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4" w:type="dxa"/>
        <w:tblCellMar>
          <w:left w:w="99" w:type="dxa"/>
          <w:right w:w="99" w:type="dxa"/>
        </w:tblCellMar>
        <w:tblLook w:val="04A0" w:firstRow="1" w:lastRow="0" w:firstColumn="1" w:lastColumn="0" w:noHBand="0" w:noVBand="1"/>
      </w:tblPr>
      <w:tblGrid>
        <w:gridCol w:w="360"/>
        <w:gridCol w:w="360"/>
        <w:gridCol w:w="360"/>
        <w:gridCol w:w="480"/>
        <w:gridCol w:w="304"/>
        <w:gridCol w:w="360"/>
        <w:gridCol w:w="360"/>
        <w:gridCol w:w="360"/>
        <w:gridCol w:w="360"/>
        <w:gridCol w:w="360"/>
        <w:gridCol w:w="360"/>
        <w:gridCol w:w="360"/>
        <w:gridCol w:w="360"/>
        <w:gridCol w:w="360"/>
        <w:gridCol w:w="360"/>
        <w:gridCol w:w="360"/>
        <w:gridCol w:w="360"/>
        <w:gridCol w:w="360"/>
        <w:gridCol w:w="360"/>
        <w:gridCol w:w="806"/>
        <w:gridCol w:w="1870"/>
        <w:gridCol w:w="290"/>
        <w:gridCol w:w="304"/>
      </w:tblGrid>
      <w:tr w:rsidR="003669B7" w:rsidRPr="003669B7" w:rsidTr="008863EF">
        <w:trPr>
          <w:trHeight w:val="315"/>
        </w:trPr>
        <w:tc>
          <w:tcPr>
            <w:tcW w:w="36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3669B7" w:rsidRPr="003669B7" w:rsidRDefault="003669B7" w:rsidP="003669B7">
            <w:pPr>
              <w:widowControl/>
              <w:spacing w:line="280" w:lineRule="exact"/>
              <w:jc w:val="left"/>
              <w:rPr>
                <w:rFonts w:ascii="ＭＳ Ｐゴシック" w:eastAsia="ＭＳ Ｐゴシック" w:hAnsi="ＭＳ Ｐゴシック" w:cs="ＭＳ Ｐゴシック"/>
                <w:kern w:val="0"/>
                <w:sz w:val="24"/>
                <w:szCs w:val="24"/>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3669B7" w:rsidRPr="003669B7" w:rsidRDefault="003669B7" w:rsidP="003669B7">
            <w:pPr>
              <w:widowControl/>
              <w:spacing w:line="280" w:lineRule="exact"/>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3669B7" w:rsidRPr="003669B7" w:rsidRDefault="003669B7" w:rsidP="003669B7">
            <w:pPr>
              <w:widowControl/>
              <w:spacing w:line="280" w:lineRule="exact"/>
              <w:jc w:val="left"/>
              <w:rPr>
                <w:rFonts w:ascii="Times New Roman" w:eastAsia="Times New Roman" w:hAnsi="Times New Roman" w:cs="Times New Roman"/>
                <w:kern w:val="0"/>
                <w:sz w:val="20"/>
                <w:szCs w:val="20"/>
              </w:rPr>
            </w:pPr>
          </w:p>
        </w:tc>
        <w:tc>
          <w:tcPr>
            <w:tcW w:w="48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3669B7" w:rsidRPr="003669B7" w:rsidRDefault="003669B7" w:rsidP="003669B7">
            <w:pPr>
              <w:widowControl/>
              <w:spacing w:line="280" w:lineRule="exact"/>
              <w:jc w:val="left"/>
              <w:rPr>
                <w:rFonts w:ascii="Times New Roman" w:eastAsia="Times New Roman" w:hAnsi="Times New Roman" w:cs="Times New Roman"/>
                <w:kern w:val="0"/>
                <w:sz w:val="20"/>
                <w:szCs w:val="20"/>
              </w:rPr>
            </w:pPr>
          </w:p>
        </w:tc>
        <w:tc>
          <w:tcPr>
            <w:tcW w:w="30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3669B7" w:rsidRPr="003669B7" w:rsidRDefault="003669B7" w:rsidP="003669B7">
            <w:pPr>
              <w:widowControl/>
              <w:spacing w:line="280" w:lineRule="exact"/>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3669B7" w:rsidRPr="003669B7" w:rsidRDefault="003669B7" w:rsidP="003669B7">
            <w:pPr>
              <w:widowControl/>
              <w:spacing w:line="280" w:lineRule="exact"/>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3669B7" w:rsidRPr="003669B7" w:rsidRDefault="003669B7" w:rsidP="003669B7">
            <w:pPr>
              <w:widowControl/>
              <w:spacing w:line="280" w:lineRule="exact"/>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3669B7" w:rsidRPr="003669B7" w:rsidRDefault="003669B7" w:rsidP="003669B7">
            <w:pPr>
              <w:widowControl/>
              <w:spacing w:line="280" w:lineRule="exact"/>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3669B7" w:rsidRPr="003669B7" w:rsidRDefault="003669B7" w:rsidP="003669B7">
            <w:pPr>
              <w:widowControl/>
              <w:spacing w:line="280" w:lineRule="exact"/>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3669B7" w:rsidRPr="003669B7" w:rsidRDefault="003669B7" w:rsidP="003669B7">
            <w:pPr>
              <w:widowControl/>
              <w:spacing w:line="280" w:lineRule="exact"/>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3669B7" w:rsidRPr="003669B7" w:rsidRDefault="003669B7" w:rsidP="003669B7">
            <w:pPr>
              <w:widowControl/>
              <w:spacing w:line="280" w:lineRule="exact"/>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3669B7" w:rsidRPr="003669B7" w:rsidRDefault="003669B7" w:rsidP="003669B7">
            <w:pPr>
              <w:widowControl/>
              <w:spacing w:line="280" w:lineRule="exact"/>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3669B7" w:rsidRPr="003669B7" w:rsidRDefault="003669B7" w:rsidP="003669B7">
            <w:pPr>
              <w:widowControl/>
              <w:spacing w:line="280" w:lineRule="exact"/>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3669B7" w:rsidRPr="003669B7" w:rsidRDefault="003669B7" w:rsidP="003669B7">
            <w:pPr>
              <w:widowControl/>
              <w:spacing w:line="280" w:lineRule="exact"/>
              <w:jc w:val="center"/>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3669B7" w:rsidRPr="003669B7" w:rsidRDefault="003669B7" w:rsidP="003669B7">
            <w:pPr>
              <w:widowControl/>
              <w:spacing w:line="280" w:lineRule="exact"/>
              <w:jc w:val="center"/>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3669B7" w:rsidRPr="003669B7" w:rsidRDefault="003669B7" w:rsidP="003669B7">
            <w:pPr>
              <w:widowControl/>
              <w:spacing w:line="280" w:lineRule="exact"/>
              <w:jc w:val="center"/>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3669B7" w:rsidRPr="003669B7" w:rsidRDefault="003669B7" w:rsidP="003669B7">
            <w:pPr>
              <w:widowControl/>
              <w:spacing w:line="280" w:lineRule="exact"/>
              <w:jc w:val="center"/>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3669B7" w:rsidRPr="003669B7" w:rsidRDefault="003669B7" w:rsidP="003669B7">
            <w:pPr>
              <w:widowControl/>
              <w:spacing w:line="280" w:lineRule="exact"/>
              <w:jc w:val="center"/>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3669B7" w:rsidRPr="003669B7" w:rsidRDefault="003669B7" w:rsidP="003669B7">
            <w:pPr>
              <w:widowControl/>
              <w:spacing w:line="280" w:lineRule="exact"/>
              <w:jc w:val="center"/>
              <w:rPr>
                <w:rFonts w:ascii="Times New Roman" w:eastAsia="Times New Roman" w:hAnsi="Times New Roman" w:cs="Times New Roman"/>
                <w:kern w:val="0"/>
                <w:sz w:val="20"/>
                <w:szCs w:val="20"/>
              </w:rPr>
            </w:pPr>
          </w:p>
        </w:tc>
        <w:tc>
          <w:tcPr>
            <w:tcW w:w="3270" w:type="dxa"/>
            <w:gridSpan w:val="4"/>
            <w:tcBorders>
              <w:top w:val="nil"/>
              <w:left w:val="nil"/>
              <w:bottom w:val="nil"/>
              <w:right w:val="nil"/>
            </w:tcBorders>
            <w:shd w:val="clear" w:color="auto" w:fill="auto"/>
            <w:noWrap/>
            <w:tcMar>
              <w:top w:w="142" w:type="dxa"/>
              <w:left w:w="142" w:type="dxa"/>
              <w:bottom w:w="142" w:type="dxa"/>
              <w:right w:w="142" w:type="dxa"/>
            </w:tcMar>
            <w:vAlign w:val="center"/>
            <w:hideMark/>
          </w:tcPr>
          <w:p w:rsidR="003669B7" w:rsidRPr="003669B7" w:rsidRDefault="003669B7" w:rsidP="003669B7">
            <w:pPr>
              <w:widowControl/>
              <w:spacing w:line="280" w:lineRule="exact"/>
              <w:jc w:val="right"/>
              <w:rPr>
                <w:rFonts w:ascii="ＭＳ ゴシック" w:eastAsia="ＭＳ ゴシック" w:hAnsi="ＭＳ ゴシック" w:cs="ＭＳ Ｐゴシック"/>
                <w:kern w:val="0"/>
                <w:sz w:val="20"/>
                <w:szCs w:val="20"/>
              </w:rPr>
            </w:pPr>
          </w:p>
        </w:tc>
      </w:tr>
      <w:tr w:rsidR="003669B7" w:rsidRPr="003669B7" w:rsidTr="008863EF">
        <w:trPr>
          <w:trHeight w:val="315"/>
        </w:trPr>
        <w:tc>
          <w:tcPr>
            <w:tcW w:w="10174" w:type="dxa"/>
            <w:gridSpan w:val="23"/>
            <w:tcBorders>
              <w:top w:val="nil"/>
              <w:left w:val="nil"/>
              <w:bottom w:val="nil"/>
              <w:right w:val="nil"/>
            </w:tcBorders>
            <w:shd w:val="clear" w:color="auto" w:fill="auto"/>
            <w:noWrap/>
            <w:tcMar>
              <w:top w:w="142" w:type="dxa"/>
              <w:left w:w="142" w:type="dxa"/>
              <w:bottom w:w="142" w:type="dxa"/>
              <w:right w:w="142" w:type="dxa"/>
            </w:tcMar>
            <w:vAlign w:val="center"/>
            <w:hideMark/>
          </w:tcPr>
          <w:p w:rsidR="003669B7" w:rsidRPr="003669B7" w:rsidRDefault="003669B7" w:rsidP="003669B7">
            <w:pPr>
              <w:widowControl/>
              <w:spacing w:line="280" w:lineRule="exact"/>
              <w:jc w:val="center"/>
              <w:rPr>
                <w:rFonts w:ascii="ＭＳ ゴシック" w:eastAsia="ＭＳ ゴシック" w:hAnsi="ＭＳ ゴシック" w:cs="ＭＳ Ｐゴシック"/>
                <w:b/>
                <w:bCs/>
                <w:kern w:val="0"/>
                <w:sz w:val="24"/>
                <w:szCs w:val="24"/>
                <w:u w:val="single"/>
              </w:rPr>
            </w:pPr>
            <w:r w:rsidRPr="003669B7">
              <w:rPr>
                <w:rFonts w:ascii="ＭＳ ゴシック" w:eastAsia="ＭＳ ゴシック" w:hAnsi="ＭＳ ゴシック" w:cs="ＭＳ Ｐゴシック" w:hint="eastAsia"/>
                <w:b/>
                <w:bCs/>
                <w:kern w:val="0"/>
                <w:sz w:val="24"/>
                <w:szCs w:val="24"/>
                <w:u w:val="single"/>
              </w:rPr>
              <w:t>学校経営推進費評価報告書（最終）</w:t>
            </w:r>
          </w:p>
        </w:tc>
      </w:tr>
      <w:tr w:rsidR="003669B7" w:rsidRPr="003669B7" w:rsidTr="008863EF">
        <w:trPr>
          <w:trHeight w:val="315"/>
        </w:trPr>
        <w:tc>
          <w:tcPr>
            <w:tcW w:w="7710" w:type="dxa"/>
            <w:gridSpan w:val="20"/>
            <w:tcBorders>
              <w:top w:val="nil"/>
              <w:left w:val="nil"/>
              <w:bottom w:val="nil"/>
              <w:right w:val="nil"/>
            </w:tcBorders>
            <w:shd w:val="clear" w:color="auto" w:fill="auto"/>
            <w:tcMar>
              <w:top w:w="142" w:type="dxa"/>
              <w:left w:w="142" w:type="dxa"/>
              <w:bottom w:w="142" w:type="dxa"/>
              <w:right w:w="142" w:type="dxa"/>
            </w:tcMar>
            <w:vAlign w:val="center"/>
            <w:hideMark/>
          </w:tcPr>
          <w:p w:rsidR="003669B7" w:rsidRPr="003669B7" w:rsidRDefault="003669B7" w:rsidP="003669B7">
            <w:pPr>
              <w:widowControl/>
              <w:spacing w:line="280" w:lineRule="exact"/>
              <w:jc w:val="left"/>
              <w:rPr>
                <w:rFonts w:ascii="ＭＳ ゴシック" w:eastAsia="ＭＳ ゴシック" w:hAnsi="ＭＳ ゴシック" w:cs="ＭＳ Ｐゴシック"/>
                <w:b/>
                <w:bCs/>
                <w:kern w:val="0"/>
                <w:sz w:val="20"/>
                <w:szCs w:val="20"/>
              </w:rPr>
            </w:pPr>
            <w:r w:rsidRPr="003669B7">
              <w:rPr>
                <w:rFonts w:ascii="ＭＳ ゴシック" w:eastAsia="ＭＳ ゴシック" w:hAnsi="ＭＳ ゴシック" w:cs="ＭＳ Ｐゴシック" w:hint="eastAsia"/>
                <w:b/>
                <w:bCs/>
                <w:kern w:val="0"/>
                <w:sz w:val="20"/>
                <w:szCs w:val="20"/>
              </w:rPr>
              <w:t>１．事業計画の概要</w:t>
            </w:r>
          </w:p>
        </w:tc>
        <w:tc>
          <w:tcPr>
            <w:tcW w:w="1870" w:type="dxa"/>
            <w:tcBorders>
              <w:top w:val="nil"/>
              <w:left w:val="nil"/>
              <w:bottom w:val="nil"/>
              <w:right w:val="nil"/>
            </w:tcBorders>
            <w:shd w:val="clear" w:color="auto" w:fill="auto"/>
            <w:tcMar>
              <w:top w:w="142" w:type="dxa"/>
              <w:left w:w="142" w:type="dxa"/>
              <w:bottom w:w="142" w:type="dxa"/>
              <w:right w:w="142" w:type="dxa"/>
            </w:tcMar>
            <w:vAlign w:val="center"/>
            <w:hideMark/>
          </w:tcPr>
          <w:p w:rsidR="003669B7" w:rsidRPr="003669B7" w:rsidRDefault="003669B7" w:rsidP="003669B7">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3669B7" w:rsidRPr="003669B7" w:rsidRDefault="003669B7" w:rsidP="003669B7">
            <w:pPr>
              <w:widowControl/>
              <w:spacing w:line="280" w:lineRule="exact"/>
              <w:jc w:val="left"/>
              <w:rPr>
                <w:rFonts w:ascii="Times New Roman" w:eastAsia="Times New Roman" w:hAnsi="Times New Roman" w:cs="Times New Roman"/>
                <w:kern w:val="0"/>
                <w:sz w:val="20"/>
                <w:szCs w:val="20"/>
              </w:rPr>
            </w:pPr>
          </w:p>
        </w:tc>
        <w:tc>
          <w:tcPr>
            <w:tcW w:w="30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3669B7" w:rsidRPr="003669B7" w:rsidRDefault="003669B7" w:rsidP="003669B7">
            <w:pPr>
              <w:widowControl/>
              <w:spacing w:line="280" w:lineRule="exact"/>
              <w:jc w:val="left"/>
              <w:rPr>
                <w:rFonts w:ascii="Times New Roman" w:eastAsia="Times New Roman" w:hAnsi="Times New Roman" w:cs="Times New Roman"/>
                <w:kern w:val="0"/>
                <w:sz w:val="20"/>
                <w:szCs w:val="20"/>
              </w:rPr>
            </w:pPr>
          </w:p>
        </w:tc>
      </w:tr>
      <w:tr w:rsidR="003669B7" w:rsidRPr="003669B7" w:rsidTr="008863EF">
        <w:trPr>
          <w:trHeight w:val="315"/>
        </w:trPr>
        <w:tc>
          <w:tcPr>
            <w:tcW w:w="1560" w:type="dxa"/>
            <w:gridSpan w:val="4"/>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3669B7" w:rsidRPr="003669B7" w:rsidRDefault="006625DE" w:rsidP="003669B7">
            <w:pPr>
              <w:widowControl/>
              <w:spacing w:line="280" w:lineRule="exact"/>
              <w:jc w:val="center"/>
              <w:rPr>
                <w:rFonts w:ascii="ＭＳ ゴシック" w:eastAsia="ＭＳ ゴシック" w:hAnsi="ＭＳ ゴシック" w:cs="ＭＳ Ｐゴシック"/>
                <w:b/>
                <w:bCs/>
                <w:kern w:val="0"/>
                <w:sz w:val="20"/>
                <w:szCs w:val="20"/>
              </w:rPr>
            </w:pPr>
            <w:r>
              <w:rPr>
                <w:rFonts w:ascii="ＭＳ ゴシック" w:eastAsia="ＭＳ ゴシック" w:hAnsi="ＭＳ ゴシック" w:cs="ＭＳ Ｐゴシック" w:hint="eastAsia"/>
                <w:b/>
                <w:bCs/>
                <w:kern w:val="0"/>
                <w:sz w:val="20"/>
                <w:szCs w:val="20"/>
              </w:rPr>
              <w:t>学校</w:t>
            </w:r>
            <w:r w:rsidR="003669B7" w:rsidRPr="003669B7">
              <w:rPr>
                <w:rFonts w:ascii="ＭＳ ゴシック" w:eastAsia="ＭＳ ゴシック" w:hAnsi="ＭＳ ゴシック" w:cs="ＭＳ Ｐゴシック" w:hint="eastAsia"/>
                <w:b/>
                <w:bCs/>
                <w:kern w:val="0"/>
                <w:sz w:val="20"/>
                <w:szCs w:val="20"/>
              </w:rPr>
              <w:t>名</w:t>
            </w:r>
          </w:p>
        </w:tc>
        <w:tc>
          <w:tcPr>
            <w:tcW w:w="8614" w:type="dxa"/>
            <w:gridSpan w:val="19"/>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3669B7" w:rsidRPr="006625DE" w:rsidRDefault="006625DE" w:rsidP="006625DE">
            <w:pPr>
              <w:widowControl/>
              <w:spacing w:line="280" w:lineRule="exact"/>
              <w:ind w:leftChars="70" w:left="147"/>
              <w:jc w:val="left"/>
              <w:rPr>
                <w:rFonts w:ascii="ＭＳ ゴシック" w:eastAsia="ＭＳ ゴシック" w:hAnsi="ＭＳ ゴシック" w:cs="ＭＳ Ｐゴシック"/>
                <w:bCs/>
                <w:kern w:val="0"/>
                <w:sz w:val="20"/>
                <w:szCs w:val="20"/>
              </w:rPr>
            </w:pPr>
            <w:r w:rsidRPr="006625DE">
              <w:rPr>
                <w:rFonts w:ascii="ＭＳ ゴシック" w:eastAsia="ＭＳ ゴシック" w:hAnsi="ＭＳ ゴシック" w:cs="ＭＳ Ｐゴシック" w:hint="eastAsia"/>
                <w:bCs/>
                <w:kern w:val="0"/>
                <w:sz w:val="20"/>
                <w:szCs w:val="20"/>
              </w:rPr>
              <w:t xml:space="preserve">大阪府立大正高等学校　</w:t>
            </w:r>
            <w:r w:rsidR="003669B7" w:rsidRPr="006625DE">
              <w:rPr>
                <w:rFonts w:ascii="ＭＳ ゴシック" w:eastAsia="ＭＳ ゴシック" w:hAnsi="ＭＳ ゴシック" w:cs="ＭＳ Ｐゴシック" w:hint="eastAsia"/>
                <w:bCs/>
                <w:kern w:val="0"/>
                <w:sz w:val="20"/>
                <w:szCs w:val="20"/>
              </w:rPr>
              <w:t>全日制普通科総合選択制</w:t>
            </w:r>
          </w:p>
        </w:tc>
      </w:tr>
      <w:tr w:rsidR="003669B7" w:rsidRPr="003669B7" w:rsidTr="006625DE">
        <w:trPr>
          <w:trHeight w:val="315"/>
        </w:trPr>
        <w:tc>
          <w:tcPr>
            <w:tcW w:w="1560" w:type="dxa"/>
            <w:gridSpan w:val="4"/>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3669B7" w:rsidRPr="003669B7" w:rsidRDefault="003669B7" w:rsidP="003669B7">
            <w:pPr>
              <w:widowControl/>
              <w:spacing w:line="280" w:lineRule="exact"/>
              <w:jc w:val="center"/>
              <w:rPr>
                <w:rFonts w:ascii="ＭＳ ゴシック" w:eastAsia="ＭＳ ゴシック" w:hAnsi="ＭＳ ゴシック" w:cs="ＭＳ Ｐゴシック"/>
                <w:b/>
                <w:bCs/>
                <w:kern w:val="0"/>
                <w:sz w:val="20"/>
                <w:szCs w:val="20"/>
              </w:rPr>
            </w:pPr>
            <w:r w:rsidRPr="003669B7">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56192" behindDoc="0" locked="0" layoutInCell="1" allowOverlap="1">
                      <wp:simplePos x="0" y="0"/>
                      <wp:positionH relativeFrom="column">
                        <wp:posOffset>-123825</wp:posOffset>
                      </wp:positionH>
                      <wp:positionV relativeFrom="paragraph">
                        <wp:posOffset>76200</wp:posOffset>
                      </wp:positionV>
                      <wp:extent cx="523875" cy="323850"/>
                      <wp:effectExtent l="0" t="0" r="0" b="0"/>
                      <wp:wrapNone/>
                      <wp:docPr id="4" name="直線矢印コネクタ 4" hidden="1"/>
                      <wp:cNvGraphicFramePr/>
                      <a:graphic xmlns:a="http://schemas.openxmlformats.org/drawingml/2006/main">
                        <a:graphicData uri="http://schemas.microsoft.com/office/word/2010/wordprocessingShape">
                          <wps:wsp>
                            <wps:cNvCnPr/>
                            <wps:spPr>
                              <a:xfrm>
                                <a:off x="0" y="0"/>
                                <a:ext cx="4413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150843F" id="_x0000_t32" coordsize="21600,21600" o:spt="32" o:oned="t" path="m,l21600,21600e" filled="f">
                      <v:path arrowok="t" fillok="f" o:connecttype="none"/>
                      <o:lock v:ext="edit" shapetype="t"/>
                    </v:shapetype>
                    <v:shape id="直線矢印コネクタ 4" o:spid="_x0000_s1026" type="#_x0000_t32" style="position:absolute;left:0;text-align:left;margin-left:-9.75pt;margin-top:6pt;width:41.25pt;height:25.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" strokecolor="#70ad47 [3209]" strokeweight="3pt">
                      <v:stroke endarrow="open" joinstyle="miter"/>
                    </v:shape>
                  </w:pict>
                </mc:Fallback>
              </mc:AlternateContent>
            </w:r>
            <w:r w:rsidRPr="003669B7">
              <w:rPr>
                <w:rFonts w:ascii="ＭＳ ゴシック" w:eastAsia="ＭＳ ゴシック" w:hAnsi="ＭＳ ゴシック" w:cs="ＭＳ Ｐゴシック" w:hint="eastAsia"/>
                <w:b/>
                <w:bCs/>
                <w:kern w:val="0"/>
                <w:sz w:val="20"/>
                <w:szCs w:val="20"/>
              </w:rPr>
              <w:t>取り組む課題</w:t>
            </w:r>
          </w:p>
        </w:tc>
        <w:tc>
          <w:tcPr>
            <w:tcW w:w="8614" w:type="dxa"/>
            <w:gridSpan w:val="19"/>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3669B7" w:rsidRPr="006625DE" w:rsidRDefault="003669B7" w:rsidP="006625DE">
            <w:pPr>
              <w:widowControl/>
              <w:spacing w:line="280" w:lineRule="exact"/>
              <w:ind w:leftChars="70" w:left="147"/>
              <w:jc w:val="left"/>
              <w:rPr>
                <w:rFonts w:ascii="ＭＳ ゴシック" w:eastAsia="ＭＳ ゴシック" w:hAnsi="ＭＳ ゴシック" w:cs="ＭＳ Ｐゴシック"/>
                <w:bCs/>
                <w:kern w:val="0"/>
                <w:sz w:val="20"/>
                <w:szCs w:val="20"/>
              </w:rPr>
            </w:pPr>
            <w:r w:rsidRPr="006625DE">
              <w:rPr>
                <w:rFonts w:ascii="ＭＳ ゴシック" w:eastAsia="ＭＳ ゴシック" w:hAnsi="ＭＳ ゴシック" w:cs="ＭＳ Ｐゴシック" w:hint="eastAsia"/>
                <w:bCs/>
                <w:kern w:val="0"/>
                <w:sz w:val="20"/>
                <w:szCs w:val="20"/>
              </w:rPr>
              <w:t>生徒の学力の充実</w:t>
            </w:r>
          </w:p>
        </w:tc>
      </w:tr>
      <w:tr w:rsidR="003669B7" w:rsidRPr="003669B7" w:rsidTr="006625DE">
        <w:trPr>
          <w:trHeight w:val="315"/>
        </w:trPr>
        <w:tc>
          <w:tcPr>
            <w:tcW w:w="1560" w:type="dxa"/>
            <w:gridSpan w:val="4"/>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3669B7" w:rsidRPr="003669B7" w:rsidRDefault="003669B7" w:rsidP="003669B7">
            <w:pPr>
              <w:widowControl/>
              <w:spacing w:line="280" w:lineRule="exact"/>
              <w:jc w:val="center"/>
              <w:rPr>
                <w:rFonts w:ascii="ＭＳ ゴシック" w:eastAsia="ＭＳ ゴシック" w:hAnsi="ＭＳ ゴシック" w:cs="ＭＳ Ｐゴシック"/>
                <w:b/>
                <w:bCs/>
                <w:kern w:val="0"/>
                <w:sz w:val="20"/>
                <w:szCs w:val="20"/>
              </w:rPr>
            </w:pPr>
            <w:r w:rsidRPr="003669B7">
              <w:rPr>
                <w:rFonts w:ascii="ＭＳ ゴシック" w:eastAsia="ＭＳ ゴシック" w:hAnsi="ＭＳ ゴシック" w:cs="ＭＳ Ｐゴシック" w:hint="eastAsia"/>
                <w:b/>
                <w:bCs/>
                <w:kern w:val="0"/>
                <w:sz w:val="20"/>
                <w:szCs w:val="20"/>
              </w:rPr>
              <w:t>評価指標</w:t>
            </w:r>
          </w:p>
        </w:tc>
        <w:tc>
          <w:tcPr>
            <w:tcW w:w="8614" w:type="dxa"/>
            <w:gridSpan w:val="19"/>
            <w:tcBorders>
              <w:top w:val="single" w:sz="4" w:space="0" w:color="auto"/>
              <w:left w:val="nil"/>
              <w:bottom w:val="single" w:sz="4" w:space="0" w:color="auto"/>
              <w:right w:val="single" w:sz="4" w:space="0" w:color="auto"/>
            </w:tcBorders>
            <w:shd w:val="clear" w:color="auto" w:fill="auto"/>
            <w:tcMar>
              <w:top w:w="142" w:type="dxa"/>
              <w:left w:w="142" w:type="dxa"/>
              <w:bottom w:w="142" w:type="dxa"/>
              <w:right w:w="142" w:type="dxa"/>
            </w:tcMar>
            <w:vAlign w:val="center"/>
            <w:hideMark/>
          </w:tcPr>
          <w:p w:rsidR="003669B7" w:rsidRPr="006625DE" w:rsidRDefault="003669B7" w:rsidP="006625DE">
            <w:pPr>
              <w:pStyle w:val="a3"/>
              <w:widowControl/>
              <w:numPr>
                <w:ilvl w:val="0"/>
                <w:numId w:val="1"/>
              </w:numPr>
              <w:spacing w:line="280" w:lineRule="exact"/>
              <w:ind w:leftChars="70" w:left="425" w:hanging="278"/>
              <w:jc w:val="left"/>
              <w:rPr>
                <w:rFonts w:ascii="ＭＳ ゴシック" w:eastAsia="ＭＳ ゴシック" w:hAnsi="ＭＳ ゴシック" w:cs="ＭＳ Ｐゴシック"/>
                <w:bCs/>
                <w:kern w:val="0"/>
                <w:sz w:val="20"/>
                <w:szCs w:val="20"/>
              </w:rPr>
            </w:pPr>
            <w:r w:rsidRPr="006625DE">
              <w:rPr>
                <w:rFonts w:ascii="ＭＳ ゴシック" w:eastAsia="ＭＳ ゴシック" w:hAnsi="ＭＳ ゴシック" w:cs="ＭＳ Ｐゴシック" w:hint="eastAsia"/>
                <w:bCs/>
                <w:kern w:val="0"/>
                <w:sz w:val="20"/>
                <w:szCs w:val="20"/>
              </w:rPr>
              <w:t>プロジェクターを活用したアクティブ・ラーニング型授業を継続的に実施できる教員の養成と増加</w:t>
            </w:r>
          </w:p>
          <w:p w:rsidR="003669B7" w:rsidRPr="006625DE" w:rsidRDefault="003669B7" w:rsidP="006625DE">
            <w:pPr>
              <w:pStyle w:val="a3"/>
              <w:widowControl/>
              <w:numPr>
                <w:ilvl w:val="0"/>
                <w:numId w:val="1"/>
              </w:numPr>
              <w:spacing w:line="280" w:lineRule="exact"/>
              <w:ind w:leftChars="70" w:left="425" w:hanging="278"/>
              <w:jc w:val="left"/>
              <w:rPr>
                <w:rFonts w:ascii="ＭＳ ゴシック" w:eastAsia="ＭＳ ゴシック" w:hAnsi="ＭＳ ゴシック" w:cs="ＭＳ Ｐゴシック"/>
                <w:bCs/>
                <w:kern w:val="0"/>
                <w:sz w:val="20"/>
                <w:szCs w:val="20"/>
              </w:rPr>
            </w:pPr>
            <w:r w:rsidRPr="006625DE">
              <w:rPr>
                <w:rFonts w:ascii="ＭＳ ゴシック" w:eastAsia="ＭＳ ゴシック" w:hAnsi="ＭＳ ゴシック" w:cs="ＭＳ Ｐゴシック" w:hint="eastAsia"/>
                <w:bCs/>
                <w:kern w:val="0"/>
                <w:sz w:val="20"/>
                <w:szCs w:val="20"/>
              </w:rPr>
              <w:t>「学校教育自己診断」に</w:t>
            </w:r>
            <w:bookmarkStart w:id="0" w:name="_GoBack"/>
            <w:bookmarkEnd w:id="0"/>
            <w:r w:rsidRPr="006625DE">
              <w:rPr>
                <w:rFonts w:ascii="ＭＳ ゴシック" w:eastAsia="ＭＳ ゴシック" w:hAnsi="ＭＳ ゴシック" w:cs="ＭＳ Ｐゴシック" w:hint="eastAsia"/>
                <w:bCs/>
                <w:kern w:val="0"/>
                <w:sz w:val="20"/>
                <w:szCs w:val="20"/>
              </w:rPr>
              <w:t>おける生徒の授業に対する評価の向上</w:t>
            </w:r>
          </w:p>
          <w:p w:rsidR="003669B7" w:rsidRPr="006625DE" w:rsidRDefault="003669B7" w:rsidP="006625DE">
            <w:pPr>
              <w:pStyle w:val="a3"/>
              <w:widowControl/>
              <w:numPr>
                <w:ilvl w:val="0"/>
                <w:numId w:val="1"/>
              </w:numPr>
              <w:spacing w:line="280" w:lineRule="exact"/>
              <w:ind w:leftChars="70" w:left="425" w:hanging="278"/>
              <w:jc w:val="left"/>
              <w:rPr>
                <w:rFonts w:ascii="ＭＳ ゴシック" w:eastAsia="ＭＳ ゴシック" w:hAnsi="ＭＳ ゴシック" w:cs="ＭＳ Ｐゴシック"/>
                <w:bCs/>
                <w:kern w:val="0"/>
                <w:sz w:val="20"/>
                <w:szCs w:val="20"/>
              </w:rPr>
            </w:pPr>
            <w:r w:rsidRPr="006625DE">
              <w:rPr>
                <w:rFonts w:ascii="ＭＳ ゴシック" w:eastAsia="ＭＳ ゴシック" w:hAnsi="ＭＳ ゴシック" w:cs="ＭＳ Ｐゴシック" w:hint="eastAsia"/>
                <w:bCs/>
                <w:kern w:val="0"/>
                <w:sz w:val="20"/>
                <w:szCs w:val="20"/>
              </w:rPr>
              <w:t>民間外部テストでの成績向上、進路未定者割合と退学者割合の前年度比減少</w:t>
            </w:r>
          </w:p>
        </w:tc>
      </w:tr>
      <w:tr w:rsidR="003669B7" w:rsidRPr="003669B7" w:rsidTr="006625DE">
        <w:trPr>
          <w:trHeight w:val="315"/>
        </w:trPr>
        <w:tc>
          <w:tcPr>
            <w:tcW w:w="1560" w:type="dxa"/>
            <w:gridSpan w:val="4"/>
            <w:tcBorders>
              <w:top w:val="single" w:sz="4" w:space="0" w:color="auto"/>
              <w:left w:val="single" w:sz="8" w:space="0" w:color="auto"/>
              <w:bottom w:val="single" w:sz="8" w:space="0" w:color="auto"/>
              <w:right w:val="single" w:sz="4" w:space="0" w:color="auto"/>
            </w:tcBorders>
            <w:shd w:val="clear" w:color="000000" w:fill="DCE6F1"/>
            <w:tcMar>
              <w:top w:w="142" w:type="dxa"/>
              <w:left w:w="142" w:type="dxa"/>
              <w:bottom w:w="142" w:type="dxa"/>
              <w:right w:w="142" w:type="dxa"/>
            </w:tcMar>
            <w:vAlign w:val="center"/>
            <w:hideMark/>
          </w:tcPr>
          <w:p w:rsidR="003669B7" w:rsidRPr="003669B7" w:rsidRDefault="003669B7" w:rsidP="003669B7">
            <w:pPr>
              <w:widowControl/>
              <w:spacing w:line="280" w:lineRule="exact"/>
              <w:jc w:val="center"/>
              <w:rPr>
                <w:rFonts w:ascii="ＭＳ ゴシック" w:eastAsia="ＭＳ ゴシック" w:hAnsi="ＭＳ ゴシック" w:cs="ＭＳ Ｐゴシック"/>
                <w:b/>
                <w:bCs/>
                <w:kern w:val="0"/>
                <w:sz w:val="20"/>
                <w:szCs w:val="20"/>
              </w:rPr>
            </w:pPr>
            <w:r w:rsidRPr="003669B7">
              <w:rPr>
                <w:rFonts w:ascii="ＭＳ ゴシック" w:eastAsia="ＭＳ ゴシック" w:hAnsi="ＭＳ ゴシック" w:cs="ＭＳ Ｐゴシック" w:hint="eastAsia"/>
                <w:b/>
                <w:bCs/>
                <w:kern w:val="0"/>
                <w:sz w:val="20"/>
                <w:szCs w:val="20"/>
              </w:rPr>
              <w:t>計画名</w:t>
            </w:r>
          </w:p>
        </w:tc>
        <w:tc>
          <w:tcPr>
            <w:tcW w:w="8614" w:type="dxa"/>
            <w:gridSpan w:val="19"/>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3669B7" w:rsidRPr="006625DE" w:rsidRDefault="003669B7" w:rsidP="006625DE">
            <w:pPr>
              <w:widowControl/>
              <w:spacing w:line="280" w:lineRule="exact"/>
              <w:ind w:leftChars="70" w:left="147"/>
              <w:jc w:val="left"/>
              <w:rPr>
                <w:rFonts w:ascii="ＭＳ ゴシック" w:eastAsia="ＭＳ ゴシック" w:hAnsi="ＭＳ ゴシック" w:cs="ＭＳ Ｐゴシック"/>
                <w:kern w:val="0"/>
                <w:szCs w:val="20"/>
              </w:rPr>
            </w:pPr>
            <w:r w:rsidRPr="006625DE">
              <w:rPr>
                <w:rFonts w:ascii="ＭＳ ゴシック" w:eastAsia="ＭＳ ゴシック" w:hAnsi="ＭＳ ゴシック" w:cs="ＭＳ Ｐゴシック" w:hint="eastAsia"/>
                <w:kern w:val="0"/>
                <w:szCs w:val="20"/>
              </w:rPr>
              <w:t>Cutting</w:t>
            </w:r>
            <w:r w:rsidRPr="006625DE">
              <w:rPr>
                <w:rFonts w:ascii="ＭＳ ゴシック" w:eastAsia="ＭＳ ゴシック" w:hAnsi="ＭＳ ゴシック" w:cs="ＭＳ Ｐゴシック"/>
                <w:kern w:val="0"/>
                <w:szCs w:val="20"/>
              </w:rPr>
              <w:t xml:space="preserve"> </w:t>
            </w:r>
            <w:r w:rsidRPr="006625DE">
              <w:rPr>
                <w:rFonts w:ascii="ＭＳ ゴシック" w:eastAsia="ＭＳ ゴシック" w:hAnsi="ＭＳ ゴシック" w:cs="ＭＳ Ｐゴシック" w:hint="eastAsia"/>
                <w:kern w:val="0"/>
                <w:szCs w:val="20"/>
              </w:rPr>
              <w:t>edge!</w:t>
            </w:r>
            <w:r w:rsidRPr="006625DE">
              <w:rPr>
                <w:rFonts w:ascii="ＭＳ ゴシック" w:eastAsia="ＭＳ ゴシック" w:hAnsi="ＭＳ ゴシック" w:cs="ＭＳ Ｐゴシック"/>
                <w:kern w:val="0"/>
                <w:szCs w:val="20"/>
              </w:rPr>
              <w:t xml:space="preserve"> </w:t>
            </w:r>
            <w:r w:rsidRPr="006625DE">
              <w:rPr>
                <w:rFonts w:ascii="ＭＳ ゴシック" w:eastAsia="ＭＳ ゴシック" w:hAnsi="ＭＳ ゴシック" w:cs="ＭＳ Ｐゴシック" w:hint="eastAsia"/>
                <w:kern w:val="0"/>
                <w:szCs w:val="20"/>
              </w:rPr>
              <w:t>TAISHO</w:t>
            </w:r>
            <w:r w:rsidRPr="006625DE">
              <w:rPr>
                <w:rFonts w:ascii="ＭＳ ゴシック" w:eastAsia="ＭＳ ゴシック" w:hAnsi="ＭＳ ゴシック" w:cs="ＭＳ Ｐゴシック"/>
                <w:kern w:val="0"/>
                <w:szCs w:val="20"/>
              </w:rPr>
              <w:t xml:space="preserve"> </w:t>
            </w:r>
            <w:r w:rsidRPr="006625DE">
              <w:rPr>
                <w:rFonts w:ascii="ＭＳ ゴシック" w:eastAsia="ＭＳ ゴシック" w:hAnsi="ＭＳ ゴシック" w:cs="ＭＳ Ｐゴシック" w:hint="eastAsia"/>
                <w:kern w:val="0"/>
                <w:szCs w:val="20"/>
              </w:rPr>
              <w:t>Project!!</w:t>
            </w:r>
          </w:p>
          <w:p w:rsidR="003669B7" w:rsidRPr="006625DE" w:rsidRDefault="003669B7" w:rsidP="006625DE">
            <w:pPr>
              <w:widowControl/>
              <w:spacing w:line="280" w:lineRule="exact"/>
              <w:ind w:leftChars="70" w:left="147"/>
              <w:jc w:val="left"/>
              <w:rPr>
                <w:rFonts w:ascii="ＭＳ ゴシック" w:eastAsia="ＭＳ ゴシック" w:hAnsi="ＭＳ ゴシック" w:cs="ＭＳ Ｐゴシック"/>
                <w:kern w:val="0"/>
                <w:sz w:val="20"/>
                <w:szCs w:val="20"/>
              </w:rPr>
            </w:pPr>
            <w:r w:rsidRPr="006625DE">
              <w:rPr>
                <w:rFonts w:ascii="ＭＳ ゴシック" w:eastAsia="ＭＳ ゴシック" w:hAnsi="ＭＳ ゴシック" w:cs="ＭＳ Ｐゴシック" w:hint="eastAsia"/>
                <w:kern w:val="0"/>
                <w:sz w:val="20"/>
                <w:szCs w:val="20"/>
              </w:rPr>
              <w:t>プロジェクター活用の組織的アクティブ・ラーニング型授業で、変わる生徒、変わる学校、変わる大阪</w:t>
            </w:r>
          </w:p>
        </w:tc>
      </w:tr>
      <w:tr w:rsidR="003669B7" w:rsidRPr="003669B7" w:rsidTr="008863EF">
        <w:trPr>
          <w:trHeight w:val="315"/>
        </w:trPr>
        <w:tc>
          <w:tcPr>
            <w:tcW w:w="7710" w:type="dxa"/>
            <w:gridSpan w:val="20"/>
            <w:tcBorders>
              <w:top w:val="single" w:sz="8" w:space="0" w:color="auto"/>
              <w:left w:val="nil"/>
              <w:bottom w:val="single" w:sz="8" w:space="0" w:color="auto"/>
              <w:right w:val="nil"/>
            </w:tcBorders>
            <w:shd w:val="clear" w:color="auto" w:fill="auto"/>
            <w:tcMar>
              <w:top w:w="142" w:type="dxa"/>
              <w:left w:w="142" w:type="dxa"/>
              <w:bottom w:w="142" w:type="dxa"/>
              <w:right w:w="142" w:type="dxa"/>
            </w:tcMar>
            <w:vAlign w:val="center"/>
            <w:hideMark/>
          </w:tcPr>
          <w:p w:rsidR="003669B7" w:rsidRPr="003669B7" w:rsidRDefault="003669B7" w:rsidP="003669B7">
            <w:pPr>
              <w:widowControl/>
              <w:spacing w:line="280" w:lineRule="exact"/>
              <w:jc w:val="left"/>
              <w:rPr>
                <w:rFonts w:ascii="ＭＳ ゴシック" w:eastAsia="ＭＳ ゴシック" w:hAnsi="ＭＳ ゴシック" w:cs="ＭＳ Ｐゴシック"/>
                <w:b/>
                <w:bCs/>
                <w:kern w:val="0"/>
                <w:sz w:val="20"/>
                <w:szCs w:val="20"/>
              </w:rPr>
            </w:pPr>
            <w:r w:rsidRPr="003669B7">
              <w:rPr>
                <w:rFonts w:ascii="ＭＳ ゴシック" w:eastAsia="ＭＳ ゴシック" w:hAnsi="ＭＳ ゴシック" w:cs="ＭＳ Ｐゴシック" w:hint="eastAsia"/>
                <w:b/>
                <w:bCs/>
                <w:kern w:val="0"/>
                <w:sz w:val="20"/>
                <w:szCs w:val="20"/>
              </w:rPr>
              <w:t>２．事業目標及び本年度の取組み</w:t>
            </w:r>
          </w:p>
        </w:tc>
        <w:tc>
          <w:tcPr>
            <w:tcW w:w="1870" w:type="dxa"/>
            <w:tcBorders>
              <w:top w:val="nil"/>
              <w:left w:val="nil"/>
              <w:bottom w:val="nil"/>
              <w:right w:val="nil"/>
            </w:tcBorders>
            <w:shd w:val="clear" w:color="auto" w:fill="auto"/>
            <w:tcMar>
              <w:top w:w="142" w:type="dxa"/>
              <w:left w:w="142" w:type="dxa"/>
              <w:bottom w:w="142" w:type="dxa"/>
              <w:right w:w="142" w:type="dxa"/>
            </w:tcMar>
            <w:vAlign w:val="center"/>
            <w:hideMark/>
          </w:tcPr>
          <w:p w:rsidR="003669B7" w:rsidRPr="003669B7" w:rsidRDefault="003669B7" w:rsidP="003669B7">
            <w:pPr>
              <w:widowControl/>
              <w:spacing w:line="280" w:lineRule="exact"/>
              <w:jc w:val="left"/>
              <w:rPr>
                <w:rFonts w:ascii="ＭＳ ゴシック" w:eastAsia="ＭＳ ゴシック" w:hAnsi="ＭＳ ゴシック"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3669B7" w:rsidRPr="003669B7" w:rsidRDefault="003669B7" w:rsidP="003669B7">
            <w:pPr>
              <w:widowControl/>
              <w:spacing w:line="280" w:lineRule="exact"/>
              <w:jc w:val="left"/>
              <w:rPr>
                <w:rFonts w:ascii="Times New Roman" w:eastAsia="Times New Roman" w:hAnsi="Times New Roman" w:cs="Times New Roman"/>
                <w:kern w:val="0"/>
                <w:sz w:val="20"/>
                <w:szCs w:val="20"/>
              </w:rPr>
            </w:pPr>
          </w:p>
        </w:tc>
        <w:tc>
          <w:tcPr>
            <w:tcW w:w="30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3669B7" w:rsidRPr="003669B7" w:rsidRDefault="003669B7" w:rsidP="003669B7">
            <w:pPr>
              <w:widowControl/>
              <w:spacing w:line="280" w:lineRule="exact"/>
              <w:jc w:val="left"/>
              <w:rPr>
                <w:rFonts w:ascii="Times New Roman" w:eastAsia="Times New Roman" w:hAnsi="Times New Roman" w:cs="Times New Roman"/>
                <w:kern w:val="0"/>
                <w:sz w:val="20"/>
                <w:szCs w:val="20"/>
              </w:rPr>
            </w:pPr>
          </w:p>
        </w:tc>
      </w:tr>
      <w:tr w:rsidR="003669B7" w:rsidRPr="003669B7" w:rsidTr="006625DE">
        <w:trPr>
          <w:trHeight w:val="315"/>
        </w:trPr>
        <w:tc>
          <w:tcPr>
            <w:tcW w:w="1560" w:type="dxa"/>
            <w:gridSpan w:val="4"/>
            <w:tcBorders>
              <w:top w:val="nil"/>
              <w:left w:val="single" w:sz="8" w:space="0" w:color="auto"/>
              <w:bottom w:val="single" w:sz="4" w:space="0" w:color="auto"/>
              <w:right w:val="single" w:sz="4" w:space="0" w:color="auto"/>
            </w:tcBorders>
            <w:shd w:val="clear" w:color="000000" w:fill="DCE6F1"/>
            <w:tcMar>
              <w:top w:w="142" w:type="dxa"/>
              <w:left w:w="0" w:type="dxa"/>
              <w:bottom w:w="142" w:type="dxa"/>
              <w:right w:w="0" w:type="dxa"/>
            </w:tcMar>
            <w:vAlign w:val="center"/>
            <w:hideMark/>
          </w:tcPr>
          <w:p w:rsidR="003669B7" w:rsidRPr="006625DE" w:rsidRDefault="003669B7" w:rsidP="003669B7">
            <w:pPr>
              <w:widowControl/>
              <w:spacing w:line="280" w:lineRule="exact"/>
              <w:jc w:val="center"/>
              <w:rPr>
                <w:rFonts w:ascii="ＭＳ ゴシック" w:eastAsia="ＭＳ ゴシック" w:hAnsi="ＭＳ ゴシック" w:cs="ＭＳ Ｐゴシック"/>
                <w:b/>
                <w:bCs/>
                <w:kern w:val="0"/>
                <w:sz w:val="20"/>
                <w:szCs w:val="20"/>
              </w:rPr>
            </w:pPr>
            <w:r w:rsidRPr="006625DE">
              <w:rPr>
                <w:rFonts w:ascii="ＭＳ ゴシック" w:eastAsia="ＭＳ ゴシック" w:hAnsi="ＭＳ ゴシック" w:cs="ＭＳ Ｐゴシック"/>
                <w:b/>
                <w:bCs/>
                <w:noProof/>
                <w:kern w:val="0"/>
                <w:sz w:val="20"/>
                <w:szCs w:val="20"/>
              </w:rPr>
              <mc:AlternateContent>
                <mc:Choice Requires="wps">
                  <w:drawing>
                    <wp:anchor distT="0" distB="0" distL="114300" distR="114300" simplePos="0" relativeHeight="251657216" behindDoc="0" locked="0" layoutInCell="1" allowOverlap="1">
                      <wp:simplePos x="0" y="0"/>
                      <wp:positionH relativeFrom="column">
                        <wp:posOffset>-133350</wp:posOffset>
                      </wp:positionH>
                      <wp:positionV relativeFrom="paragraph">
                        <wp:posOffset>38100</wp:posOffset>
                      </wp:positionV>
                      <wp:extent cx="523875" cy="323850"/>
                      <wp:effectExtent l="0" t="0" r="0" b="0"/>
                      <wp:wrapNone/>
                      <wp:docPr id="6" name="直線矢印コネクタ 6" hidden="1"/>
                      <wp:cNvGraphicFramePr/>
                      <a:graphic xmlns:a="http://schemas.openxmlformats.org/drawingml/2006/main">
                        <a:graphicData uri="http://schemas.microsoft.com/office/word/2010/wordprocessingShape">
                          <wps:wsp>
                            <wps:cNvCnPr/>
                            <wps:spPr>
                              <a:xfrm flipV="1">
                                <a:off x="0" y="0"/>
                                <a:ext cx="415900" cy="2540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184331A" id="直線矢印コネクタ 6" o:spid="_x0000_s1026" type="#_x0000_t32" style="position:absolute;left:0;text-align:left;margin-left:-10.5pt;margin-top:3pt;width:41.25pt;height:25.5pt;flip:y;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" strokecolor="#70ad47 [3209]" strokeweight="3pt">
                      <v:stroke endarrow="open" joinstyle="miter"/>
                    </v:shape>
                  </w:pict>
                </mc:Fallback>
              </mc:AlternateContent>
            </w:r>
            <w:r w:rsidRPr="006625DE">
              <w:rPr>
                <w:rFonts w:ascii="ＭＳ ゴシック" w:eastAsia="ＭＳ ゴシック" w:hAnsi="ＭＳ ゴシック" w:cs="ＭＳ Ｐゴシック" w:hint="eastAsia"/>
                <w:b/>
                <w:bCs/>
                <w:kern w:val="0"/>
                <w:sz w:val="20"/>
                <w:szCs w:val="20"/>
              </w:rPr>
              <w:t>学校経営計画の</w:t>
            </w:r>
          </w:p>
          <w:p w:rsidR="003669B7" w:rsidRPr="006625DE" w:rsidRDefault="003669B7" w:rsidP="003669B7">
            <w:pPr>
              <w:widowControl/>
              <w:spacing w:line="280" w:lineRule="exact"/>
              <w:jc w:val="center"/>
              <w:rPr>
                <w:rFonts w:ascii="ＭＳ ゴシック" w:eastAsia="ＭＳ ゴシック" w:hAnsi="ＭＳ ゴシック" w:cs="ＭＳ Ｐゴシック"/>
                <w:b/>
                <w:bCs/>
                <w:kern w:val="0"/>
                <w:sz w:val="20"/>
                <w:szCs w:val="20"/>
              </w:rPr>
            </w:pPr>
            <w:r w:rsidRPr="006625DE">
              <w:rPr>
                <w:rFonts w:ascii="ＭＳ ゴシック" w:eastAsia="ＭＳ ゴシック" w:hAnsi="ＭＳ ゴシック" w:cs="ＭＳ Ｐゴシック" w:hint="eastAsia"/>
                <w:b/>
                <w:bCs/>
                <w:kern w:val="0"/>
                <w:sz w:val="20"/>
                <w:szCs w:val="20"/>
              </w:rPr>
              <w:t>中期的目標</w:t>
            </w:r>
          </w:p>
        </w:tc>
        <w:tc>
          <w:tcPr>
            <w:tcW w:w="8614" w:type="dxa"/>
            <w:gridSpan w:val="19"/>
            <w:tcBorders>
              <w:top w:val="single" w:sz="4" w:space="0" w:color="auto"/>
              <w:left w:val="nil"/>
              <w:bottom w:val="single" w:sz="4" w:space="0" w:color="auto"/>
              <w:right w:val="single" w:sz="4" w:space="0" w:color="auto"/>
            </w:tcBorders>
            <w:shd w:val="clear" w:color="auto" w:fill="auto"/>
            <w:tcMar>
              <w:top w:w="142" w:type="dxa"/>
              <w:left w:w="142" w:type="dxa"/>
              <w:bottom w:w="142" w:type="dxa"/>
              <w:right w:w="142" w:type="dxa"/>
            </w:tcMar>
            <w:vAlign w:val="center"/>
            <w:hideMark/>
          </w:tcPr>
          <w:p w:rsidR="003669B7" w:rsidRDefault="003669B7" w:rsidP="006625DE">
            <w:pPr>
              <w:widowControl/>
              <w:spacing w:line="280" w:lineRule="exact"/>
              <w:ind w:left="420" w:hangingChars="210" w:hanging="420"/>
              <w:rPr>
                <w:rFonts w:ascii="ＭＳ ゴシック" w:eastAsia="ＭＳ ゴシック" w:hAnsi="ＭＳ ゴシック" w:cs="ＭＳ Ｐゴシック"/>
                <w:kern w:val="0"/>
                <w:sz w:val="20"/>
                <w:szCs w:val="20"/>
              </w:rPr>
            </w:pPr>
            <w:r w:rsidRPr="003669B7">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Pr="003669B7">
              <w:rPr>
                <w:rFonts w:ascii="ＭＳ ゴシック" w:eastAsia="ＭＳ ゴシック" w:hAnsi="ＭＳ ゴシック" w:cs="ＭＳ Ｐゴシック" w:hint="eastAsia"/>
                <w:kern w:val="0"/>
                <w:sz w:val="20"/>
                <w:szCs w:val="20"/>
              </w:rPr>
              <w:t>加速度的に変化する社会の中で対応できる「資質・能力」の育成</w:t>
            </w:r>
          </w:p>
          <w:p w:rsidR="003669B7" w:rsidRDefault="003669B7" w:rsidP="006625DE">
            <w:pPr>
              <w:widowControl/>
              <w:spacing w:line="280" w:lineRule="exact"/>
              <w:ind w:left="420" w:hangingChars="210" w:hanging="420"/>
              <w:rPr>
                <w:rFonts w:ascii="ＭＳ ゴシック" w:eastAsia="ＭＳ ゴシック" w:hAnsi="ＭＳ ゴシック" w:cs="ＭＳ Ｐゴシック"/>
                <w:kern w:val="0"/>
                <w:sz w:val="20"/>
                <w:szCs w:val="20"/>
              </w:rPr>
            </w:pPr>
            <w:r w:rsidRPr="003669B7">
              <w:rPr>
                <w:rFonts w:ascii="ＭＳ ゴシック" w:eastAsia="ＭＳ ゴシック" w:hAnsi="ＭＳ ゴシック" w:cs="ＭＳ Ｐゴシック" w:hint="eastAsia"/>
                <w:kern w:val="0"/>
                <w:sz w:val="20"/>
                <w:szCs w:val="20"/>
              </w:rPr>
              <w:t>(1)</w:t>
            </w:r>
            <w:r>
              <w:rPr>
                <w:rFonts w:ascii="ＭＳ ゴシック" w:eastAsia="ＭＳ ゴシック" w:hAnsi="ＭＳ ゴシック" w:cs="ＭＳ Ｐゴシック"/>
                <w:kern w:val="0"/>
                <w:sz w:val="20"/>
                <w:szCs w:val="20"/>
              </w:rPr>
              <w:tab/>
            </w:r>
            <w:r w:rsidRPr="003669B7">
              <w:rPr>
                <w:rFonts w:ascii="ＭＳ ゴシック" w:eastAsia="ＭＳ ゴシック" w:hAnsi="ＭＳ ゴシック" w:cs="ＭＳ Ｐゴシック" w:hint="eastAsia"/>
                <w:kern w:val="0"/>
                <w:sz w:val="20"/>
                <w:szCs w:val="20"/>
              </w:rPr>
              <w:t>次期学習指導要領改訂を踏まえ「育成すべき資質・能力」を伸張させるための授業改善に取り組む。</w:t>
            </w:r>
          </w:p>
          <w:p w:rsidR="003669B7" w:rsidRDefault="003669B7" w:rsidP="006625DE">
            <w:pPr>
              <w:widowControl/>
              <w:spacing w:line="280" w:lineRule="exact"/>
              <w:ind w:leftChars="64" w:left="420" w:hangingChars="143" w:hanging="286"/>
              <w:rPr>
                <w:rFonts w:ascii="ＭＳ ゴシック" w:eastAsia="ＭＳ ゴシック" w:hAnsi="ＭＳ ゴシック" w:cs="ＭＳ Ｐゴシック"/>
                <w:kern w:val="0"/>
                <w:sz w:val="20"/>
                <w:szCs w:val="20"/>
              </w:rPr>
            </w:pPr>
            <w:r w:rsidRPr="003669B7">
              <w:rPr>
                <w:rFonts w:ascii="ＭＳ ゴシック" w:eastAsia="ＭＳ ゴシック" w:hAnsi="ＭＳ ゴシック" w:cs="ＭＳ Ｐゴシック" w:hint="eastAsia"/>
                <w:kern w:val="0"/>
                <w:sz w:val="20"/>
                <w:szCs w:val="20"/>
              </w:rPr>
              <w:t>ア</w:t>
            </w:r>
            <w:r>
              <w:rPr>
                <w:rFonts w:ascii="ＭＳ ゴシック" w:eastAsia="ＭＳ ゴシック" w:hAnsi="ＭＳ ゴシック" w:cs="ＭＳ Ｐゴシック"/>
                <w:kern w:val="0"/>
                <w:sz w:val="20"/>
                <w:szCs w:val="20"/>
              </w:rPr>
              <w:tab/>
            </w:r>
            <w:r w:rsidRPr="003669B7">
              <w:rPr>
                <w:rFonts w:ascii="ＭＳ ゴシック" w:eastAsia="ＭＳ ゴシック" w:hAnsi="ＭＳ ゴシック" w:cs="ＭＳ Ｐゴシック" w:hint="eastAsia"/>
                <w:kern w:val="0"/>
                <w:sz w:val="20"/>
                <w:szCs w:val="20"/>
              </w:rPr>
              <w:t>アクティブ</w:t>
            </w:r>
            <w:r w:rsidR="00666DE3">
              <w:rPr>
                <w:rFonts w:ascii="ＭＳ ゴシック" w:eastAsia="ＭＳ ゴシック" w:hAnsi="ＭＳ ゴシック" w:cs="ＭＳ Ｐゴシック" w:hint="eastAsia"/>
                <w:kern w:val="0"/>
                <w:sz w:val="20"/>
                <w:szCs w:val="20"/>
              </w:rPr>
              <w:t>・</w:t>
            </w:r>
            <w:r w:rsidRPr="003669B7">
              <w:rPr>
                <w:rFonts w:ascii="ＭＳ ゴシック" w:eastAsia="ＭＳ ゴシック" w:hAnsi="ＭＳ ゴシック" w:cs="ＭＳ Ｐゴシック" w:hint="eastAsia"/>
                <w:kern w:val="0"/>
                <w:sz w:val="20"/>
                <w:szCs w:val="20"/>
              </w:rPr>
              <w:t>ラーニングの視点に立った深い学び・対話的な学び・主体的な学びを実現するための授業改善をすすめる。</w:t>
            </w:r>
          </w:p>
          <w:p w:rsidR="003669B7" w:rsidRPr="003669B7" w:rsidRDefault="003669B7" w:rsidP="006625DE">
            <w:pPr>
              <w:widowControl/>
              <w:spacing w:line="280" w:lineRule="exact"/>
              <w:ind w:leftChars="64" w:left="420" w:hangingChars="143" w:hanging="286"/>
              <w:rPr>
                <w:rFonts w:ascii="ＭＳ ゴシック" w:eastAsia="ＭＳ ゴシック" w:hAnsi="ＭＳ ゴシック" w:cs="ＭＳ Ｐゴシック"/>
                <w:kern w:val="0"/>
                <w:sz w:val="20"/>
                <w:szCs w:val="20"/>
              </w:rPr>
            </w:pPr>
            <w:r w:rsidRPr="003669B7">
              <w:rPr>
                <w:rFonts w:ascii="ＭＳ ゴシック" w:eastAsia="ＭＳ ゴシック" w:hAnsi="ＭＳ ゴシック" w:cs="ＭＳ Ｐゴシック" w:hint="eastAsia"/>
                <w:kern w:val="0"/>
                <w:sz w:val="20"/>
                <w:szCs w:val="20"/>
              </w:rPr>
              <w:t>イ</w:t>
            </w:r>
            <w:r>
              <w:rPr>
                <w:rFonts w:ascii="ＭＳ ゴシック" w:eastAsia="ＭＳ ゴシック" w:hAnsi="ＭＳ ゴシック" w:cs="ＭＳ Ｐゴシック"/>
                <w:kern w:val="0"/>
                <w:sz w:val="20"/>
                <w:szCs w:val="20"/>
              </w:rPr>
              <w:tab/>
            </w:r>
            <w:r w:rsidRPr="003669B7">
              <w:rPr>
                <w:rFonts w:ascii="ＭＳ ゴシック" w:eastAsia="ＭＳ ゴシック" w:hAnsi="ＭＳ ゴシック" w:cs="ＭＳ Ｐゴシック" w:hint="eastAsia"/>
                <w:kern w:val="0"/>
                <w:sz w:val="20"/>
                <w:szCs w:val="20"/>
              </w:rPr>
              <w:t>「アクティブ</w:t>
            </w:r>
            <w:r w:rsidR="00666DE3">
              <w:rPr>
                <w:rFonts w:ascii="ＭＳ ゴシック" w:eastAsia="ＭＳ ゴシック" w:hAnsi="ＭＳ ゴシック" w:cs="ＭＳ Ｐゴシック" w:hint="eastAsia"/>
                <w:kern w:val="0"/>
                <w:sz w:val="20"/>
                <w:szCs w:val="20"/>
              </w:rPr>
              <w:t>・</w:t>
            </w:r>
            <w:r w:rsidRPr="003669B7">
              <w:rPr>
                <w:rFonts w:ascii="ＭＳ ゴシック" w:eastAsia="ＭＳ ゴシック" w:hAnsi="ＭＳ ゴシック" w:cs="ＭＳ Ｐゴシック" w:hint="eastAsia"/>
                <w:kern w:val="0"/>
                <w:sz w:val="20"/>
                <w:szCs w:val="20"/>
              </w:rPr>
              <w:t>ラーニング研究チーム」を中心に授業改革につながる研究・実践をすすめ、評価方法の研究も含め授業改革の進展を図る。</w:t>
            </w:r>
          </w:p>
        </w:tc>
      </w:tr>
      <w:tr w:rsidR="003669B7" w:rsidRPr="003669B7" w:rsidTr="006625DE">
        <w:trPr>
          <w:trHeight w:val="315"/>
        </w:trPr>
        <w:tc>
          <w:tcPr>
            <w:tcW w:w="1560" w:type="dxa"/>
            <w:gridSpan w:val="4"/>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3669B7" w:rsidRPr="003669B7" w:rsidRDefault="003669B7" w:rsidP="003669B7">
            <w:pPr>
              <w:widowControl/>
              <w:spacing w:line="280" w:lineRule="exact"/>
              <w:jc w:val="center"/>
              <w:rPr>
                <w:rFonts w:ascii="ＭＳ ゴシック" w:eastAsia="ＭＳ ゴシック" w:hAnsi="ＭＳ ゴシック" w:cs="ＭＳ Ｐゴシック"/>
                <w:b/>
                <w:bCs/>
                <w:kern w:val="0"/>
                <w:sz w:val="20"/>
                <w:szCs w:val="20"/>
              </w:rPr>
            </w:pPr>
            <w:r w:rsidRPr="003669B7">
              <w:rPr>
                <w:rFonts w:ascii="ＭＳ ゴシック" w:eastAsia="ＭＳ ゴシック" w:hAnsi="ＭＳ ゴシック" w:cs="ＭＳ Ｐゴシック" w:hint="eastAsia"/>
                <w:b/>
                <w:bCs/>
                <w:kern w:val="0"/>
                <w:sz w:val="20"/>
                <w:szCs w:val="20"/>
              </w:rPr>
              <w:t>事業目標</w:t>
            </w:r>
          </w:p>
        </w:tc>
        <w:tc>
          <w:tcPr>
            <w:tcW w:w="8614" w:type="dxa"/>
            <w:gridSpan w:val="19"/>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3669B7" w:rsidRPr="003669B7" w:rsidRDefault="003669B7" w:rsidP="006625DE">
            <w:pPr>
              <w:pStyle w:val="a3"/>
              <w:widowControl/>
              <w:numPr>
                <w:ilvl w:val="0"/>
                <w:numId w:val="2"/>
              </w:numPr>
              <w:spacing w:line="280" w:lineRule="exact"/>
              <w:ind w:leftChars="0" w:left="278" w:hanging="278"/>
              <w:rPr>
                <w:rFonts w:ascii="ＭＳ ゴシック" w:eastAsia="ＭＳ ゴシック" w:hAnsi="ＭＳ ゴシック" w:cs="ＭＳ Ｐゴシック"/>
                <w:kern w:val="0"/>
                <w:sz w:val="20"/>
                <w:szCs w:val="20"/>
              </w:rPr>
            </w:pPr>
            <w:r w:rsidRPr="003669B7">
              <w:rPr>
                <w:rFonts w:ascii="ＭＳ ゴシック" w:eastAsia="ＭＳ ゴシック" w:hAnsi="ＭＳ ゴシック" w:cs="ＭＳ Ｐゴシック" w:hint="eastAsia"/>
                <w:kern w:val="0"/>
                <w:sz w:val="20"/>
                <w:szCs w:val="20"/>
              </w:rPr>
              <w:t>生徒の主体的学習時間を確保し、双方向の授業を実施・研究。プロジェクターを活用したアクティブ</w:t>
            </w:r>
            <w:r w:rsidR="00666DE3">
              <w:rPr>
                <w:rFonts w:ascii="ＭＳ ゴシック" w:eastAsia="ＭＳ ゴシック" w:hAnsi="ＭＳ ゴシック" w:cs="ＭＳ Ｐゴシック" w:hint="eastAsia"/>
                <w:kern w:val="0"/>
                <w:sz w:val="20"/>
                <w:szCs w:val="20"/>
              </w:rPr>
              <w:t>・</w:t>
            </w:r>
            <w:r w:rsidRPr="003669B7">
              <w:rPr>
                <w:rFonts w:ascii="ＭＳ ゴシック" w:eastAsia="ＭＳ ゴシック" w:hAnsi="ＭＳ ゴシック" w:cs="ＭＳ Ｐゴシック" w:hint="eastAsia"/>
                <w:kern w:val="0"/>
                <w:sz w:val="20"/>
                <w:szCs w:val="20"/>
              </w:rPr>
              <w:t>ラーニング型授業を継続的かつ多様な教科で実施することで生徒の満足度を向上させる。そのために、教諭のプロジェクターの使用率を３年後に100％にする。</w:t>
            </w:r>
          </w:p>
          <w:p w:rsidR="003669B7" w:rsidRPr="003669B7" w:rsidRDefault="003669B7" w:rsidP="006625DE">
            <w:pPr>
              <w:pStyle w:val="a3"/>
              <w:widowControl/>
              <w:numPr>
                <w:ilvl w:val="0"/>
                <w:numId w:val="2"/>
              </w:numPr>
              <w:spacing w:line="280" w:lineRule="exact"/>
              <w:ind w:leftChars="0" w:left="278" w:hanging="278"/>
              <w:rPr>
                <w:rFonts w:ascii="ＭＳ ゴシック" w:eastAsia="ＭＳ ゴシック" w:hAnsi="ＭＳ ゴシック" w:cs="ＭＳ Ｐゴシック"/>
                <w:kern w:val="0"/>
                <w:sz w:val="20"/>
                <w:szCs w:val="20"/>
              </w:rPr>
            </w:pPr>
            <w:r w:rsidRPr="003669B7">
              <w:rPr>
                <w:rFonts w:ascii="ＭＳ ゴシック" w:eastAsia="ＭＳ ゴシック" w:hAnsi="ＭＳ ゴシック" w:cs="ＭＳ Ｐゴシック" w:hint="eastAsia"/>
                <w:kern w:val="0"/>
                <w:sz w:val="20"/>
                <w:szCs w:val="20"/>
              </w:rPr>
              <w:t>ベネッセコーポレーションの「基礎力診断テスト」を用いて、学力の定着度を分析し、指導・改善していく。</w:t>
            </w:r>
          </w:p>
          <w:p w:rsidR="003669B7" w:rsidRPr="003669B7" w:rsidRDefault="003669B7" w:rsidP="006625DE">
            <w:pPr>
              <w:pStyle w:val="a3"/>
              <w:widowControl/>
              <w:numPr>
                <w:ilvl w:val="0"/>
                <w:numId w:val="2"/>
              </w:numPr>
              <w:spacing w:line="280" w:lineRule="exact"/>
              <w:ind w:leftChars="0" w:left="278" w:hanging="278"/>
              <w:rPr>
                <w:rFonts w:ascii="ＭＳ ゴシック" w:eastAsia="ＭＳ ゴシック" w:hAnsi="ＭＳ ゴシック" w:cs="ＭＳ Ｐゴシック"/>
                <w:kern w:val="0"/>
                <w:sz w:val="20"/>
                <w:szCs w:val="20"/>
              </w:rPr>
            </w:pPr>
            <w:r w:rsidRPr="003669B7">
              <w:rPr>
                <w:rFonts w:ascii="ＭＳ ゴシック" w:eastAsia="ＭＳ ゴシック" w:hAnsi="ＭＳ ゴシック" w:cs="ＭＳ Ｐゴシック" w:hint="eastAsia"/>
                <w:kern w:val="0"/>
                <w:sz w:val="20"/>
                <w:szCs w:val="20"/>
              </w:rPr>
              <w:t>授業改革により、進路未定者や退学者の割合を減少させ、市民社会の一員としての自覚を持ち、意欲的に役割を果たそうとする姿勢を持った人材を輩出する。</w:t>
            </w:r>
          </w:p>
          <w:p w:rsidR="003669B7" w:rsidRPr="003669B7" w:rsidRDefault="003669B7" w:rsidP="006625DE">
            <w:pPr>
              <w:pStyle w:val="a3"/>
              <w:widowControl/>
              <w:numPr>
                <w:ilvl w:val="0"/>
                <w:numId w:val="2"/>
              </w:numPr>
              <w:spacing w:line="280" w:lineRule="exact"/>
              <w:ind w:leftChars="0" w:left="278" w:hanging="278"/>
              <w:rPr>
                <w:rFonts w:ascii="ＭＳ ゴシック" w:eastAsia="ＭＳ ゴシック" w:hAnsi="ＭＳ ゴシック" w:cs="ＭＳ Ｐゴシック"/>
                <w:kern w:val="0"/>
                <w:sz w:val="20"/>
                <w:szCs w:val="20"/>
              </w:rPr>
            </w:pPr>
            <w:r w:rsidRPr="003669B7">
              <w:rPr>
                <w:rFonts w:ascii="ＭＳ ゴシック" w:eastAsia="ＭＳ ゴシック" w:hAnsi="ＭＳ ゴシック" w:cs="ＭＳ Ｐゴシック" w:hint="eastAsia"/>
                <w:kern w:val="0"/>
                <w:sz w:val="20"/>
                <w:szCs w:val="20"/>
              </w:rPr>
              <w:t>上記、①～③を全校的、組織的に実施し、３年後に</w:t>
            </w:r>
            <w:r w:rsidR="006625DE">
              <w:rPr>
                <w:rFonts w:ascii="ＭＳ ゴシック" w:eastAsia="ＭＳ ゴシック" w:hAnsi="ＭＳ ゴシック" w:cs="ＭＳ Ｐゴシック" w:hint="eastAsia"/>
                <w:kern w:val="0"/>
                <w:sz w:val="20"/>
                <w:szCs w:val="20"/>
              </w:rPr>
              <w:t>AL</w:t>
            </w:r>
            <w:r w:rsidRPr="003669B7">
              <w:rPr>
                <w:rFonts w:ascii="ＭＳ ゴシック" w:eastAsia="ＭＳ ゴシック" w:hAnsi="ＭＳ ゴシック" w:cs="ＭＳ Ｐゴシック" w:hint="eastAsia"/>
                <w:kern w:val="0"/>
                <w:sz w:val="20"/>
                <w:szCs w:val="20"/>
              </w:rPr>
              <w:t>型授業の組織的実施におけるトップランナーとなる。</w:t>
            </w:r>
          </w:p>
        </w:tc>
      </w:tr>
      <w:tr w:rsidR="003669B7" w:rsidRPr="003669B7" w:rsidTr="006625DE">
        <w:trPr>
          <w:trHeight w:val="315"/>
        </w:trPr>
        <w:tc>
          <w:tcPr>
            <w:tcW w:w="1560"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3669B7" w:rsidRDefault="003669B7" w:rsidP="003669B7">
            <w:pPr>
              <w:widowControl/>
              <w:spacing w:line="280" w:lineRule="exact"/>
              <w:jc w:val="center"/>
              <w:rPr>
                <w:rFonts w:ascii="ＭＳ ゴシック" w:eastAsia="ＭＳ ゴシック" w:hAnsi="ＭＳ ゴシック" w:cs="ＭＳ Ｐゴシック"/>
                <w:b/>
                <w:bCs/>
                <w:kern w:val="0"/>
                <w:sz w:val="20"/>
                <w:szCs w:val="20"/>
              </w:rPr>
            </w:pPr>
            <w:r w:rsidRPr="003669B7">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58240" behindDoc="0" locked="0" layoutInCell="1" allowOverlap="1">
                      <wp:simplePos x="0" y="0"/>
                      <wp:positionH relativeFrom="column">
                        <wp:posOffset>-142875</wp:posOffset>
                      </wp:positionH>
                      <wp:positionV relativeFrom="paragraph">
                        <wp:posOffset>190500</wp:posOffset>
                      </wp:positionV>
                      <wp:extent cx="533400" cy="571500"/>
                      <wp:effectExtent l="0" t="0" r="0" b="0"/>
                      <wp:wrapNone/>
                      <wp:docPr id="8" name="直線矢印コネクタ 8" hidden="1"/>
                      <wp:cNvGraphicFramePr/>
                      <a:graphic xmlns:a="http://schemas.openxmlformats.org/drawingml/2006/main">
                        <a:graphicData uri="http://schemas.microsoft.com/office/word/2010/wordprocessingShape">
                          <wps:wsp>
                            <wps:cNvCnPr/>
                            <wps:spPr>
                              <a:xfrm>
                                <a:off x="0" y="0"/>
                                <a:ext cx="504800" cy="127635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6ECB28E" id="直線矢印コネクタ 8" o:spid="_x0000_s1026" type="#_x0000_t32" style="position:absolute;left:0;text-align:left;margin-left:-11.25pt;margin-top:15pt;width:42pt;height:4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" strokecolor="#70ad47 [3209]" strokeweight="3pt">
                      <v:stroke endarrow="open" joinstyle="miter"/>
                    </v:shape>
                  </w:pict>
                </mc:Fallback>
              </mc:AlternateContent>
            </w:r>
            <w:r w:rsidRPr="003669B7">
              <w:rPr>
                <w:rFonts w:ascii="ＭＳ ゴシック" w:eastAsia="ＭＳ ゴシック" w:hAnsi="ＭＳ ゴシック" w:cs="ＭＳ Ｐゴシック" w:hint="eastAsia"/>
                <w:b/>
                <w:bCs/>
                <w:kern w:val="0"/>
                <w:sz w:val="20"/>
                <w:szCs w:val="20"/>
              </w:rPr>
              <w:t>整備した</w:t>
            </w:r>
          </w:p>
          <w:p w:rsidR="003669B7" w:rsidRPr="003669B7" w:rsidRDefault="003669B7" w:rsidP="003669B7">
            <w:pPr>
              <w:widowControl/>
              <w:spacing w:line="280" w:lineRule="exact"/>
              <w:jc w:val="center"/>
              <w:rPr>
                <w:rFonts w:ascii="ＭＳ ゴシック" w:eastAsia="ＭＳ ゴシック" w:hAnsi="ＭＳ ゴシック" w:cs="ＭＳ Ｐゴシック"/>
                <w:b/>
                <w:bCs/>
                <w:kern w:val="0"/>
                <w:sz w:val="20"/>
                <w:szCs w:val="20"/>
              </w:rPr>
            </w:pPr>
            <w:r w:rsidRPr="003669B7">
              <w:rPr>
                <w:rFonts w:ascii="ＭＳ ゴシック" w:eastAsia="ＭＳ ゴシック" w:hAnsi="ＭＳ ゴシック" w:cs="ＭＳ Ｐゴシック" w:hint="eastAsia"/>
                <w:b/>
                <w:bCs/>
                <w:kern w:val="0"/>
                <w:sz w:val="20"/>
                <w:szCs w:val="20"/>
              </w:rPr>
              <w:t>設備・物品</w:t>
            </w:r>
          </w:p>
        </w:tc>
        <w:tc>
          <w:tcPr>
            <w:tcW w:w="8614" w:type="dxa"/>
            <w:gridSpan w:val="19"/>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3669B7" w:rsidRPr="003669B7" w:rsidRDefault="003669B7" w:rsidP="006625DE">
            <w:pPr>
              <w:widowControl/>
              <w:spacing w:line="280" w:lineRule="exact"/>
              <w:rPr>
                <w:rFonts w:ascii="ＭＳ ゴシック" w:eastAsia="ＭＳ ゴシック" w:hAnsi="ＭＳ ゴシック" w:cs="ＭＳ Ｐゴシック"/>
                <w:kern w:val="0"/>
                <w:sz w:val="20"/>
                <w:szCs w:val="20"/>
              </w:rPr>
            </w:pPr>
            <w:r w:rsidRPr="003669B7">
              <w:rPr>
                <w:rFonts w:ascii="ＭＳ ゴシック" w:eastAsia="ＭＳ ゴシック" w:hAnsi="ＭＳ ゴシック" w:cs="ＭＳ Ｐゴシック" w:hint="eastAsia"/>
                <w:kern w:val="0"/>
                <w:sz w:val="20"/>
                <w:szCs w:val="20"/>
              </w:rPr>
              <w:t>壁付け短焦点プロジェクター（20台）</w:t>
            </w:r>
          </w:p>
        </w:tc>
      </w:tr>
      <w:tr w:rsidR="003669B7" w:rsidRPr="003669B7" w:rsidTr="006625DE">
        <w:trPr>
          <w:trHeight w:val="315"/>
        </w:trPr>
        <w:tc>
          <w:tcPr>
            <w:tcW w:w="1560"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3669B7" w:rsidRDefault="003669B7" w:rsidP="003669B7">
            <w:pPr>
              <w:widowControl/>
              <w:spacing w:line="280" w:lineRule="exact"/>
              <w:jc w:val="center"/>
              <w:rPr>
                <w:rFonts w:ascii="ＭＳ ゴシック" w:eastAsia="ＭＳ ゴシック" w:hAnsi="ＭＳ ゴシック" w:cs="ＭＳ Ｐゴシック"/>
                <w:b/>
                <w:bCs/>
                <w:kern w:val="0"/>
                <w:sz w:val="20"/>
                <w:szCs w:val="20"/>
              </w:rPr>
            </w:pPr>
            <w:r w:rsidRPr="003669B7">
              <w:rPr>
                <w:rFonts w:ascii="ＭＳ ゴシック" w:eastAsia="ＭＳ ゴシック" w:hAnsi="ＭＳ ゴシック" w:cs="ＭＳ Ｐゴシック" w:hint="eastAsia"/>
                <w:b/>
                <w:bCs/>
                <w:kern w:val="0"/>
                <w:sz w:val="20"/>
                <w:szCs w:val="20"/>
              </w:rPr>
              <w:t>取組みの</w:t>
            </w:r>
          </w:p>
          <w:p w:rsidR="003669B7" w:rsidRPr="003669B7" w:rsidRDefault="003669B7" w:rsidP="003669B7">
            <w:pPr>
              <w:widowControl/>
              <w:spacing w:line="280" w:lineRule="exact"/>
              <w:jc w:val="center"/>
              <w:rPr>
                <w:rFonts w:ascii="ＭＳ ゴシック" w:eastAsia="ＭＳ ゴシック" w:hAnsi="ＭＳ ゴシック" w:cs="ＭＳ Ｐゴシック"/>
                <w:b/>
                <w:bCs/>
                <w:kern w:val="0"/>
                <w:sz w:val="20"/>
                <w:szCs w:val="20"/>
              </w:rPr>
            </w:pPr>
            <w:r w:rsidRPr="003669B7">
              <w:rPr>
                <w:rFonts w:ascii="ＭＳ ゴシック" w:eastAsia="ＭＳ ゴシック" w:hAnsi="ＭＳ ゴシック" w:cs="ＭＳ Ｐゴシック" w:hint="eastAsia"/>
                <w:b/>
                <w:bCs/>
                <w:kern w:val="0"/>
                <w:sz w:val="20"/>
                <w:szCs w:val="20"/>
              </w:rPr>
              <w:t>主担・実施者</w:t>
            </w:r>
          </w:p>
        </w:tc>
        <w:tc>
          <w:tcPr>
            <w:tcW w:w="8614" w:type="dxa"/>
            <w:gridSpan w:val="19"/>
            <w:tcBorders>
              <w:top w:val="single" w:sz="4" w:space="0" w:color="auto"/>
              <w:left w:val="nil"/>
              <w:bottom w:val="single" w:sz="4" w:space="0" w:color="auto"/>
              <w:right w:val="single" w:sz="4" w:space="0" w:color="auto"/>
            </w:tcBorders>
            <w:shd w:val="clear" w:color="auto" w:fill="auto"/>
            <w:tcMar>
              <w:top w:w="142" w:type="dxa"/>
              <w:left w:w="142" w:type="dxa"/>
              <w:bottom w:w="142" w:type="dxa"/>
              <w:right w:w="142" w:type="dxa"/>
            </w:tcMar>
            <w:vAlign w:val="center"/>
            <w:hideMark/>
          </w:tcPr>
          <w:p w:rsidR="003669B7" w:rsidRPr="003669B7" w:rsidRDefault="003669B7" w:rsidP="006625DE">
            <w:pPr>
              <w:widowControl/>
              <w:spacing w:line="280" w:lineRule="exact"/>
              <w:rPr>
                <w:rFonts w:ascii="ＭＳ ゴシック" w:eastAsia="ＭＳ ゴシック" w:hAnsi="ＭＳ ゴシック" w:cs="ＭＳ Ｐゴシック"/>
                <w:kern w:val="0"/>
                <w:sz w:val="20"/>
                <w:szCs w:val="20"/>
              </w:rPr>
            </w:pPr>
            <w:r w:rsidRPr="003669B7">
              <w:rPr>
                <w:rFonts w:ascii="ＭＳ ゴシック" w:eastAsia="ＭＳ ゴシック" w:hAnsi="ＭＳ ゴシック" w:cs="ＭＳ Ｐゴシック" w:hint="eastAsia"/>
                <w:kern w:val="0"/>
                <w:sz w:val="20"/>
                <w:szCs w:val="20"/>
              </w:rPr>
              <w:t>主担：</w:t>
            </w:r>
            <w:r w:rsidR="006625DE">
              <w:rPr>
                <w:rFonts w:ascii="ＭＳ ゴシック" w:eastAsia="ＭＳ ゴシック" w:hAnsi="ＭＳ ゴシック" w:cs="ＭＳ Ｐゴシック" w:hint="eastAsia"/>
                <w:kern w:val="0"/>
                <w:sz w:val="20"/>
                <w:szCs w:val="20"/>
              </w:rPr>
              <w:t>AL</w:t>
            </w:r>
            <w:r w:rsidRPr="003669B7">
              <w:rPr>
                <w:rFonts w:ascii="ＭＳ ゴシック" w:eastAsia="ＭＳ ゴシック" w:hAnsi="ＭＳ ゴシック" w:cs="ＭＳ Ｐゴシック" w:hint="eastAsia"/>
                <w:kern w:val="0"/>
                <w:sz w:val="20"/>
                <w:szCs w:val="20"/>
              </w:rPr>
              <w:t>研究チーム実施者：全教員</w:t>
            </w:r>
          </w:p>
        </w:tc>
      </w:tr>
      <w:tr w:rsidR="003669B7" w:rsidRPr="003669B7" w:rsidTr="008863EF">
        <w:trPr>
          <w:trHeight w:val="315"/>
        </w:trPr>
        <w:tc>
          <w:tcPr>
            <w:tcW w:w="1560"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3669B7" w:rsidRDefault="003669B7" w:rsidP="003669B7">
            <w:pPr>
              <w:widowControl/>
              <w:spacing w:line="280" w:lineRule="exact"/>
              <w:jc w:val="center"/>
              <w:rPr>
                <w:rFonts w:ascii="ＭＳ ゴシック" w:eastAsia="ＭＳ ゴシック" w:hAnsi="ＭＳ ゴシック" w:cs="ＭＳ Ｐゴシック"/>
                <w:b/>
                <w:bCs/>
                <w:kern w:val="0"/>
                <w:sz w:val="20"/>
                <w:szCs w:val="20"/>
              </w:rPr>
            </w:pPr>
            <w:r w:rsidRPr="003669B7">
              <w:rPr>
                <w:rFonts w:ascii="ＭＳ ゴシック" w:eastAsia="ＭＳ ゴシック" w:hAnsi="ＭＳ ゴシック" w:cs="ＭＳ Ｐゴシック" w:hint="eastAsia"/>
                <w:b/>
                <w:bCs/>
                <w:kern w:val="0"/>
                <w:sz w:val="20"/>
                <w:szCs w:val="20"/>
              </w:rPr>
              <w:t>本年度の</w:t>
            </w:r>
          </w:p>
          <w:p w:rsidR="003669B7" w:rsidRPr="003669B7" w:rsidRDefault="003669B7" w:rsidP="003669B7">
            <w:pPr>
              <w:widowControl/>
              <w:spacing w:line="280" w:lineRule="exact"/>
              <w:jc w:val="center"/>
              <w:rPr>
                <w:rFonts w:ascii="ＭＳ ゴシック" w:eastAsia="ＭＳ ゴシック" w:hAnsi="ＭＳ ゴシック" w:cs="ＭＳ Ｐゴシック"/>
                <w:b/>
                <w:bCs/>
                <w:kern w:val="0"/>
                <w:sz w:val="20"/>
                <w:szCs w:val="20"/>
              </w:rPr>
            </w:pPr>
            <w:r w:rsidRPr="003669B7">
              <w:rPr>
                <w:rFonts w:ascii="ＭＳ ゴシック" w:eastAsia="ＭＳ ゴシック" w:hAnsi="ＭＳ ゴシック" w:cs="ＭＳ Ｐゴシック" w:hint="eastAsia"/>
                <w:b/>
                <w:bCs/>
                <w:kern w:val="0"/>
                <w:sz w:val="20"/>
                <w:szCs w:val="20"/>
              </w:rPr>
              <w:t>取組内容</w:t>
            </w:r>
          </w:p>
        </w:tc>
        <w:tc>
          <w:tcPr>
            <w:tcW w:w="8614" w:type="dxa"/>
            <w:gridSpan w:val="19"/>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3669B7" w:rsidRPr="003669B7" w:rsidRDefault="003669B7" w:rsidP="006625DE">
            <w:pPr>
              <w:pStyle w:val="a3"/>
              <w:widowControl/>
              <w:numPr>
                <w:ilvl w:val="0"/>
                <w:numId w:val="5"/>
              </w:numPr>
              <w:spacing w:line="280" w:lineRule="exact"/>
              <w:ind w:leftChars="0"/>
              <w:rPr>
                <w:rFonts w:ascii="ＭＳ ゴシック" w:eastAsia="ＭＳ ゴシック" w:hAnsi="ＭＳ ゴシック" w:cs="ＭＳ Ｐゴシック"/>
                <w:kern w:val="0"/>
                <w:sz w:val="20"/>
                <w:szCs w:val="20"/>
              </w:rPr>
            </w:pPr>
            <w:r w:rsidRPr="003669B7">
              <w:rPr>
                <w:rFonts w:ascii="ＭＳ ゴシック" w:eastAsia="ＭＳ ゴシック" w:hAnsi="ＭＳ ゴシック" w:cs="ＭＳ Ｐゴシック" w:hint="eastAsia"/>
                <w:kern w:val="0"/>
                <w:sz w:val="20"/>
                <w:szCs w:val="20"/>
              </w:rPr>
              <w:t>自主学習会の実施</w:t>
            </w:r>
          </w:p>
          <w:p w:rsidR="003669B7" w:rsidRPr="003669B7" w:rsidRDefault="003669B7" w:rsidP="006625DE">
            <w:pPr>
              <w:pStyle w:val="a3"/>
              <w:widowControl/>
              <w:numPr>
                <w:ilvl w:val="0"/>
                <w:numId w:val="5"/>
              </w:numPr>
              <w:spacing w:line="280" w:lineRule="exact"/>
              <w:ind w:leftChars="0"/>
              <w:rPr>
                <w:rFonts w:ascii="ＭＳ ゴシック" w:eastAsia="ＭＳ ゴシック" w:hAnsi="ＭＳ ゴシック" w:cs="ＭＳ Ｐゴシック"/>
                <w:kern w:val="0"/>
                <w:sz w:val="20"/>
                <w:szCs w:val="20"/>
              </w:rPr>
            </w:pPr>
            <w:r w:rsidRPr="003669B7">
              <w:rPr>
                <w:rFonts w:ascii="ＭＳ ゴシック" w:eastAsia="ＭＳ ゴシック" w:hAnsi="ＭＳ ゴシック" w:cs="ＭＳ Ｐゴシック" w:hint="eastAsia"/>
                <w:kern w:val="0"/>
                <w:sz w:val="20"/>
                <w:szCs w:val="20"/>
              </w:rPr>
              <w:t>関西大学黒上晴夫教授による学校評議員としてのアドバイス（適宜）</w:t>
            </w:r>
          </w:p>
          <w:p w:rsidR="003669B7" w:rsidRPr="003669B7" w:rsidRDefault="003669B7" w:rsidP="006625DE">
            <w:pPr>
              <w:pStyle w:val="a3"/>
              <w:widowControl/>
              <w:numPr>
                <w:ilvl w:val="0"/>
                <w:numId w:val="5"/>
              </w:numPr>
              <w:spacing w:line="280" w:lineRule="exact"/>
              <w:ind w:leftChars="0"/>
              <w:rPr>
                <w:rFonts w:ascii="ＭＳ ゴシック" w:eastAsia="ＭＳ ゴシック" w:hAnsi="ＭＳ ゴシック" w:cs="ＭＳ Ｐゴシック"/>
                <w:kern w:val="0"/>
                <w:sz w:val="20"/>
                <w:szCs w:val="20"/>
              </w:rPr>
            </w:pPr>
            <w:r w:rsidRPr="003669B7">
              <w:rPr>
                <w:rFonts w:ascii="ＭＳ ゴシック" w:eastAsia="ＭＳ ゴシック" w:hAnsi="ＭＳ ゴシック" w:cs="ＭＳ Ｐゴシック" w:hint="eastAsia"/>
                <w:kern w:val="0"/>
                <w:sz w:val="20"/>
                <w:szCs w:val="20"/>
              </w:rPr>
              <w:t>公開授業週間で授業の公開、研修</w:t>
            </w:r>
          </w:p>
          <w:p w:rsidR="003669B7" w:rsidRPr="003669B7" w:rsidRDefault="003669B7" w:rsidP="006625DE">
            <w:pPr>
              <w:pStyle w:val="a3"/>
              <w:widowControl/>
              <w:numPr>
                <w:ilvl w:val="0"/>
                <w:numId w:val="5"/>
              </w:numPr>
              <w:spacing w:line="280" w:lineRule="exact"/>
              <w:ind w:leftChars="0"/>
              <w:rPr>
                <w:rFonts w:ascii="ＭＳ ゴシック" w:eastAsia="ＭＳ ゴシック" w:hAnsi="ＭＳ ゴシック" w:cs="ＭＳ Ｐゴシック"/>
                <w:kern w:val="0"/>
                <w:sz w:val="20"/>
                <w:szCs w:val="20"/>
              </w:rPr>
            </w:pPr>
            <w:r w:rsidRPr="003669B7">
              <w:rPr>
                <w:rFonts w:ascii="ＭＳ ゴシック" w:eastAsia="ＭＳ ゴシック" w:hAnsi="ＭＳ ゴシック" w:cs="ＭＳ Ｐゴシック" w:hint="eastAsia"/>
                <w:kern w:val="0"/>
                <w:sz w:val="20"/>
                <w:szCs w:val="20"/>
              </w:rPr>
              <w:t>「基礎力診断テスト」の実施、分析</w:t>
            </w:r>
          </w:p>
        </w:tc>
      </w:tr>
      <w:tr w:rsidR="003669B7" w:rsidRPr="003669B7" w:rsidTr="00666DE3">
        <w:trPr>
          <w:cantSplit/>
          <w:trHeight w:val="315"/>
        </w:trPr>
        <w:tc>
          <w:tcPr>
            <w:tcW w:w="1560"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0" w:type="dxa"/>
              <w:bottom w:w="142" w:type="dxa"/>
              <w:right w:w="0" w:type="dxa"/>
            </w:tcMar>
            <w:vAlign w:val="center"/>
            <w:hideMark/>
          </w:tcPr>
          <w:p w:rsidR="003669B7" w:rsidRPr="00666DE3" w:rsidRDefault="003669B7" w:rsidP="003669B7">
            <w:pPr>
              <w:widowControl/>
              <w:spacing w:line="280" w:lineRule="exact"/>
              <w:jc w:val="center"/>
              <w:rPr>
                <w:rFonts w:ascii="ＭＳ ゴシック" w:eastAsia="ＭＳ ゴシック" w:hAnsi="ＭＳ ゴシック" w:cs="ＭＳ Ｐゴシック"/>
                <w:b/>
                <w:bCs/>
                <w:kern w:val="0"/>
                <w:sz w:val="20"/>
                <w:szCs w:val="20"/>
              </w:rPr>
            </w:pPr>
            <w:r w:rsidRPr="00666DE3">
              <w:rPr>
                <w:rFonts w:ascii="ＭＳ ゴシック" w:eastAsia="ＭＳ ゴシック" w:hAnsi="ＭＳ ゴシック" w:cs="ＭＳ Ｐゴシック" w:hint="eastAsia"/>
                <w:b/>
                <w:bCs/>
                <w:kern w:val="0"/>
                <w:sz w:val="20"/>
                <w:szCs w:val="20"/>
              </w:rPr>
              <w:lastRenderedPageBreak/>
              <w:t>成果の検証方法</w:t>
            </w:r>
          </w:p>
          <w:p w:rsidR="003669B7" w:rsidRPr="00666DE3" w:rsidRDefault="003669B7" w:rsidP="003669B7">
            <w:pPr>
              <w:widowControl/>
              <w:spacing w:line="280" w:lineRule="exact"/>
              <w:jc w:val="center"/>
              <w:rPr>
                <w:rFonts w:ascii="ＭＳ ゴシック" w:eastAsia="ＭＳ ゴシック" w:hAnsi="ＭＳ ゴシック" w:cs="ＭＳ Ｐゴシック"/>
                <w:b/>
                <w:bCs/>
                <w:kern w:val="0"/>
                <w:sz w:val="20"/>
                <w:szCs w:val="20"/>
              </w:rPr>
            </w:pPr>
            <w:r w:rsidRPr="00666DE3">
              <w:rPr>
                <w:rFonts w:ascii="ＭＳ ゴシック" w:eastAsia="ＭＳ ゴシック" w:hAnsi="ＭＳ ゴシック" w:cs="ＭＳ Ｐゴシック" w:hint="eastAsia"/>
                <w:b/>
                <w:bCs/>
                <w:kern w:val="0"/>
                <w:sz w:val="20"/>
                <w:szCs w:val="20"/>
              </w:rPr>
              <w:t>と評価指標</w:t>
            </w:r>
          </w:p>
        </w:tc>
        <w:tc>
          <w:tcPr>
            <w:tcW w:w="8614" w:type="dxa"/>
            <w:gridSpan w:val="19"/>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3669B7" w:rsidRPr="003669B7" w:rsidRDefault="006625DE" w:rsidP="006625DE">
            <w:pPr>
              <w:pStyle w:val="a3"/>
              <w:widowControl/>
              <w:numPr>
                <w:ilvl w:val="0"/>
                <w:numId w:val="7"/>
              </w:numPr>
              <w:spacing w:line="280" w:lineRule="exact"/>
              <w:ind w:leftChars="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AL</w:t>
            </w:r>
            <w:r w:rsidR="003669B7" w:rsidRPr="003669B7">
              <w:rPr>
                <w:rFonts w:ascii="ＭＳ ゴシック" w:eastAsia="ＭＳ ゴシック" w:hAnsi="ＭＳ ゴシック" w:cs="ＭＳ Ｐゴシック" w:hint="eastAsia"/>
                <w:kern w:val="0"/>
                <w:sz w:val="20"/>
                <w:szCs w:val="20"/>
              </w:rPr>
              <w:t>研究チームメンバー25名以上。研究結果の分析、公表。</w:t>
            </w:r>
          </w:p>
          <w:p w:rsidR="003669B7" w:rsidRPr="003669B7" w:rsidRDefault="003669B7" w:rsidP="006625DE">
            <w:pPr>
              <w:pStyle w:val="a3"/>
              <w:widowControl/>
              <w:numPr>
                <w:ilvl w:val="0"/>
                <w:numId w:val="7"/>
              </w:numPr>
              <w:spacing w:line="280" w:lineRule="exact"/>
              <w:ind w:leftChars="0"/>
              <w:rPr>
                <w:rFonts w:ascii="ＭＳ ゴシック" w:eastAsia="ＭＳ ゴシック" w:hAnsi="ＭＳ ゴシック" w:cs="ＭＳ Ｐゴシック"/>
                <w:kern w:val="0"/>
                <w:sz w:val="20"/>
                <w:szCs w:val="20"/>
              </w:rPr>
            </w:pPr>
            <w:r w:rsidRPr="003669B7">
              <w:rPr>
                <w:rFonts w:ascii="ＭＳ ゴシック" w:eastAsia="ＭＳ ゴシック" w:hAnsi="ＭＳ ゴシック" w:cs="ＭＳ Ｐゴシック" w:hint="eastAsia"/>
                <w:kern w:val="0"/>
                <w:sz w:val="20"/>
                <w:szCs w:val="20"/>
              </w:rPr>
              <w:t>教員アンケートでの</w:t>
            </w:r>
            <w:r w:rsidR="006625DE">
              <w:rPr>
                <w:rFonts w:ascii="ＭＳ ゴシック" w:eastAsia="ＭＳ ゴシック" w:hAnsi="ＭＳ ゴシック" w:cs="ＭＳ Ｐゴシック" w:hint="eastAsia"/>
                <w:kern w:val="0"/>
                <w:sz w:val="20"/>
                <w:szCs w:val="20"/>
              </w:rPr>
              <w:t>AL</w:t>
            </w:r>
            <w:r w:rsidRPr="003669B7">
              <w:rPr>
                <w:rFonts w:ascii="ＭＳ ゴシック" w:eastAsia="ＭＳ ゴシック" w:hAnsi="ＭＳ ゴシック" w:cs="ＭＳ Ｐゴシック" w:hint="eastAsia"/>
                <w:kern w:val="0"/>
                <w:sz w:val="20"/>
                <w:szCs w:val="20"/>
              </w:rPr>
              <w:t>定期的実施率100％以上。</w:t>
            </w:r>
          </w:p>
          <w:p w:rsidR="003669B7" w:rsidRDefault="003669B7" w:rsidP="006625DE">
            <w:pPr>
              <w:pStyle w:val="a3"/>
              <w:widowControl/>
              <w:numPr>
                <w:ilvl w:val="0"/>
                <w:numId w:val="7"/>
              </w:numPr>
              <w:spacing w:line="280" w:lineRule="exact"/>
              <w:ind w:leftChars="0"/>
              <w:rPr>
                <w:rFonts w:ascii="ＭＳ ゴシック" w:eastAsia="ＭＳ ゴシック" w:hAnsi="ＭＳ ゴシック" w:cs="ＭＳ Ｐゴシック"/>
                <w:kern w:val="0"/>
                <w:sz w:val="20"/>
                <w:szCs w:val="20"/>
              </w:rPr>
            </w:pPr>
            <w:r w:rsidRPr="003669B7">
              <w:rPr>
                <w:rFonts w:ascii="ＭＳ ゴシック" w:eastAsia="ＭＳ ゴシック" w:hAnsi="ＭＳ ゴシック" w:cs="ＭＳ Ｐゴシック" w:hint="eastAsia"/>
                <w:kern w:val="0"/>
                <w:sz w:val="20"/>
                <w:szCs w:val="20"/>
              </w:rPr>
              <w:t>学校教育自己診断の満足度の前年度比向上</w:t>
            </w:r>
          </w:p>
          <w:p w:rsidR="003669B7" w:rsidRPr="003669B7" w:rsidRDefault="003669B7" w:rsidP="006625DE">
            <w:pPr>
              <w:pStyle w:val="a3"/>
              <w:widowControl/>
              <w:spacing w:line="280" w:lineRule="exact"/>
              <w:ind w:leftChars="0" w:left="360"/>
              <w:rPr>
                <w:rFonts w:ascii="ＭＳ ゴシック" w:eastAsia="ＭＳ ゴシック" w:hAnsi="ＭＳ ゴシック" w:cs="ＭＳ Ｐゴシック"/>
                <w:kern w:val="0"/>
                <w:sz w:val="20"/>
                <w:szCs w:val="20"/>
              </w:rPr>
            </w:pPr>
            <w:r w:rsidRPr="003669B7">
              <w:rPr>
                <w:rFonts w:ascii="ＭＳ ゴシック" w:eastAsia="ＭＳ ゴシック" w:hAnsi="ＭＳ ゴシック" w:cs="ＭＳ Ｐゴシック" w:hint="eastAsia"/>
                <w:kern w:val="0"/>
                <w:sz w:val="20"/>
                <w:szCs w:val="20"/>
              </w:rPr>
              <w:t>「わかりやすい」83％→85％、「工夫している」83％→85％、「考え、発表する」80％→85％</w:t>
            </w:r>
          </w:p>
          <w:p w:rsidR="003669B7" w:rsidRPr="003669B7" w:rsidRDefault="003669B7" w:rsidP="006625DE">
            <w:pPr>
              <w:pStyle w:val="a3"/>
              <w:widowControl/>
              <w:numPr>
                <w:ilvl w:val="0"/>
                <w:numId w:val="7"/>
              </w:numPr>
              <w:spacing w:line="280" w:lineRule="exact"/>
              <w:ind w:leftChars="0"/>
              <w:rPr>
                <w:rFonts w:ascii="ＭＳ ゴシック" w:eastAsia="ＭＳ ゴシック" w:hAnsi="ＭＳ ゴシック" w:cs="ＭＳ Ｐゴシック"/>
                <w:kern w:val="0"/>
                <w:sz w:val="20"/>
                <w:szCs w:val="20"/>
              </w:rPr>
            </w:pPr>
            <w:r w:rsidRPr="003669B7">
              <w:rPr>
                <w:rFonts w:ascii="ＭＳ ゴシック" w:eastAsia="ＭＳ ゴシック" w:hAnsi="ＭＳ ゴシック" w:cs="ＭＳ Ｐゴシック" w:hint="eastAsia"/>
                <w:kern w:val="0"/>
                <w:sz w:val="20"/>
                <w:szCs w:val="20"/>
              </w:rPr>
              <w:t>「基礎力診断テスト」での成績向上者（</w:t>
            </w:r>
            <w:r w:rsidR="006625DE">
              <w:rPr>
                <w:rFonts w:ascii="ＭＳ ゴシック" w:eastAsia="ＭＳ ゴシック" w:hAnsi="ＭＳ ゴシック" w:cs="ＭＳ Ｐゴシック" w:hint="eastAsia"/>
                <w:kern w:val="0"/>
                <w:sz w:val="20"/>
                <w:szCs w:val="20"/>
              </w:rPr>
              <w:t>C</w:t>
            </w:r>
            <w:r w:rsidRPr="003669B7">
              <w:rPr>
                <w:rFonts w:ascii="ＭＳ ゴシック" w:eastAsia="ＭＳ ゴシック" w:hAnsi="ＭＳ ゴシック" w:cs="ＭＳ Ｐゴシック" w:hint="eastAsia"/>
                <w:kern w:val="0"/>
                <w:sz w:val="20"/>
                <w:szCs w:val="20"/>
              </w:rPr>
              <w:t>ゾーン者）の前年度比10％増加。</w:t>
            </w:r>
          </w:p>
          <w:p w:rsidR="003669B7" w:rsidRPr="003669B7" w:rsidRDefault="003669B7" w:rsidP="006625DE">
            <w:pPr>
              <w:pStyle w:val="a3"/>
              <w:widowControl/>
              <w:numPr>
                <w:ilvl w:val="0"/>
                <w:numId w:val="7"/>
              </w:numPr>
              <w:spacing w:line="280" w:lineRule="exact"/>
              <w:ind w:leftChars="0"/>
              <w:rPr>
                <w:rFonts w:ascii="ＭＳ ゴシック" w:eastAsia="ＭＳ ゴシック" w:hAnsi="ＭＳ ゴシック" w:cs="ＭＳ Ｐゴシック"/>
                <w:kern w:val="0"/>
                <w:sz w:val="20"/>
                <w:szCs w:val="20"/>
              </w:rPr>
            </w:pPr>
            <w:r w:rsidRPr="003669B7">
              <w:rPr>
                <w:rFonts w:ascii="ＭＳ ゴシック" w:eastAsia="ＭＳ ゴシック" w:hAnsi="ＭＳ ゴシック" w:cs="ＭＳ Ｐゴシック" w:hint="eastAsia"/>
                <w:kern w:val="0"/>
                <w:sz w:val="20"/>
                <w:szCs w:val="20"/>
              </w:rPr>
              <w:t>進路未定者５％以下、退学者10名以下。</w:t>
            </w:r>
          </w:p>
        </w:tc>
      </w:tr>
      <w:tr w:rsidR="003669B7" w:rsidRPr="003669B7" w:rsidTr="008863EF">
        <w:trPr>
          <w:trHeight w:val="315"/>
        </w:trPr>
        <w:tc>
          <w:tcPr>
            <w:tcW w:w="1560" w:type="dxa"/>
            <w:gridSpan w:val="4"/>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3669B7" w:rsidRPr="003669B7" w:rsidRDefault="003669B7" w:rsidP="003669B7">
            <w:pPr>
              <w:widowControl/>
              <w:spacing w:line="280" w:lineRule="exact"/>
              <w:jc w:val="center"/>
              <w:rPr>
                <w:rFonts w:ascii="ＭＳ ゴシック" w:eastAsia="ＭＳ ゴシック" w:hAnsi="ＭＳ ゴシック" w:cs="ＭＳ Ｐゴシック"/>
                <w:b/>
                <w:bCs/>
                <w:kern w:val="0"/>
                <w:sz w:val="20"/>
                <w:szCs w:val="20"/>
              </w:rPr>
            </w:pPr>
            <w:r w:rsidRPr="003669B7">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9525</wp:posOffset>
                      </wp:positionV>
                      <wp:extent cx="542925" cy="333375"/>
                      <wp:effectExtent l="0" t="0" r="0" b="0"/>
                      <wp:wrapNone/>
                      <wp:docPr id="10" name="直線矢印コネクタ 10" hidden="1"/>
                      <wp:cNvGraphicFramePr/>
                      <a:graphic xmlns:a="http://schemas.openxmlformats.org/drawingml/2006/main">
                        <a:graphicData uri="http://schemas.microsoft.com/office/word/2010/wordprocessingShape">
                          <wps:wsp>
                            <wps:cNvCnPr/>
                            <wps:spPr>
                              <a:xfrm>
                                <a:off x="0" y="0"/>
                                <a:ext cx="4445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2C85815" id="直線矢印コネクタ 10" o:spid="_x0000_s1026" type="#_x0000_t32" style="position:absolute;left:0;text-align:left;margin-left:-12pt;margin-top:.75pt;width:42.75pt;height:26.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" strokecolor="#70ad47 [3209]" strokeweight="3pt">
                      <v:stroke endarrow="open" joinstyle="miter"/>
                    </v:shape>
                  </w:pict>
                </mc:Fallback>
              </mc:AlternateContent>
            </w:r>
            <w:r w:rsidRPr="003669B7">
              <w:rPr>
                <w:rFonts w:ascii="ＭＳ ゴシック" w:eastAsia="ＭＳ ゴシック" w:hAnsi="ＭＳ ゴシック" w:cs="ＭＳ Ｐゴシック" w:hint="eastAsia"/>
                <w:b/>
                <w:bCs/>
                <w:kern w:val="0"/>
                <w:sz w:val="20"/>
                <w:szCs w:val="20"/>
              </w:rPr>
              <w:t>自己評価</w:t>
            </w:r>
          </w:p>
        </w:tc>
        <w:tc>
          <w:tcPr>
            <w:tcW w:w="8614" w:type="dxa"/>
            <w:gridSpan w:val="19"/>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3669B7" w:rsidRPr="003669B7" w:rsidRDefault="003669B7" w:rsidP="006625DE">
            <w:pPr>
              <w:pStyle w:val="a3"/>
              <w:widowControl/>
              <w:numPr>
                <w:ilvl w:val="0"/>
                <w:numId w:val="9"/>
              </w:numPr>
              <w:tabs>
                <w:tab w:val="right" w:leader="middleDot" w:pos="8323"/>
              </w:tabs>
              <w:spacing w:line="280" w:lineRule="exact"/>
              <w:ind w:leftChars="0"/>
              <w:rPr>
                <w:rFonts w:ascii="ＭＳ ゴシック" w:eastAsia="ＭＳ ゴシック" w:hAnsi="ＭＳ ゴシック" w:cs="ＭＳ Ｐゴシック"/>
                <w:kern w:val="0"/>
                <w:sz w:val="20"/>
                <w:szCs w:val="20"/>
              </w:rPr>
            </w:pPr>
            <w:r w:rsidRPr="003669B7">
              <w:rPr>
                <w:rFonts w:ascii="ＭＳ ゴシック" w:eastAsia="ＭＳ ゴシック" w:hAnsi="ＭＳ ゴシック" w:cs="ＭＳ Ｐゴシック" w:hint="eastAsia"/>
                <w:kern w:val="0"/>
                <w:sz w:val="20"/>
                <w:szCs w:val="20"/>
              </w:rPr>
              <w:t>再編整備にともなう教員数の減少により、昨年度</w:t>
            </w:r>
            <w:r w:rsidR="006625DE">
              <w:rPr>
                <w:rFonts w:ascii="ＭＳ ゴシック" w:eastAsia="ＭＳ ゴシック" w:hAnsi="ＭＳ ゴシック" w:cs="ＭＳ Ｐゴシック" w:hint="eastAsia"/>
                <w:kern w:val="0"/>
                <w:sz w:val="20"/>
                <w:szCs w:val="20"/>
              </w:rPr>
              <w:t>AL</w:t>
            </w:r>
            <w:r w:rsidRPr="003669B7">
              <w:rPr>
                <w:rFonts w:ascii="ＭＳ ゴシック" w:eastAsia="ＭＳ ゴシック" w:hAnsi="ＭＳ ゴシック" w:cs="ＭＳ Ｐゴシック" w:hint="eastAsia"/>
                <w:kern w:val="0"/>
                <w:sz w:val="20"/>
                <w:szCs w:val="20"/>
              </w:rPr>
              <w:t>研究チームは解散。授業改善チームが校内での自主学習会を２回実施。外部からの学校見学の受け入れも行った。</w:t>
            </w:r>
            <w:r w:rsidR="001F299B">
              <w:rPr>
                <w:rFonts w:ascii="ＭＳ ゴシック" w:eastAsia="ＭＳ ゴシック" w:hAnsi="ＭＳ ゴシック" w:cs="ＭＳ Ｐゴシック"/>
                <w:kern w:val="0"/>
                <w:sz w:val="20"/>
                <w:szCs w:val="20"/>
              </w:rPr>
              <w:tab/>
            </w:r>
            <w:r w:rsidRPr="003669B7">
              <w:rPr>
                <w:rFonts w:ascii="ＭＳ ゴシック" w:eastAsia="ＭＳ ゴシック" w:hAnsi="ＭＳ ゴシック" w:cs="ＭＳ Ｐゴシック" w:hint="eastAsia"/>
                <w:kern w:val="0"/>
                <w:sz w:val="20"/>
                <w:szCs w:val="20"/>
              </w:rPr>
              <w:t>（△）</w:t>
            </w:r>
          </w:p>
          <w:p w:rsidR="003669B7" w:rsidRPr="003669B7" w:rsidRDefault="003669B7" w:rsidP="006625DE">
            <w:pPr>
              <w:pStyle w:val="a3"/>
              <w:widowControl/>
              <w:numPr>
                <w:ilvl w:val="0"/>
                <w:numId w:val="9"/>
              </w:numPr>
              <w:tabs>
                <w:tab w:val="right" w:leader="middleDot" w:pos="8323"/>
              </w:tabs>
              <w:spacing w:line="280" w:lineRule="exact"/>
              <w:ind w:leftChars="0"/>
              <w:rPr>
                <w:rFonts w:ascii="ＭＳ ゴシック" w:eastAsia="ＭＳ ゴシック" w:hAnsi="ＭＳ ゴシック" w:cs="ＭＳ Ｐゴシック"/>
                <w:kern w:val="0"/>
                <w:sz w:val="20"/>
                <w:szCs w:val="20"/>
              </w:rPr>
            </w:pPr>
            <w:r w:rsidRPr="003669B7">
              <w:rPr>
                <w:rFonts w:ascii="ＭＳ ゴシック" w:eastAsia="ＭＳ ゴシック" w:hAnsi="ＭＳ ゴシック" w:cs="ＭＳ Ｐゴシック" w:hint="eastAsia"/>
                <w:kern w:val="0"/>
                <w:sz w:val="20"/>
                <w:szCs w:val="20"/>
              </w:rPr>
              <w:t>教員アンケートでの</w:t>
            </w:r>
            <w:r w:rsidR="006625DE">
              <w:rPr>
                <w:rFonts w:ascii="ＭＳ ゴシック" w:eastAsia="ＭＳ ゴシック" w:hAnsi="ＭＳ ゴシック" w:cs="ＭＳ Ｐゴシック" w:hint="eastAsia"/>
                <w:kern w:val="0"/>
                <w:sz w:val="20"/>
                <w:szCs w:val="20"/>
              </w:rPr>
              <w:t>AL</w:t>
            </w:r>
            <w:r w:rsidRPr="003669B7">
              <w:rPr>
                <w:rFonts w:ascii="ＭＳ ゴシック" w:eastAsia="ＭＳ ゴシック" w:hAnsi="ＭＳ ゴシック" w:cs="ＭＳ Ｐゴシック" w:hint="eastAsia"/>
                <w:kern w:val="0"/>
                <w:sz w:val="20"/>
                <w:szCs w:val="20"/>
              </w:rPr>
              <w:t>型授業の定期的実施率は56.3％であった。（目標は100％）</w:t>
            </w:r>
            <w:r w:rsidR="001F299B">
              <w:rPr>
                <w:rFonts w:ascii="ＭＳ ゴシック" w:eastAsia="ＭＳ ゴシック" w:hAnsi="ＭＳ ゴシック" w:cs="ＭＳ Ｐゴシック"/>
                <w:kern w:val="0"/>
                <w:sz w:val="20"/>
                <w:szCs w:val="20"/>
              </w:rPr>
              <w:tab/>
            </w:r>
            <w:r w:rsidRPr="003669B7">
              <w:rPr>
                <w:rFonts w:ascii="ＭＳ ゴシック" w:eastAsia="ＭＳ ゴシック" w:hAnsi="ＭＳ ゴシック" w:cs="ＭＳ Ｐゴシック" w:hint="eastAsia"/>
                <w:kern w:val="0"/>
                <w:sz w:val="20"/>
                <w:szCs w:val="20"/>
              </w:rPr>
              <w:t>（△）</w:t>
            </w:r>
          </w:p>
          <w:p w:rsidR="003669B7" w:rsidRPr="003669B7" w:rsidRDefault="006625DE" w:rsidP="006625DE">
            <w:pPr>
              <w:pStyle w:val="a3"/>
              <w:widowControl/>
              <w:numPr>
                <w:ilvl w:val="0"/>
                <w:numId w:val="11"/>
              </w:numPr>
              <w:tabs>
                <w:tab w:val="right" w:leader="middleDot" w:pos="8323"/>
              </w:tabs>
              <w:spacing w:line="280" w:lineRule="exact"/>
              <w:ind w:leftChars="0" w:hanging="224"/>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AL</w:t>
            </w:r>
            <w:r w:rsidR="003669B7" w:rsidRPr="003669B7">
              <w:rPr>
                <w:rFonts w:ascii="ＭＳ ゴシック" w:eastAsia="ＭＳ ゴシック" w:hAnsi="ＭＳ ゴシック" w:cs="ＭＳ Ｐゴシック" w:hint="eastAsia"/>
                <w:kern w:val="0"/>
                <w:sz w:val="20"/>
                <w:szCs w:val="20"/>
              </w:rPr>
              <w:t>授業…「毎時間実施」21.9%、「よく実施した」34.4％、「数回実施」37.5％、「未実施」6.2％</w:t>
            </w:r>
          </w:p>
          <w:p w:rsidR="003669B7" w:rsidRDefault="003669B7" w:rsidP="006625DE">
            <w:pPr>
              <w:widowControl/>
              <w:tabs>
                <w:tab w:val="right" w:leader="middleDot" w:pos="8323"/>
              </w:tabs>
              <w:spacing w:line="280" w:lineRule="exact"/>
              <w:ind w:leftChars="200" w:left="420"/>
              <w:rPr>
                <w:rFonts w:ascii="ＭＳ ゴシック" w:eastAsia="ＭＳ ゴシック" w:hAnsi="ＭＳ ゴシック" w:cs="ＭＳ Ｐゴシック"/>
                <w:kern w:val="0"/>
                <w:sz w:val="20"/>
                <w:szCs w:val="20"/>
              </w:rPr>
            </w:pPr>
            <w:r w:rsidRPr="003669B7">
              <w:rPr>
                <w:rFonts w:ascii="ＭＳ ゴシック" w:eastAsia="ＭＳ ゴシック" w:hAnsi="ＭＳ ゴシック" w:cs="ＭＳ Ｐゴシック" w:hint="eastAsia"/>
                <w:kern w:val="0"/>
                <w:sz w:val="20"/>
                <w:szCs w:val="20"/>
              </w:rPr>
              <w:t>（アンケートの質問項目変更により前年度との比較ができない）</w:t>
            </w:r>
          </w:p>
          <w:p w:rsidR="003669B7" w:rsidRPr="003669B7" w:rsidRDefault="003669B7" w:rsidP="006625DE">
            <w:pPr>
              <w:pStyle w:val="a3"/>
              <w:widowControl/>
              <w:numPr>
                <w:ilvl w:val="0"/>
                <w:numId w:val="11"/>
              </w:numPr>
              <w:tabs>
                <w:tab w:val="right" w:leader="middleDot" w:pos="8323"/>
              </w:tabs>
              <w:spacing w:line="280" w:lineRule="exact"/>
              <w:ind w:leftChars="0" w:hanging="224"/>
              <w:rPr>
                <w:rFonts w:ascii="ＭＳ ゴシック" w:eastAsia="ＭＳ ゴシック" w:hAnsi="ＭＳ ゴシック" w:cs="ＭＳ Ｐゴシック"/>
                <w:kern w:val="0"/>
                <w:sz w:val="20"/>
                <w:szCs w:val="20"/>
              </w:rPr>
            </w:pPr>
            <w:r w:rsidRPr="003669B7">
              <w:rPr>
                <w:rFonts w:ascii="ＭＳ ゴシック" w:eastAsia="ＭＳ ゴシック" w:hAnsi="ＭＳ ゴシック" w:cs="ＭＳ Ｐゴシック" w:hint="eastAsia"/>
                <w:kern w:val="0"/>
                <w:sz w:val="20"/>
                <w:szCs w:val="20"/>
              </w:rPr>
              <w:t>プロジェクター使用率…「毎時間使用」34.4％、「よく使った」31.3％、「数回使用」18.8％、「未使用」15.5％</w:t>
            </w:r>
          </w:p>
          <w:p w:rsidR="003669B7" w:rsidRDefault="003669B7" w:rsidP="006625DE">
            <w:pPr>
              <w:widowControl/>
              <w:tabs>
                <w:tab w:val="right" w:leader="middleDot" w:pos="8323"/>
              </w:tabs>
              <w:spacing w:line="280" w:lineRule="exact"/>
              <w:ind w:leftChars="200" w:left="420"/>
              <w:rPr>
                <w:rFonts w:ascii="ＭＳ ゴシック" w:eastAsia="ＭＳ ゴシック" w:hAnsi="ＭＳ ゴシック" w:cs="ＭＳ Ｐゴシック"/>
                <w:kern w:val="0"/>
                <w:sz w:val="20"/>
                <w:szCs w:val="20"/>
              </w:rPr>
            </w:pPr>
            <w:r w:rsidRPr="003669B7">
              <w:rPr>
                <w:rFonts w:ascii="ＭＳ ゴシック" w:eastAsia="ＭＳ ゴシック" w:hAnsi="ＭＳ ゴシック" w:cs="ＭＳ Ｐゴシック" w:hint="eastAsia"/>
                <w:kern w:val="0"/>
                <w:sz w:val="20"/>
                <w:szCs w:val="20"/>
              </w:rPr>
              <w:t>（プロジェクター使用率の前年度比+12.1%）</w:t>
            </w:r>
          </w:p>
          <w:p w:rsidR="003669B7" w:rsidRDefault="003669B7" w:rsidP="006625DE">
            <w:pPr>
              <w:widowControl/>
              <w:tabs>
                <w:tab w:val="right" w:leader="middleDot" w:pos="8323"/>
              </w:tabs>
              <w:spacing w:line="280" w:lineRule="exact"/>
              <w:rPr>
                <w:rFonts w:ascii="ＭＳ ゴシック" w:eastAsia="ＭＳ ゴシック" w:hAnsi="ＭＳ ゴシック" w:cs="ＭＳ Ｐゴシック"/>
                <w:kern w:val="0"/>
                <w:sz w:val="20"/>
                <w:szCs w:val="20"/>
              </w:rPr>
            </w:pPr>
          </w:p>
          <w:p w:rsidR="003669B7" w:rsidRDefault="003669B7" w:rsidP="006625DE">
            <w:pPr>
              <w:pStyle w:val="a3"/>
              <w:widowControl/>
              <w:numPr>
                <w:ilvl w:val="0"/>
                <w:numId w:val="9"/>
              </w:numPr>
              <w:tabs>
                <w:tab w:val="right" w:leader="middleDot" w:pos="8323"/>
              </w:tabs>
              <w:spacing w:line="280" w:lineRule="exact"/>
              <w:ind w:leftChars="0"/>
              <w:rPr>
                <w:rFonts w:ascii="ＭＳ ゴシック" w:eastAsia="ＭＳ ゴシック" w:hAnsi="ＭＳ ゴシック" w:cs="ＭＳ Ｐゴシック"/>
                <w:kern w:val="0"/>
                <w:sz w:val="20"/>
                <w:szCs w:val="20"/>
              </w:rPr>
            </w:pPr>
            <w:r w:rsidRPr="003669B7">
              <w:rPr>
                <w:rFonts w:ascii="ＭＳ ゴシック" w:eastAsia="ＭＳ ゴシック" w:hAnsi="ＭＳ ゴシック" w:cs="ＭＳ Ｐゴシック" w:hint="eastAsia"/>
                <w:kern w:val="0"/>
                <w:sz w:val="20"/>
                <w:szCs w:val="20"/>
              </w:rPr>
              <w:t>学校教育自己診断で授業の満足度は、目標値には達していないが増加しており、生徒の活動も行われている。</w:t>
            </w:r>
            <w:r w:rsidR="001F299B">
              <w:rPr>
                <w:rFonts w:ascii="ＭＳ ゴシック" w:eastAsia="ＭＳ ゴシック" w:hAnsi="ＭＳ ゴシック" w:cs="ＭＳ Ｐゴシック"/>
                <w:kern w:val="0"/>
                <w:sz w:val="20"/>
                <w:szCs w:val="20"/>
              </w:rPr>
              <w:tab/>
            </w:r>
            <w:r w:rsidRPr="003669B7">
              <w:rPr>
                <w:rFonts w:ascii="ＭＳ ゴシック" w:eastAsia="ＭＳ ゴシック" w:hAnsi="ＭＳ ゴシック" w:cs="ＭＳ Ｐゴシック" w:hint="eastAsia"/>
                <w:kern w:val="0"/>
                <w:sz w:val="20"/>
                <w:szCs w:val="20"/>
              </w:rPr>
              <w:t>（○）</w:t>
            </w:r>
          </w:p>
          <w:p w:rsidR="003669B7" w:rsidRDefault="003669B7" w:rsidP="006625DE">
            <w:pPr>
              <w:pStyle w:val="a3"/>
              <w:widowControl/>
              <w:numPr>
                <w:ilvl w:val="0"/>
                <w:numId w:val="11"/>
              </w:numPr>
              <w:tabs>
                <w:tab w:val="right" w:leader="middleDot" w:pos="8323"/>
              </w:tabs>
              <w:spacing w:line="280" w:lineRule="exact"/>
              <w:ind w:leftChars="0" w:hanging="224"/>
              <w:rPr>
                <w:rFonts w:ascii="ＭＳ ゴシック" w:eastAsia="ＭＳ ゴシック" w:hAnsi="ＭＳ ゴシック" w:cs="ＭＳ Ｐゴシック"/>
                <w:kern w:val="0"/>
                <w:sz w:val="20"/>
                <w:szCs w:val="20"/>
              </w:rPr>
            </w:pPr>
            <w:r w:rsidRPr="003669B7">
              <w:rPr>
                <w:rFonts w:ascii="ＭＳ ゴシック" w:eastAsia="ＭＳ ゴシック" w:hAnsi="ＭＳ ゴシック" w:cs="ＭＳ Ｐゴシック" w:hint="eastAsia"/>
                <w:kern w:val="0"/>
                <w:sz w:val="20"/>
                <w:szCs w:val="20"/>
              </w:rPr>
              <w:t>「わかりやすい」76.4％→80.5％（前年度比＋3.9％）</w:t>
            </w:r>
          </w:p>
          <w:p w:rsidR="003669B7" w:rsidRDefault="003669B7" w:rsidP="006625DE">
            <w:pPr>
              <w:pStyle w:val="a3"/>
              <w:widowControl/>
              <w:numPr>
                <w:ilvl w:val="0"/>
                <w:numId w:val="11"/>
              </w:numPr>
              <w:tabs>
                <w:tab w:val="right" w:leader="middleDot" w:pos="8323"/>
              </w:tabs>
              <w:spacing w:line="280" w:lineRule="exact"/>
              <w:ind w:leftChars="0" w:hanging="224"/>
              <w:rPr>
                <w:rFonts w:ascii="ＭＳ ゴシック" w:eastAsia="ＭＳ ゴシック" w:hAnsi="ＭＳ ゴシック" w:cs="ＭＳ Ｐゴシック"/>
                <w:kern w:val="0"/>
                <w:sz w:val="20"/>
                <w:szCs w:val="20"/>
              </w:rPr>
            </w:pPr>
            <w:r w:rsidRPr="003669B7">
              <w:rPr>
                <w:rFonts w:ascii="ＭＳ ゴシック" w:eastAsia="ＭＳ ゴシック" w:hAnsi="ＭＳ ゴシック" w:cs="ＭＳ Ｐゴシック" w:hint="eastAsia"/>
                <w:kern w:val="0"/>
                <w:sz w:val="20"/>
                <w:szCs w:val="20"/>
              </w:rPr>
              <w:t>「工夫している」74.7％→82.1％（前年度比＋7.4％）</w:t>
            </w:r>
          </w:p>
          <w:p w:rsidR="003669B7" w:rsidRDefault="003669B7" w:rsidP="006625DE">
            <w:pPr>
              <w:pStyle w:val="a3"/>
              <w:widowControl/>
              <w:numPr>
                <w:ilvl w:val="0"/>
                <w:numId w:val="11"/>
              </w:numPr>
              <w:tabs>
                <w:tab w:val="right" w:leader="middleDot" w:pos="8323"/>
              </w:tabs>
              <w:spacing w:line="280" w:lineRule="exact"/>
              <w:ind w:leftChars="0" w:hanging="224"/>
              <w:rPr>
                <w:rFonts w:ascii="ＭＳ ゴシック" w:eastAsia="ＭＳ ゴシック" w:hAnsi="ＭＳ ゴシック" w:cs="ＭＳ Ｐゴシック"/>
                <w:kern w:val="0"/>
                <w:sz w:val="20"/>
                <w:szCs w:val="20"/>
              </w:rPr>
            </w:pPr>
            <w:r w:rsidRPr="003669B7">
              <w:rPr>
                <w:rFonts w:ascii="ＭＳ ゴシック" w:eastAsia="ＭＳ ゴシック" w:hAnsi="ＭＳ ゴシック" w:cs="ＭＳ Ｐゴシック" w:hint="eastAsia"/>
                <w:kern w:val="0"/>
                <w:sz w:val="20"/>
                <w:szCs w:val="20"/>
              </w:rPr>
              <w:t>「考え、発表する」60.5％→71.3（前年度比＋10.8％）</w:t>
            </w:r>
          </w:p>
          <w:p w:rsidR="003669B7" w:rsidRDefault="003669B7" w:rsidP="006625DE">
            <w:pPr>
              <w:pStyle w:val="a3"/>
              <w:widowControl/>
              <w:numPr>
                <w:ilvl w:val="0"/>
                <w:numId w:val="9"/>
              </w:numPr>
              <w:tabs>
                <w:tab w:val="right" w:leader="middleDot" w:pos="8323"/>
              </w:tabs>
              <w:spacing w:line="280" w:lineRule="exact"/>
              <w:ind w:leftChars="0"/>
              <w:rPr>
                <w:rFonts w:ascii="ＭＳ ゴシック" w:eastAsia="ＭＳ ゴシック" w:hAnsi="ＭＳ ゴシック" w:cs="ＭＳ Ｐゴシック"/>
                <w:kern w:val="0"/>
                <w:sz w:val="20"/>
                <w:szCs w:val="20"/>
              </w:rPr>
            </w:pPr>
            <w:r w:rsidRPr="003669B7">
              <w:rPr>
                <w:rFonts w:ascii="ＭＳ ゴシック" w:eastAsia="ＭＳ ゴシック" w:hAnsi="ＭＳ ゴシック" w:cs="ＭＳ Ｐゴシック" w:hint="eastAsia"/>
                <w:kern w:val="0"/>
                <w:sz w:val="20"/>
                <w:szCs w:val="20"/>
              </w:rPr>
              <w:t>「基礎力診断テスト」での成績向上者（</w:t>
            </w:r>
            <w:r w:rsidR="00666DE3">
              <w:rPr>
                <w:rFonts w:ascii="ＭＳ ゴシック" w:eastAsia="ＭＳ ゴシック" w:hAnsi="ＭＳ ゴシック" w:cs="ＭＳ Ｐゴシック" w:hint="eastAsia"/>
                <w:kern w:val="0"/>
                <w:sz w:val="20"/>
                <w:szCs w:val="20"/>
              </w:rPr>
              <w:t>C</w:t>
            </w:r>
            <w:r w:rsidRPr="003669B7">
              <w:rPr>
                <w:rFonts w:ascii="ＭＳ ゴシック" w:eastAsia="ＭＳ ゴシック" w:hAnsi="ＭＳ ゴシック" w:cs="ＭＳ Ｐゴシック" w:hint="eastAsia"/>
                <w:kern w:val="0"/>
                <w:sz w:val="20"/>
                <w:szCs w:val="20"/>
              </w:rPr>
              <w:t>ゾーン以上の生徒数）6.1％（前年度比</w:t>
            </w:r>
            <w:r w:rsidR="008863EF">
              <w:rPr>
                <w:rFonts w:ascii="ＭＳ ゴシック" w:eastAsia="ＭＳ ゴシック" w:hAnsi="ＭＳ ゴシック" w:cs="ＭＳ Ｐゴシック" w:hint="eastAsia"/>
                <w:kern w:val="0"/>
                <w:sz w:val="20"/>
                <w:szCs w:val="20"/>
              </w:rPr>
              <w:t>－</w:t>
            </w:r>
            <w:r w:rsidRPr="003669B7">
              <w:rPr>
                <w:rFonts w:ascii="ＭＳ ゴシック" w:eastAsia="ＭＳ ゴシック" w:hAnsi="ＭＳ ゴシック" w:cs="ＭＳ Ｐゴシック" w:hint="eastAsia"/>
                <w:kern w:val="0"/>
                <w:sz w:val="20"/>
                <w:szCs w:val="20"/>
              </w:rPr>
              <w:t>4.3％）</w:t>
            </w:r>
            <w:r w:rsidR="001F299B">
              <w:rPr>
                <w:rFonts w:ascii="ＭＳ ゴシック" w:eastAsia="ＭＳ ゴシック" w:hAnsi="ＭＳ ゴシック" w:cs="ＭＳ Ｐゴシック"/>
                <w:kern w:val="0"/>
                <w:sz w:val="20"/>
                <w:szCs w:val="20"/>
              </w:rPr>
              <w:tab/>
            </w:r>
            <w:r w:rsidRPr="003669B7">
              <w:rPr>
                <w:rFonts w:ascii="ＭＳ ゴシック" w:eastAsia="ＭＳ ゴシック" w:hAnsi="ＭＳ ゴシック" w:cs="ＭＳ Ｐゴシック" w:hint="eastAsia"/>
                <w:kern w:val="0"/>
                <w:sz w:val="20"/>
                <w:szCs w:val="20"/>
              </w:rPr>
              <w:t>（△）</w:t>
            </w:r>
          </w:p>
          <w:p w:rsidR="003669B7" w:rsidRPr="006625DE" w:rsidRDefault="003669B7" w:rsidP="006625DE">
            <w:pPr>
              <w:pStyle w:val="a3"/>
              <w:widowControl/>
              <w:numPr>
                <w:ilvl w:val="0"/>
                <w:numId w:val="9"/>
              </w:numPr>
              <w:tabs>
                <w:tab w:val="right" w:leader="middleDot" w:pos="8323"/>
              </w:tabs>
              <w:spacing w:line="280" w:lineRule="exact"/>
              <w:ind w:leftChars="0"/>
              <w:rPr>
                <w:rFonts w:ascii="ＭＳ ゴシック" w:eastAsia="ＭＳ ゴシック" w:hAnsi="ＭＳ ゴシック" w:cs="ＭＳ Ｐゴシック"/>
                <w:kern w:val="0"/>
                <w:sz w:val="20"/>
                <w:szCs w:val="20"/>
              </w:rPr>
            </w:pPr>
            <w:r w:rsidRPr="006625DE">
              <w:rPr>
                <w:rFonts w:ascii="ＭＳ ゴシック" w:eastAsia="ＭＳ ゴシック" w:hAnsi="ＭＳ ゴシック" w:cs="ＭＳ Ｐゴシック" w:hint="eastAsia"/>
                <w:kern w:val="0"/>
                <w:sz w:val="20"/>
                <w:szCs w:val="20"/>
              </w:rPr>
              <w:t>進路未定者22名（11.8％）（前年度比-2.3％）しかし、目標値には届かず</w:t>
            </w:r>
            <w:r w:rsidR="001F299B" w:rsidRPr="006625DE">
              <w:rPr>
                <w:rFonts w:ascii="ＭＳ ゴシック" w:eastAsia="ＭＳ ゴシック" w:hAnsi="ＭＳ ゴシック" w:cs="ＭＳ Ｐゴシック"/>
                <w:kern w:val="0"/>
                <w:sz w:val="20"/>
                <w:szCs w:val="20"/>
              </w:rPr>
              <w:tab/>
            </w:r>
            <w:r w:rsidRPr="006625DE">
              <w:rPr>
                <w:rFonts w:ascii="ＭＳ ゴシック" w:eastAsia="ＭＳ ゴシック" w:hAnsi="ＭＳ ゴシック" w:cs="ＭＳ Ｐゴシック" w:hint="eastAsia"/>
                <w:kern w:val="0"/>
                <w:sz w:val="20"/>
                <w:szCs w:val="20"/>
              </w:rPr>
              <w:t>（△）</w:t>
            </w:r>
          </w:p>
          <w:p w:rsidR="003669B7" w:rsidRPr="003669B7" w:rsidRDefault="001F299B" w:rsidP="006625DE">
            <w:pPr>
              <w:pStyle w:val="a3"/>
              <w:widowControl/>
              <w:numPr>
                <w:ilvl w:val="0"/>
                <w:numId w:val="11"/>
              </w:numPr>
              <w:tabs>
                <w:tab w:val="right" w:leader="middleDot" w:pos="8323"/>
              </w:tabs>
              <w:spacing w:line="280" w:lineRule="exact"/>
              <w:ind w:leftChars="0" w:hanging="224"/>
              <w:rPr>
                <w:rFonts w:ascii="ＭＳ ゴシック" w:eastAsia="ＭＳ ゴシック" w:hAnsi="ＭＳ ゴシック" w:cs="ＭＳ Ｐゴシック"/>
                <w:kern w:val="0"/>
                <w:sz w:val="20"/>
                <w:szCs w:val="20"/>
              </w:rPr>
            </w:pPr>
            <w:r w:rsidRPr="006625DE">
              <w:rPr>
                <w:rFonts w:ascii="ＭＳ ゴシック" w:eastAsia="ＭＳ ゴシック" w:hAnsi="ＭＳ ゴシック" w:cs="ＭＳ Ｐゴシック" w:hint="eastAsia"/>
                <w:kern w:val="0"/>
                <w:sz w:val="20"/>
                <w:szCs w:val="20"/>
              </w:rPr>
              <w:t>退学者数</w:t>
            </w:r>
            <w:r w:rsidR="003669B7" w:rsidRPr="006625DE">
              <w:rPr>
                <w:rFonts w:ascii="ＭＳ ゴシック" w:eastAsia="ＭＳ ゴシック" w:hAnsi="ＭＳ ゴシック" w:cs="ＭＳ Ｐゴシック" w:hint="eastAsia"/>
                <w:kern w:val="0"/>
                <w:sz w:val="20"/>
                <w:szCs w:val="20"/>
              </w:rPr>
              <w:t>（３年１名、２年５名）（前年度28名）</w:t>
            </w:r>
            <w:r>
              <w:rPr>
                <w:rFonts w:ascii="ＭＳ ゴシック" w:eastAsia="ＭＳ ゴシック" w:hAnsi="ＭＳ ゴシック" w:cs="ＭＳ Ｐゴシック"/>
                <w:kern w:val="0"/>
                <w:sz w:val="20"/>
                <w:szCs w:val="20"/>
              </w:rPr>
              <w:tab/>
            </w:r>
            <w:r w:rsidR="003669B7" w:rsidRPr="003669B7">
              <w:rPr>
                <w:rFonts w:ascii="ＭＳ ゴシック" w:eastAsia="ＭＳ ゴシック" w:hAnsi="ＭＳ ゴシック" w:cs="ＭＳ Ｐゴシック" w:hint="eastAsia"/>
                <w:kern w:val="0"/>
                <w:sz w:val="20"/>
                <w:szCs w:val="20"/>
              </w:rPr>
              <w:t>（◎）</w:t>
            </w:r>
          </w:p>
        </w:tc>
      </w:tr>
      <w:tr w:rsidR="003669B7" w:rsidRPr="003669B7" w:rsidTr="008863EF">
        <w:trPr>
          <w:trHeight w:val="315"/>
        </w:trPr>
        <w:tc>
          <w:tcPr>
            <w:tcW w:w="1560" w:type="dxa"/>
            <w:gridSpan w:val="4"/>
            <w:tcBorders>
              <w:top w:val="single" w:sz="4" w:space="0" w:color="auto"/>
              <w:left w:val="single" w:sz="8" w:space="0" w:color="auto"/>
              <w:bottom w:val="single" w:sz="8" w:space="0" w:color="auto"/>
              <w:right w:val="single" w:sz="4" w:space="0" w:color="000000"/>
            </w:tcBorders>
            <w:shd w:val="clear" w:color="000000" w:fill="DCE6F1"/>
            <w:tcMar>
              <w:top w:w="142" w:type="dxa"/>
              <w:left w:w="142" w:type="dxa"/>
              <w:bottom w:w="142" w:type="dxa"/>
              <w:right w:w="142" w:type="dxa"/>
            </w:tcMar>
            <w:vAlign w:val="center"/>
            <w:hideMark/>
          </w:tcPr>
          <w:p w:rsidR="003669B7" w:rsidRPr="003669B7" w:rsidRDefault="003669B7" w:rsidP="003669B7">
            <w:pPr>
              <w:widowControl/>
              <w:spacing w:line="280" w:lineRule="exact"/>
              <w:jc w:val="center"/>
              <w:rPr>
                <w:rFonts w:ascii="ＭＳ ゴシック" w:eastAsia="ＭＳ ゴシック" w:hAnsi="ＭＳ ゴシック" w:cs="ＭＳ Ｐゴシック"/>
                <w:b/>
                <w:bCs/>
                <w:kern w:val="0"/>
                <w:sz w:val="20"/>
                <w:szCs w:val="20"/>
              </w:rPr>
            </w:pPr>
            <w:r w:rsidRPr="003669B7">
              <w:rPr>
                <w:rFonts w:ascii="ＭＳ ゴシック" w:eastAsia="ＭＳ ゴシック" w:hAnsi="ＭＳ ゴシック" w:cs="ＭＳ Ｐゴシック" w:hint="eastAsia"/>
                <w:b/>
                <w:bCs/>
                <w:kern w:val="0"/>
                <w:sz w:val="20"/>
                <w:szCs w:val="20"/>
              </w:rPr>
              <w:t>事業のまとめ</w:t>
            </w:r>
          </w:p>
        </w:tc>
        <w:tc>
          <w:tcPr>
            <w:tcW w:w="8614" w:type="dxa"/>
            <w:gridSpan w:val="19"/>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3669B7" w:rsidRPr="001F299B" w:rsidRDefault="003669B7" w:rsidP="00666DE3">
            <w:pPr>
              <w:pStyle w:val="a3"/>
              <w:widowControl/>
              <w:numPr>
                <w:ilvl w:val="0"/>
                <w:numId w:val="16"/>
              </w:numPr>
              <w:spacing w:line="280" w:lineRule="exact"/>
              <w:ind w:leftChars="0" w:hanging="211"/>
              <w:rPr>
                <w:rFonts w:ascii="ＭＳ ゴシック" w:eastAsia="ＭＳ ゴシック" w:hAnsi="ＭＳ ゴシック" w:cs="ＭＳ Ｐゴシック"/>
                <w:kern w:val="0"/>
                <w:sz w:val="20"/>
                <w:szCs w:val="20"/>
              </w:rPr>
            </w:pPr>
            <w:r w:rsidRPr="001F299B">
              <w:rPr>
                <w:rFonts w:ascii="ＭＳ ゴシック" w:eastAsia="ＭＳ ゴシック" w:hAnsi="ＭＳ ゴシック" w:cs="ＭＳ Ｐゴシック" w:hint="eastAsia"/>
                <w:kern w:val="0"/>
                <w:sz w:val="20"/>
                <w:szCs w:val="20"/>
              </w:rPr>
              <w:t>プロジェクターの使用率は84.5％であり、教材を視覚的に活用する授業が多く展開されている。ただし、プロジェクターを活用し</w:t>
            </w:r>
            <w:r w:rsidR="008863EF">
              <w:rPr>
                <w:rFonts w:ascii="ＭＳ ゴシック" w:eastAsia="ＭＳ ゴシック" w:hAnsi="ＭＳ ゴシック" w:cs="ＭＳ Ｐゴシック" w:hint="eastAsia"/>
                <w:kern w:val="0"/>
                <w:sz w:val="20"/>
                <w:szCs w:val="20"/>
              </w:rPr>
              <w:t>た</w:t>
            </w:r>
            <w:r w:rsidR="006625DE">
              <w:rPr>
                <w:rFonts w:ascii="ＭＳ ゴシック" w:eastAsia="ＭＳ ゴシック" w:hAnsi="ＭＳ ゴシック" w:cs="ＭＳ Ｐゴシック" w:hint="eastAsia"/>
                <w:kern w:val="0"/>
                <w:sz w:val="20"/>
                <w:szCs w:val="20"/>
              </w:rPr>
              <w:t>AL</w:t>
            </w:r>
            <w:r w:rsidRPr="001F299B">
              <w:rPr>
                <w:rFonts w:ascii="ＭＳ ゴシック" w:eastAsia="ＭＳ ゴシック" w:hAnsi="ＭＳ ゴシック" w:cs="ＭＳ Ｐゴシック" w:hint="eastAsia"/>
                <w:kern w:val="0"/>
                <w:sz w:val="20"/>
                <w:szCs w:val="20"/>
              </w:rPr>
              <w:t>型授業の定期実施100％には至らなかった。その主たる要因は、</w:t>
            </w:r>
            <w:r w:rsidR="006625DE">
              <w:rPr>
                <w:rFonts w:ascii="ＭＳ ゴシック" w:eastAsia="ＭＳ ゴシック" w:hAnsi="ＭＳ ゴシック" w:cs="ＭＳ Ｐゴシック" w:hint="eastAsia"/>
                <w:kern w:val="0"/>
                <w:sz w:val="20"/>
                <w:szCs w:val="20"/>
              </w:rPr>
              <w:t>AL</w:t>
            </w:r>
            <w:r w:rsidRPr="001F299B">
              <w:rPr>
                <w:rFonts w:ascii="ＭＳ ゴシック" w:eastAsia="ＭＳ ゴシック" w:hAnsi="ＭＳ ゴシック" w:cs="ＭＳ Ｐゴシック" w:hint="eastAsia"/>
                <w:kern w:val="0"/>
                <w:sz w:val="20"/>
                <w:szCs w:val="20"/>
              </w:rPr>
              <w:t>研究チームの解散にある。再編整備の影響により</w:t>
            </w:r>
            <w:r w:rsidR="006625DE">
              <w:rPr>
                <w:rFonts w:ascii="ＭＳ ゴシック" w:eastAsia="ＭＳ ゴシック" w:hAnsi="ＭＳ ゴシック" w:cs="ＭＳ Ｐゴシック" w:hint="eastAsia"/>
                <w:kern w:val="0"/>
                <w:sz w:val="20"/>
                <w:szCs w:val="20"/>
              </w:rPr>
              <w:t>AL</w:t>
            </w:r>
            <w:r w:rsidRPr="001F299B">
              <w:rPr>
                <w:rFonts w:ascii="ＭＳ ゴシック" w:eastAsia="ＭＳ ゴシック" w:hAnsi="ＭＳ ゴシック" w:cs="ＭＳ Ｐゴシック" w:hint="eastAsia"/>
                <w:kern w:val="0"/>
                <w:sz w:val="20"/>
                <w:szCs w:val="20"/>
              </w:rPr>
              <w:t>研究チームがなくなったことで、</w:t>
            </w:r>
            <w:r w:rsidR="006625DE">
              <w:rPr>
                <w:rFonts w:ascii="ＭＳ ゴシック" w:eastAsia="ＭＳ ゴシック" w:hAnsi="ＭＳ ゴシック" w:cs="ＭＳ Ｐゴシック" w:hint="eastAsia"/>
                <w:kern w:val="0"/>
                <w:sz w:val="20"/>
                <w:szCs w:val="20"/>
              </w:rPr>
              <w:t>AL</w:t>
            </w:r>
            <w:r w:rsidRPr="001F299B">
              <w:rPr>
                <w:rFonts w:ascii="ＭＳ ゴシック" w:eastAsia="ＭＳ ゴシック" w:hAnsi="ＭＳ ゴシック" w:cs="ＭＳ Ｐゴシック" w:hint="eastAsia"/>
                <w:kern w:val="0"/>
                <w:sz w:val="20"/>
                <w:szCs w:val="20"/>
              </w:rPr>
              <w:t>型授業の浸透に向けた校内の「空気」が変容してしまった。また、チームでの取組</w:t>
            </w:r>
            <w:r w:rsidR="00666DE3">
              <w:rPr>
                <w:rFonts w:ascii="ＭＳ ゴシック" w:eastAsia="ＭＳ ゴシック" w:hAnsi="ＭＳ ゴシック" w:cs="ＭＳ Ｐゴシック" w:hint="eastAsia"/>
                <w:kern w:val="0"/>
                <w:sz w:val="20"/>
                <w:szCs w:val="20"/>
              </w:rPr>
              <w:t>み</w:t>
            </w:r>
            <w:r w:rsidRPr="001F299B">
              <w:rPr>
                <w:rFonts w:ascii="ＭＳ ゴシック" w:eastAsia="ＭＳ ゴシック" w:hAnsi="ＭＳ ゴシック" w:cs="ＭＳ Ｐゴシック" w:hint="eastAsia"/>
                <w:kern w:val="0"/>
                <w:sz w:val="20"/>
                <w:szCs w:val="20"/>
              </w:rPr>
              <w:t>がなくなったことで、個人的な取組が主となり、教員個々の意欲やスキルに左右されてしまった。来年度は設置されたプロジェクターの３分の２は大正白陵高校に移設され、閉校まであと１年という状況で課題を改善するのは難しい。ただし、残された教員間で授業改善に向けての機運を高めるためには、組織の再結成が必要であると考えられる。</w:t>
            </w:r>
          </w:p>
          <w:p w:rsidR="003669B7" w:rsidRPr="001F299B" w:rsidRDefault="003669B7" w:rsidP="00666DE3">
            <w:pPr>
              <w:pStyle w:val="a3"/>
              <w:widowControl/>
              <w:numPr>
                <w:ilvl w:val="0"/>
                <w:numId w:val="16"/>
              </w:numPr>
              <w:spacing w:line="280" w:lineRule="exact"/>
              <w:ind w:leftChars="0" w:hanging="211"/>
              <w:rPr>
                <w:rFonts w:ascii="ＭＳ ゴシック" w:eastAsia="ＭＳ ゴシック" w:hAnsi="ＭＳ ゴシック" w:cs="ＭＳ Ｐゴシック"/>
                <w:kern w:val="0"/>
                <w:sz w:val="20"/>
                <w:szCs w:val="20"/>
              </w:rPr>
            </w:pPr>
            <w:r w:rsidRPr="001F299B">
              <w:rPr>
                <w:rFonts w:ascii="ＭＳ ゴシック" w:eastAsia="ＭＳ ゴシック" w:hAnsi="ＭＳ ゴシック" w:cs="ＭＳ Ｐゴシック" w:hint="eastAsia"/>
                <w:kern w:val="0"/>
                <w:sz w:val="20"/>
                <w:szCs w:val="20"/>
              </w:rPr>
              <w:t>プロジェクターの使用率の上昇とともに、生徒の授業の満足度は上昇している。しかし、それが外部テストによる客観的な成績の向上にはつながらなかった。これは、授業の目的として「何ができるようになったか」が明確ではなく、外部テストの成績向上とはマッチしていなかったことが要因であると考えられる。学校全体として、「何ができるようになったか」を共有し、その達成に尽力する必要がある。</w:t>
            </w:r>
          </w:p>
          <w:p w:rsidR="003669B7" w:rsidRPr="001F299B" w:rsidRDefault="003669B7" w:rsidP="00666DE3">
            <w:pPr>
              <w:pStyle w:val="a3"/>
              <w:widowControl/>
              <w:numPr>
                <w:ilvl w:val="0"/>
                <w:numId w:val="16"/>
              </w:numPr>
              <w:spacing w:line="280" w:lineRule="exact"/>
              <w:ind w:leftChars="0" w:hanging="211"/>
              <w:rPr>
                <w:rFonts w:ascii="ＭＳ ゴシック" w:eastAsia="ＭＳ ゴシック" w:hAnsi="ＭＳ ゴシック" w:cs="ＭＳ Ｐゴシック"/>
                <w:kern w:val="0"/>
                <w:sz w:val="20"/>
                <w:szCs w:val="20"/>
              </w:rPr>
            </w:pPr>
            <w:r w:rsidRPr="001F299B">
              <w:rPr>
                <w:rFonts w:ascii="ＭＳ ゴシック" w:eastAsia="ＭＳ ゴシック" w:hAnsi="ＭＳ ゴシック" w:cs="ＭＳ Ｐゴシック" w:hint="eastAsia"/>
                <w:kern w:val="0"/>
                <w:sz w:val="20"/>
                <w:szCs w:val="20"/>
              </w:rPr>
              <w:t>進路未定者や退学者について、減少傾向にはある。これを加速するには、授業だけでなく、学校の教育活動全般を通じての支援が必要である。特に、家庭環境の厳しい生徒が多数入学している現状で、家庭や外部機関との連携なくしては、進路未定者や退学者の減少は達成できない。授業改善という観点から、この課題に取り組むためには</w:t>
            </w:r>
            <w:r w:rsidR="001F299B" w:rsidRPr="001F299B">
              <w:rPr>
                <w:rFonts w:ascii="ＭＳ ゴシック" w:eastAsia="ＭＳ ゴシック" w:hAnsi="ＭＳ ゴシック" w:cs="ＭＳ Ｐゴシック" w:hint="eastAsia"/>
                <w:kern w:val="0"/>
                <w:sz w:val="20"/>
                <w:szCs w:val="20"/>
              </w:rPr>
              <w:t>、進路未定者や退学者がどのような授業を望んでいたのか、何につまず</w:t>
            </w:r>
            <w:r w:rsidRPr="001F299B">
              <w:rPr>
                <w:rFonts w:ascii="ＭＳ ゴシック" w:eastAsia="ＭＳ ゴシック" w:hAnsi="ＭＳ ゴシック" w:cs="ＭＳ Ｐゴシック" w:hint="eastAsia"/>
                <w:kern w:val="0"/>
                <w:sz w:val="20"/>
                <w:szCs w:val="20"/>
              </w:rPr>
              <w:t>いていていたのかなどの分析が必要であると考えられる。</w:t>
            </w:r>
          </w:p>
        </w:tc>
      </w:tr>
    </w:tbl>
    <w:p w:rsidR="00044937" w:rsidRPr="003669B7" w:rsidRDefault="00044937"/>
    <w:sectPr w:rsidR="00044937" w:rsidRPr="003669B7" w:rsidSect="003669B7">
      <w:pgSz w:w="11906" w:h="16838" w:code="9"/>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F5F8B"/>
    <w:multiLevelType w:val="hybridMultilevel"/>
    <w:tmpl w:val="D5B40E0E"/>
    <w:lvl w:ilvl="0" w:tplc="294E1D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914316"/>
    <w:multiLevelType w:val="hybridMultilevel"/>
    <w:tmpl w:val="5CFA7A02"/>
    <w:lvl w:ilvl="0" w:tplc="213C7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0009A2"/>
    <w:multiLevelType w:val="hybridMultilevel"/>
    <w:tmpl w:val="9E908EAE"/>
    <w:lvl w:ilvl="0" w:tplc="213C7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3E5A2C"/>
    <w:multiLevelType w:val="hybridMultilevel"/>
    <w:tmpl w:val="3F7E107C"/>
    <w:lvl w:ilvl="0" w:tplc="213C7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F30271"/>
    <w:multiLevelType w:val="hybridMultilevel"/>
    <w:tmpl w:val="EA102D56"/>
    <w:lvl w:ilvl="0" w:tplc="213C7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425D79"/>
    <w:multiLevelType w:val="hybridMultilevel"/>
    <w:tmpl w:val="6654410E"/>
    <w:lvl w:ilvl="0" w:tplc="44B07CD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06446A"/>
    <w:multiLevelType w:val="hybridMultilevel"/>
    <w:tmpl w:val="A006732A"/>
    <w:lvl w:ilvl="0" w:tplc="FC4A3B9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6911B7A"/>
    <w:multiLevelType w:val="hybridMultilevel"/>
    <w:tmpl w:val="8C40E28E"/>
    <w:lvl w:ilvl="0" w:tplc="213C7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BA0372"/>
    <w:multiLevelType w:val="hybridMultilevel"/>
    <w:tmpl w:val="A5986512"/>
    <w:lvl w:ilvl="0" w:tplc="26DC2C9E">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962E75"/>
    <w:multiLevelType w:val="hybridMultilevel"/>
    <w:tmpl w:val="E88E4C98"/>
    <w:lvl w:ilvl="0" w:tplc="FC4A3B9C">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BA352E"/>
    <w:multiLevelType w:val="hybridMultilevel"/>
    <w:tmpl w:val="D7323096"/>
    <w:lvl w:ilvl="0" w:tplc="D8DAC956">
      <w:start w:val="2"/>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D8F3D10"/>
    <w:multiLevelType w:val="hybridMultilevel"/>
    <w:tmpl w:val="BE6CB168"/>
    <w:lvl w:ilvl="0" w:tplc="FC4A3B9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FA45637"/>
    <w:multiLevelType w:val="hybridMultilevel"/>
    <w:tmpl w:val="6956934A"/>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5E6AD0"/>
    <w:multiLevelType w:val="hybridMultilevel"/>
    <w:tmpl w:val="918C1442"/>
    <w:lvl w:ilvl="0" w:tplc="213C7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8136EB"/>
    <w:multiLevelType w:val="hybridMultilevel"/>
    <w:tmpl w:val="3558F6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F58169B"/>
    <w:multiLevelType w:val="hybridMultilevel"/>
    <w:tmpl w:val="3606E6CC"/>
    <w:lvl w:ilvl="0" w:tplc="FF40C67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0"/>
  </w:num>
  <w:num w:numId="4">
    <w:abstractNumId w:val="14"/>
  </w:num>
  <w:num w:numId="5">
    <w:abstractNumId w:val="4"/>
  </w:num>
  <w:num w:numId="6">
    <w:abstractNumId w:val="2"/>
  </w:num>
  <w:num w:numId="7">
    <w:abstractNumId w:val="1"/>
  </w:num>
  <w:num w:numId="8">
    <w:abstractNumId w:val="3"/>
  </w:num>
  <w:num w:numId="9">
    <w:abstractNumId w:val="13"/>
  </w:num>
  <w:num w:numId="10">
    <w:abstractNumId w:val="11"/>
  </w:num>
  <w:num w:numId="11">
    <w:abstractNumId w:val="10"/>
  </w:num>
  <w:num w:numId="12">
    <w:abstractNumId w:val="7"/>
  </w:num>
  <w:num w:numId="13">
    <w:abstractNumId w:val="15"/>
  </w:num>
  <w:num w:numId="14">
    <w:abstractNumId w:val="12"/>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9B7"/>
    <w:rsid w:val="00044937"/>
    <w:rsid w:val="001F299B"/>
    <w:rsid w:val="003669B7"/>
    <w:rsid w:val="006625DE"/>
    <w:rsid w:val="00666DE3"/>
    <w:rsid w:val="00886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A4366A"/>
  <w15:chartTrackingRefBased/>
  <w15:docId w15:val="{DA104EF3-848D-4433-8617-D516C9480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9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93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370</Words>
  <Characters>2113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Tomimoto</cp:lastModifiedBy>
  <cp:revision>2</cp:revision>
  <dcterms:created xsi:type="dcterms:W3CDTF">2019-12-18T00:56:00Z</dcterms:created>
  <dcterms:modified xsi:type="dcterms:W3CDTF">2020-03-20T13:48:00Z</dcterms:modified>
</cp:coreProperties>
</file>