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84" w:rsidRPr="000E29E6" w:rsidRDefault="006E6B84" w:rsidP="006E6B84">
      <w:pPr>
        <w:snapToGrid w:val="0"/>
        <w:jc w:val="center"/>
        <w:rPr>
          <w:rFonts w:ascii="Meiryo UI" w:eastAsia="Meiryo UI" w:hAnsi="Meiryo UI"/>
          <w:sz w:val="24"/>
        </w:rPr>
      </w:pPr>
      <w:r w:rsidRPr="000E29E6">
        <w:rPr>
          <w:rFonts w:ascii="Meiryo UI" w:eastAsia="Meiryo UI" w:hAnsi="Meiryo UI" w:hint="eastAsia"/>
          <w:sz w:val="24"/>
        </w:rPr>
        <w:t>教育と福祉の連携による家庭教育支援モデル事業について</w:t>
      </w:r>
      <w:r w:rsidR="00B50880">
        <w:rPr>
          <w:rFonts w:ascii="Meiryo UI" w:eastAsia="Meiryo UI" w:hAnsi="Meiryo UI" w:hint="eastAsia"/>
          <w:sz w:val="24"/>
        </w:rPr>
        <w:t xml:space="preserve">　　　　　　</w:t>
      </w:r>
    </w:p>
    <w:p w:rsidR="006E6B84" w:rsidRPr="00B94E25" w:rsidRDefault="006E6B84" w:rsidP="006E6B84">
      <w:pPr>
        <w:snapToGrid w:val="0"/>
        <w:rPr>
          <w:rFonts w:ascii="Meiryo UI" w:eastAsia="Meiryo UI" w:hAnsi="Meiryo UI"/>
        </w:rPr>
      </w:pPr>
      <w:r>
        <w:rPr>
          <w:rFonts w:ascii="Meiryo UI" w:eastAsia="Meiryo UI" w:hAnsi="Meiryo UI" w:hint="eastAsia"/>
        </w:rPr>
        <w:t>■</w:t>
      </w:r>
      <w:r w:rsidRPr="00B94E25">
        <w:rPr>
          <w:rFonts w:ascii="Meiryo UI" w:eastAsia="Meiryo UI" w:hAnsi="Meiryo UI" w:hint="eastAsia"/>
        </w:rPr>
        <w:t>事業概要</w:t>
      </w:r>
    </w:p>
    <w:p w:rsidR="006E6B84" w:rsidRPr="00B94E25" w:rsidRDefault="00431D64" w:rsidP="006E6B84">
      <w:pPr>
        <w:snapToGrid w:val="0"/>
        <w:ind w:firstLineChars="100" w:firstLine="210"/>
        <w:rPr>
          <w:rFonts w:ascii="Meiryo UI" w:eastAsia="Meiryo UI" w:hAnsi="Meiryo UI"/>
        </w:rPr>
      </w:pPr>
      <w:r w:rsidRPr="00431D64">
        <w:rPr>
          <w:rFonts w:ascii="Meiryo UI" w:eastAsia="Meiryo UI" w:hAnsi="Meiryo UI" w:hint="eastAsia"/>
        </w:rPr>
        <w:t>大阪府ではこれまでより学校・家庭・地域が連携・協働した「教育</w:t>
      </w:r>
      <w:r>
        <w:rPr>
          <w:rFonts w:ascii="Meiryo UI" w:eastAsia="Meiryo UI" w:hAnsi="Meiryo UI" w:hint="eastAsia"/>
        </w:rPr>
        <w:t>コミュニティづくり」の取組みを推進し、家庭教育を支援してきた。</w:t>
      </w:r>
      <w:r w:rsidRPr="00431D64">
        <w:rPr>
          <w:rFonts w:ascii="Meiryo UI" w:eastAsia="Meiryo UI" w:hAnsi="Meiryo UI" w:hint="eastAsia"/>
        </w:rPr>
        <w:t>特に、家庭教育についての講座等に参加しない保護者に対しては、</w:t>
      </w:r>
      <w:r>
        <w:rPr>
          <w:rFonts w:ascii="Meiryo UI" w:eastAsia="Meiryo UI" w:hAnsi="Meiryo UI" w:hint="eastAsia"/>
        </w:rPr>
        <w:t>訪問型家庭教育支援に取り組んでき</w:t>
      </w:r>
      <w:r w:rsidR="00A65B13">
        <w:rPr>
          <w:rFonts w:ascii="Meiryo UI" w:eastAsia="Meiryo UI" w:hAnsi="Meiryo UI" w:hint="eastAsia"/>
        </w:rPr>
        <w:t>た。その中</w:t>
      </w:r>
      <w:r w:rsidR="008205E2">
        <w:rPr>
          <w:rFonts w:ascii="Meiryo UI" w:eastAsia="Meiryo UI" w:hAnsi="Meiryo UI" w:hint="eastAsia"/>
        </w:rPr>
        <w:t>で、課題を抱える家庭に対し</w:t>
      </w:r>
      <w:r w:rsidRPr="00431D64">
        <w:rPr>
          <w:rFonts w:ascii="Meiryo UI" w:eastAsia="Meiryo UI" w:hAnsi="Meiryo UI" w:hint="eastAsia"/>
        </w:rPr>
        <w:t>ては、教育だけでなく福祉</w:t>
      </w:r>
      <w:r w:rsidR="008205E2">
        <w:rPr>
          <w:rFonts w:ascii="Meiryo UI" w:eastAsia="Meiryo UI" w:hAnsi="Meiryo UI" w:hint="eastAsia"/>
        </w:rPr>
        <w:t>部局等</w:t>
      </w:r>
      <w:r w:rsidRPr="00431D64">
        <w:rPr>
          <w:rFonts w:ascii="Meiryo UI" w:eastAsia="Meiryo UI" w:hAnsi="Meiryo UI" w:hint="eastAsia"/>
        </w:rPr>
        <w:t>と連携し、乳幼児期から学齢期に至る継続した保護者支援と家庭の教育力の向上を図る取組み</w:t>
      </w:r>
      <w:r w:rsidR="00A65B13">
        <w:rPr>
          <w:rFonts w:ascii="Meiryo UI" w:eastAsia="Meiryo UI" w:hAnsi="Meiryo UI" w:hint="eastAsia"/>
        </w:rPr>
        <w:t>を行う</w:t>
      </w:r>
      <w:r w:rsidRPr="00431D64">
        <w:rPr>
          <w:rFonts w:ascii="Meiryo UI" w:eastAsia="Meiryo UI" w:hAnsi="Meiryo UI" w:hint="eastAsia"/>
        </w:rPr>
        <w:t>必要性</w:t>
      </w:r>
      <w:r w:rsidR="00A65B13">
        <w:rPr>
          <w:rFonts w:ascii="Meiryo UI" w:eastAsia="Meiryo UI" w:hAnsi="Meiryo UI" w:hint="eastAsia"/>
        </w:rPr>
        <w:t>を感じた。そこで</w:t>
      </w:r>
      <w:r w:rsidR="00A65B13" w:rsidRPr="00431D64">
        <w:rPr>
          <w:rFonts w:ascii="Meiryo UI" w:eastAsia="Meiryo UI" w:hAnsi="Meiryo UI" w:hint="eastAsia"/>
        </w:rPr>
        <w:t>市町村における教育と福祉が連携した取</w:t>
      </w:r>
      <w:r w:rsidR="00A65B13">
        <w:rPr>
          <w:rFonts w:ascii="Meiryo UI" w:eastAsia="Meiryo UI" w:hAnsi="Meiryo UI" w:hint="eastAsia"/>
        </w:rPr>
        <w:t>組みの充実促進を図るため、</w:t>
      </w:r>
      <w:r w:rsidRPr="00431D64">
        <w:rPr>
          <w:rFonts w:ascii="Meiryo UI" w:eastAsia="Meiryo UI" w:hAnsi="Meiryo UI" w:hint="eastAsia"/>
        </w:rPr>
        <w:t>本事業</w:t>
      </w:r>
      <w:r w:rsidR="00A65B13">
        <w:rPr>
          <w:rFonts w:ascii="Meiryo UI" w:eastAsia="Meiryo UI" w:hAnsi="Meiryo UI" w:hint="eastAsia"/>
        </w:rPr>
        <w:t>に取り組むこととした</w:t>
      </w:r>
      <w:r w:rsidRPr="00431D64">
        <w:rPr>
          <w:rFonts w:ascii="Meiryo UI" w:eastAsia="Meiryo UI" w:hAnsi="Meiryo UI" w:hint="eastAsia"/>
        </w:rPr>
        <w:t>。</w:t>
      </w:r>
      <w:r w:rsidR="00A65B13">
        <w:rPr>
          <w:rFonts w:ascii="Meiryo UI" w:eastAsia="Meiryo UI" w:hAnsi="Meiryo UI" w:hint="eastAsia"/>
        </w:rPr>
        <w:t>事業実施にあたっては、</w:t>
      </w:r>
      <w:r>
        <w:rPr>
          <w:rFonts w:ascii="Meiryo UI" w:eastAsia="Meiryo UI" w:hAnsi="Meiryo UI" w:hint="eastAsia"/>
        </w:rPr>
        <w:t>これまで府の委託を受け</w:t>
      </w:r>
      <w:r w:rsidR="008205E2">
        <w:rPr>
          <w:rFonts w:ascii="Meiryo UI" w:eastAsia="Meiryo UI" w:hAnsi="Meiryo UI" w:hint="eastAsia"/>
        </w:rPr>
        <w:t>訪問型家庭教育支援を進めてきた</w:t>
      </w:r>
      <w:r w:rsidR="006E6B84" w:rsidRPr="00B94E25">
        <w:rPr>
          <w:rFonts w:ascii="Meiryo UI" w:eastAsia="Meiryo UI" w:hAnsi="Meiryo UI" w:hint="eastAsia"/>
        </w:rPr>
        <w:t>3市町に引き続き委託するとともに、新たに取組みを始める貝塚市</w:t>
      </w:r>
      <w:r w:rsidR="00A65B13">
        <w:rPr>
          <w:rFonts w:ascii="Meiryo UI" w:eastAsia="Meiryo UI" w:hAnsi="Meiryo UI" w:hint="eastAsia"/>
        </w:rPr>
        <w:t>に</w:t>
      </w:r>
      <w:r w:rsidR="006E6B84" w:rsidRPr="00B94E25">
        <w:rPr>
          <w:rFonts w:ascii="Meiryo UI" w:eastAsia="Meiryo UI" w:hAnsi="Meiryo UI" w:hint="eastAsia"/>
        </w:rPr>
        <w:t>事業委託。4市町</w:t>
      </w:r>
      <w:r w:rsidR="006E6B84">
        <w:rPr>
          <w:rFonts w:ascii="Meiryo UI" w:eastAsia="Meiryo UI" w:hAnsi="Meiryo UI" w:hint="eastAsia"/>
        </w:rPr>
        <w:t>では、以下のとおり、</w:t>
      </w:r>
      <w:r w:rsidR="006E6B84" w:rsidRPr="00B94E25">
        <w:rPr>
          <w:rFonts w:ascii="Meiryo UI" w:eastAsia="Meiryo UI" w:hAnsi="Meiryo UI" w:hint="eastAsia"/>
        </w:rPr>
        <w:t>訪問型家庭教育支援を含む</w:t>
      </w:r>
      <w:r w:rsidR="006E6B84">
        <w:rPr>
          <w:rFonts w:ascii="Meiryo UI" w:eastAsia="Meiryo UI" w:hAnsi="Meiryo UI" w:hint="eastAsia"/>
        </w:rPr>
        <w:t>、教育と福祉の連携による家庭教育支援の取組みを進めている</w:t>
      </w:r>
      <w:r w:rsidR="006E6B84" w:rsidRPr="00B94E25">
        <w:rPr>
          <w:rFonts w:ascii="Meiryo UI" w:eastAsia="Meiryo UI" w:hAnsi="Meiryo UI" w:hint="eastAsia"/>
        </w:rPr>
        <w:t>。</w:t>
      </w:r>
    </w:p>
    <w:p w:rsidR="00F12E22" w:rsidRPr="006E6B84" w:rsidRDefault="008205E2">
      <w:pPr>
        <w:rPr>
          <w:rFonts w:ascii="Meiryo UI" w:eastAsia="Meiryo UI" w:hAnsi="Meiryo UI"/>
          <w:b/>
        </w:rPr>
      </w:pPr>
      <w:r>
        <w:rPr>
          <w:rFonts w:ascii="Meiryo UI" w:eastAsia="Meiryo UI" w:hAnsi="Meiryo UI"/>
          <w:noProof/>
        </w:rPr>
        <mc:AlternateContent>
          <mc:Choice Requires="wps">
            <w:drawing>
              <wp:anchor distT="0" distB="0" distL="114300" distR="114300" simplePos="0" relativeHeight="251659264" behindDoc="0" locked="0" layoutInCell="1" allowOverlap="1">
                <wp:simplePos x="0" y="0"/>
                <wp:positionH relativeFrom="margin">
                  <wp:posOffset>-320040</wp:posOffset>
                </wp:positionH>
                <wp:positionV relativeFrom="paragraph">
                  <wp:posOffset>235839</wp:posOffset>
                </wp:positionV>
                <wp:extent cx="6825343" cy="4059936"/>
                <wp:effectExtent l="0" t="0" r="13970" b="17145"/>
                <wp:wrapNone/>
                <wp:docPr id="1" name="正方形/長方形 1"/>
                <wp:cNvGraphicFramePr/>
                <a:graphic xmlns:a="http://schemas.openxmlformats.org/drawingml/2006/main">
                  <a:graphicData uri="http://schemas.microsoft.com/office/word/2010/wordprocessingShape">
                    <wps:wsp>
                      <wps:cNvSpPr/>
                      <wps:spPr>
                        <a:xfrm>
                          <a:off x="0" y="0"/>
                          <a:ext cx="6825343" cy="40599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63CF5E" id="正方形/長方形 1" o:spid="_x0000_s1026" style="position:absolute;left:0;text-align:left;margin-left:-25.2pt;margin-top:18.55pt;width:537.45pt;height:319.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" filled="f" strokecolor="black [3213]" strokeweight="1pt">
                <w10:wrap anchorx="margin"/>
              </v:rect>
            </w:pict>
          </mc:Fallback>
        </mc:AlternateContent>
      </w:r>
      <w:r w:rsidR="00E92DCC">
        <w:rPr>
          <w:rFonts w:ascii="Meiryo UI" w:eastAsia="Meiryo UI" w:hAnsi="Meiryo UI" w:hint="eastAsia"/>
          <w:b/>
        </w:rPr>
        <w:t>■</w:t>
      </w:r>
      <w:r w:rsidR="00A3209A" w:rsidRPr="006E6B84">
        <w:rPr>
          <w:rFonts w:ascii="Meiryo UI" w:eastAsia="Meiryo UI" w:hAnsi="Meiryo UI" w:hint="eastAsia"/>
          <w:b/>
        </w:rPr>
        <w:t>委託市町</w:t>
      </w:r>
      <w:r w:rsidR="00E758DD" w:rsidRPr="006E6B84">
        <w:rPr>
          <w:rFonts w:ascii="Meiryo UI" w:eastAsia="Meiryo UI" w:hAnsi="Meiryo UI" w:hint="eastAsia"/>
          <w:b/>
        </w:rPr>
        <w:t>の取組みについて</w:t>
      </w:r>
    </w:p>
    <w:p w:rsidR="00A3209A" w:rsidRPr="00E758DD" w:rsidRDefault="00A3209A" w:rsidP="006E6B84">
      <w:pPr>
        <w:rPr>
          <w:rFonts w:ascii="Meiryo UI" w:eastAsia="Meiryo UI" w:hAnsi="Meiryo UI"/>
          <w:b/>
          <w:sz w:val="28"/>
        </w:rPr>
      </w:pPr>
      <w:r w:rsidRPr="00E758DD">
        <w:rPr>
          <w:rFonts w:ascii="Meiryo UI" w:eastAsia="Meiryo UI" w:hAnsi="Meiryo UI" w:hint="eastAsia"/>
          <w:b/>
          <w:sz w:val="28"/>
        </w:rPr>
        <w:t>能勢町</w:t>
      </w:r>
      <w:r w:rsidR="006E6B84">
        <w:rPr>
          <w:rFonts w:ascii="Meiryo UI" w:eastAsia="Meiryo UI" w:hAnsi="Meiryo UI" w:hint="eastAsia"/>
          <w:b/>
          <w:sz w:val="28"/>
        </w:rPr>
        <w:t xml:space="preserve">　（福祉部主導型）</w:t>
      </w:r>
      <w:r w:rsidR="001F6477">
        <w:rPr>
          <w:rFonts w:ascii="Meiryo UI" w:eastAsia="Meiryo UI" w:hAnsi="Meiryo UI" w:hint="eastAsia"/>
          <w:b/>
          <w:sz w:val="28"/>
        </w:rPr>
        <w:t>：</w:t>
      </w:r>
      <w:r w:rsidR="001F6477" w:rsidRPr="001E18C7">
        <w:rPr>
          <w:rFonts w:ascii="Meiryo UI" w:eastAsia="Meiryo UI" w:hAnsi="Meiryo UI" w:hint="eastAsia"/>
          <w:b/>
          <w:sz w:val="24"/>
        </w:rPr>
        <w:t>福祉部主導により、教育委員会と連携</w:t>
      </w:r>
    </w:p>
    <w:p w:rsidR="00A3209A" w:rsidRPr="008C7164" w:rsidRDefault="00A3209A" w:rsidP="002A489B">
      <w:pPr>
        <w:jc w:val="left"/>
        <w:rPr>
          <w:rFonts w:ascii="Meiryo UI" w:eastAsia="Meiryo UI" w:hAnsi="Meiryo UI"/>
          <w:b/>
        </w:rPr>
      </w:pPr>
      <w:r w:rsidRPr="00E758DD">
        <w:rPr>
          <w:rFonts w:ascii="Meiryo UI" w:eastAsia="Meiryo UI" w:hAnsi="Meiryo UI" w:hint="eastAsia"/>
          <w:b/>
        </w:rPr>
        <w:t>○教育と福祉の連携について</w:t>
      </w:r>
    </w:p>
    <w:p w:rsidR="00A3209A" w:rsidRPr="008C7164" w:rsidRDefault="003B329B" w:rsidP="003B329B">
      <w:pPr>
        <w:snapToGrid w:val="0"/>
        <w:ind w:leftChars="100" w:left="420" w:hangingChars="100" w:hanging="210"/>
        <w:jc w:val="left"/>
        <w:rPr>
          <w:rFonts w:ascii="Meiryo UI" w:eastAsia="Meiryo UI" w:hAnsi="Meiryo UI"/>
        </w:rPr>
      </w:pPr>
      <w:r w:rsidRPr="008C7164">
        <w:rPr>
          <w:rFonts w:ascii="Meiryo UI" w:eastAsia="Meiryo UI" w:hAnsi="Meiryo UI" w:hint="eastAsia"/>
        </w:rPr>
        <w:t>・</w:t>
      </w:r>
      <w:r w:rsidR="00A3209A" w:rsidRPr="008C7164">
        <w:rPr>
          <w:rFonts w:ascii="Meiryo UI" w:eastAsia="Meiryo UI" w:hAnsi="Meiryo UI" w:hint="eastAsia"/>
        </w:rPr>
        <w:t>子どもの未来応援センター（市区町村子ども家庭総合支援拠点及び子育て世代包括支援センター</w:t>
      </w:r>
      <w:r w:rsidR="00E758DD" w:rsidRPr="008C7164">
        <w:rPr>
          <w:rFonts w:ascii="Meiryo UI" w:eastAsia="Meiryo UI" w:hAnsi="Meiryo UI" w:hint="eastAsia"/>
        </w:rPr>
        <w:t>）</w:t>
      </w:r>
      <w:r w:rsidR="00A3209A" w:rsidRPr="008C7164">
        <w:rPr>
          <w:rFonts w:ascii="Meiryo UI" w:eastAsia="Meiryo UI" w:hAnsi="Meiryo UI" w:hint="eastAsia"/>
        </w:rPr>
        <w:t>にて相談窓口をワンストップ化し、妊娠期から学齢期にわたる総合的相談を</w:t>
      </w:r>
      <w:r w:rsidR="00E758DD" w:rsidRPr="008C7164">
        <w:rPr>
          <w:rFonts w:ascii="Meiryo UI" w:eastAsia="Meiryo UI" w:hAnsi="Meiryo UI" w:hint="eastAsia"/>
        </w:rPr>
        <w:t>、</w:t>
      </w:r>
      <w:r w:rsidR="00A3209A" w:rsidRPr="008C7164">
        <w:rPr>
          <w:rFonts w:ascii="Meiryo UI" w:eastAsia="Meiryo UI" w:hAnsi="Meiryo UI" w:hint="eastAsia"/>
        </w:rPr>
        <w:t>福祉部局を中心に教育委員会、学校、生活困窮自立相談支援機関、社会福祉協議会等の関係機関と連携を図りながら実施</w:t>
      </w:r>
      <w:r w:rsidRPr="008C7164">
        <w:rPr>
          <w:rFonts w:ascii="Meiryo UI" w:eastAsia="Meiryo UI" w:hAnsi="Meiryo UI" w:hint="eastAsia"/>
        </w:rPr>
        <w:t>する</w:t>
      </w:r>
      <w:r w:rsidR="00A3209A" w:rsidRPr="008C7164">
        <w:rPr>
          <w:rFonts w:ascii="Meiryo UI" w:eastAsia="Meiryo UI" w:hAnsi="Meiryo UI" w:hint="eastAsia"/>
        </w:rPr>
        <w:t>。</w:t>
      </w:r>
    </w:p>
    <w:p w:rsidR="006159AD" w:rsidRPr="008C7164" w:rsidRDefault="006159AD" w:rsidP="003B329B">
      <w:pPr>
        <w:snapToGrid w:val="0"/>
        <w:ind w:leftChars="100" w:left="420" w:hangingChars="100" w:hanging="210"/>
        <w:jc w:val="left"/>
        <w:rPr>
          <w:rFonts w:ascii="Meiryo UI" w:eastAsia="Meiryo UI" w:hAnsi="Meiryo UI"/>
        </w:rPr>
      </w:pPr>
      <w:r w:rsidRPr="008C7164">
        <w:rPr>
          <w:rFonts w:ascii="Meiryo UI" w:eastAsia="Meiryo UI" w:hAnsi="Meiryo UI" w:hint="eastAsia"/>
        </w:rPr>
        <w:t>・福祉部局</w:t>
      </w:r>
      <w:r w:rsidR="00FF44E4" w:rsidRPr="008C7164">
        <w:rPr>
          <w:rFonts w:ascii="Meiryo UI" w:eastAsia="Meiryo UI" w:hAnsi="Meiryo UI" w:hint="eastAsia"/>
        </w:rPr>
        <w:t>と</w:t>
      </w:r>
      <w:r w:rsidRPr="008C7164">
        <w:rPr>
          <w:rFonts w:ascii="Meiryo UI" w:eastAsia="Meiryo UI" w:hAnsi="Meiryo UI" w:hint="eastAsia"/>
        </w:rPr>
        <w:t>教育委員会</w:t>
      </w:r>
      <w:r w:rsidR="00FF44E4" w:rsidRPr="008C7164">
        <w:rPr>
          <w:rFonts w:ascii="Meiryo UI" w:eastAsia="Meiryo UI" w:hAnsi="Meiryo UI" w:hint="eastAsia"/>
        </w:rPr>
        <w:t>がそれぞれ</w:t>
      </w:r>
      <w:r w:rsidRPr="008C7164">
        <w:rPr>
          <w:rFonts w:ascii="Meiryo UI" w:eastAsia="Meiryo UI" w:hAnsi="Meiryo UI" w:hint="eastAsia"/>
        </w:rPr>
        <w:t>作成したスクリーニングシートの</w:t>
      </w:r>
      <w:r w:rsidR="00FF44E4" w:rsidRPr="008C7164">
        <w:rPr>
          <w:rFonts w:ascii="Meiryo UI" w:eastAsia="Meiryo UI" w:hAnsi="Meiryo UI" w:hint="eastAsia"/>
        </w:rPr>
        <w:t>結果を突合し</w:t>
      </w:r>
      <w:r w:rsidRPr="008C7164">
        <w:rPr>
          <w:rFonts w:ascii="Meiryo UI" w:eastAsia="Meiryo UI" w:hAnsi="Meiryo UI" w:hint="eastAsia"/>
        </w:rPr>
        <w:t>、それぞれの実施機関のみでは把握できなかった「気づき」や「変化」を支援につなげ、支援が必要な子どもや家庭の早期発見、早期支援の仕組みを構築する。</w:t>
      </w:r>
    </w:p>
    <w:p w:rsidR="00A3209A" w:rsidRPr="008C7164" w:rsidRDefault="00A3209A" w:rsidP="002A489B">
      <w:pPr>
        <w:jc w:val="left"/>
        <w:rPr>
          <w:rFonts w:ascii="Meiryo UI" w:eastAsia="Meiryo UI" w:hAnsi="Meiryo UI"/>
          <w:b/>
        </w:rPr>
      </w:pPr>
      <w:r w:rsidRPr="008C7164">
        <w:rPr>
          <w:rFonts w:ascii="Meiryo UI" w:eastAsia="Meiryo UI" w:hAnsi="Meiryo UI" w:hint="eastAsia"/>
          <w:b/>
        </w:rPr>
        <w:t>○取組み内容</w:t>
      </w:r>
    </w:p>
    <w:p w:rsidR="00A3209A" w:rsidRPr="008C7164" w:rsidRDefault="003B329B" w:rsidP="006E6B84">
      <w:pPr>
        <w:snapToGrid w:val="0"/>
        <w:ind w:leftChars="100" w:left="420" w:hangingChars="100" w:hanging="210"/>
        <w:jc w:val="left"/>
        <w:rPr>
          <w:rFonts w:ascii="Meiryo UI" w:eastAsia="Meiryo UI" w:hAnsi="Meiryo UI"/>
        </w:rPr>
      </w:pPr>
      <w:r w:rsidRPr="008C7164">
        <w:rPr>
          <w:rFonts w:ascii="Meiryo UI" w:eastAsia="Meiryo UI" w:hAnsi="Meiryo UI" w:hint="eastAsia"/>
        </w:rPr>
        <w:t>・</w:t>
      </w:r>
      <w:r w:rsidR="006E6B84">
        <w:rPr>
          <w:rFonts w:ascii="Meiryo UI" w:eastAsia="Meiryo UI" w:hAnsi="Meiryo UI" w:hint="eastAsia"/>
        </w:rPr>
        <w:t>福祉部局が主体となり、</w:t>
      </w:r>
      <w:r w:rsidR="00A3209A" w:rsidRPr="006F5C4F">
        <w:rPr>
          <w:rFonts w:ascii="Meiryo UI" w:eastAsia="Meiryo UI" w:hAnsi="Meiryo UI" w:hint="eastAsia"/>
          <w:b/>
          <w:highlight w:val="cyan"/>
        </w:rPr>
        <w:t>家庭教育支援チーム「ほっこり」が就学前の年長児から小学校5年生までの全家庭を学期に1回</w:t>
      </w:r>
      <w:r w:rsidRPr="006F5C4F">
        <w:rPr>
          <w:rFonts w:ascii="Meiryo UI" w:eastAsia="Meiryo UI" w:hAnsi="Meiryo UI" w:hint="eastAsia"/>
          <w:b/>
          <w:highlight w:val="cyan"/>
        </w:rPr>
        <w:t>訪問</w:t>
      </w:r>
      <w:r w:rsidR="00A3209A" w:rsidRPr="008C7164">
        <w:rPr>
          <w:rFonts w:ascii="Meiryo UI" w:eastAsia="Meiryo UI" w:hAnsi="Meiryo UI" w:hint="eastAsia"/>
        </w:rPr>
        <w:t>。</w:t>
      </w:r>
    </w:p>
    <w:p w:rsidR="00A3209A" w:rsidRPr="008C7164" w:rsidRDefault="003B329B" w:rsidP="003B329B">
      <w:pPr>
        <w:snapToGrid w:val="0"/>
        <w:ind w:leftChars="100" w:left="420" w:hangingChars="100" w:hanging="210"/>
        <w:jc w:val="left"/>
        <w:rPr>
          <w:rFonts w:ascii="Meiryo UI" w:eastAsia="Meiryo UI" w:hAnsi="Meiryo UI"/>
        </w:rPr>
      </w:pPr>
      <w:r w:rsidRPr="008C7164">
        <w:rPr>
          <w:rFonts w:ascii="Meiryo UI" w:eastAsia="Meiryo UI" w:hAnsi="Meiryo UI" w:hint="eastAsia"/>
        </w:rPr>
        <w:t>・</w:t>
      </w:r>
      <w:r w:rsidR="006159AD" w:rsidRPr="008C7164">
        <w:rPr>
          <w:rFonts w:ascii="Meiryo UI" w:eastAsia="Meiryo UI" w:hAnsi="Meiryo UI" w:hint="eastAsia"/>
        </w:rPr>
        <w:t>訪問家庭の児童生徒の把握、児童生徒に支援員を知ってもらうことを目的として</w:t>
      </w:r>
      <w:r w:rsidR="00A3209A" w:rsidRPr="008C7164">
        <w:rPr>
          <w:rFonts w:ascii="Meiryo UI" w:eastAsia="Meiryo UI" w:hAnsi="Meiryo UI" w:hint="eastAsia"/>
        </w:rPr>
        <w:t>、</w:t>
      </w:r>
      <w:r w:rsidR="006159AD" w:rsidRPr="008C7164">
        <w:rPr>
          <w:rFonts w:ascii="Meiryo UI" w:eastAsia="Meiryo UI" w:hAnsi="Meiryo UI" w:hint="eastAsia"/>
        </w:rPr>
        <w:t>家庭教育支援チーム員が学校を訪問して交流する「ほっこり週間（</w:t>
      </w:r>
      <w:r w:rsidR="006159AD" w:rsidRPr="008C7164">
        <w:rPr>
          <w:rFonts w:ascii="Meiryo UI" w:eastAsia="Meiryo UI" w:hAnsi="Meiryo UI"/>
        </w:rPr>
        <w:t>1週間）」を設定</w:t>
      </w:r>
      <w:r w:rsidR="006159AD" w:rsidRPr="008C7164">
        <w:rPr>
          <w:rFonts w:ascii="Meiryo UI" w:eastAsia="Meiryo UI" w:hAnsi="Meiryo UI" w:hint="eastAsia"/>
        </w:rPr>
        <w:t>。</w:t>
      </w:r>
    </w:p>
    <w:p w:rsidR="00A3209A" w:rsidRDefault="003B329B" w:rsidP="003B329B">
      <w:pPr>
        <w:snapToGrid w:val="0"/>
        <w:ind w:leftChars="100" w:left="420" w:hangingChars="100" w:hanging="210"/>
        <w:jc w:val="left"/>
        <w:rPr>
          <w:rFonts w:ascii="Meiryo UI" w:eastAsia="Meiryo UI" w:hAnsi="Meiryo UI"/>
        </w:rPr>
      </w:pPr>
      <w:r w:rsidRPr="008C7164">
        <w:rPr>
          <w:rFonts w:ascii="Meiryo UI" w:eastAsia="Meiryo UI" w:hAnsi="Meiryo UI" w:hint="eastAsia"/>
        </w:rPr>
        <w:t>・</w:t>
      </w:r>
      <w:r w:rsidR="006159AD" w:rsidRPr="008C7164">
        <w:rPr>
          <w:rFonts w:ascii="Meiryo UI" w:eastAsia="Meiryo UI" w:hAnsi="Meiryo UI" w:hint="eastAsia"/>
        </w:rPr>
        <w:t>支援が必要な子どもや家庭を、適切な支援につなげるため、</w:t>
      </w:r>
      <w:r w:rsidR="00E758DD" w:rsidRPr="008C7164">
        <w:rPr>
          <w:rFonts w:ascii="Meiryo UI" w:eastAsia="Meiryo UI" w:hAnsi="Meiryo UI" w:hint="eastAsia"/>
        </w:rPr>
        <w:t>福祉部局においては</w:t>
      </w:r>
      <w:r w:rsidR="00A3209A" w:rsidRPr="008C7164">
        <w:rPr>
          <w:rFonts w:ascii="Meiryo UI" w:eastAsia="Meiryo UI" w:hAnsi="Meiryo UI" w:hint="eastAsia"/>
        </w:rPr>
        <w:t>福祉版スクリーニングシートを</w:t>
      </w:r>
      <w:r w:rsidR="00E758DD" w:rsidRPr="008C7164">
        <w:rPr>
          <w:rFonts w:ascii="Meiryo UI" w:eastAsia="Meiryo UI" w:hAnsi="Meiryo UI" w:hint="eastAsia"/>
          <w:color w:val="FF0000"/>
        </w:rPr>
        <w:t>、</w:t>
      </w:r>
      <w:r w:rsidR="00E758DD" w:rsidRPr="008C7164">
        <w:rPr>
          <w:rFonts w:ascii="Meiryo UI" w:eastAsia="Meiryo UI" w:hAnsi="Meiryo UI" w:hint="eastAsia"/>
        </w:rPr>
        <w:t>教育委員会においては</w:t>
      </w:r>
      <w:r w:rsidR="006159AD" w:rsidRPr="008C7164">
        <w:rPr>
          <w:rFonts w:ascii="Meiryo UI" w:eastAsia="Meiryo UI" w:hAnsi="Meiryo UI" w:hint="eastAsia"/>
        </w:rPr>
        <w:t>学校版スクリーニングシートを導入。</w:t>
      </w:r>
    </w:p>
    <w:p w:rsidR="00095156" w:rsidRPr="00095156" w:rsidRDefault="00095156" w:rsidP="003B329B">
      <w:pPr>
        <w:snapToGrid w:val="0"/>
        <w:ind w:leftChars="100" w:left="420" w:hangingChars="100" w:hanging="210"/>
        <w:jc w:val="left"/>
        <w:rPr>
          <w:b/>
        </w:rPr>
      </w:pPr>
      <w:r>
        <w:rPr>
          <w:rFonts w:ascii="Meiryo UI" w:eastAsia="Meiryo UI" w:hAnsi="Meiryo UI" w:hint="eastAsia"/>
        </w:rPr>
        <w:t>・</w:t>
      </w:r>
      <w:r w:rsidRPr="006F5C4F">
        <w:rPr>
          <w:rFonts w:ascii="Meiryo UI" w:eastAsia="Meiryo UI" w:hAnsi="Meiryo UI" w:hint="eastAsia"/>
          <w:b/>
          <w:highlight w:val="cyan"/>
        </w:rPr>
        <w:t>教育委員会と福祉部局と共同で夏休み元気広場を開催し、子どもの居場所を提供。家庭教育支援チーム員がボランティアとして参画</w:t>
      </w:r>
      <w:r>
        <w:rPr>
          <w:rFonts w:ascii="Meiryo UI" w:eastAsia="Meiryo UI" w:hAnsi="Meiryo UI" w:hint="eastAsia"/>
          <w:b/>
        </w:rPr>
        <w:t>。</w:t>
      </w:r>
    </w:p>
    <w:p w:rsidR="003F511D" w:rsidRDefault="008205E2" w:rsidP="002A489B">
      <w:pPr>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1312" behindDoc="0" locked="0" layoutInCell="1" allowOverlap="1" wp14:anchorId="35440ECB" wp14:editId="0EF849E8">
                <wp:simplePos x="0" y="0"/>
                <wp:positionH relativeFrom="margin">
                  <wp:align>center</wp:align>
                </wp:positionH>
                <wp:positionV relativeFrom="paragraph">
                  <wp:posOffset>216535</wp:posOffset>
                </wp:positionV>
                <wp:extent cx="6824980" cy="3457448"/>
                <wp:effectExtent l="0" t="0" r="13970" b="10160"/>
                <wp:wrapNone/>
                <wp:docPr id="2" name="正方形/長方形 2"/>
                <wp:cNvGraphicFramePr/>
                <a:graphic xmlns:a="http://schemas.openxmlformats.org/drawingml/2006/main">
                  <a:graphicData uri="http://schemas.microsoft.com/office/word/2010/wordprocessingShape">
                    <wps:wsp>
                      <wps:cNvSpPr/>
                      <wps:spPr>
                        <a:xfrm>
                          <a:off x="0" y="0"/>
                          <a:ext cx="6824980" cy="3457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5DD794" id="正方形/長方形 2" o:spid="_x0000_s1026" style="position:absolute;left:0;text-align:left;margin-left:0;margin-top:17.05pt;width:537.4pt;height:272.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" filled="f" strokecolor="black [3213]" strokeweight="1pt">
                <w10:wrap anchorx="margin"/>
              </v:rect>
            </w:pict>
          </mc:Fallback>
        </mc:AlternateContent>
      </w:r>
    </w:p>
    <w:p w:rsidR="00A3209A" w:rsidRPr="00E758DD" w:rsidRDefault="00A3209A" w:rsidP="006E6B84">
      <w:pPr>
        <w:jc w:val="left"/>
        <w:rPr>
          <w:rFonts w:ascii="Meiryo UI" w:eastAsia="Meiryo UI" w:hAnsi="Meiryo UI"/>
          <w:b/>
          <w:sz w:val="28"/>
        </w:rPr>
      </w:pPr>
      <w:r w:rsidRPr="00E758DD">
        <w:rPr>
          <w:rFonts w:ascii="Meiryo UI" w:eastAsia="Meiryo UI" w:hAnsi="Meiryo UI" w:hint="eastAsia"/>
          <w:b/>
          <w:sz w:val="28"/>
        </w:rPr>
        <w:t>泉大津市</w:t>
      </w:r>
      <w:r w:rsidR="006E6B84">
        <w:rPr>
          <w:rFonts w:ascii="Meiryo UI" w:eastAsia="Meiryo UI" w:hAnsi="Meiryo UI" w:hint="eastAsia"/>
          <w:b/>
          <w:sz w:val="28"/>
        </w:rPr>
        <w:t>（教育委員会主導型）</w:t>
      </w:r>
      <w:r w:rsidR="001F6477">
        <w:rPr>
          <w:rFonts w:ascii="Meiryo UI" w:eastAsia="Meiryo UI" w:hAnsi="Meiryo UI" w:hint="eastAsia"/>
          <w:b/>
          <w:sz w:val="28"/>
        </w:rPr>
        <w:t>：</w:t>
      </w:r>
      <w:r w:rsidR="001F6477" w:rsidRPr="001E18C7">
        <w:rPr>
          <w:rFonts w:ascii="Meiryo UI" w:eastAsia="Meiryo UI" w:hAnsi="Meiryo UI" w:hint="eastAsia"/>
          <w:b/>
          <w:sz w:val="24"/>
        </w:rPr>
        <w:t>教育委員会の主導により福祉部局と連携</w:t>
      </w:r>
    </w:p>
    <w:p w:rsidR="00A3209A" w:rsidRPr="00E758DD" w:rsidRDefault="00A3209A" w:rsidP="002A489B">
      <w:pPr>
        <w:jc w:val="left"/>
        <w:rPr>
          <w:rFonts w:ascii="Meiryo UI" w:eastAsia="Meiryo UI" w:hAnsi="Meiryo UI"/>
          <w:b/>
        </w:rPr>
      </w:pPr>
      <w:r w:rsidRPr="00E758DD">
        <w:rPr>
          <w:rFonts w:ascii="Meiryo UI" w:eastAsia="Meiryo UI" w:hAnsi="Meiryo UI" w:hint="eastAsia"/>
          <w:b/>
        </w:rPr>
        <w:t>○教育と福祉の連携について</w:t>
      </w:r>
    </w:p>
    <w:p w:rsidR="00A3209A" w:rsidRDefault="003F511D" w:rsidP="002A489B">
      <w:pPr>
        <w:ind w:leftChars="50" w:left="210" w:hangingChars="50" w:hanging="105"/>
        <w:jc w:val="left"/>
        <w:rPr>
          <w:rFonts w:ascii="Meiryo UI" w:eastAsia="Meiryo UI" w:hAnsi="Meiryo UI"/>
        </w:rPr>
      </w:pPr>
      <w:r>
        <w:rPr>
          <w:rFonts w:ascii="Meiryo UI" w:eastAsia="Meiryo UI" w:hAnsi="Meiryo UI" w:hint="eastAsia"/>
        </w:rPr>
        <w:t>・</w:t>
      </w:r>
      <w:r w:rsidRPr="003F511D">
        <w:rPr>
          <w:rFonts w:ascii="Meiryo UI" w:eastAsia="Meiryo UI" w:hAnsi="Meiryo UI" w:hint="eastAsia"/>
        </w:rPr>
        <w:t>要保護児童対策地域協議会の調整会議に、家庭教育支援担当指導主事も参加する。特に「要支援」の家庭を中心に家庭教育支援の観点で協議を行うとともに、家庭訪問型支援への接続をめざす。</w:t>
      </w:r>
    </w:p>
    <w:p w:rsidR="003F511D" w:rsidRPr="003F511D" w:rsidRDefault="003F511D" w:rsidP="002A489B">
      <w:pPr>
        <w:ind w:leftChars="50" w:left="210" w:hangingChars="50" w:hanging="105"/>
        <w:jc w:val="left"/>
        <w:rPr>
          <w:rFonts w:ascii="Meiryo UI" w:eastAsia="Meiryo UI" w:hAnsi="Meiryo UI"/>
        </w:rPr>
      </w:pPr>
      <w:r>
        <w:rPr>
          <w:rFonts w:ascii="Meiryo UI" w:eastAsia="Meiryo UI" w:hAnsi="Meiryo UI" w:hint="eastAsia"/>
        </w:rPr>
        <w:t>・</w:t>
      </w:r>
      <w:r w:rsidRPr="003F511D">
        <w:rPr>
          <w:rFonts w:ascii="Meiryo UI" w:eastAsia="Meiryo UI" w:hAnsi="Meiryo UI" w:hint="eastAsia"/>
        </w:rPr>
        <w:t>子育て等に関するテーマでの講演をはじめとした「フォーラム」を福祉部局と合同で開催し、課題を抱える保護者だけでなく、市域全体（近隣地域を含む）の保護者を対象に学習機会を提供する。</w:t>
      </w:r>
    </w:p>
    <w:p w:rsidR="00A3209A" w:rsidRPr="00E758DD" w:rsidRDefault="00A3209A" w:rsidP="002A489B">
      <w:pPr>
        <w:jc w:val="left"/>
        <w:rPr>
          <w:rFonts w:ascii="Meiryo UI" w:eastAsia="Meiryo UI" w:hAnsi="Meiryo UI"/>
          <w:b/>
        </w:rPr>
      </w:pPr>
      <w:r w:rsidRPr="00E758DD">
        <w:rPr>
          <w:rFonts w:ascii="Meiryo UI" w:eastAsia="Meiryo UI" w:hAnsi="Meiryo UI" w:hint="eastAsia"/>
          <w:b/>
        </w:rPr>
        <w:t>○取組み内容</w:t>
      </w:r>
    </w:p>
    <w:p w:rsidR="00A3209A" w:rsidRDefault="003B329B" w:rsidP="006E6B84">
      <w:pPr>
        <w:ind w:leftChars="50" w:left="315" w:hangingChars="100" w:hanging="210"/>
        <w:jc w:val="left"/>
        <w:rPr>
          <w:rFonts w:ascii="Meiryo UI" w:eastAsia="Meiryo UI" w:hAnsi="Meiryo UI"/>
        </w:rPr>
      </w:pPr>
      <w:r>
        <w:rPr>
          <w:rFonts w:ascii="Meiryo UI" w:eastAsia="Meiryo UI" w:hAnsi="Meiryo UI" w:hint="eastAsia"/>
        </w:rPr>
        <w:t>・</w:t>
      </w:r>
      <w:r w:rsidR="006E6B84" w:rsidRPr="006F5C4F">
        <w:rPr>
          <w:rFonts w:ascii="Meiryo UI" w:eastAsia="Meiryo UI" w:hAnsi="Meiryo UI" w:hint="eastAsia"/>
          <w:b/>
          <w:highlight w:val="cyan"/>
        </w:rPr>
        <w:t>学校や福祉部局から訪問支援の依頼ののち家庭教育サポーターが訪問する、</w:t>
      </w:r>
      <w:r w:rsidR="003F511D" w:rsidRPr="006F5C4F">
        <w:rPr>
          <w:rFonts w:ascii="Meiryo UI" w:eastAsia="Meiryo UI" w:hAnsi="Meiryo UI" w:hint="eastAsia"/>
          <w:b/>
          <w:highlight w:val="cyan"/>
        </w:rPr>
        <w:t>家庭訪問型</w:t>
      </w:r>
      <w:r w:rsidR="006E6B84" w:rsidRPr="006F5C4F">
        <w:rPr>
          <w:rFonts w:ascii="Meiryo UI" w:eastAsia="Meiryo UI" w:hAnsi="Meiryo UI" w:hint="eastAsia"/>
          <w:b/>
          <w:highlight w:val="cyan"/>
        </w:rPr>
        <w:t>支援</w:t>
      </w:r>
      <w:r w:rsidR="003F511D" w:rsidRPr="003F511D">
        <w:rPr>
          <w:rFonts w:ascii="Meiryo UI" w:eastAsia="Meiryo UI" w:hAnsi="Meiryo UI" w:hint="eastAsia"/>
        </w:rPr>
        <w:t>による保護者のエンパワメント</w:t>
      </w:r>
    </w:p>
    <w:p w:rsidR="003F511D" w:rsidRDefault="003B329B" w:rsidP="002A489B">
      <w:pPr>
        <w:ind w:firstLineChars="50" w:firstLine="105"/>
        <w:jc w:val="left"/>
        <w:rPr>
          <w:rFonts w:ascii="Meiryo UI" w:eastAsia="Meiryo UI" w:hAnsi="Meiryo UI"/>
        </w:rPr>
      </w:pPr>
      <w:r w:rsidRPr="00B72541">
        <w:rPr>
          <w:rFonts w:ascii="Meiryo UI" w:eastAsia="Meiryo UI" w:hAnsi="Meiryo UI" w:hint="eastAsia"/>
        </w:rPr>
        <w:t>・</w:t>
      </w:r>
      <w:r w:rsidR="006E6B84" w:rsidRPr="006F5C4F">
        <w:rPr>
          <w:rFonts w:ascii="Meiryo UI" w:eastAsia="Meiryo UI" w:hAnsi="Meiryo UI" w:hint="eastAsia"/>
          <w:b/>
          <w:highlight w:val="cyan"/>
        </w:rPr>
        <w:t>学校に家庭教育サポーターを配置する</w:t>
      </w:r>
      <w:r w:rsidR="003F511D" w:rsidRPr="006F5C4F">
        <w:rPr>
          <w:rFonts w:ascii="Meiryo UI" w:eastAsia="Meiryo UI" w:hAnsi="Meiryo UI" w:hint="eastAsia"/>
          <w:b/>
          <w:highlight w:val="cyan"/>
        </w:rPr>
        <w:t>学校配置型</w:t>
      </w:r>
      <w:r w:rsidR="006E6B84" w:rsidRPr="006F5C4F">
        <w:rPr>
          <w:rFonts w:ascii="Meiryo UI" w:eastAsia="Meiryo UI" w:hAnsi="Meiryo UI" w:hint="eastAsia"/>
          <w:b/>
          <w:highlight w:val="cyan"/>
        </w:rPr>
        <w:t>支援</w:t>
      </w:r>
      <w:r w:rsidR="003F511D" w:rsidRPr="003F511D">
        <w:rPr>
          <w:rFonts w:ascii="Meiryo UI" w:eastAsia="Meiryo UI" w:hAnsi="Meiryo UI" w:hint="eastAsia"/>
        </w:rPr>
        <w:t>による早期発見・早期対応</w:t>
      </w:r>
    </w:p>
    <w:p w:rsidR="003F511D" w:rsidRPr="003F511D" w:rsidRDefault="003B329B" w:rsidP="002A489B">
      <w:pPr>
        <w:ind w:firstLineChars="50" w:firstLine="105"/>
        <w:jc w:val="left"/>
        <w:rPr>
          <w:rFonts w:ascii="Meiryo UI" w:eastAsia="Meiryo UI" w:hAnsi="Meiryo UI"/>
        </w:rPr>
      </w:pPr>
      <w:r>
        <w:rPr>
          <w:rFonts w:ascii="Meiryo UI" w:eastAsia="Meiryo UI" w:hAnsi="Meiryo UI" w:hint="eastAsia"/>
        </w:rPr>
        <w:t>・</w:t>
      </w:r>
      <w:r w:rsidR="003F511D" w:rsidRPr="003F511D">
        <w:rPr>
          <w:rFonts w:ascii="Meiryo UI" w:eastAsia="Meiryo UI" w:hAnsi="Meiryo UI" w:hint="eastAsia"/>
        </w:rPr>
        <w:t>全戸訪問型による課題を抱える家庭の掘り起こしならびに早期対応</w:t>
      </w:r>
    </w:p>
    <w:p w:rsidR="00FF44E4" w:rsidRPr="008C7164" w:rsidRDefault="003B329B" w:rsidP="003B329B">
      <w:pPr>
        <w:ind w:leftChars="50" w:left="210" w:hangingChars="50" w:hanging="105"/>
        <w:jc w:val="left"/>
        <w:rPr>
          <w:rFonts w:ascii="Meiryo UI" w:eastAsia="Meiryo UI" w:hAnsi="Meiryo UI"/>
        </w:rPr>
      </w:pPr>
      <w:r w:rsidRPr="008C7164">
        <w:rPr>
          <w:rFonts w:ascii="Meiryo UI" w:eastAsia="Meiryo UI" w:hAnsi="Meiryo UI" w:hint="eastAsia"/>
        </w:rPr>
        <w:t>・</w:t>
      </w:r>
      <w:r w:rsidR="003F511D" w:rsidRPr="006F5C4F">
        <w:rPr>
          <w:rFonts w:ascii="Meiryo UI" w:eastAsia="Meiryo UI" w:hAnsi="Meiryo UI" w:hint="eastAsia"/>
          <w:b/>
          <w:highlight w:val="cyan"/>
        </w:rPr>
        <w:t>月１回（原則、第１月曜日）開催するサポーター会議</w:t>
      </w:r>
      <w:r w:rsidR="003F511D" w:rsidRPr="00A41E1E">
        <w:rPr>
          <w:rFonts w:ascii="Meiryo UI" w:eastAsia="Meiryo UI" w:hAnsi="Meiryo UI" w:hint="eastAsia"/>
        </w:rPr>
        <w:t>において、サポーターが行っている支援の具体的な進捗状</w:t>
      </w:r>
      <w:r w:rsidR="00974BCF" w:rsidRPr="00A41E1E">
        <w:rPr>
          <w:rFonts w:ascii="Meiryo UI" w:eastAsia="Meiryo UI" w:hAnsi="Meiryo UI" w:hint="eastAsia"/>
        </w:rPr>
        <w:t>況をチーム全員で</w:t>
      </w:r>
      <w:r w:rsidR="00FF44E4" w:rsidRPr="00A41E1E">
        <w:rPr>
          <w:rFonts w:ascii="Meiryo UI" w:eastAsia="Meiryo UI" w:hAnsi="Meiryo UI" w:hint="eastAsia"/>
        </w:rPr>
        <w:t>共有、</w:t>
      </w:r>
      <w:r w:rsidR="003F511D" w:rsidRPr="00A41E1E">
        <w:rPr>
          <w:rFonts w:ascii="Meiryo UI" w:eastAsia="Meiryo UI" w:hAnsi="Meiryo UI" w:hint="eastAsia"/>
        </w:rPr>
        <w:t>今後の支援方針についての協議を行う</w:t>
      </w:r>
      <w:r w:rsidR="00FF44E4" w:rsidRPr="00A41E1E">
        <w:rPr>
          <w:rFonts w:ascii="Meiryo UI" w:eastAsia="Meiryo UI" w:hAnsi="Meiryo UI" w:hint="eastAsia"/>
        </w:rPr>
        <w:t>中で、</w:t>
      </w:r>
      <w:r w:rsidR="003F511D" w:rsidRPr="00A41E1E">
        <w:rPr>
          <w:rFonts w:ascii="Meiryo UI" w:eastAsia="Meiryo UI" w:hAnsi="Meiryo UI" w:hint="eastAsia"/>
        </w:rPr>
        <w:t>チ</w:t>
      </w:r>
      <w:r w:rsidR="00FF44E4" w:rsidRPr="00A41E1E">
        <w:rPr>
          <w:rFonts w:ascii="Meiryo UI" w:eastAsia="Meiryo UI" w:hAnsi="Meiryo UI" w:hint="eastAsia"/>
        </w:rPr>
        <w:t>ーム</w:t>
      </w:r>
      <w:r w:rsidR="00095156" w:rsidRPr="00A41E1E">
        <w:rPr>
          <w:rFonts w:ascii="Meiryo UI" w:eastAsia="Meiryo UI" w:hAnsi="Meiryo UI" w:hint="eastAsia"/>
        </w:rPr>
        <w:t>リーダーによる各サポーターの悩みや課題についての指導・助言を行う。</w:t>
      </w:r>
    </w:p>
    <w:p w:rsidR="00E92DCC" w:rsidRDefault="00434F2B" w:rsidP="006E6B84">
      <w:pPr>
        <w:snapToGrid w:val="0"/>
        <w:jc w:val="left"/>
        <w:rPr>
          <w:rFonts w:ascii="Meiryo UI" w:eastAsia="Meiryo UI" w:hAnsi="Meiryo UI"/>
          <w:b/>
          <w:sz w:val="28"/>
        </w:rPr>
      </w:pPr>
      <w:r w:rsidRPr="00177877">
        <w:rPr>
          <w:rFonts w:asciiTheme="majorEastAsia" w:eastAsiaTheme="majorEastAsia" w:hAnsiTheme="majorEastAsia" w:hint="eastAsia"/>
          <w:noProof/>
          <w:sz w:val="28"/>
          <w:szCs w:val="28"/>
          <w:u w:val="single"/>
        </w:rPr>
        <w:lastRenderedPageBreak/>
        <mc:AlternateContent>
          <mc:Choice Requires="wps">
            <w:drawing>
              <wp:anchor distT="0" distB="0" distL="114300" distR="114300" simplePos="0" relativeHeight="251667456" behindDoc="0" locked="0" layoutInCell="1" allowOverlap="1" wp14:anchorId="20440510" wp14:editId="6C82FA9F">
                <wp:simplePos x="0" y="0"/>
                <wp:positionH relativeFrom="margin">
                  <wp:posOffset>5724525</wp:posOffset>
                </wp:positionH>
                <wp:positionV relativeFrom="line">
                  <wp:posOffset>-171450</wp:posOffset>
                </wp:positionV>
                <wp:extent cx="809625" cy="304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09625" cy="304800"/>
                        </a:xfrm>
                        <a:prstGeom prst="rect">
                          <a:avLst/>
                        </a:prstGeom>
                        <a:solidFill>
                          <a:sysClr val="window" lastClr="FFFFFF"/>
                        </a:solidFill>
                        <a:ln w="9525" cap="flat" cmpd="sng" algn="ctr">
                          <a:solidFill>
                            <a:sysClr val="windowText" lastClr="000000"/>
                          </a:solidFill>
                          <a:prstDash val="solid"/>
                        </a:ln>
                        <a:effectLst/>
                      </wps:spPr>
                      <wps:txbx>
                        <w:txbxContent>
                          <w:p w:rsidR="00434F2B" w:rsidRPr="001A6951" w:rsidRDefault="00434F2B" w:rsidP="00434F2B">
                            <w:pPr>
                              <w:spacing w:line="300" w:lineRule="exact"/>
                              <w:jc w:val="center"/>
                              <w:rPr>
                                <w:rFonts w:asciiTheme="majorEastAsia" w:eastAsiaTheme="majorEastAsia" w:hAnsiTheme="majorEastAsia"/>
                                <w:color w:val="000000" w:themeColor="text1"/>
                                <w:sz w:val="28"/>
                                <w:szCs w:val="28"/>
                              </w:rPr>
                            </w:pPr>
                            <w:bookmarkStart w:id="0" w:name="_GoBack"/>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３</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40510" id="正方形/長方形 5" o:spid="_x0000_s1026" style="position:absolute;margin-left:450.75pt;margin-top:-13.5pt;width:63.7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" fillcolor="window" strokecolor="windowText">
                <v:textbox>
                  <w:txbxContent>
                    <w:p w:rsidR="00434F2B" w:rsidRPr="001A6951" w:rsidRDefault="00434F2B" w:rsidP="00434F2B">
                      <w:pPr>
                        <w:spacing w:line="300" w:lineRule="exact"/>
                        <w:jc w:val="center"/>
                        <w:rPr>
                          <w:rFonts w:asciiTheme="majorEastAsia" w:eastAsiaTheme="majorEastAsia" w:hAnsiTheme="majorEastAsia"/>
                          <w:color w:val="000000" w:themeColor="text1"/>
                          <w:sz w:val="28"/>
                          <w:szCs w:val="28"/>
                        </w:rPr>
                      </w:pPr>
                      <w:bookmarkStart w:id="1" w:name="_GoBack"/>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３</w:t>
                      </w:r>
                      <w:bookmarkEnd w:id="1"/>
                    </w:p>
                  </w:txbxContent>
                </v:textbox>
                <w10:wrap anchorx="margin" anchory="line"/>
              </v:rect>
            </w:pict>
          </mc:Fallback>
        </mc:AlternateContent>
      </w:r>
    </w:p>
    <w:p w:rsidR="006E6B84" w:rsidRPr="001F6477" w:rsidRDefault="006E6B84" w:rsidP="006E6B84">
      <w:pPr>
        <w:snapToGrid w:val="0"/>
        <w:jc w:val="left"/>
        <w:rPr>
          <w:rFonts w:ascii="Meiryo UI" w:eastAsia="Meiryo UI" w:hAnsi="Meiryo UI"/>
          <w:b/>
          <w:sz w:val="22"/>
        </w:rPr>
      </w:pPr>
      <w:r>
        <w:rPr>
          <w:rFonts w:ascii="Meiryo UI" w:eastAsia="Meiryo UI" w:hAnsi="Meiryo UI"/>
          <w:noProof/>
        </w:rPr>
        <mc:AlternateContent>
          <mc:Choice Requires="wps">
            <w:drawing>
              <wp:anchor distT="0" distB="0" distL="114300" distR="114300" simplePos="0" relativeHeight="251665408" behindDoc="0" locked="0" layoutInCell="1" allowOverlap="1" wp14:anchorId="57C18B0B" wp14:editId="36FFFF10">
                <wp:simplePos x="0" y="0"/>
                <wp:positionH relativeFrom="margin">
                  <wp:align>center</wp:align>
                </wp:positionH>
                <wp:positionV relativeFrom="paragraph">
                  <wp:posOffset>-7424</wp:posOffset>
                </wp:positionV>
                <wp:extent cx="6824980" cy="3193366"/>
                <wp:effectExtent l="0" t="0" r="13970" b="26670"/>
                <wp:wrapNone/>
                <wp:docPr id="4" name="正方形/長方形 4"/>
                <wp:cNvGraphicFramePr/>
                <a:graphic xmlns:a="http://schemas.openxmlformats.org/drawingml/2006/main">
                  <a:graphicData uri="http://schemas.microsoft.com/office/word/2010/wordprocessingShape">
                    <wps:wsp>
                      <wps:cNvSpPr/>
                      <wps:spPr>
                        <a:xfrm>
                          <a:off x="0" y="0"/>
                          <a:ext cx="6824980" cy="31933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474AF" id="正方形/長方形 4" o:spid="_x0000_s1026" style="position:absolute;left:0;text-align:left;margin-left:0;margin-top:-.6pt;width:537.4pt;height:251.4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" filled="f" strokecolor="black [3213]" strokeweight="1pt">
                <w10:wrap anchorx="margin"/>
              </v:rect>
            </w:pict>
          </mc:Fallback>
        </mc:AlternateContent>
      </w:r>
      <w:r w:rsidRPr="00E758DD">
        <w:rPr>
          <w:rFonts w:ascii="Meiryo UI" w:eastAsia="Meiryo UI" w:hAnsi="Meiryo UI" w:hint="eastAsia"/>
          <w:b/>
          <w:sz w:val="28"/>
        </w:rPr>
        <w:t>阪南市</w:t>
      </w:r>
      <w:r>
        <w:rPr>
          <w:rFonts w:ascii="Meiryo UI" w:eastAsia="Meiryo UI" w:hAnsi="Meiryo UI" w:hint="eastAsia"/>
          <w:b/>
          <w:sz w:val="28"/>
        </w:rPr>
        <w:t>（青年期まで支援型）</w:t>
      </w:r>
      <w:r w:rsidR="001F6477">
        <w:rPr>
          <w:rFonts w:ascii="Meiryo UI" w:eastAsia="Meiryo UI" w:hAnsi="Meiryo UI" w:hint="eastAsia"/>
          <w:b/>
          <w:sz w:val="28"/>
        </w:rPr>
        <w:t>：</w:t>
      </w:r>
      <w:r w:rsidR="001F6477" w:rsidRPr="001E18C7">
        <w:rPr>
          <w:rFonts w:ascii="Meiryo UI" w:eastAsia="Meiryo UI" w:hAnsi="Meiryo UI" w:hint="eastAsia"/>
          <w:b/>
          <w:sz w:val="24"/>
        </w:rPr>
        <w:t>学齢期以降の引きこもり等についても福祉と連携して支援</w:t>
      </w:r>
    </w:p>
    <w:p w:rsidR="006E6B84" w:rsidRPr="00E758DD" w:rsidRDefault="006E6B84" w:rsidP="006E6B84">
      <w:pPr>
        <w:snapToGrid w:val="0"/>
        <w:jc w:val="left"/>
        <w:rPr>
          <w:rFonts w:ascii="Meiryo UI" w:eastAsia="Meiryo UI" w:hAnsi="Meiryo UI"/>
          <w:b/>
        </w:rPr>
      </w:pPr>
      <w:r w:rsidRPr="00E758DD">
        <w:rPr>
          <w:rFonts w:ascii="Meiryo UI" w:eastAsia="Meiryo UI" w:hAnsi="Meiryo UI" w:hint="eastAsia"/>
          <w:b/>
        </w:rPr>
        <w:t>○教育と福祉の連携について</w:t>
      </w:r>
    </w:p>
    <w:p w:rsidR="006E6B84" w:rsidRPr="008C7164" w:rsidRDefault="006E6B84" w:rsidP="006E6B84">
      <w:pPr>
        <w:jc w:val="left"/>
        <w:rPr>
          <w:rFonts w:ascii="Meiryo UI" w:eastAsia="Meiryo UI" w:hAnsi="Meiryo UI"/>
        </w:rPr>
      </w:pPr>
      <w:r>
        <w:rPr>
          <w:rFonts w:ascii="Meiryo UI" w:eastAsia="Meiryo UI" w:hAnsi="Meiryo UI" w:hint="eastAsia"/>
        </w:rPr>
        <w:t xml:space="preserve">　</w:t>
      </w:r>
      <w:r w:rsidRPr="008C7164">
        <w:rPr>
          <w:rFonts w:ascii="Meiryo UI" w:eastAsia="Meiryo UI" w:hAnsi="Meiryo UI" w:hint="eastAsia"/>
        </w:rPr>
        <w:t>庁内の会議体を活用して、各家庭に関する情報を共有する仕組みづくりに取り組む</w:t>
      </w:r>
    </w:p>
    <w:p w:rsidR="006E6B84" w:rsidRPr="008C7164" w:rsidRDefault="006E6B84" w:rsidP="006E6B84">
      <w:pPr>
        <w:ind w:firstLineChars="100" w:firstLine="210"/>
        <w:rPr>
          <w:rFonts w:ascii="Meiryo UI" w:eastAsia="Meiryo UI" w:hAnsi="Meiryo UI"/>
        </w:rPr>
      </w:pPr>
      <w:r w:rsidRPr="008C7164">
        <w:rPr>
          <w:rFonts w:ascii="Meiryo UI" w:eastAsia="Meiryo UI" w:hAnsi="Meiryo UI" w:hint="eastAsia"/>
        </w:rPr>
        <w:t>・共生の地域づくり推進事業　庁内連携会議</w:t>
      </w:r>
    </w:p>
    <w:p w:rsidR="006E6B84" w:rsidRPr="008C7164" w:rsidRDefault="006E6B84" w:rsidP="006E6B84">
      <w:pPr>
        <w:ind w:leftChars="100" w:left="210"/>
        <w:rPr>
          <w:rFonts w:ascii="Meiryo UI" w:eastAsia="Meiryo UI" w:hAnsi="Meiryo UI"/>
        </w:rPr>
      </w:pPr>
      <w:r w:rsidRPr="008C7164">
        <w:rPr>
          <w:rFonts w:ascii="Meiryo UI" w:eastAsia="Meiryo UI" w:hAnsi="Meiryo UI" w:hint="eastAsia"/>
        </w:rPr>
        <w:t>・丸ごとネットワーク推進会議</w:t>
      </w:r>
    </w:p>
    <w:p w:rsidR="006E6B84" w:rsidRPr="008C7164" w:rsidRDefault="006E6B84" w:rsidP="006E6B84">
      <w:pPr>
        <w:ind w:firstLineChars="100" w:firstLine="210"/>
        <w:rPr>
          <w:rFonts w:ascii="Meiryo UI" w:eastAsia="Meiryo UI" w:hAnsi="Meiryo UI"/>
        </w:rPr>
      </w:pPr>
      <w:r w:rsidRPr="008C7164">
        <w:rPr>
          <w:rFonts w:ascii="Meiryo UI" w:eastAsia="Meiryo UI" w:hAnsi="Meiryo UI" w:hint="eastAsia"/>
        </w:rPr>
        <w:t>・こども関係機関連絡会</w:t>
      </w:r>
    </w:p>
    <w:p w:rsidR="006E6B84" w:rsidRPr="008C7164" w:rsidRDefault="006E6B84" w:rsidP="006E6B84">
      <w:pPr>
        <w:ind w:firstLineChars="100" w:firstLine="210"/>
        <w:rPr>
          <w:rFonts w:ascii="Meiryo UI" w:eastAsia="Meiryo UI" w:hAnsi="Meiryo UI"/>
        </w:rPr>
      </w:pPr>
    </w:p>
    <w:p w:rsidR="006E6B84" w:rsidRPr="008C7164" w:rsidRDefault="006E6B84" w:rsidP="006E6B84">
      <w:pPr>
        <w:jc w:val="left"/>
        <w:rPr>
          <w:rFonts w:ascii="Meiryo UI" w:eastAsia="Meiryo UI" w:hAnsi="Meiryo UI"/>
          <w:b/>
        </w:rPr>
      </w:pPr>
      <w:r w:rsidRPr="008C7164">
        <w:rPr>
          <w:rFonts w:ascii="Meiryo UI" w:eastAsia="Meiryo UI" w:hAnsi="Meiryo UI" w:hint="eastAsia"/>
          <w:b/>
        </w:rPr>
        <w:t>○取組み内容</w:t>
      </w:r>
    </w:p>
    <w:p w:rsidR="006E6B84" w:rsidRPr="008C7164" w:rsidRDefault="006E6B84" w:rsidP="006E6B84">
      <w:pPr>
        <w:ind w:firstLineChars="100" w:firstLine="210"/>
        <w:jc w:val="left"/>
        <w:rPr>
          <w:rFonts w:ascii="Meiryo UI" w:eastAsia="Meiryo UI" w:hAnsi="Meiryo UI"/>
        </w:rPr>
      </w:pPr>
      <w:r w:rsidRPr="008C7164">
        <w:rPr>
          <w:rFonts w:ascii="Meiryo UI" w:eastAsia="Meiryo UI" w:hAnsi="Meiryo UI" w:hint="eastAsia"/>
        </w:rPr>
        <w:t>・</w:t>
      </w:r>
      <w:r w:rsidRPr="006F5C4F">
        <w:rPr>
          <w:rFonts w:ascii="Meiryo UI" w:eastAsia="Meiryo UI" w:hAnsi="Meiryo UI" w:hint="eastAsia"/>
          <w:b/>
          <w:highlight w:val="cyan"/>
        </w:rPr>
        <w:t>適応指導教室を拠点</w:t>
      </w:r>
      <w:r w:rsidRPr="008C7164">
        <w:rPr>
          <w:rFonts w:ascii="Meiryo UI" w:eastAsia="Meiryo UI" w:hAnsi="Meiryo UI" w:hint="eastAsia"/>
        </w:rPr>
        <w:t>に家庭教育支援チームが課題を有する家庭を訪問する等により支援</w:t>
      </w:r>
    </w:p>
    <w:p w:rsidR="006E6B84" w:rsidRPr="008C7164" w:rsidRDefault="006E6B84" w:rsidP="006E6B84">
      <w:pPr>
        <w:ind w:firstLineChars="100" w:firstLine="210"/>
        <w:jc w:val="left"/>
        <w:rPr>
          <w:rFonts w:ascii="Meiryo UI" w:eastAsia="Meiryo UI" w:hAnsi="Meiryo UI"/>
        </w:rPr>
      </w:pPr>
      <w:r w:rsidRPr="008C7164">
        <w:rPr>
          <w:rFonts w:ascii="Meiryo UI" w:eastAsia="Meiryo UI" w:hAnsi="Meiryo UI" w:hint="eastAsia"/>
        </w:rPr>
        <w:t>・福祉部局と合同での親学習の開催</w:t>
      </w:r>
    </w:p>
    <w:p w:rsidR="006E6B84" w:rsidRPr="00E56D34" w:rsidRDefault="006E6B84" w:rsidP="006E6B84">
      <w:pPr>
        <w:ind w:leftChars="100" w:left="315" w:hangingChars="50" w:hanging="105"/>
        <w:jc w:val="left"/>
        <w:rPr>
          <w:rFonts w:ascii="Meiryo UI" w:eastAsia="Meiryo UI" w:hAnsi="Meiryo UI"/>
        </w:rPr>
      </w:pPr>
      <w:r w:rsidRPr="00E56D34">
        <w:rPr>
          <w:rFonts w:ascii="Meiryo UI" w:eastAsia="Meiryo UI" w:hAnsi="Meiryo UI" w:hint="eastAsia"/>
        </w:rPr>
        <w:t>・家庭教育支援チームのＳＳＷがＣＳＷと連携し、家庭の課題解決のための地域の資源を活用</w:t>
      </w:r>
    </w:p>
    <w:p w:rsidR="006E6B84" w:rsidRPr="00E56D34" w:rsidRDefault="006E6B84" w:rsidP="006E6B84">
      <w:pPr>
        <w:ind w:leftChars="100" w:left="315" w:hangingChars="50" w:hanging="105"/>
        <w:jc w:val="left"/>
        <w:rPr>
          <w:rFonts w:ascii="Meiryo UI" w:eastAsia="Meiryo UI" w:hAnsi="Meiryo UI"/>
        </w:rPr>
      </w:pPr>
      <w:r w:rsidRPr="008C7164">
        <w:rPr>
          <w:rFonts w:ascii="Meiryo UI" w:eastAsia="Meiryo UI" w:hAnsi="Meiryo UI" w:hint="eastAsia"/>
        </w:rPr>
        <w:t>・</w:t>
      </w:r>
      <w:r w:rsidRPr="006F5C4F">
        <w:rPr>
          <w:rFonts w:ascii="Meiryo UI" w:eastAsia="Meiryo UI" w:hAnsi="Meiryo UI" w:hint="eastAsia"/>
          <w:b/>
          <w:highlight w:val="cyan"/>
        </w:rPr>
        <w:t>丸ごとネットワーク推進会議により、大人の引きこもりなどの市の課題について家庭教育支援チームが共有し早期発見早期対応を図る</w:t>
      </w:r>
      <w:r w:rsidRPr="00095156">
        <w:rPr>
          <w:rFonts w:ascii="Meiryo UI" w:eastAsia="Meiryo UI" w:hAnsi="Meiryo UI" w:hint="eastAsia"/>
          <w:b/>
        </w:rPr>
        <w:t>。</w:t>
      </w:r>
    </w:p>
    <w:p w:rsidR="006E6B84" w:rsidRDefault="006E6B84" w:rsidP="002A489B">
      <w:pPr>
        <w:snapToGrid w:val="0"/>
        <w:jc w:val="left"/>
        <w:rPr>
          <w:rFonts w:ascii="Meiryo UI" w:eastAsia="Meiryo UI" w:hAnsi="Meiryo UI"/>
          <w:b/>
          <w:sz w:val="28"/>
        </w:rPr>
      </w:pPr>
    </w:p>
    <w:p w:rsidR="006E6B84" w:rsidRDefault="00E92DCC" w:rsidP="002A489B">
      <w:pPr>
        <w:snapToGrid w:val="0"/>
        <w:jc w:val="left"/>
        <w:rPr>
          <w:rFonts w:ascii="Meiryo UI" w:eastAsia="Meiryo UI" w:hAnsi="Meiryo UI"/>
          <w:b/>
          <w:sz w:val="28"/>
        </w:rPr>
      </w:pPr>
      <w:r w:rsidRPr="00E758DD">
        <w:rPr>
          <w:rFonts w:ascii="Meiryo UI" w:eastAsia="Meiryo UI" w:hAnsi="Meiryo UI"/>
          <w:b/>
          <w:noProof/>
        </w:rPr>
        <mc:AlternateContent>
          <mc:Choice Requires="wps">
            <w:drawing>
              <wp:anchor distT="0" distB="0" distL="114300" distR="114300" simplePos="0" relativeHeight="251663360" behindDoc="0" locked="0" layoutInCell="1" allowOverlap="1" wp14:anchorId="35440ECB" wp14:editId="0EF849E8">
                <wp:simplePos x="0" y="0"/>
                <wp:positionH relativeFrom="margin">
                  <wp:posOffset>-320040</wp:posOffset>
                </wp:positionH>
                <wp:positionV relativeFrom="paragraph">
                  <wp:posOffset>289169</wp:posOffset>
                </wp:positionV>
                <wp:extent cx="6824980" cy="4051496"/>
                <wp:effectExtent l="0" t="0" r="13970" b="25400"/>
                <wp:wrapNone/>
                <wp:docPr id="3" name="正方形/長方形 3"/>
                <wp:cNvGraphicFramePr/>
                <a:graphic xmlns:a="http://schemas.openxmlformats.org/drawingml/2006/main">
                  <a:graphicData uri="http://schemas.microsoft.com/office/word/2010/wordprocessingShape">
                    <wps:wsp>
                      <wps:cNvSpPr/>
                      <wps:spPr>
                        <a:xfrm>
                          <a:off x="0" y="0"/>
                          <a:ext cx="6824980" cy="40514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0FAFE" id="正方形/長方形 3" o:spid="_x0000_s1026" style="position:absolute;left:0;text-align:left;margin-left:-25.2pt;margin-top:22.75pt;width:537.4pt;height:319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" filled="f" strokecolor="black [3213]" strokeweight="1pt">
                <w10:wrap anchorx="margin"/>
              </v:rect>
            </w:pict>
          </mc:Fallback>
        </mc:AlternateContent>
      </w:r>
    </w:p>
    <w:p w:rsidR="00A3209A" w:rsidRPr="00EF13EB" w:rsidRDefault="00A3209A" w:rsidP="002A489B">
      <w:pPr>
        <w:snapToGrid w:val="0"/>
        <w:jc w:val="left"/>
        <w:rPr>
          <w:rFonts w:ascii="Meiryo UI" w:eastAsia="Meiryo UI" w:hAnsi="Meiryo UI"/>
          <w:b/>
          <w:i/>
          <w:sz w:val="20"/>
        </w:rPr>
      </w:pPr>
      <w:r w:rsidRPr="00EF13EB">
        <w:rPr>
          <w:rFonts w:ascii="Meiryo UI" w:eastAsia="Meiryo UI" w:hAnsi="Meiryo UI" w:hint="eastAsia"/>
          <w:b/>
          <w:i/>
          <w:sz w:val="28"/>
        </w:rPr>
        <w:t>貝塚市</w:t>
      </w:r>
      <w:r w:rsidR="006E6B84" w:rsidRPr="00EF13EB">
        <w:rPr>
          <w:rFonts w:ascii="Meiryo UI" w:eastAsia="Meiryo UI" w:hAnsi="Meiryo UI" w:hint="eastAsia"/>
          <w:b/>
          <w:i/>
          <w:sz w:val="28"/>
        </w:rPr>
        <w:t>（スタートアップ型）</w:t>
      </w:r>
      <w:r w:rsidR="001F6477" w:rsidRPr="00EF13EB">
        <w:rPr>
          <w:rFonts w:ascii="Meiryo UI" w:eastAsia="Meiryo UI" w:hAnsi="Meiryo UI" w:hint="eastAsia"/>
          <w:b/>
          <w:i/>
          <w:sz w:val="22"/>
        </w:rPr>
        <w:t>：</w:t>
      </w:r>
      <w:r w:rsidR="001E18C7" w:rsidRPr="00EF13EB">
        <w:rPr>
          <w:rFonts w:ascii="Meiryo UI" w:eastAsia="Meiryo UI" w:hAnsi="Meiryo UI" w:hint="eastAsia"/>
          <w:b/>
          <w:i/>
          <w:sz w:val="24"/>
        </w:rPr>
        <w:t>まず1小学校区</w:t>
      </w:r>
      <w:r w:rsidR="001F6477" w:rsidRPr="00EF13EB">
        <w:rPr>
          <w:rFonts w:ascii="Meiryo UI" w:eastAsia="Meiryo UI" w:hAnsi="Meiryo UI" w:hint="eastAsia"/>
          <w:b/>
          <w:i/>
          <w:sz w:val="24"/>
        </w:rPr>
        <w:t>で実施し、その成果を他校区へ周知啓発</w:t>
      </w:r>
    </w:p>
    <w:p w:rsidR="00A3209A" w:rsidRPr="00EF13EB" w:rsidRDefault="00A3209A" w:rsidP="002A489B">
      <w:pPr>
        <w:jc w:val="left"/>
        <w:rPr>
          <w:rFonts w:ascii="Meiryo UI" w:eastAsia="Meiryo UI" w:hAnsi="Meiryo UI"/>
          <w:b/>
          <w:i/>
        </w:rPr>
      </w:pPr>
      <w:r w:rsidRPr="00EF13EB">
        <w:rPr>
          <w:rFonts w:ascii="Meiryo UI" w:eastAsia="Meiryo UI" w:hAnsi="Meiryo UI" w:hint="eastAsia"/>
          <w:b/>
          <w:i/>
        </w:rPr>
        <w:t>○教育と福祉の連携について</w:t>
      </w:r>
    </w:p>
    <w:p w:rsidR="002A489B" w:rsidRPr="00EF13EB" w:rsidRDefault="002A489B" w:rsidP="002A489B">
      <w:pPr>
        <w:ind w:leftChars="100" w:left="315" w:hangingChars="50" w:hanging="105"/>
        <w:jc w:val="left"/>
        <w:rPr>
          <w:rFonts w:ascii="Meiryo UI" w:eastAsia="Meiryo UI" w:hAnsi="Meiryo UI"/>
          <w:i/>
        </w:rPr>
      </w:pPr>
      <w:r w:rsidRPr="00EF13EB">
        <w:rPr>
          <w:rFonts w:ascii="Meiryo UI" w:eastAsia="Meiryo UI" w:hAnsi="Meiryo UI" w:hint="eastAsia"/>
          <w:i/>
        </w:rPr>
        <w:t>・市において</w:t>
      </w:r>
      <w:r w:rsidRPr="00EF13EB">
        <w:rPr>
          <w:rFonts w:ascii="Meiryo UI" w:eastAsia="Meiryo UI" w:hAnsi="Meiryo UI"/>
          <w:i/>
        </w:rPr>
        <w:t>2020年からはじまる「子ども家庭総合支援拠点（子ども福祉課）」と「子育て世代包括支援</w:t>
      </w:r>
      <w:r w:rsidRPr="00EF13EB">
        <w:rPr>
          <w:rFonts w:ascii="Meiryo UI" w:eastAsia="Meiryo UI" w:hAnsi="Meiryo UI" w:hint="eastAsia"/>
          <w:i/>
        </w:rPr>
        <w:t>センタ</w:t>
      </w:r>
      <w:r w:rsidRPr="00EF13EB">
        <w:rPr>
          <w:rFonts w:ascii="Meiryo UI" w:eastAsia="Meiryo UI" w:hAnsi="Meiryo UI"/>
          <w:i/>
        </w:rPr>
        <w:t>ー（健康推進課）」における教育（学校・幼稚園・教育委員会）の効果的な役割及び取組みについて研究する。</w:t>
      </w:r>
    </w:p>
    <w:p w:rsidR="00A3209A" w:rsidRPr="00EF13EB" w:rsidRDefault="002A489B" w:rsidP="002A489B">
      <w:pPr>
        <w:ind w:leftChars="100" w:left="315" w:hangingChars="50" w:hanging="105"/>
        <w:jc w:val="left"/>
        <w:rPr>
          <w:rFonts w:ascii="Meiryo UI" w:eastAsia="Meiryo UI" w:hAnsi="Meiryo UI"/>
          <w:i/>
        </w:rPr>
      </w:pPr>
      <w:r w:rsidRPr="00EF13EB">
        <w:rPr>
          <w:rFonts w:ascii="Meiryo UI" w:eastAsia="Meiryo UI" w:hAnsi="Meiryo UI" w:hint="eastAsia"/>
          <w:i/>
        </w:rPr>
        <w:t>・地域人材で子育てに専門性のある家庭教育支援員（元福祉職員、元教員、子育て経験者等）による「乳幼児子育て相談から中学校への進学を含む小学校の教育」相談等の実施から得られた知見を活用し、効果的な幼小連携と非認知能力育成の取組み方法について研究する。</w:t>
      </w:r>
    </w:p>
    <w:p w:rsidR="00E758DD" w:rsidRPr="00EF13EB" w:rsidRDefault="00E758DD" w:rsidP="002A489B">
      <w:pPr>
        <w:ind w:leftChars="100" w:left="315" w:hangingChars="50" w:hanging="105"/>
        <w:jc w:val="left"/>
        <w:rPr>
          <w:rFonts w:ascii="Meiryo UI" w:eastAsia="Meiryo UI" w:hAnsi="Meiryo UI"/>
          <w:i/>
        </w:rPr>
      </w:pPr>
    </w:p>
    <w:p w:rsidR="00A3209A" w:rsidRPr="00EF13EB" w:rsidRDefault="00A3209A" w:rsidP="002A489B">
      <w:pPr>
        <w:jc w:val="left"/>
        <w:rPr>
          <w:rFonts w:ascii="Meiryo UI" w:eastAsia="Meiryo UI" w:hAnsi="Meiryo UI"/>
          <w:b/>
          <w:i/>
        </w:rPr>
      </w:pPr>
      <w:r w:rsidRPr="00EF13EB">
        <w:rPr>
          <w:rFonts w:ascii="Meiryo UI" w:eastAsia="Meiryo UI" w:hAnsi="Meiryo UI" w:hint="eastAsia"/>
          <w:b/>
          <w:i/>
        </w:rPr>
        <w:t>○取組み内容</w:t>
      </w:r>
    </w:p>
    <w:p w:rsidR="006E6B84" w:rsidRPr="00EF13EB" w:rsidRDefault="00E92DCC" w:rsidP="002A489B">
      <w:pPr>
        <w:ind w:firstLineChars="100" w:firstLine="210"/>
        <w:jc w:val="left"/>
        <w:rPr>
          <w:rFonts w:ascii="Meiryo UI" w:eastAsia="Meiryo UI" w:hAnsi="Meiryo UI"/>
          <w:i/>
        </w:rPr>
      </w:pPr>
      <w:r w:rsidRPr="00EF13EB">
        <w:rPr>
          <w:rFonts w:ascii="Meiryo UI" w:eastAsia="Meiryo UI" w:hAnsi="Meiryo UI" w:hint="eastAsia"/>
          <w:i/>
        </w:rPr>
        <w:t>・</w:t>
      </w:r>
      <w:r w:rsidR="006E6B84" w:rsidRPr="00EF13EB">
        <w:rPr>
          <w:rFonts w:ascii="Meiryo UI" w:eastAsia="Meiryo UI" w:hAnsi="Meiryo UI" w:hint="eastAsia"/>
          <w:b/>
          <w:i/>
          <w:highlight w:val="cyan"/>
        </w:rPr>
        <w:t>市内の一小学校区で先行的に実施</w:t>
      </w:r>
      <w:r w:rsidR="006E6B84" w:rsidRPr="00EF13EB">
        <w:rPr>
          <w:rFonts w:ascii="Meiryo UI" w:eastAsia="Meiryo UI" w:hAnsi="Meiryo UI" w:hint="eastAsia"/>
          <w:i/>
        </w:rPr>
        <w:t>。その小学校区において家庭教育支援チームを組織し、教育相談支援体制を構築する。</w:t>
      </w:r>
    </w:p>
    <w:p w:rsidR="002A489B" w:rsidRPr="00EF13EB" w:rsidRDefault="00E92DCC" w:rsidP="002A489B">
      <w:pPr>
        <w:ind w:firstLineChars="100" w:firstLine="210"/>
        <w:jc w:val="left"/>
        <w:rPr>
          <w:rFonts w:ascii="Meiryo UI" w:eastAsia="Meiryo UI" w:hAnsi="Meiryo UI"/>
          <w:i/>
        </w:rPr>
      </w:pPr>
      <w:r w:rsidRPr="00EF13EB">
        <w:rPr>
          <w:rFonts w:ascii="Meiryo UI" w:eastAsia="Meiryo UI" w:hAnsi="Meiryo UI" w:hint="eastAsia"/>
          <w:i/>
        </w:rPr>
        <w:t>・</w:t>
      </w:r>
      <w:r w:rsidR="002A489B" w:rsidRPr="00EF13EB">
        <w:rPr>
          <w:rFonts w:ascii="Meiryo UI" w:eastAsia="Meiryo UI" w:hAnsi="Meiryo UI" w:hint="eastAsia"/>
          <w:i/>
        </w:rPr>
        <w:t>教育・子育て相談窓口の設置</w:t>
      </w:r>
    </w:p>
    <w:p w:rsidR="002A489B" w:rsidRPr="00EF13EB" w:rsidRDefault="002A489B" w:rsidP="00FF44E4">
      <w:pPr>
        <w:ind w:firstLineChars="200" w:firstLine="420"/>
        <w:jc w:val="left"/>
        <w:rPr>
          <w:rFonts w:ascii="Meiryo UI" w:eastAsia="Meiryo UI" w:hAnsi="Meiryo UI"/>
          <w:i/>
        </w:rPr>
      </w:pPr>
      <w:r w:rsidRPr="00EF13EB">
        <w:rPr>
          <w:rFonts w:ascii="Meiryo UI" w:eastAsia="Meiryo UI" w:hAnsi="Meiryo UI" w:hint="eastAsia"/>
          <w:i/>
        </w:rPr>
        <w:t>・中央小学校（週2</w:t>
      </w:r>
      <w:r w:rsidRPr="00EF13EB">
        <w:rPr>
          <w:rFonts w:ascii="Meiryo UI" w:eastAsia="Meiryo UI" w:hAnsi="Meiryo UI"/>
          <w:i/>
        </w:rPr>
        <w:t>回 電話相談・来校相談・家庭訪問）</w:t>
      </w:r>
    </w:p>
    <w:p w:rsidR="00A3209A" w:rsidRPr="00EF13EB" w:rsidRDefault="002A489B" w:rsidP="00FF44E4">
      <w:pPr>
        <w:ind w:firstLineChars="200" w:firstLine="420"/>
        <w:jc w:val="left"/>
        <w:rPr>
          <w:rFonts w:ascii="Meiryo UI" w:eastAsia="Meiryo UI" w:hAnsi="Meiryo UI"/>
          <w:i/>
        </w:rPr>
      </w:pPr>
      <w:r w:rsidRPr="00EF13EB">
        <w:rPr>
          <w:rFonts w:ascii="Meiryo UI" w:eastAsia="Meiryo UI" w:hAnsi="Meiryo UI" w:hint="eastAsia"/>
          <w:i/>
        </w:rPr>
        <w:t>・中央小学校児童保護者及び中央幼稚園園児保護者支援（家庭訪問等）</w:t>
      </w:r>
    </w:p>
    <w:p w:rsidR="002A489B" w:rsidRPr="00EF13EB" w:rsidRDefault="002A489B" w:rsidP="00FF44E4">
      <w:pPr>
        <w:ind w:firstLineChars="200" w:firstLine="420"/>
        <w:jc w:val="left"/>
        <w:rPr>
          <w:rFonts w:ascii="Meiryo UI" w:eastAsia="Meiryo UI" w:hAnsi="Meiryo UI"/>
          <w:i/>
        </w:rPr>
      </w:pPr>
      <w:r w:rsidRPr="00EF13EB">
        <w:rPr>
          <w:rFonts w:ascii="Meiryo UI" w:eastAsia="Meiryo UI" w:hAnsi="Meiryo UI" w:hint="eastAsia"/>
          <w:i/>
        </w:rPr>
        <w:t>・未就学児子育て相談（月</w:t>
      </w:r>
      <w:r w:rsidRPr="00EF13EB">
        <w:rPr>
          <w:rFonts w:ascii="Meiryo UI" w:eastAsia="Meiryo UI" w:hAnsi="Meiryo UI"/>
          <w:i/>
        </w:rPr>
        <w:t>1</w:t>
      </w:r>
      <w:r w:rsidR="00095156" w:rsidRPr="00EF13EB">
        <w:rPr>
          <w:rFonts w:ascii="Meiryo UI" w:eastAsia="Meiryo UI" w:hAnsi="Meiryo UI"/>
          <w:i/>
        </w:rPr>
        <w:t>～２回）</w:t>
      </w:r>
    </w:p>
    <w:p w:rsidR="00A3209A" w:rsidRPr="00EF13EB" w:rsidRDefault="002A489B" w:rsidP="00FF44E4">
      <w:pPr>
        <w:ind w:firstLineChars="200" w:firstLine="420"/>
        <w:jc w:val="left"/>
        <w:rPr>
          <w:rFonts w:ascii="Meiryo UI" w:eastAsia="Meiryo UI" w:hAnsi="Meiryo UI"/>
          <w:i/>
        </w:rPr>
      </w:pPr>
      <w:r w:rsidRPr="00EF13EB">
        <w:rPr>
          <w:rFonts w:ascii="Meiryo UI" w:eastAsia="Meiryo UI" w:hAnsi="Meiryo UI" w:hint="eastAsia"/>
          <w:i/>
        </w:rPr>
        <w:t>・子ども食堂（</w:t>
      </w:r>
      <w:r w:rsidRPr="00EF13EB">
        <w:rPr>
          <w:rFonts w:ascii="Meiryo UI" w:eastAsia="Meiryo UI" w:hAnsi="Meiryo UI"/>
          <w:i/>
        </w:rPr>
        <w:t>4</w:t>
      </w:r>
      <w:r w:rsidR="00BA173D" w:rsidRPr="00EF13EB">
        <w:rPr>
          <w:rFonts w:ascii="Meiryo UI" w:eastAsia="Meiryo UI" w:hAnsi="Meiryo UI"/>
          <w:i/>
        </w:rPr>
        <w:t>回）</w:t>
      </w:r>
      <w:r w:rsidRPr="00EF13EB">
        <w:rPr>
          <w:rFonts w:ascii="Meiryo UI" w:eastAsia="Meiryo UI" w:hAnsi="Meiryo UI"/>
          <w:i/>
        </w:rPr>
        <w:t>開催時の子育て相談</w:t>
      </w:r>
      <w:r w:rsidR="00BA173D" w:rsidRPr="00EF13EB">
        <w:rPr>
          <w:rFonts w:ascii="Meiryo UI" w:eastAsia="Meiryo UI" w:hAnsi="Meiryo UI" w:hint="eastAsia"/>
          <w:i/>
        </w:rPr>
        <w:t xml:space="preserve">　</w:t>
      </w:r>
      <w:r w:rsidRPr="00EF13EB">
        <w:rPr>
          <w:rFonts w:ascii="Meiryo UI" w:eastAsia="Meiryo UI" w:hAnsi="Meiryo UI"/>
          <w:i/>
        </w:rPr>
        <w:t>【中央小学校】</w:t>
      </w:r>
    </w:p>
    <w:p w:rsidR="00095156" w:rsidRPr="00095156" w:rsidRDefault="00095156" w:rsidP="00095156">
      <w:pPr>
        <w:ind w:firstLineChars="200" w:firstLine="420"/>
        <w:jc w:val="left"/>
        <w:rPr>
          <w:rFonts w:ascii="Meiryo UI" w:eastAsia="Meiryo UI" w:hAnsi="Meiryo UI"/>
          <w:b/>
        </w:rPr>
      </w:pPr>
      <w:r w:rsidRPr="00EF13EB">
        <w:rPr>
          <w:rFonts w:ascii="Meiryo UI" w:eastAsia="Meiryo UI" w:hAnsi="Meiryo UI" w:hint="eastAsia"/>
          <w:b/>
          <w:i/>
        </w:rPr>
        <w:t>・</w:t>
      </w:r>
      <w:r w:rsidRPr="00EF13EB">
        <w:rPr>
          <w:rFonts w:ascii="Meiryo UI" w:eastAsia="Meiryo UI" w:hAnsi="Meiryo UI" w:hint="eastAsia"/>
          <w:b/>
          <w:i/>
          <w:highlight w:val="cyan"/>
        </w:rPr>
        <w:t>人形劇によるイベント開催時の子育て相談</w:t>
      </w:r>
      <w:r w:rsidRPr="00EF13EB">
        <w:rPr>
          <w:rFonts w:ascii="Meiryo UI" w:eastAsia="Meiryo UI" w:hAnsi="Meiryo UI" w:hint="eastAsia"/>
          <w:b/>
          <w:i/>
        </w:rPr>
        <w:t>（</w:t>
      </w:r>
      <w:r w:rsidR="00251523">
        <w:rPr>
          <w:rFonts w:ascii="Meiryo UI" w:eastAsia="Meiryo UI" w:hAnsi="Meiryo UI" w:hint="eastAsia"/>
          <w:b/>
          <w:i/>
        </w:rPr>
        <w:t>9</w:t>
      </w:r>
      <w:r w:rsidRPr="00EF13EB">
        <w:rPr>
          <w:rFonts w:ascii="Meiryo UI" w:eastAsia="Meiryo UI" w:hAnsi="Meiryo UI"/>
          <w:b/>
          <w:i/>
        </w:rPr>
        <w:t>月</w:t>
      </w:r>
      <w:r w:rsidRPr="00095156">
        <w:rPr>
          <w:rFonts w:ascii="Meiryo UI" w:eastAsia="Meiryo UI" w:hAnsi="Meiryo UI"/>
          <w:b/>
        </w:rPr>
        <w:t>）</w:t>
      </w:r>
    </w:p>
    <w:p w:rsidR="002A489B" w:rsidRDefault="002A489B" w:rsidP="002A489B">
      <w:pPr>
        <w:jc w:val="left"/>
        <w:rPr>
          <w:rFonts w:ascii="Meiryo UI" w:eastAsia="Meiryo UI" w:hAnsi="Meiryo UI"/>
        </w:rPr>
      </w:pPr>
    </w:p>
    <w:p w:rsidR="006E6B84" w:rsidRPr="00B94E25" w:rsidRDefault="006E6B84" w:rsidP="006E6B84">
      <w:pPr>
        <w:snapToGrid w:val="0"/>
        <w:rPr>
          <w:rFonts w:ascii="Meiryo UI" w:eastAsia="Meiryo UI" w:hAnsi="Meiryo UI"/>
        </w:rPr>
      </w:pPr>
      <w:r>
        <w:rPr>
          <w:rFonts w:ascii="Meiryo UI" w:eastAsia="Meiryo UI" w:hAnsi="Meiryo UI" w:hint="eastAsia"/>
        </w:rPr>
        <w:t>■</w:t>
      </w:r>
      <w:r w:rsidRPr="00B94E25">
        <w:rPr>
          <w:rFonts w:ascii="Meiryo UI" w:eastAsia="Meiryo UI" w:hAnsi="Meiryo UI" w:hint="eastAsia"/>
        </w:rPr>
        <w:t>協議題</w:t>
      </w:r>
    </w:p>
    <w:p w:rsidR="006E6B84" w:rsidRPr="00B94E25" w:rsidRDefault="006E6B84" w:rsidP="006E6B84">
      <w:pPr>
        <w:snapToGrid w:val="0"/>
        <w:ind w:leftChars="100" w:left="210"/>
        <w:rPr>
          <w:rFonts w:ascii="Meiryo UI" w:eastAsia="Meiryo UI" w:hAnsi="Meiryo UI"/>
        </w:rPr>
      </w:pPr>
      <w:r w:rsidRPr="00B94E25">
        <w:rPr>
          <w:rFonts w:ascii="Meiryo UI" w:eastAsia="Meiryo UI" w:hAnsi="Meiryo UI" w:hint="eastAsia"/>
        </w:rPr>
        <w:t>「教育と福祉が連携した家庭教育支援の取組みを始めるためのポイントについて」</w:t>
      </w:r>
    </w:p>
    <w:p w:rsidR="006E6B84" w:rsidRDefault="006E6B84" w:rsidP="006E6B84">
      <w:pPr>
        <w:snapToGrid w:val="0"/>
        <w:ind w:leftChars="300" w:left="630"/>
        <w:jc w:val="left"/>
        <w:rPr>
          <w:rFonts w:ascii="Meiryo UI" w:eastAsia="Meiryo UI" w:hAnsi="Meiryo UI"/>
        </w:rPr>
      </w:pPr>
      <w:r>
        <w:rPr>
          <w:rFonts w:ascii="Meiryo UI" w:eastAsia="Meiryo UI" w:hAnsi="Meiryo UI" w:hint="eastAsia"/>
        </w:rPr>
        <w:t>今後、</w:t>
      </w:r>
      <w:r w:rsidRPr="00B83722">
        <w:rPr>
          <w:rFonts w:ascii="Meiryo UI" w:eastAsia="Meiryo UI" w:hAnsi="Meiryo UI" w:hint="eastAsia"/>
        </w:rPr>
        <w:t>新たな市町村で</w:t>
      </w:r>
      <w:r>
        <w:rPr>
          <w:rFonts w:ascii="Meiryo UI" w:eastAsia="Meiryo UI" w:hAnsi="Meiryo UI" w:hint="eastAsia"/>
        </w:rPr>
        <w:t>も</w:t>
      </w:r>
      <w:r w:rsidRPr="00B83722">
        <w:rPr>
          <w:rFonts w:ascii="Meiryo UI" w:eastAsia="Meiryo UI" w:hAnsi="Meiryo UI" w:hint="eastAsia"/>
        </w:rPr>
        <w:t>、教育と福祉が連携した家庭教育支援を</w:t>
      </w:r>
      <w:r>
        <w:rPr>
          <w:rFonts w:ascii="Meiryo UI" w:eastAsia="Meiryo UI" w:hAnsi="Meiryo UI" w:hint="eastAsia"/>
        </w:rPr>
        <w:t>すすめるためにどのようなことに取り組んでいったらよいか、これまでの経験からご意見いただきたい。</w:t>
      </w:r>
    </w:p>
    <w:p w:rsidR="006E6B84" w:rsidRPr="006E6B84" w:rsidRDefault="006E6B84" w:rsidP="002A489B">
      <w:pPr>
        <w:jc w:val="left"/>
        <w:rPr>
          <w:rFonts w:ascii="Meiryo UI" w:eastAsia="Meiryo UI" w:hAnsi="Meiryo UI"/>
        </w:rPr>
      </w:pPr>
    </w:p>
    <w:sectPr w:rsidR="006E6B84" w:rsidRPr="006E6B84" w:rsidSect="00E92DCC">
      <w:pgSz w:w="11906" w:h="16838"/>
      <w:pgMar w:top="567"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E3" w:rsidRDefault="009466E3"/>
  </w:endnote>
  <w:endnote w:type="continuationSeparator" w:id="0">
    <w:p w:rsidR="009466E3" w:rsidRDefault="00946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E3" w:rsidRDefault="009466E3"/>
  </w:footnote>
  <w:footnote w:type="continuationSeparator" w:id="0">
    <w:p w:rsidR="009466E3" w:rsidRDefault="009466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A6899"/>
    <w:multiLevelType w:val="hybridMultilevel"/>
    <w:tmpl w:val="4258B00A"/>
    <w:lvl w:ilvl="0" w:tplc="9FC85990">
      <w:numFmt w:val="bullet"/>
      <w:lvlText w:val="・"/>
      <w:lvlJc w:val="left"/>
      <w:pPr>
        <w:ind w:left="360" w:hanging="360"/>
      </w:pPr>
      <w:rPr>
        <w:rFonts w:ascii="HGｺﾞｼｯｸM" w:eastAsia="HGｺﾞｼｯｸM" w:hAnsi="Century" w:cs="Times New Roman" w:hint="eastAsia"/>
      </w:rPr>
    </w:lvl>
    <w:lvl w:ilvl="1" w:tplc="1D7A3014">
      <w:numFmt w:val="bullet"/>
      <w:lvlText w:val="※"/>
      <w:lvlJc w:val="left"/>
      <w:pPr>
        <w:ind w:left="780" w:hanging="360"/>
      </w:pPr>
      <w:rPr>
        <w:rFonts w:ascii="HGｺﾞｼｯｸM" w:eastAsia="HGｺﾞｼｯｸM"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F36AA4"/>
    <w:multiLevelType w:val="hybridMultilevel"/>
    <w:tmpl w:val="EBDC0E2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B0428EB"/>
    <w:multiLevelType w:val="hybridMultilevel"/>
    <w:tmpl w:val="4A28411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9A"/>
    <w:rsid w:val="00095156"/>
    <w:rsid w:val="001A2877"/>
    <w:rsid w:val="001E18C7"/>
    <w:rsid w:val="001F6477"/>
    <w:rsid w:val="00251523"/>
    <w:rsid w:val="002A489B"/>
    <w:rsid w:val="003B329B"/>
    <w:rsid w:val="003F511D"/>
    <w:rsid w:val="00431D64"/>
    <w:rsid w:val="00434F2B"/>
    <w:rsid w:val="00561A0E"/>
    <w:rsid w:val="006159AD"/>
    <w:rsid w:val="006457A9"/>
    <w:rsid w:val="006E6B84"/>
    <w:rsid w:val="006F5C4F"/>
    <w:rsid w:val="0074720E"/>
    <w:rsid w:val="00797DA4"/>
    <w:rsid w:val="007A42D2"/>
    <w:rsid w:val="007D6A33"/>
    <w:rsid w:val="008205E2"/>
    <w:rsid w:val="008A4034"/>
    <w:rsid w:val="008B7E9E"/>
    <w:rsid w:val="008C7164"/>
    <w:rsid w:val="00930CFF"/>
    <w:rsid w:val="009466E3"/>
    <w:rsid w:val="00952AF4"/>
    <w:rsid w:val="00974BCF"/>
    <w:rsid w:val="00A3209A"/>
    <w:rsid w:val="00A41E1E"/>
    <w:rsid w:val="00A65B13"/>
    <w:rsid w:val="00B50880"/>
    <w:rsid w:val="00B72541"/>
    <w:rsid w:val="00B95F99"/>
    <w:rsid w:val="00BA173D"/>
    <w:rsid w:val="00E27BF4"/>
    <w:rsid w:val="00E56D34"/>
    <w:rsid w:val="00E758DD"/>
    <w:rsid w:val="00E92DCC"/>
    <w:rsid w:val="00EF13EB"/>
    <w:rsid w:val="00F12E22"/>
    <w:rsid w:val="00FF44E4"/>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E0FCAE"/>
  <w15:chartTrackingRefBased/>
  <w15:docId w15:val="{0C75B1EA-129A-4537-8816-92B77030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09A"/>
    <w:pPr>
      <w:ind w:leftChars="400" w:left="840"/>
    </w:pPr>
    <w:rPr>
      <w:rFonts w:ascii="HGｺﾞｼｯｸM" w:eastAsia="HGｺﾞｼｯｸM" w:hAnsi="Century" w:cs="Times New Roman"/>
      <w:sz w:val="22"/>
      <w:szCs w:val="24"/>
    </w:rPr>
  </w:style>
  <w:style w:type="paragraph" w:styleId="a4">
    <w:name w:val="header"/>
    <w:basedOn w:val="a"/>
    <w:link w:val="a5"/>
    <w:uiPriority w:val="99"/>
    <w:unhideWhenUsed/>
    <w:rsid w:val="008C7164"/>
    <w:pPr>
      <w:tabs>
        <w:tab w:val="center" w:pos="4252"/>
        <w:tab w:val="right" w:pos="8504"/>
      </w:tabs>
      <w:snapToGrid w:val="0"/>
    </w:pPr>
  </w:style>
  <w:style w:type="character" w:customStyle="1" w:styleId="a5">
    <w:name w:val="ヘッダー (文字)"/>
    <w:basedOn w:val="a0"/>
    <w:link w:val="a4"/>
    <w:uiPriority w:val="99"/>
    <w:rsid w:val="008C7164"/>
  </w:style>
  <w:style w:type="paragraph" w:styleId="a6">
    <w:name w:val="footer"/>
    <w:basedOn w:val="a"/>
    <w:link w:val="a7"/>
    <w:uiPriority w:val="99"/>
    <w:unhideWhenUsed/>
    <w:rsid w:val="008C7164"/>
    <w:pPr>
      <w:tabs>
        <w:tab w:val="center" w:pos="4252"/>
        <w:tab w:val="right" w:pos="8504"/>
      </w:tabs>
      <w:snapToGrid w:val="0"/>
    </w:pPr>
  </w:style>
  <w:style w:type="character" w:customStyle="1" w:styleId="a7">
    <w:name w:val="フッター (文字)"/>
    <w:basedOn w:val="a0"/>
    <w:link w:val="a6"/>
    <w:uiPriority w:val="99"/>
    <w:rsid w:val="008C7164"/>
  </w:style>
  <w:style w:type="paragraph" w:styleId="a8">
    <w:name w:val="Balloon Text"/>
    <w:basedOn w:val="a"/>
    <w:link w:val="a9"/>
    <w:uiPriority w:val="99"/>
    <w:semiHidden/>
    <w:unhideWhenUsed/>
    <w:rsid w:val="00434F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4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達</dc:creator>
  <cp:keywords/>
  <dc:description/>
  <cp:lastModifiedBy>松村　平</cp:lastModifiedBy>
  <cp:revision>4</cp:revision>
  <cp:lastPrinted>2019-11-01T09:24:00Z</cp:lastPrinted>
  <dcterms:created xsi:type="dcterms:W3CDTF">2019-10-30T00:13:00Z</dcterms:created>
  <dcterms:modified xsi:type="dcterms:W3CDTF">2019-11-01T09:24:00Z</dcterms:modified>
</cp:coreProperties>
</file>