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1519" w14:textId="222B17DE" w:rsidR="00014E19" w:rsidRDefault="001702D8" w:rsidP="00014E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014E19" w:rsidRPr="00014E19">
        <w:rPr>
          <w:rFonts w:ascii="ＭＳ 明朝" w:eastAsia="ＭＳ 明朝" w:hAnsi="ＭＳ 明朝" w:hint="eastAsia"/>
          <w:sz w:val="22"/>
        </w:rPr>
        <w:t>障害者</w:t>
      </w:r>
      <w:r w:rsidR="00014E19">
        <w:rPr>
          <w:rFonts w:ascii="ＭＳ 明朝" w:eastAsia="ＭＳ 明朝" w:hAnsi="ＭＳ 明朝" w:hint="eastAsia"/>
          <w:sz w:val="22"/>
        </w:rPr>
        <w:t>等</w:t>
      </w:r>
      <w:r w:rsidR="00014E19" w:rsidRPr="00014E19">
        <w:rPr>
          <w:rFonts w:ascii="ＭＳ 明朝" w:eastAsia="ＭＳ 明朝" w:hAnsi="ＭＳ 明朝" w:hint="eastAsia"/>
          <w:sz w:val="22"/>
        </w:rPr>
        <w:t>の職場環境整備等支援組織</w:t>
      </w:r>
      <w:r>
        <w:rPr>
          <w:rFonts w:ascii="ＭＳ 明朝" w:eastAsia="ＭＳ 明朝" w:hAnsi="ＭＳ 明朝" w:hint="eastAsia"/>
          <w:sz w:val="22"/>
        </w:rPr>
        <w:t>」</w:t>
      </w:r>
      <w:r w:rsidR="00014E19" w:rsidRPr="00014E19">
        <w:rPr>
          <w:rFonts w:ascii="ＭＳ 明朝" w:eastAsia="ＭＳ 明朝" w:hAnsi="ＭＳ 明朝" w:hint="eastAsia"/>
          <w:sz w:val="22"/>
        </w:rPr>
        <w:t>の認定基準</w:t>
      </w:r>
      <w:r w:rsidR="00A100CB">
        <w:rPr>
          <w:rFonts w:ascii="ＭＳ 明朝" w:eastAsia="ＭＳ 明朝" w:hAnsi="ＭＳ 明朝" w:hint="eastAsia"/>
          <w:sz w:val="22"/>
        </w:rPr>
        <w:t>（案）</w:t>
      </w:r>
    </w:p>
    <w:p w14:paraId="1ECA46E3" w14:textId="77777777" w:rsidR="00014E19" w:rsidRDefault="00014E19" w:rsidP="00C20EFE">
      <w:pPr>
        <w:rPr>
          <w:rFonts w:ascii="ＭＳ 明朝" w:eastAsia="ＭＳ 明朝" w:hAnsi="ＭＳ 明朝"/>
          <w:sz w:val="22"/>
        </w:rPr>
      </w:pPr>
    </w:p>
    <w:p w14:paraId="510E2E08" w14:textId="77777777" w:rsidR="00014E19" w:rsidRDefault="00014E19" w:rsidP="00C20EFE">
      <w:pPr>
        <w:rPr>
          <w:rFonts w:ascii="ＭＳ 明朝" w:eastAsia="ＭＳ 明朝" w:hAnsi="ＭＳ 明朝"/>
          <w:sz w:val="22"/>
        </w:rPr>
      </w:pPr>
    </w:p>
    <w:p w14:paraId="2808D242" w14:textId="77777777" w:rsidR="00014E19" w:rsidRDefault="00014E19" w:rsidP="00C20E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資格要件</w:t>
      </w:r>
    </w:p>
    <w:p w14:paraId="7576F049" w14:textId="799E00B8" w:rsidR="00C35AE4" w:rsidRDefault="00C35AE4" w:rsidP="00C20E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702D8">
        <w:rPr>
          <w:rFonts w:ascii="ＭＳ 明朝" w:eastAsia="ＭＳ 明朝" w:hAnsi="ＭＳ 明朝" w:hint="eastAsia"/>
          <w:sz w:val="22"/>
        </w:rPr>
        <w:t>「</w:t>
      </w:r>
      <w:r w:rsidR="00AA3868">
        <w:rPr>
          <w:rFonts w:ascii="ＭＳ 明朝" w:eastAsia="ＭＳ 明朝" w:hAnsi="ＭＳ 明朝" w:hint="eastAsia"/>
          <w:sz w:val="22"/>
        </w:rPr>
        <w:t>障害者等の職場環境整備等支援組織</w:t>
      </w:r>
      <w:r w:rsidR="001702D8">
        <w:rPr>
          <w:rFonts w:ascii="ＭＳ 明朝" w:eastAsia="ＭＳ 明朝" w:hAnsi="ＭＳ 明朝" w:hint="eastAsia"/>
          <w:sz w:val="22"/>
        </w:rPr>
        <w:t>」</w:t>
      </w:r>
      <w:r w:rsidR="00AA3868">
        <w:rPr>
          <w:rFonts w:ascii="ＭＳ 明朝" w:eastAsia="ＭＳ 明朝" w:hAnsi="ＭＳ 明朝" w:hint="eastAsia"/>
          <w:sz w:val="22"/>
        </w:rPr>
        <w:t>の認定を受ける者は、</w:t>
      </w:r>
      <w:r>
        <w:rPr>
          <w:rFonts w:ascii="ＭＳ 明朝" w:eastAsia="ＭＳ 明朝" w:hAnsi="ＭＳ 明朝" w:hint="eastAsia"/>
          <w:sz w:val="22"/>
        </w:rPr>
        <w:t>以下の資格要件をすべて満たしてい</w:t>
      </w:r>
      <w:r w:rsidR="00AA3868">
        <w:rPr>
          <w:rFonts w:ascii="ＭＳ 明朝" w:eastAsia="ＭＳ 明朝" w:hAnsi="ＭＳ 明朝" w:hint="eastAsia"/>
          <w:sz w:val="22"/>
        </w:rPr>
        <w:t>なければならない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6EED1734" w14:textId="77777777" w:rsidR="00C35AE4" w:rsidRDefault="00014E19" w:rsidP="00C35AE4">
      <w:pPr>
        <w:pStyle w:val="a3"/>
        <w:numPr>
          <w:ilvl w:val="0"/>
          <w:numId w:val="6"/>
        </w:numPr>
        <w:ind w:leftChars="0" w:left="142" w:firstLine="0"/>
        <w:rPr>
          <w:rFonts w:ascii="ＭＳ 明朝" w:eastAsia="ＭＳ 明朝" w:hAnsi="ＭＳ 明朝"/>
          <w:sz w:val="22"/>
        </w:rPr>
      </w:pPr>
      <w:r w:rsidRPr="00014E19">
        <w:rPr>
          <w:rFonts w:ascii="ＭＳ 明朝" w:eastAsia="ＭＳ 明朝" w:hAnsi="ＭＳ 明朝" w:hint="eastAsia"/>
          <w:sz w:val="22"/>
        </w:rPr>
        <w:t>大阪府の区域内に本社あるいは本部事業所を有している</w:t>
      </w:r>
      <w:r w:rsidR="00AA3868">
        <w:rPr>
          <w:rFonts w:ascii="ＭＳ 明朝" w:eastAsia="ＭＳ 明朝" w:hAnsi="ＭＳ 明朝" w:hint="eastAsia"/>
          <w:sz w:val="22"/>
        </w:rPr>
        <w:t>こと</w:t>
      </w:r>
    </w:p>
    <w:p w14:paraId="18A01B4E" w14:textId="1C98E199" w:rsidR="00C35AE4" w:rsidRDefault="00014E19" w:rsidP="00C35AE4">
      <w:pPr>
        <w:pStyle w:val="a3"/>
        <w:numPr>
          <w:ilvl w:val="0"/>
          <w:numId w:val="6"/>
        </w:numPr>
        <w:ind w:leftChars="0" w:left="142" w:firstLine="0"/>
        <w:rPr>
          <w:rFonts w:ascii="ＭＳ 明朝" w:eastAsia="ＭＳ 明朝" w:hAnsi="ＭＳ 明朝"/>
          <w:sz w:val="22"/>
        </w:rPr>
      </w:pPr>
      <w:r w:rsidRPr="00C35AE4">
        <w:rPr>
          <w:rFonts w:ascii="ＭＳ 明朝" w:eastAsia="ＭＳ 明朝" w:hAnsi="ＭＳ 明朝" w:hint="eastAsia"/>
          <w:sz w:val="22"/>
        </w:rPr>
        <w:t>府域全体で活動を行</w:t>
      </w:r>
      <w:r w:rsidR="009D4E26">
        <w:rPr>
          <w:rFonts w:ascii="ＭＳ 明朝" w:eastAsia="ＭＳ 明朝" w:hAnsi="ＭＳ 明朝" w:hint="eastAsia"/>
          <w:sz w:val="22"/>
        </w:rPr>
        <w:t>う体制や能力を有していると認められる</w:t>
      </w:r>
      <w:r w:rsidR="00AA3868">
        <w:rPr>
          <w:rFonts w:ascii="ＭＳ 明朝" w:eastAsia="ＭＳ 明朝" w:hAnsi="ＭＳ 明朝" w:hint="eastAsia"/>
          <w:sz w:val="22"/>
        </w:rPr>
        <w:t>こと</w:t>
      </w:r>
    </w:p>
    <w:p w14:paraId="369F2007" w14:textId="77777777" w:rsidR="00AF6FB6" w:rsidRDefault="00014E19" w:rsidP="00C35AE4">
      <w:pPr>
        <w:pStyle w:val="a3"/>
        <w:numPr>
          <w:ilvl w:val="0"/>
          <w:numId w:val="6"/>
        </w:numPr>
        <w:ind w:leftChars="0" w:left="142" w:firstLine="0"/>
        <w:rPr>
          <w:rFonts w:ascii="ＭＳ 明朝" w:eastAsia="ＭＳ 明朝" w:hAnsi="ＭＳ 明朝"/>
          <w:sz w:val="22"/>
        </w:rPr>
      </w:pPr>
      <w:r w:rsidRPr="00C35AE4">
        <w:rPr>
          <w:rFonts w:ascii="ＭＳ 明朝" w:eastAsia="ＭＳ 明朝" w:hAnsi="ＭＳ 明朝" w:hint="eastAsia"/>
          <w:sz w:val="22"/>
        </w:rPr>
        <w:t>就労</w:t>
      </w:r>
      <w:r w:rsidR="00593D04">
        <w:rPr>
          <w:rFonts w:ascii="ＭＳ 明朝" w:eastAsia="ＭＳ 明朝" w:hAnsi="ＭＳ 明朝" w:hint="eastAsia"/>
          <w:sz w:val="22"/>
        </w:rPr>
        <w:t>に向けた</w:t>
      </w:r>
      <w:r w:rsidRPr="00C35AE4">
        <w:rPr>
          <w:rFonts w:ascii="ＭＳ 明朝" w:eastAsia="ＭＳ 明朝" w:hAnsi="ＭＳ 明朝" w:hint="eastAsia"/>
          <w:sz w:val="22"/>
        </w:rPr>
        <w:t>訓練</w:t>
      </w:r>
      <w:r w:rsidR="00593D04">
        <w:rPr>
          <w:rFonts w:ascii="ＭＳ 明朝" w:eastAsia="ＭＳ 明朝" w:hAnsi="ＭＳ 明朝" w:hint="eastAsia"/>
          <w:sz w:val="22"/>
        </w:rPr>
        <w:t>や講習等</w:t>
      </w:r>
      <w:r w:rsidR="006F2ABD">
        <w:rPr>
          <w:rFonts w:ascii="ＭＳ 明朝" w:eastAsia="ＭＳ 明朝" w:hAnsi="ＭＳ 明朝" w:hint="eastAsia"/>
          <w:sz w:val="22"/>
        </w:rPr>
        <w:t>、</w:t>
      </w:r>
      <w:r w:rsidR="00444039">
        <w:rPr>
          <w:rFonts w:ascii="ＭＳ 明朝" w:eastAsia="ＭＳ 明朝" w:hAnsi="ＭＳ 明朝" w:hint="eastAsia"/>
          <w:sz w:val="22"/>
        </w:rPr>
        <w:t>就労準備性を高める取組み</w:t>
      </w:r>
      <w:r w:rsidR="00593D04">
        <w:rPr>
          <w:rFonts w:ascii="ＭＳ 明朝" w:eastAsia="ＭＳ 明朝" w:hAnsi="ＭＳ 明朝" w:hint="eastAsia"/>
          <w:sz w:val="22"/>
        </w:rPr>
        <w:t>（以下、「就労訓練</w:t>
      </w:r>
      <w:r w:rsidR="00444039">
        <w:rPr>
          <w:rFonts w:ascii="ＭＳ 明朝" w:eastAsia="ＭＳ 明朝" w:hAnsi="ＭＳ 明朝" w:hint="eastAsia"/>
          <w:sz w:val="22"/>
        </w:rPr>
        <w:t>等</w:t>
      </w:r>
      <w:r w:rsidR="00593D04">
        <w:rPr>
          <w:rFonts w:ascii="ＭＳ 明朝" w:eastAsia="ＭＳ 明朝" w:hAnsi="ＭＳ 明朝" w:hint="eastAsia"/>
          <w:sz w:val="22"/>
        </w:rPr>
        <w:t>」という。）</w:t>
      </w:r>
      <w:r w:rsidRPr="00C35AE4">
        <w:rPr>
          <w:rFonts w:ascii="ＭＳ 明朝" w:eastAsia="ＭＳ 明朝" w:hAnsi="ＭＳ 明朝" w:hint="eastAsia"/>
          <w:sz w:val="22"/>
        </w:rPr>
        <w:t>か</w:t>
      </w:r>
    </w:p>
    <w:p w14:paraId="51444B16" w14:textId="2A4F132B" w:rsidR="00014E19" w:rsidRPr="00C35AE4" w:rsidRDefault="00014E19" w:rsidP="009512C5">
      <w:pPr>
        <w:pStyle w:val="a3"/>
        <w:ind w:leftChars="0" w:left="142" w:firstLineChars="300" w:firstLine="660"/>
        <w:rPr>
          <w:rFonts w:ascii="ＭＳ 明朝" w:eastAsia="ＭＳ 明朝" w:hAnsi="ＭＳ 明朝"/>
          <w:sz w:val="22"/>
        </w:rPr>
      </w:pPr>
      <w:r w:rsidRPr="00C35AE4">
        <w:rPr>
          <w:rFonts w:ascii="ＭＳ 明朝" w:eastAsia="ＭＳ 明朝" w:hAnsi="ＭＳ 明朝" w:hint="eastAsia"/>
          <w:sz w:val="22"/>
        </w:rPr>
        <w:t>らジョブマッチング、職場定着支援まで一貫して行っている</w:t>
      </w:r>
      <w:r w:rsidR="00AA3868">
        <w:rPr>
          <w:rFonts w:ascii="ＭＳ 明朝" w:eastAsia="ＭＳ 明朝" w:hAnsi="ＭＳ 明朝" w:hint="eastAsia"/>
          <w:sz w:val="22"/>
        </w:rPr>
        <w:t>こと</w:t>
      </w:r>
    </w:p>
    <w:p w14:paraId="7D6FC377" w14:textId="77777777" w:rsidR="0067788D" w:rsidRDefault="0067788D" w:rsidP="00C20EFE">
      <w:pPr>
        <w:rPr>
          <w:rFonts w:ascii="ＭＳ 明朝" w:eastAsia="ＭＳ 明朝" w:hAnsi="ＭＳ 明朝"/>
          <w:sz w:val="22"/>
        </w:rPr>
      </w:pPr>
    </w:p>
    <w:p w14:paraId="083206C4" w14:textId="3A8E3ABA" w:rsidR="003B03D7" w:rsidRDefault="00D330EF" w:rsidP="00C20E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専門要件</w:t>
      </w:r>
    </w:p>
    <w:p w14:paraId="023A3B5D" w14:textId="20E2CE29" w:rsidR="00C35AE4" w:rsidRDefault="00C35AE4" w:rsidP="00C20E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前項の資格要件をすべて</w:t>
      </w:r>
      <w:r w:rsidR="00C4187F">
        <w:rPr>
          <w:rFonts w:ascii="ＭＳ 明朝" w:eastAsia="ＭＳ 明朝" w:hAnsi="ＭＳ 明朝" w:hint="eastAsia"/>
          <w:sz w:val="22"/>
        </w:rPr>
        <w:t>満たし</w:t>
      </w:r>
      <w:r>
        <w:rPr>
          <w:rFonts w:ascii="ＭＳ 明朝" w:eastAsia="ＭＳ 明朝" w:hAnsi="ＭＳ 明朝" w:hint="eastAsia"/>
          <w:sz w:val="22"/>
        </w:rPr>
        <w:t>ている場合に、専門要件について下表により評価</w:t>
      </w:r>
      <w:r w:rsidR="00DA1F94">
        <w:rPr>
          <w:rFonts w:ascii="ＭＳ 明朝" w:eastAsia="ＭＳ 明朝" w:hAnsi="ＭＳ 明朝" w:hint="eastAsia"/>
          <w:sz w:val="22"/>
        </w:rPr>
        <w:t>し、</w:t>
      </w:r>
      <w:r w:rsidR="00AA3868">
        <w:rPr>
          <w:rFonts w:ascii="ＭＳ 明朝" w:eastAsia="ＭＳ 明朝" w:hAnsi="ＭＳ 明朝" w:hint="eastAsia"/>
          <w:sz w:val="22"/>
        </w:rPr>
        <w:t>評価合計点が</w:t>
      </w:r>
      <w:r>
        <w:rPr>
          <w:rFonts w:ascii="ＭＳ 明朝" w:eastAsia="ＭＳ 明朝" w:hAnsi="ＭＳ 明朝" w:hint="eastAsia"/>
          <w:sz w:val="22"/>
        </w:rPr>
        <w:t>10点以上</w:t>
      </w:r>
      <w:r w:rsidR="00AA3868">
        <w:rPr>
          <w:rFonts w:ascii="ＭＳ 明朝" w:eastAsia="ＭＳ 明朝" w:hAnsi="ＭＳ 明朝" w:hint="eastAsia"/>
          <w:sz w:val="22"/>
        </w:rPr>
        <w:t>に達した</w:t>
      </w:r>
      <w:r>
        <w:rPr>
          <w:rFonts w:ascii="ＭＳ 明朝" w:eastAsia="ＭＳ 明朝" w:hAnsi="ＭＳ 明朝" w:hint="eastAsia"/>
          <w:sz w:val="22"/>
        </w:rPr>
        <w:t>場合に</w:t>
      </w:r>
      <w:r w:rsidR="00AA3868">
        <w:rPr>
          <w:rFonts w:ascii="ＭＳ 明朝" w:eastAsia="ＭＳ 明朝" w:hAnsi="ＭＳ 明朝" w:hint="eastAsia"/>
          <w:sz w:val="22"/>
        </w:rPr>
        <w:t>、</w:t>
      </w:r>
      <w:r w:rsidR="001702D8">
        <w:rPr>
          <w:rFonts w:ascii="ＭＳ 明朝" w:eastAsia="ＭＳ 明朝" w:hAnsi="ＭＳ 明朝" w:hint="eastAsia"/>
          <w:sz w:val="22"/>
        </w:rPr>
        <w:t>「</w:t>
      </w:r>
      <w:r w:rsidRPr="00C35AE4">
        <w:rPr>
          <w:rFonts w:ascii="ＭＳ 明朝" w:eastAsia="ＭＳ 明朝" w:hAnsi="ＭＳ 明朝" w:hint="eastAsia"/>
          <w:sz w:val="22"/>
        </w:rPr>
        <w:t>障害者等の職場環境整備等支援組織</w:t>
      </w:r>
      <w:r w:rsidR="001702D8">
        <w:rPr>
          <w:rFonts w:ascii="ＭＳ 明朝" w:eastAsia="ＭＳ 明朝" w:hAnsi="ＭＳ 明朝" w:hint="eastAsia"/>
          <w:sz w:val="22"/>
        </w:rPr>
        <w:t>」</w:t>
      </w:r>
      <w:r w:rsidR="00DA1F94">
        <w:rPr>
          <w:rFonts w:ascii="ＭＳ 明朝" w:eastAsia="ＭＳ 明朝" w:hAnsi="ＭＳ 明朝" w:hint="eastAsia"/>
          <w:sz w:val="22"/>
        </w:rPr>
        <w:t>として認定するものとする。</w:t>
      </w:r>
    </w:p>
    <w:p w14:paraId="0F040E11" w14:textId="5D689BC2" w:rsidR="00DA1F94" w:rsidRDefault="00DA1F94" w:rsidP="00C20E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A3868">
        <w:rPr>
          <w:rFonts w:ascii="ＭＳ 明朝" w:eastAsia="ＭＳ 明朝" w:hAnsi="ＭＳ 明朝" w:hint="eastAsia"/>
          <w:sz w:val="22"/>
        </w:rPr>
        <w:t>ただし</w:t>
      </w:r>
      <w:r>
        <w:rPr>
          <w:rFonts w:ascii="ＭＳ 明朝" w:eastAsia="ＭＳ 明朝" w:hAnsi="ＭＳ 明朝" w:hint="eastAsia"/>
          <w:sz w:val="22"/>
        </w:rPr>
        <w:t>、評価方針</w:t>
      </w:r>
      <w:r w:rsidR="00AA3868">
        <w:rPr>
          <w:rFonts w:ascii="ＭＳ 明朝" w:eastAsia="ＭＳ 明朝" w:hAnsi="ＭＳ 明朝" w:hint="eastAsia"/>
          <w:sz w:val="22"/>
        </w:rPr>
        <w:t>に掲げた項目のうち</w:t>
      </w:r>
      <w:r w:rsidR="009822F2">
        <w:rPr>
          <w:rFonts w:ascii="ＭＳ 明朝" w:eastAsia="ＭＳ 明朝" w:hAnsi="ＭＳ 明朝" w:hint="eastAsia"/>
          <w:sz w:val="22"/>
        </w:rPr>
        <w:t>１</w:t>
      </w:r>
      <w:r w:rsidR="00AA3868">
        <w:rPr>
          <w:rFonts w:ascii="ＭＳ 明朝" w:eastAsia="ＭＳ 明朝" w:hAnsi="ＭＳ 明朝" w:hint="eastAsia"/>
          <w:sz w:val="22"/>
        </w:rPr>
        <w:t>項目でも</w:t>
      </w:r>
      <w:r>
        <w:rPr>
          <w:rFonts w:ascii="ＭＳ 明朝" w:eastAsia="ＭＳ 明朝" w:hAnsi="ＭＳ 明朝" w:hint="eastAsia"/>
          <w:sz w:val="22"/>
        </w:rPr>
        <w:t>評価されない</w:t>
      </w:r>
      <w:r w:rsidR="00D330EF">
        <w:rPr>
          <w:rFonts w:ascii="ＭＳ 明朝" w:eastAsia="ＭＳ 明朝" w:hAnsi="ＭＳ 明朝" w:hint="eastAsia"/>
          <w:sz w:val="22"/>
        </w:rPr>
        <w:t>もの</w:t>
      </w:r>
      <w:r w:rsidR="00AA3868">
        <w:rPr>
          <w:rFonts w:ascii="ＭＳ 明朝" w:eastAsia="ＭＳ 明朝" w:hAnsi="ＭＳ 明朝" w:hint="eastAsia"/>
          <w:sz w:val="22"/>
        </w:rPr>
        <w:t>（</w:t>
      </w:r>
      <w:r w:rsidR="009822F2">
        <w:rPr>
          <w:rFonts w:ascii="ＭＳ 明朝" w:eastAsia="ＭＳ 明朝" w:hAnsi="ＭＳ 明朝" w:hint="eastAsia"/>
          <w:sz w:val="22"/>
        </w:rPr>
        <w:t>０</w:t>
      </w:r>
      <w:r w:rsidR="00AA3868">
        <w:rPr>
          <w:rFonts w:ascii="ＭＳ 明朝" w:eastAsia="ＭＳ 明朝" w:hAnsi="ＭＳ 明朝" w:hint="eastAsia"/>
          <w:sz w:val="22"/>
        </w:rPr>
        <w:t>点のもの）</w:t>
      </w:r>
      <w:r w:rsidR="00D330EF">
        <w:rPr>
          <w:rFonts w:ascii="ＭＳ 明朝" w:eastAsia="ＭＳ 明朝" w:hAnsi="ＭＳ 明朝" w:hint="eastAsia"/>
          <w:sz w:val="22"/>
        </w:rPr>
        <w:t>がある場合には</w:t>
      </w:r>
      <w:r>
        <w:rPr>
          <w:rFonts w:ascii="ＭＳ 明朝" w:eastAsia="ＭＳ 明朝" w:hAnsi="ＭＳ 明朝" w:hint="eastAsia"/>
          <w:sz w:val="22"/>
        </w:rPr>
        <w:t>、</w:t>
      </w:r>
      <w:r w:rsidR="00AA3868">
        <w:rPr>
          <w:rFonts w:ascii="ＭＳ 明朝" w:eastAsia="ＭＳ 明朝" w:hAnsi="ＭＳ 明朝" w:hint="eastAsia"/>
          <w:sz w:val="22"/>
        </w:rPr>
        <w:t>評価点合計が</w:t>
      </w:r>
      <w:r>
        <w:rPr>
          <w:rFonts w:ascii="ＭＳ 明朝" w:eastAsia="ＭＳ 明朝" w:hAnsi="ＭＳ 明朝" w:hint="eastAsia"/>
          <w:sz w:val="22"/>
        </w:rPr>
        <w:t>10点以上であっても認定しない。</w:t>
      </w:r>
    </w:p>
    <w:p w14:paraId="04AEBB32" w14:textId="77777777" w:rsidR="0067788D" w:rsidRPr="009822F2" w:rsidRDefault="0067788D" w:rsidP="00C20EFE">
      <w:pPr>
        <w:rPr>
          <w:rFonts w:ascii="ＭＳ 明朝" w:eastAsia="ＭＳ 明朝" w:hAnsi="ＭＳ 明朝"/>
          <w:sz w:val="22"/>
        </w:rPr>
      </w:pPr>
    </w:p>
    <w:p w14:paraId="299C6D42" w14:textId="1C2EDC97" w:rsidR="00DA1F94" w:rsidRPr="00DA1F94" w:rsidRDefault="00DA1F94" w:rsidP="00C20E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表－１（障</w:t>
      </w:r>
      <w:r w:rsidR="001702D8">
        <w:rPr>
          <w:rFonts w:ascii="ＭＳ 明朝" w:eastAsia="ＭＳ 明朝" w:hAnsi="ＭＳ 明朝" w:hint="eastAsia"/>
          <w:sz w:val="22"/>
        </w:rPr>
        <w:t>がい</w:t>
      </w:r>
      <w:r>
        <w:rPr>
          <w:rFonts w:ascii="ＭＳ 明朝" w:eastAsia="ＭＳ 明朝" w:hAnsi="ＭＳ 明朝" w:hint="eastAsia"/>
          <w:sz w:val="22"/>
        </w:rPr>
        <w:t>者分野）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0"/>
        <w:gridCol w:w="3954"/>
        <w:gridCol w:w="4062"/>
      </w:tblGrid>
      <w:tr w:rsidR="00014E19" w14:paraId="4C3C7C64" w14:textId="77777777" w:rsidTr="00C03760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118479A" w14:textId="77777777" w:rsidR="00014E19" w:rsidRDefault="00C35AE4" w:rsidP="00DA1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評価方針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B7FDBDA" w14:textId="77777777" w:rsidR="00014E19" w:rsidRDefault="00C35AE4" w:rsidP="00DA1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40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3220C3F" w14:textId="77777777" w:rsidR="00014E19" w:rsidRDefault="00C35AE4" w:rsidP="00DA1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点数</w:t>
            </w:r>
          </w:p>
        </w:tc>
      </w:tr>
      <w:tr w:rsidR="00014E19" w14:paraId="69EA4448" w14:textId="77777777" w:rsidTr="00C03760"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77CE850" w14:textId="77777777" w:rsidR="00014E19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就労</w:t>
            </w:r>
          </w:p>
          <w:p w14:paraId="1DE929B2" w14:textId="61A37B67" w:rsidR="00867F91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F142F8" w14:textId="365D2335" w:rsidR="00014E19" w:rsidRDefault="000777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独自に</w:t>
            </w:r>
            <w:r w:rsidR="00867F91" w:rsidRPr="00867F91">
              <w:rPr>
                <w:rFonts w:ascii="ＭＳ 明朝" w:eastAsia="ＭＳ 明朝" w:hAnsi="ＭＳ 明朝" w:hint="eastAsia"/>
                <w:sz w:val="22"/>
              </w:rPr>
              <w:t>一般就労</w:t>
            </w:r>
            <w:r>
              <w:rPr>
                <w:rFonts w:ascii="ＭＳ 明朝" w:eastAsia="ＭＳ 明朝" w:hAnsi="ＭＳ 明朝" w:hint="eastAsia"/>
                <w:sz w:val="22"/>
              </w:rPr>
              <w:t>への</w:t>
            </w:r>
            <w:r w:rsidR="00593D04">
              <w:rPr>
                <w:rFonts w:ascii="ＭＳ 明朝" w:eastAsia="ＭＳ 明朝" w:hAnsi="ＭＳ 明朝" w:hint="eastAsia"/>
                <w:sz w:val="22"/>
              </w:rPr>
              <w:t>就職率の</w:t>
            </w:r>
            <w:r w:rsidR="00867F91" w:rsidRPr="00867F91">
              <w:rPr>
                <w:rFonts w:ascii="ＭＳ 明朝" w:eastAsia="ＭＳ 明朝" w:hAnsi="ＭＳ 明朝" w:hint="eastAsia"/>
                <w:sz w:val="22"/>
              </w:rPr>
              <w:t>目標設定を行</w:t>
            </w:r>
            <w:r>
              <w:rPr>
                <w:rFonts w:ascii="ＭＳ 明朝" w:eastAsia="ＭＳ 明朝" w:hAnsi="ＭＳ 明朝" w:hint="eastAsia"/>
                <w:sz w:val="22"/>
              </w:rPr>
              <w:t>うとともに</w:t>
            </w:r>
            <w:r w:rsidR="00867F91" w:rsidRPr="00867F91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93D04">
              <w:rPr>
                <w:rFonts w:ascii="ＭＳ 明朝" w:eastAsia="ＭＳ 明朝" w:hAnsi="ＭＳ 明朝" w:hint="eastAsia"/>
                <w:sz w:val="22"/>
              </w:rPr>
              <w:t>就労訓練</w:t>
            </w:r>
            <w:r w:rsidR="00444039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593D04">
              <w:rPr>
                <w:rFonts w:ascii="ＭＳ 明朝" w:eastAsia="ＭＳ 明朝" w:hAnsi="ＭＳ 明朝" w:hint="eastAsia"/>
                <w:sz w:val="22"/>
              </w:rPr>
              <w:t>を実施</w:t>
            </w:r>
            <w:r>
              <w:rPr>
                <w:rFonts w:ascii="ＭＳ 明朝" w:eastAsia="ＭＳ 明朝" w:hAnsi="ＭＳ 明朝" w:hint="eastAsia"/>
                <w:sz w:val="22"/>
              </w:rPr>
              <w:t>し</w:t>
            </w:r>
            <w:r w:rsidR="00593D0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67F91" w:rsidRPr="00867F91">
              <w:rPr>
                <w:rFonts w:ascii="ＭＳ 明朝" w:eastAsia="ＭＳ 明朝" w:hAnsi="ＭＳ 明朝" w:hint="eastAsia"/>
                <w:sz w:val="22"/>
              </w:rPr>
              <w:t>高い就職率を実現している</w:t>
            </w:r>
          </w:p>
        </w:tc>
        <w:tc>
          <w:tcPr>
            <w:tcW w:w="407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3316B50" w14:textId="792EFF18" w:rsidR="00867F91" w:rsidRPr="00867F91" w:rsidRDefault="00867F91" w:rsidP="009822F2">
            <w:pPr>
              <w:rPr>
                <w:rFonts w:ascii="ＭＳ 明朝" w:eastAsia="ＭＳ 明朝" w:hAnsi="ＭＳ 明朝"/>
                <w:sz w:val="22"/>
              </w:rPr>
            </w:pPr>
            <w:r w:rsidRPr="00867F91">
              <w:rPr>
                <w:rFonts w:ascii="ＭＳ 明朝" w:eastAsia="ＭＳ 明朝" w:hAnsi="ＭＳ 明朝" w:hint="eastAsia"/>
                <w:sz w:val="22"/>
              </w:rPr>
              <w:t>・就職率の目標設定を行い、目標達成に向け</w:t>
            </w:r>
            <w:r w:rsidR="00593D04">
              <w:rPr>
                <w:rFonts w:ascii="ＭＳ 明朝" w:eastAsia="ＭＳ 明朝" w:hAnsi="ＭＳ 明朝" w:hint="eastAsia"/>
                <w:sz w:val="22"/>
              </w:rPr>
              <w:t>就労訓練等を実施している</w:t>
            </w:r>
            <w:r w:rsidR="00DA1F9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867F91">
              <w:rPr>
                <w:rFonts w:ascii="ＭＳ 明朝" w:eastAsia="ＭＳ 明朝" w:hAnsi="ＭＳ 明朝"/>
                <w:sz w:val="22"/>
              </w:rPr>
              <w:t>点</w:t>
            </w:r>
          </w:p>
          <w:p w14:paraId="09EE9F6D" w14:textId="77777777" w:rsidR="00DA1F94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 w:rsidRPr="00867F91">
              <w:rPr>
                <w:rFonts w:ascii="ＭＳ 明朝" w:eastAsia="ＭＳ 明朝" w:hAnsi="ＭＳ 明朝" w:hint="eastAsia"/>
                <w:sz w:val="22"/>
              </w:rPr>
              <w:t>・上記の結果、就職率の実績が</w:t>
            </w:r>
            <w:r w:rsidR="00DA1F94">
              <w:rPr>
                <w:rFonts w:ascii="ＭＳ 明朝" w:eastAsia="ＭＳ 明朝" w:hAnsi="ＭＳ 明朝" w:hint="eastAsia"/>
                <w:sz w:val="22"/>
              </w:rPr>
              <w:t>、</w:t>
            </w:r>
          </w:p>
          <w:p w14:paraId="2266D764" w14:textId="5756153D" w:rsidR="00867F91" w:rsidRPr="00867F91" w:rsidRDefault="00DA1F94" w:rsidP="00DA1F9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="00867F91" w:rsidRPr="00867F91">
              <w:rPr>
                <w:rFonts w:ascii="ＭＳ 明朝" w:eastAsia="ＭＳ 明朝" w:hAnsi="ＭＳ 明朝"/>
                <w:sz w:val="22"/>
              </w:rPr>
              <w:t>5％以上</w:t>
            </w:r>
            <w:r w:rsidR="002E13D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867F91" w:rsidRPr="00867F91">
              <w:rPr>
                <w:rFonts w:ascii="ＭＳ 明朝" w:eastAsia="ＭＳ 明朝" w:hAnsi="ＭＳ 明朝"/>
                <w:sz w:val="22"/>
              </w:rPr>
              <w:t>点</w:t>
            </w:r>
            <w:r w:rsidR="00493CB9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  <w:p w14:paraId="5E61D30B" w14:textId="0EE8B301" w:rsidR="00014E19" w:rsidRDefault="00867F91" w:rsidP="00DA1F9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867F91">
              <w:rPr>
                <w:rFonts w:ascii="ＭＳ 明朝" w:eastAsia="ＭＳ 明朝" w:hAnsi="ＭＳ 明朝"/>
                <w:sz w:val="22"/>
              </w:rPr>
              <w:t>30％以上</w:t>
            </w:r>
            <w:r w:rsidR="002E13D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867F91">
              <w:rPr>
                <w:rFonts w:ascii="ＭＳ 明朝" w:eastAsia="ＭＳ 明朝" w:hAnsi="ＭＳ 明朝"/>
                <w:sz w:val="22"/>
              </w:rPr>
              <w:t>点</w:t>
            </w:r>
            <w:r w:rsidR="00493CB9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</w:tc>
      </w:tr>
      <w:tr w:rsidR="00014E19" w14:paraId="3831DDBE" w14:textId="77777777" w:rsidTr="00C03760">
        <w:tc>
          <w:tcPr>
            <w:tcW w:w="169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B4A5E96" w14:textId="77777777" w:rsidR="00014E19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地域連携、職場定着</w:t>
            </w:r>
          </w:p>
          <w:p w14:paraId="4F1B97ED" w14:textId="40E4E001" w:rsidR="00DA1F9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A04D77" w14:textId="77777777" w:rsidR="00014E19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 w:rsidRPr="00867F91">
              <w:rPr>
                <w:rFonts w:ascii="ＭＳ 明朝" w:eastAsia="ＭＳ 明朝" w:hAnsi="ＭＳ 明朝" w:hint="eastAsia"/>
                <w:sz w:val="22"/>
              </w:rPr>
              <w:t>障害者就業・生活支援センターや就労系福祉サービス事業所（就労移行支援事業所、就労継続支援</w:t>
            </w:r>
            <w:r w:rsidRPr="00867F91">
              <w:rPr>
                <w:rFonts w:ascii="ＭＳ 明朝" w:eastAsia="ＭＳ 明朝" w:hAnsi="ＭＳ 明朝"/>
                <w:sz w:val="22"/>
              </w:rPr>
              <w:t>A型・B型事業所）等、地域の支援機関とのネットワークや協力体制を築き、送り出した就職者の職場定着を支援している</w:t>
            </w:r>
          </w:p>
        </w:tc>
        <w:tc>
          <w:tcPr>
            <w:tcW w:w="407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0C8BD6C" w14:textId="1C8B6722" w:rsidR="00867F91" w:rsidRPr="00867F91" w:rsidRDefault="00867F91" w:rsidP="00DA1F94">
            <w:pPr>
              <w:rPr>
                <w:rFonts w:ascii="ＭＳ 明朝" w:eastAsia="ＭＳ 明朝" w:hAnsi="ＭＳ 明朝"/>
                <w:sz w:val="22"/>
              </w:rPr>
            </w:pPr>
            <w:r w:rsidRPr="00867F91">
              <w:rPr>
                <w:rFonts w:ascii="ＭＳ 明朝" w:eastAsia="ＭＳ 明朝" w:hAnsi="ＭＳ 明朝" w:hint="eastAsia"/>
                <w:sz w:val="22"/>
              </w:rPr>
              <w:t>・支援機関との協力ネットワーク体制を築いている</w:t>
            </w:r>
            <w:r w:rsidR="002E13D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867F91">
              <w:rPr>
                <w:rFonts w:ascii="ＭＳ 明朝" w:eastAsia="ＭＳ 明朝" w:hAnsi="ＭＳ 明朝"/>
                <w:sz w:val="22"/>
              </w:rPr>
              <w:t>点</w:t>
            </w:r>
          </w:p>
          <w:p w14:paraId="4017C75A" w14:textId="09F1FB7D" w:rsidR="00867F91" w:rsidRPr="00867F91" w:rsidRDefault="00867F91" w:rsidP="00DA1F94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867F91">
              <w:rPr>
                <w:rFonts w:ascii="ＭＳ 明朝" w:eastAsia="ＭＳ 明朝" w:hAnsi="ＭＳ 明朝" w:hint="eastAsia"/>
                <w:sz w:val="22"/>
              </w:rPr>
              <w:t>・上記</w:t>
            </w:r>
            <w:r w:rsidR="00DA1F94">
              <w:rPr>
                <w:rFonts w:ascii="ＭＳ 明朝" w:eastAsia="ＭＳ 明朝" w:hAnsi="ＭＳ 明朝" w:hint="eastAsia"/>
                <w:sz w:val="22"/>
              </w:rPr>
              <w:t>に加え</w:t>
            </w:r>
            <w:r w:rsidRPr="00867F91">
              <w:rPr>
                <w:rFonts w:ascii="ＭＳ 明朝" w:eastAsia="ＭＳ 明朝" w:hAnsi="ＭＳ 明朝" w:hint="eastAsia"/>
                <w:sz w:val="22"/>
              </w:rPr>
              <w:t>、１年後の職場定着率が</w:t>
            </w:r>
            <w:r w:rsidR="00DA1F94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867F91">
              <w:rPr>
                <w:rFonts w:ascii="ＭＳ 明朝" w:eastAsia="ＭＳ 明朝" w:hAnsi="ＭＳ 明朝"/>
                <w:sz w:val="22"/>
              </w:rPr>
              <w:t>70％以上</w:t>
            </w:r>
            <w:r w:rsidR="00DA1F9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867F91">
              <w:rPr>
                <w:rFonts w:ascii="ＭＳ 明朝" w:eastAsia="ＭＳ 明朝" w:hAnsi="ＭＳ 明朝"/>
                <w:sz w:val="22"/>
              </w:rPr>
              <w:t>点</w:t>
            </w:r>
            <w:r w:rsidR="00493CB9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  <w:p w14:paraId="6B47AFD8" w14:textId="551934C1" w:rsidR="00014E19" w:rsidRDefault="00867F91" w:rsidP="00DA1F9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867F91">
              <w:rPr>
                <w:rFonts w:ascii="ＭＳ 明朝" w:eastAsia="ＭＳ 明朝" w:hAnsi="ＭＳ 明朝"/>
                <w:sz w:val="22"/>
              </w:rPr>
              <w:t>80％以上</w:t>
            </w:r>
            <w:r w:rsidR="00DA1F9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867F91">
              <w:rPr>
                <w:rFonts w:ascii="ＭＳ 明朝" w:eastAsia="ＭＳ 明朝" w:hAnsi="ＭＳ 明朝"/>
                <w:sz w:val="22"/>
              </w:rPr>
              <w:t>点</w:t>
            </w:r>
            <w:r w:rsidR="00493CB9">
              <w:rPr>
                <w:rFonts w:ascii="ＭＳ 明朝" w:eastAsia="ＭＳ 明朝" w:hAnsi="ＭＳ 明朝" w:hint="eastAsia"/>
                <w:sz w:val="22"/>
              </w:rPr>
              <w:t>を加点する</w:t>
            </w:r>
          </w:p>
        </w:tc>
      </w:tr>
      <w:tr w:rsidR="00867F91" w14:paraId="4C5A537F" w14:textId="77777777" w:rsidTr="00C03760">
        <w:tc>
          <w:tcPr>
            <w:tcW w:w="169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C1487A1" w14:textId="5035B513" w:rsidR="00867F91" w:rsidRDefault="009D4E26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職場定着に係る</w:t>
            </w:r>
            <w:r w:rsidR="00867F91">
              <w:rPr>
                <w:rFonts w:ascii="ＭＳ 明朝" w:eastAsia="ＭＳ 明朝" w:hAnsi="ＭＳ 明朝" w:hint="eastAsia"/>
                <w:sz w:val="22"/>
              </w:rPr>
              <w:t>先駆</w:t>
            </w:r>
            <w:r>
              <w:rPr>
                <w:rFonts w:ascii="ＭＳ 明朝" w:eastAsia="ＭＳ 明朝" w:hAnsi="ＭＳ 明朝" w:hint="eastAsia"/>
                <w:sz w:val="22"/>
              </w:rPr>
              <w:t>的な取組み</w:t>
            </w:r>
          </w:p>
          <w:p w14:paraId="6AA421DF" w14:textId="42FFB022" w:rsidR="00DA1F9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B467EA" w14:textId="6F2F1C0A" w:rsidR="00867F91" w:rsidRDefault="009D4E26" w:rsidP="009D4E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職場定着</w:t>
            </w:r>
            <w:r w:rsidR="00867F91">
              <w:rPr>
                <w:rFonts w:ascii="ＭＳ 明朝" w:eastAsia="ＭＳ 明朝" w:hAnsi="ＭＳ 明朝" w:hint="eastAsia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促進す</w:t>
            </w:r>
            <w:r w:rsidR="00867F91">
              <w:rPr>
                <w:rFonts w:ascii="ＭＳ 明朝" w:eastAsia="ＭＳ 明朝" w:hAnsi="ＭＳ 明朝" w:hint="eastAsia"/>
                <w:sz w:val="22"/>
              </w:rPr>
              <w:t>るための先駆的な取組</w:t>
            </w:r>
            <w:r w:rsidR="00077715">
              <w:rPr>
                <w:rFonts w:ascii="ＭＳ 明朝" w:eastAsia="ＭＳ 明朝" w:hAnsi="ＭＳ 明朝" w:hint="eastAsia"/>
                <w:sz w:val="22"/>
              </w:rPr>
              <w:t>み</w:t>
            </w:r>
            <w:r w:rsidR="00867F91">
              <w:rPr>
                <w:rFonts w:ascii="ＭＳ 明朝" w:eastAsia="ＭＳ 明朝" w:hAnsi="ＭＳ 明朝" w:hint="eastAsia"/>
                <w:sz w:val="22"/>
              </w:rPr>
              <w:t>を行っている</w:t>
            </w:r>
          </w:p>
        </w:tc>
        <w:tc>
          <w:tcPr>
            <w:tcW w:w="407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503582B" w14:textId="272E44D5" w:rsidR="00867F91" w:rsidRDefault="00867F91" w:rsidP="009822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先駆性が認められる場合、内容に応じて評価する（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077715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</w:tr>
      <w:tr w:rsidR="00867F91" w14:paraId="2C26FF3A" w14:textId="77777777" w:rsidTr="00C03760">
        <w:tc>
          <w:tcPr>
            <w:tcW w:w="169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041FBDD" w14:textId="246DDAAC" w:rsidR="00867F91" w:rsidRDefault="002F47AF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事業主等への支援を通じた</w:t>
            </w:r>
            <w:r w:rsidR="00867F91">
              <w:rPr>
                <w:rFonts w:ascii="ＭＳ 明朝" w:eastAsia="ＭＳ 明朝" w:hAnsi="ＭＳ 明朝" w:hint="eastAsia"/>
                <w:sz w:val="22"/>
              </w:rPr>
              <w:t>障がい者雇用・就労の促進</w:t>
            </w:r>
          </w:p>
          <w:p w14:paraId="3E682720" w14:textId="093FF41D" w:rsidR="00DA1F9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B1C84C" w14:textId="78A56389" w:rsidR="00867F91" w:rsidRDefault="002F47AF" w:rsidP="002F47A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上記の取組みに</w:t>
            </w:r>
            <w:r w:rsidR="00867F91" w:rsidRPr="00867F91">
              <w:rPr>
                <w:rFonts w:ascii="ＭＳ 明朝" w:eastAsia="ＭＳ 明朝" w:hAnsi="ＭＳ 明朝" w:hint="eastAsia"/>
                <w:sz w:val="22"/>
              </w:rPr>
              <w:t>とどまらず、事業主や産業界への支援を行い、職域開拓等、障がい者の雇用・就労を促進している</w:t>
            </w:r>
          </w:p>
        </w:tc>
        <w:tc>
          <w:tcPr>
            <w:tcW w:w="407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B5DE501" w14:textId="68C4AEB9" w:rsidR="00867F91" w:rsidRDefault="00D55976" w:rsidP="009822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事業主等への支援を行っている場合、内容に応じて評価する（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</w:tr>
      <w:tr w:rsidR="00867F91" w14:paraId="2B2D0FB5" w14:textId="77777777" w:rsidTr="009822F2">
        <w:tc>
          <w:tcPr>
            <w:tcW w:w="169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1A1FD2" w14:textId="77777777" w:rsidR="00867F91" w:rsidRDefault="009D4E26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="00867F91">
              <w:rPr>
                <w:rFonts w:ascii="ＭＳ 明朝" w:eastAsia="ＭＳ 明朝" w:hAnsi="ＭＳ 明朝" w:hint="eastAsia"/>
                <w:sz w:val="22"/>
              </w:rPr>
              <w:t>行政の福祉化</w:t>
            </w:r>
            <w:r>
              <w:rPr>
                <w:rFonts w:ascii="ＭＳ 明朝" w:eastAsia="ＭＳ 明朝" w:hAnsi="ＭＳ 明朝" w:hint="eastAsia"/>
                <w:sz w:val="22"/>
              </w:rPr>
              <w:t>」を踏まえた取組み</w:t>
            </w:r>
            <w:r w:rsidR="00020419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5843ADA1" w14:textId="4EBECA03" w:rsidR="00DA1F94" w:rsidRDefault="00DA1F94" w:rsidP="00DA1F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68DA85" w14:textId="3597597C" w:rsidR="00020419" w:rsidRDefault="00867F91" w:rsidP="00020419">
            <w:pPr>
              <w:rPr>
                <w:rFonts w:ascii="ＭＳ 明朝" w:eastAsia="ＭＳ 明朝" w:hAnsi="ＭＳ 明朝"/>
                <w:sz w:val="22"/>
              </w:rPr>
            </w:pPr>
            <w:r w:rsidRPr="00652932">
              <w:rPr>
                <w:rFonts w:ascii="ＭＳ 明朝" w:eastAsia="ＭＳ 明朝" w:hAnsi="ＭＳ 明朝" w:hint="eastAsia"/>
                <w:sz w:val="22"/>
              </w:rPr>
              <w:t>府が進める「行政の福祉化」</w:t>
            </w:r>
            <w:r w:rsidR="009D4E26">
              <w:rPr>
                <w:rFonts w:ascii="ＭＳ 明朝" w:eastAsia="ＭＳ 明朝" w:hAnsi="ＭＳ 明朝" w:hint="eastAsia"/>
                <w:sz w:val="22"/>
              </w:rPr>
              <w:t>（注）</w:t>
            </w:r>
            <w:r w:rsidRPr="00652932">
              <w:rPr>
                <w:rFonts w:ascii="ＭＳ 明朝" w:eastAsia="ＭＳ 明朝" w:hAnsi="ＭＳ 明朝" w:hint="eastAsia"/>
                <w:sz w:val="22"/>
              </w:rPr>
              <w:t>の取組み</w:t>
            </w:r>
            <w:r w:rsidR="00DF2060">
              <w:rPr>
                <w:rFonts w:ascii="ＭＳ 明朝" w:eastAsia="ＭＳ 明朝" w:hAnsi="ＭＳ 明朝" w:hint="eastAsia"/>
                <w:sz w:val="22"/>
              </w:rPr>
              <w:t>についての府民の理解を</w:t>
            </w:r>
            <w:r w:rsidR="003C26E3">
              <w:rPr>
                <w:rFonts w:ascii="ＭＳ 明朝" w:eastAsia="ＭＳ 明朝" w:hAnsi="ＭＳ 明朝" w:hint="eastAsia"/>
                <w:sz w:val="22"/>
              </w:rPr>
              <w:t>得る</w:t>
            </w:r>
            <w:r w:rsidR="00DF2060">
              <w:rPr>
                <w:rFonts w:ascii="ＭＳ 明朝" w:eastAsia="ＭＳ 明朝" w:hAnsi="ＭＳ 明朝" w:hint="eastAsia"/>
                <w:sz w:val="22"/>
              </w:rPr>
              <w:t>ための活動を行っている</w:t>
            </w:r>
          </w:p>
          <w:p w14:paraId="4C9402C6" w14:textId="3B3737BA" w:rsidR="00867F91" w:rsidRPr="009512C5" w:rsidRDefault="00DF2060" w:rsidP="009512C5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上記に</w:t>
            </w:r>
            <w:r w:rsidRPr="009512C5">
              <w:rPr>
                <w:rFonts w:ascii="ＭＳ 明朝" w:eastAsia="ＭＳ 明朝" w:hAnsi="ＭＳ 明朝" w:hint="eastAsia"/>
                <w:sz w:val="22"/>
              </w:rPr>
              <w:t>加えて</w:t>
            </w:r>
            <w:r w:rsidR="00020419" w:rsidRPr="009512C5">
              <w:rPr>
                <w:rFonts w:ascii="ＭＳ 明朝" w:eastAsia="ＭＳ 明朝" w:hAnsi="ＭＳ 明朝" w:hint="eastAsia"/>
                <w:sz w:val="22"/>
              </w:rPr>
              <w:t>、府が進める</w:t>
            </w:r>
            <w:r w:rsidR="009D4E26" w:rsidRPr="009512C5">
              <w:rPr>
                <w:rFonts w:ascii="ＭＳ 明朝" w:eastAsia="ＭＳ 明朝" w:hAnsi="ＭＳ 明朝" w:hint="eastAsia"/>
                <w:sz w:val="22"/>
              </w:rPr>
              <w:t>「行政の福祉化」</w:t>
            </w:r>
            <w:r w:rsidRPr="009512C5">
              <w:rPr>
                <w:rFonts w:ascii="ＭＳ 明朝" w:eastAsia="ＭＳ 明朝" w:hAnsi="ＭＳ 明朝" w:hint="eastAsia"/>
                <w:sz w:val="22"/>
              </w:rPr>
              <w:t>を踏まえて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512C5">
              <w:rPr>
                <w:rFonts w:ascii="ＭＳ 明朝" w:eastAsia="ＭＳ 明朝" w:hAnsi="ＭＳ 明朝" w:hint="eastAsia"/>
                <w:sz w:val="22"/>
              </w:rPr>
              <w:t>独自に実施している取組みやアピールポイントがあれば、評価する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B3354" w14:textId="1ED089CB" w:rsidR="00867F91" w:rsidRDefault="009D4E26" w:rsidP="009D4E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関係する</w:t>
            </w:r>
            <w:r w:rsidR="003C26E3">
              <w:rPr>
                <w:rFonts w:ascii="ＭＳ 明朝" w:eastAsia="ＭＳ 明朝" w:hAnsi="ＭＳ 明朝" w:hint="eastAsia"/>
                <w:sz w:val="22"/>
              </w:rPr>
              <w:t>活動</w:t>
            </w:r>
            <w:r>
              <w:rPr>
                <w:rFonts w:ascii="ＭＳ 明朝" w:eastAsia="ＭＳ 明朝" w:hAnsi="ＭＳ 明朝" w:hint="eastAsia"/>
                <w:sz w:val="22"/>
              </w:rPr>
              <w:t>等を行っている場合、そ</w:t>
            </w:r>
            <w:r w:rsidR="002E13DD">
              <w:rPr>
                <w:rFonts w:ascii="ＭＳ 明朝" w:eastAsia="ＭＳ 明朝" w:hAnsi="ＭＳ 明朝" w:hint="eastAsia"/>
                <w:sz w:val="22"/>
              </w:rPr>
              <w:t>の内容に応じて評価する（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2E13DD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9822F2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2E13DD">
              <w:rPr>
                <w:rFonts w:ascii="ＭＳ 明朝" w:eastAsia="ＭＳ 明朝" w:hAnsi="ＭＳ 明朝" w:hint="eastAsia"/>
                <w:sz w:val="22"/>
              </w:rPr>
              <w:t>点）</w:t>
            </w:r>
          </w:p>
        </w:tc>
      </w:tr>
    </w:tbl>
    <w:p w14:paraId="7AC065B2" w14:textId="781E8E41" w:rsidR="003B03D7" w:rsidRPr="009512C5" w:rsidRDefault="009D4E26" w:rsidP="009512C5">
      <w:pPr>
        <w:ind w:left="600" w:hangingChars="300" w:hanging="600"/>
        <w:rPr>
          <w:rFonts w:ascii="ＭＳ 明朝" w:eastAsia="ＭＳ 明朝" w:hAnsi="ＭＳ 明朝"/>
          <w:sz w:val="20"/>
        </w:rPr>
      </w:pPr>
      <w:r w:rsidRPr="009512C5">
        <w:rPr>
          <w:rFonts w:ascii="ＭＳ 明朝" w:eastAsia="ＭＳ 明朝" w:hAnsi="ＭＳ 明朝" w:hint="eastAsia"/>
          <w:sz w:val="20"/>
        </w:rPr>
        <w:t>（注）「行政の福祉化」とは、</w:t>
      </w:r>
      <w:r w:rsidR="002F47AF" w:rsidRPr="009512C5">
        <w:rPr>
          <w:rFonts w:ascii="ＭＳ 明朝" w:eastAsia="ＭＳ 明朝" w:hAnsi="ＭＳ 明朝" w:hint="eastAsia"/>
          <w:sz w:val="20"/>
        </w:rPr>
        <w:t>府政のあらゆる分野において、福祉の視点から総点検し、住宅、教育、労働などの各分野の連携のもとに、施策の創意工夫や改善を通じて、障がい</w:t>
      </w:r>
      <w:bookmarkStart w:id="0" w:name="_GoBack"/>
      <w:bookmarkEnd w:id="0"/>
      <w:r w:rsidR="002F47AF" w:rsidRPr="009512C5">
        <w:rPr>
          <w:rFonts w:ascii="ＭＳ 明朝" w:eastAsia="ＭＳ 明朝" w:hAnsi="ＭＳ 明朝" w:hint="eastAsia"/>
          <w:sz w:val="20"/>
        </w:rPr>
        <w:t>者やひとり親家庭の父母などの雇用、就労機会を創出し、自立を支援する取組</w:t>
      </w:r>
      <w:r w:rsidR="001702D8">
        <w:rPr>
          <w:rFonts w:ascii="ＭＳ 明朝" w:eastAsia="ＭＳ 明朝" w:hAnsi="ＭＳ 明朝" w:hint="eastAsia"/>
          <w:sz w:val="20"/>
        </w:rPr>
        <w:t>み</w:t>
      </w:r>
      <w:r w:rsidRPr="009512C5">
        <w:rPr>
          <w:rFonts w:ascii="ＭＳ 明朝" w:eastAsia="ＭＳ 明朝" w:hAnsi="ＭＳ 明朝" w:hint="eastAsia"/>
          <w:sz w:val="20"/>
        </w:rPr>
        <w:t>。</w:t>
      </w:r>
    </w:p>
    <w:sectPr w:rsidR="003B03D7" w:rsidRPr="009512C5" w:rsidSect="009512C5">
      <w:pgSz w:w="11906" w:h="16838" w:code="9"/>
      <w:pgMar w:top="1134" w:right="1077" w:bottom="709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8D6C1" w14:textId="77777777" w:rsidR="002B3D8E" w:rsidRDefault="002B3D8E" w:rsidP="00C20EFE">
      <w:r>
        <w:separator/>
      </w:r>
    </w:p>
  </w:endnote>
  <w:endnote w:type="continuationSeparator" w:id="0">
    <w:p w14:paraId="68C86311" w14:textId="77777777" w:rsidR="002B3D8E" w:rsidRDefault="002B3D8E" w:rsidP="00C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948CB" w14:textId="77777777" w:rsidR="002B3D8E" w:rsidRDefault="002B3D8E" w:rsidP="00C20EFE">
      <w:r>
        <w:separator/>
      </w:r>
    </w:p>
  </w:footnote>
  <w:footnote w:type="continuationSeparator" w:id="0">
    <w:p w14:paraId="28260961" w14:textId="77777777" w:rsidR="002B3D8E" w:rsidRDefault="002B3D8E" w:rsidP="00C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1D6"/>
    <w:multiLevelType w:val="hybridMultilevel"/>
    <w:tmpl w:val="AFF03632"/>
    <w:lvl w:ilvl="0" w:tplc="7D32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E7C10"/>
    <w:multiLevelType w:val="hybridMultilevel"/>
    <w:tmpl w:val="F5B49B1A"/>
    <w:lvl w:ilvl="0" w:tplc="95D24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E4EA6"/>
    <w:multiLevelType w:val="hybridMultilevel"/>
    <w:tmpl w:val="09A45C8E"/>
    <w:lvl w:ilvl="0" w:tplc="4CE41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FF0CAD"/>
    <w:multiLevelType w:val="hybridMultilevel"/>
    <w:tmpl w:val="9E7C922A"/>
    <w:lvl w:ilvl="0" w:tplc="6F02F720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7962E38"/>
    <w:multiLevelType w:val="hybridMultilevel"/>
    <w:tmpl w:val="A26EEA5C"/>
    <w:lvl w:ilvl="0" w:tplc="742660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A3387B"/>
    <w:multiLevelType w:val="hybridMultilevel"/>
    <w:tmpl w:val="45A06BB4"/>
    <w:lvl w:ilvl="0" w:tplc="7D325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FCDE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E4805"/>
    <w:multiLevelType w:val="hybridMultilevel"/>
    <w:tmpl w:val="70CA95BE"/>
    <w:lvl w:ilvl="0" w:tplc="6F02F7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9B"/>
    <w:rsid w:val="00014E19"/>
    <w:rsid w:val="00020419"/>
    <w:rsid w:val="00066D83"/>
    <w:rsid w:val="00077715"/>
    <w:rsid w:val="0015033D"/>
    <w:rsid w:val="001702D8"/>
    <w:rsid w:val="001E18FC"/>
    <w:rsid w:val="001E2EFE"/>
    <w:rsid w:val="002B3D8E"/>
    <w:rsid w:val="002E13DD"/>
    <w:rsid w:val="002F47AF"/>
    <w:rsid w:val="0038608C"/>
    <w:rsid w:val="003B03D7"/>
    <w:rsid w:val="003C26E3"/>
    <w:rsid w:val="003D6B53"/>
    <w:rsid w:val="00422B97"/>
    <w:rsid w:val="00444039"/>
    <w:rsid w:val="00493CB9"/>
    <w:rsid w:val="00502EA3"/>
    <w:rsid w:val="0057155E"/>
    <w:rsid w:val="00593D04"/>
    <w:rsid w:val="005A6866"/>
    <w:rsid w:val="005E2A2C"/>
    <w:rsid w:val="005F1CA5"/>
    <w:rsid w:val="00607F40"/>
    <w:rsid w:val="00651C63"/>
    <w:rsid w:val="00652932"/>
    <w:rsid w:val="0067788D"/>
    <w:rsid w:val="006F2ABD"/>
    <w:rsid w:val="007E4F97"/>
    <w:rsid w:val="00867F91"/>
    <w:rsid w:val="008D1F8F"/>
    <w:rsid w:val="009512C5"/>
    <w:rsid w:val="009822F2"/>
    <w:rsid w:val="00995ADC"/>
    <w:rsid w:val="009D4E26"/>
    <w:rsid w:val="00A100CB"/>
    <w:rsid w:val="00A565CD"/>
    <w:rsid w:val="00AA3868"/>
    <w:rsid w:val="00AF6FB6"/>
    <w:rsid w:val="00B37E9B"/>
    <w:rsid w:val="00BE7EE6"/>
    <w:rsid w:val="00C03760"/>
    <w:rsid w:val="00C20EFE"/>
    <w:rsid w:val="00C35AE4"/>
    <w:rsid w:val="00C4187F"/>
    <w:rsid w:val="00CA296B"/>
    <w:rsid w:val="00CC635C"/>
    <w:rsid w:val="00D330EF"/>
    <w:rsid w:val="00D55976"/>
    <w:rsid w:val="00DA1F94"/>
    <w:rsid w:val="00DF2060"/>
    <w:rsid w:val="00E8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7443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EFE"/>
  </w:style>
  <w:style w:type="paragraph" w:styleId="a6">
    <w:name w:val="footer"/>
    <w:basedOn w:val="a"/>
    <w:link w:val="a7"/>
    <w:uiPriority w:val="99"/>
    <w:unhideWhenUsed/>
    <w:rsid w:val="00C20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EFE"/>
  </w:style>
  <w:style w:type="paragraph" w:styleId="a8">
    <w:name w:val="Balloon Text"/>
    <w:basedOn w:val="a"/>
    <w:link w:val="a9"/>
    <w:uiPriority w:val="99"/>
    <w:semiHidden/>
    <w:unhideWhenUsed/>
    <w:rsid w:val="001E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8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B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D4E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4E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D4E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4E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D4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2019-07-10T10:16:00Z</dcterms:created>
  <dcterms:modified xsi:type="dcterms:W3CDTF">2020-09-09T09:22:00Z</dcterms:modified>
</cp:coreProperties>
</file>