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9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654"/>
        <w:gridCol w:w="3150"/>
        <w:gridCol w:w="756"/>
        <w:gridCol w:w="756"/>
        <w:gridCol w:w="2908"/>
        <w:gridCol w:w="1500"/>
      </w:tblGrid>
      <w:tr w:rsidR="00B13108" w:rsidRPr="00B13108" w:rsidTr="00B13108">
        <w:trPr>
          <w:trHeight w:val="795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200" w:firstLineChars="0" w:hanging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RANGE!C1:H18"/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社会教育委員名簿　　（平成</w:t>
            </w:r>
            <w:r w:rsidR="002E7E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1F5A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月1日現在）</w:t>
            </w:r>
            <w:bookmarkEnd w:id="0"/>
          </w:p>
        </w:tc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34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専門分野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所属・職名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氏名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402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学校教育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大阪市学校図書館協議会　会長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大阪市立新北島小学校　校長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藤本　慶昭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学校教育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C07FB1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大阪府学校図書館協議会　</w:t>
            </w:r>
            <w:r w:rsidR="00C07F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役員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岸和田市立山直中学校　校長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藤田　　弘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学校教育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大阪府高等学校図書館研究会　会長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大阪府立高津高等学校　校長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村田　　徹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学校教育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一般社団法人大阪府私立幼稚園連盟</w:t>
            </w:r>
          </w:p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理事長</w:t>
            </w:r>
            <w:bookmarkStart w:id="1" w:name="_GoBack"/>
            <w:bookmarkEnd w:id="1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学校法人ひじり学園　認定こども園　せんりひじり幼稚園ひじりにじいろ</w:t>
            </w:r>
          </w:p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保育園　園長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安達　譲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社会教育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大阪公共図書館協会　会長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寝屋川市立中央図書館　館長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尾﨑　安啓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社会教育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6633AA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大阪府子ども文庫連絡会運営委員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藤井　郁子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社会教育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一般財団法人大阪国際児童文学振興財団</w:t>
            </w: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br/>
            </w:r>
            <w:r w:rsidR="0006775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理事・総括</w:t>
            </w: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専門員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土居　安子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社会教育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八尾市教育委員会事務局　教育総務部</w:t>
            </w: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br/>
              <w:t>生涯学習スポーツ課長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南　昌則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社会教育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千早赤坂村教育委員会事務局　教育課長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北浦　秀明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家庭教育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大阪府PTA協議会　副会長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後藤　充弘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学識関係者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B1" w:rsidRDefault="00B13108" w:rsidP="00C07FB1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京都ノートルダム女子大学</w:t>
            </w:r>
          </w:p>
          <w:p w:rsidR="00B13108" w:rsidRPr="00B13108" w:rsidRDefault="00C07FB1" w:rsidP="00C07FB1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C07F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人間文化学部人間文化学科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C07F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岩崎　れい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学識関係者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大阪樟蔭女子大学　学芸学部　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萩原　雅也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学識関係者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平安女学院大学　短期大学教授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金子　眞理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学識関係者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日本児童図書出版協会長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株式会社評論社　代表取締役社長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竹下　晴信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08" w:rsidRPr="00B13108" w:rsidTr="00B13108">
        <w:trPr>
          <w:trHeight w:val="79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学識関係者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大阪府書店商業組合　理事長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株式会社清風堂　代表取締役社長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0"/>
              </w:rPr>
            </w:pPr>
            <w:r w:rsidRPr="00B131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面屋　龍延</w:t>
            </w:r>
          </w:p>
        </w:tc>
        <w:tc>
          <w:tcPr>
            <w:tcW w:w="2908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B13108" w:rsidRPr="00B13108" w:rsidRDefault="00B13108" w:rsidP="00B13108">
            <w:pPr>
              <w:ind w:left="0"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05275" w:rsidRDefault="00305275" w:rsidP="00AD7640">
      <w:pPr>
        <w:ind w:left="252" w:hanging="252"/>
      </w:pPr>
    </w:p>
    <w:sectPr w:rsidR="00305275" w:rsidSect="00B13108">
      <w:pgSz w:w="11906" w:h="16838" w:code="9"/>
      <w:pgMar w:top="1134" w:right="1134" w:bottom="1134" w:left="1134" w:header="851" w:footer="992" w:gutter="0"/>
      <w:cols w:space="425"/>
      <w:docGrid w:type="linesAndChars" w:linePitch="360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08"/>
    <w:rsid w:val="00067752"/>
    <w:rsid w:val="001F5A8E"/>
    <w:rsid w:val="002E7E2F"/>
    <w:rsid w:val="00305275"/>
    <w:rsid w:val="006633AA"/>
    <w:rsid w:val="00AD7640"/>
    <w:rsid w:val="00B13108"/>
    <w:rsid w:val="00C07FB1"/>
    <w:rsid w:val="00F4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dokusyo</dc:creator>
  <cp:lastModifiedBy>dokusyo</cp:lastModifiedBy>
  <cp:revision>5</cp:revision>
  <cp:lastPrinted>2017-02-13T01:53:00Z</cp:lastPrinted>
  <dcterms:created xsi:type="dcterms:W3CDTF">2017-02-13T01:52:00Z</dcterms:created>
  <dcterms:modified xsi:type="dcterms:W3CDTF">2017-02-13T02:01:00Z</dcterms:modified>
</cp:coreProperties>
</file>