
<file path=[Content_Types].xml><?xml version="1.0" encoding="utf-8"?>
<Types xmlns="http://schemas.openxmlformats.org/package/2006/content-types">
  <Default Extension="png" ContentType="image/png"/>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5C" w:rsidRPr="0038704A" w:rsidRDefault="00204A3F" w:rsidP="00D469D4">
      <w:pPr>
        <w:jc w:val="right"/>
        <w:rPr>
          <w:rFonts w:asciiTheme="minorEastAsia" w:hAnsiTheme="minorEastAsia"/>
        </w:rPr>
      </w:pPr>
      <w:r>
        <w:rPr>
          <w:noProof/>
        </w:rPr>
        <mc:AlternateContent>
          <mc:Choice Requires="wps">
            <w:drawing>
              <wp:anchor distT="0" distB="0" distL="114300" distR="114300" simplePos="0" relativeHeight="251652096" behindDoc="0" locked="0" layoutInCell="1" allowOverlap="1" wp14:anchorId="71F523F8" wp14:editId="6471CD4A">
                <wp:simplePos x="0" y="0"/>
                <wp:positionH relativeFrom="column">
                  <wp:posOffset>3037204</wp:posOffset>
                </wp:positionH>
                <wp:positionV relativeFrom="paragraph">
                  <wp:posOffset>-339090</wp:posOffset>
                </wp:positionV>
                <wp:extent cx="8529320" cy="670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529320"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2003" w:rsidRPr="00FB0806" w:rsidRDefault="000B518E" w:rsidP="00204A3F">
                            <w:pPr>
                              <w:jc w:val="cente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第３次大阪府子ども読書活動推進計画</w:t>
                            </w: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概要</w:t>
                            </w:r>
                            <w:r>
                              <w:rPr>
                                <w:rFonts w:ascii="HGS創英角ｺﾞｼｯｸUB" w:eastAsia="HGS創英角ｺﾞｼｯｸUB" w:hAnsi="HGS創英角ｺﾞｼｯｸUB" w:hint="eastAsia"/>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9.15pt;margin-top:-26.7pt;width:671.6pt;height:5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" filled="f" stroked="f" strokeweight=".5pt">
                <v:textbox>
                  <w:txbxContent>
                    <w:p w:rsidR="00FC2003" w:rsidRPr="00FB0806" w:rsidRDefault="000B518E" w:rsidP="00204A3F">
                      <w:pPr>
                        <w:jc w:val="center"/>
                        <w:rPr>
                          <w:rFonts w:ascii="HGS創英角ｺﾞｼｯｸUB" w:eastAsia="HGS創英角ｺﾞｼｯｸUB" w:hAnsi="HGS創英角ｺﾞｼｯｸUB"/>
                          <w:sz w:val="48"/>
                          <w:szCs w:val="48"/>
                        </w:rPr>
                      </w:pP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第３次大阪府子ども読書活動推進計画</w:t>
                      </w:r>
                      <w:r>
                        <w:rPr>
                          <w:rFonts w:ascii="HGS創英角ｺﾞｼｯｸUB" w:eastAsia="HGS創英角ｺﾞｼｯｸUB" w:hAnsi="HGS創英角ｺﾞｼｯｸUB" w:hint="eastAsia"/>
                          <w:sz w:val="48"/>
                          <w:szCs w:val="48"/>
                        </w:rPr>
                        <w:t>」（</w:t>
                      </w:r>
                      <w:r w:rsidR="00204A3F" w:rsidRPr="00FB0806">
                        <w:rPr>
                          <w:rFonts w:ascii="HGS創英角ｺﾞｼｯｸUB" w:eastAsia="HGS創英角ｺﾞｼｯｸUB" w:hAnsi="HGS創英角ｺﾞｼｯｸUB" w:hint="eastAsia"/>
                          <w:sz w:val="48"/>
                          <w:szCs w:val="48"/>
                        </w:rPr>
                        <w:t>概要</w:t>
                      </w:r>
                      <w:r>
                        <w:rPr>
                          <w:rFonts w:ascii="HGS創英角ｺﾞｼｯｸUB" w:eastAsia="HGS創英角ｺﾞｼｯｸUB" w:hAnsi="HGS創英角ｺﾞｼｯｸUB" w:hint="eastAsia"/>
                          <w:sz w:val="48"/>
                          <w:szCs w:val="48"/>
                        </w:rPr>
                        <w:t>）</w:t>
                      </w:r>
                    </w:p>
                  </w:txbxContent>
                </v:textbox>
              </v:shape>
            </w:pict>
          </mc:Fallback>
        </mc:AlternateContent>
      </w:r>
      <w:r>
        <w:rPr>
          <w:rFonts w:hint="eastAsia"/>
        </w:rPr>
        <w:t xml:space="preserve">　　</w:t>
      </w:r>
      <w:r w:rsidR="00C36811">
        <w:rPr>
          <w:rFonts w:hint="eastAsia"/>
        </w:rPr>
        <w:t xml:space="preserve">　　　</w:t>
      </w:r>
      <w:r w:rsidR="00C36811">
        <w:tab/>
      </w:r>
    </w:p>
    <w:p w:rsidR="00B55CB4" w:rsidRDefault="00C36811" w:rsidP="00C36811">
      <w:pPr>
        <w:tabs>
          <w:tab w:val="left" w:pos="19776"/>
        </w:tabs>
        <w:jc w:val="right"/>
      </w:pPr>
      <w:r>
        <w:rPr>
          <w:rFonts w:hint="eastAsia"/>
        </w:rPr>
        <w:t xml:space="preserve">　　　　　　　　　　　　　　　　　　　　　　　　　　　　　　　　　　　　　　　　　　　　　　　　</w:t>
      </w:r>
    </w:p>
    <w:p w:rsidR="00B55CB4" w:rsidRDefault="00C73BAB" w:rsidP="00C36811">
      <w:pPr>
        <w:tabs>
          <w:tab w:val="left" w:pos="19776"/>
        </w:tabs>
        <w:jc w:val="right"/>
      </w:pPr>
      <w:r>
        <w:rPr>
          <w:noProof/>
        </w:rPr>
        <mc:AlternateContent>
          <mc:Choice Requires="wps">
            <w:drawing>
              <wp:anchor distT="0" distB="0" distL="114300" distR="114300" simplePos="0" relativeHeight="251764736" behindDoc="0" locked="0" layoutInCell="1" allowOverlap="1" wp14:anchorId="4BA8C5DE" wp14:editId="24BBA1AA">
                <wp:simplePos x="0" y="0"/>
                <wp:positionH relativeFrom="column">
                  <wp:posOffset>6656706</wp:posOffset>
                </wp:positionH>
                <wp:positionV relativeFrom="paragraph">
                  <wp:posOffset>157480</wp:posOffset>
                </wp:positionV>
                <wp:extent cx="2077720" cy="334010"/>
                <wp:effectExtent l="0" t="0" r="17780" b="27940"/>
                <wp:wrapNone/>
                <wp:docPr id="48" name="角丸四角形 48"/>
                <wp:cNvGraphicFramePr/>
                <a:graphic xmlns:a="http://schemas.openxmlformats.org/drawingml/2006/main">
                  <a:graphicData uri="http://schemas.microsoft.com/office/word/2010/wordprocessingShape">
                    <wps:wsp>
                      <wps:cNvSpPr/>
                      <wps:spPr>
                        <a:xfrm>
                          <a:off x="0" y="0"/>
                          <a:ext cx="2077720" cy="3340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6C22" w:rsidRPr="00AF6334" w:rsidRDefault="007D7C26"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基本方針</w:t>
                            </w:r>
                            <w:r w:rsidR="00AA74F0">
                              <w:rPr>
                                <w:rFonts w:asciiTheme="majorEastAsia" w:eastAsiaTheme="majorEastAsia" w:hAnsiTheme="majorEastAsia" w:hint="eastAsia"/>
                              </w:rPr>
                              <w:t>及び</w:t>
                            </w:r>
                            <w:r>
                              <w:rPr>
                                <w:rFonts w:asciiTheme="majorEastAsia" w:eastAsiaTheme="majorEastAsia" w:hAnsiTheme="majorEastAsia" w:hint="eastAsia"/>
                              </w:rPr>
                              <w:t>具体的な方策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8" o:spid="_x0000_s1027" style="position:absolute;left:0;text-align:left;margin-left:524.15pt;margin-top:12.4pt;width:163.6pt;height:26.3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" fillcolor="#4f81bd [3204]" strokecolor="#243f60 [1604]" strokeweight="2pt">
                <v:textbox>
                  <w:txbxContent>
                    <w:p w:rsidR="00056C22" w:rsidRPr="00AF6334" w:rsidRDefault="007D7C26"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基本方針</w:t>
                      </w:r>
                      <w:r w:rsidR="00AA74F0">
                        <w:rPr>
                          <w:rFonts w:asciiTheme="majorEastAsia" w:eastAsiaTheme="majorEastAsia" w:hAnsiTheme="majorEastAsia" w:hint="eastAsia"/>
                        </w:rPr>
                        <w:t>及び</w:t>
                      </w:r>
                      <w:r>
                        <w:rPr>
                          <w:rFonts w:asciiTheme="majorEastAsia" w:eastAsiaTheme="majorEastAsia" w:hAnsiTheme="majorEastAsia" w:hint="eastAsia"/>
                        </w:rPr>
                        <w:t>具体的な方策</w:t>
                      </w:r>
                    </w:p>
                  </w:txbxContent>
                </v:textbox>
              </v:roundrect>
            </w:pict>
          </mc:Fallback>
        </mc:AlternateContent>
      </w:r>
      <w:r w:rsidR="005432B6">
        <w:rPr>
          <w:noProof/>
        </w:rPr>
        <mc:AlternateContent>
          <mc:Choice Requires="wps">
            <w:drawing>
              <wp:anchor distT="0" distB="0" distL="114300" distR="114300" simplePos="0" relativeHeight="251731968" behindDoc="0" locked="0" layoutInCell="1" allowOverlap="1" wp14:anchorId="083928C7" wp14:editId="13DE211B">
                <wp:simplePos x="0" y="0"/>
                <wp:positionH relativeFrom="column">
                  <wp:posOffset>224154</wp:posOffset>
                </wp:positionH>
                <wp:positionV relativeFrom="paragraph">
                  <wp:posOffset>157480</wp:posOffset>
                </wp:positionV>
                <wp:extent cx="3117829" cy="372525"/>
                <wp:effectExtent l="0" t="0" r="26035" b="27940"/>
                <wp:wrapNone/>
                <wp:docPr id="12" name="角丸四角形 12"/>
                <wp:cNvGraphicFramePr/>
                <a:graphic xmlns:a="http://schemas.openxmlformats.org/drawingml/2006/main">
                  <a:graphicData uri="http://schemas.microsoft.com/office/word/2010/wordprocessingShape">
                    <wps:wsp>
                      <wps:cNvSpPr/>
                      <wps:spPr>
                        <a:xfrm>
                          <a:off x="0" y="0"/>
                          <a:ext cx="3117829" cy="372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6811"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第３次</w:t>
                            </w:r>
                            <w:r w:rsidR="00C36811" w:rsidRPr="00AF6334">
                              <w:rPr>
                                <w:rFonts w:asciiTheme="majorEastAsia" w:eastAsiaTheme="majorEastAsia" w:hAnsiTheme="majorEastAsia" w:hint="eastAsia"/>
                              </w:rPr>
                              <w:t>大阪府子ども読書活動推進計画とは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8" style="position:absolute;left:0;text-align:left;margin-left:17.65pt;margin-top:12.4pt;width:245.5pt;height:29.3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" fillcolor="#4f81bd [3204]" strokecolor="#243f60 [1604]" strokeweight="2pt">
                <v:textbox>
                  <w:txbxContent>
                    <w:p w:rsidR="00C36811"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第３次</w:t>
                      </w:r>
                      <w:r w:rsidR="00C36811" w:rsidRPr="00AF6334">
                        <w:rPr>
                          <w:rFonts w:asciiTheme="majorEastAsia" w:eastAsiaTheme="majorEastAsia" w:hAnsiTheme="majorEastAsia" w:hint="eastAsia"/>
                        </w:rPr>
                        <w:t>大阪府子ども読書活動推進計画とは</w:t>
                      </w:r>
                    </w:p>
                  </w:txbxContent>
                </v:textbox>
              </v:roundrect>
            </w:pict>
          </mc:Fallback>
        </mc:AlternateContent>
      </w:r>
    </w:p>
    <w:p w:rsidR="00B55CB4" w:rsidRDefault="00062002" w:rsidP="00C36811">
      <w:pPr>
        <w:tabs>
          <w:tab w:val="left" w:pos="19776"/>
        </w:tabs>
        <w:jc w:val="right"/>
      </w:pPr>
      <w:r>
        <w:rPr>
          <w:noProof/>
        </w:rPr>
        <mc:AlternateContent>
          <mc:Choice Requires="wps">
            <w:drawing>
              <wp:anchor distT="0" distB="0" distL="114300" distR="114300" simplePos="0" relativeHeight="251763712" behindDoc="0" locked="0" layoutInCell="1" allowOverlap="1" wp14:anchorId="6837DB44" wp14:editId="41E3AD53">
                <wp:simplePos x="0" y="0"/>
                <wp:positionH relativeFrom="column">
                  <wp:posOffset>6517005</wp:posOffset>
                </wp:positionH>
                <wp:positionV relativeFrom="paragraph">
                  <wp:posOffset>158115</wp:posOffset>
                </wp:positionV>
                <wp:extent cx="7670800" cy="8394700"/>
                <wp:effectExtent l="0" t="0" r="25400" b="25400"/>
                <wp:wrapNone/>
                <wp:docPr id="13" name="正方形/長方形 13" descr="本編15ページを図として貼り付けています。" title="図"/>
                <wp:cNvGraphicFramePr/>
                <a:graphic xmlns:a="http://schemas.openxmlformats.org/drawingml/2006/main">
                  <a:graphicData uri="http://schemas.microsoft.com/office/word/2010/wordprocessingShape">
                    <wps:wsp>
                      <wps:cNvSpPr/>
                      <wps:spPr>
                        <a:xfrm>
                          <a:off x="0" y="0"/>
                          <a:ext cx="7670800" cy="8394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alt="タイトル: 図 - 説明: 本編15ページを図として貼り付けています。" style="position:absolute;left:0;text-align:left;margin-left:513.15pt;margin-top:12.45pt;width:604pt;height:6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" filled="f" strokecolor="black [3213]" strokeweight="1pt"/>
            </w:pict>
          </mc:Fallback>
        </mc:AlternateContent>
      </w:r>
      <w:r w:rsidR="003E0408">
        <w:rPr>
          <w:noProof/>
        </w:rPr>
        <mc:AlternateContent>
          <mc:Choice Requires="wps">
            <w:drawing>
              <wp:anchor distT="0" distB="0" distL="114300" distR="114300" simplePos="0" relativeHeight="251730944" behindDoc="0" locked="0" layoutInCell="1" allowOverlap="1" wp14:anchorId="567D1906" wp14:editId="1835ED26">
                <wp:simplePos x="0" y="0"/>
                <wp:positionH relativeFrom="column">
                  <wp:posOffset>103505</wp:posOffset>
                </wp:positionH>
                <wp:positionV relativeFrom="paragraph">
                  <wp:posOffset>158115</wp:posOffset>
                </wp:positionV>
                <wp:extent cx="6128385" cy="801370"/>
                <wp:effectExtent l="0" t="0" r="24765" b="17780"/>
                <wp:wrapNone/>
                <wp:docPr id="2" name="テキスト ボックス 2"/>
                <wp:cNvGraphicFramePr/>
                <a:graphic xmlns:a="http://schemas.openxmlformats.org/drawingml/2006/main">
                  <a:graphicData uri="http://schemas.microsoft.com/office/word/2010/wordprocessingShape">
                    <wps:wsp>
                      <wps:cNvSpPr txBox="1"/>
                      <wps:spPr>
                        <a:xfrm>
                          <a:off x="0" y="0"/>
                          <a:ext cx="6128385" cy="801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2D63" w:rsidRDefault="00102D63"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p>
                          <w:p w:rsidR="00072FF2" w:rsidRDefault="00072FF2"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r>
                              <w:rPr>
                                <w:rFonts w:asciiTheme="minorEastAsia" w:hAnsiTheme="minorEastAsia" w:cs="俵俽俹僑僔僢僋" w:hint="eastAsia"/>
                                <w:kern w:val="0"/>
                                <w:sz w:val="22"/>
                              </w:rPr>
                              <w:t xml:space="preserve">　</w:t>
                            </w:r>
                          </w:p>
                          <w:p w:rsidR="00FC2003" w:rsidRPr="006E66BF" w:rsidRDefault="00820F52" w:rsidP="00DE4CF6">
                            <w:pPr>
                              <w:autoSpaceDE w:val="0"/>
                              <w:autoSpaceDN w:val="0"/>
                              <w:adjustRightInd w:val="0"/>
                              <w:spacing w:line="280" w:lineRule="exact"/>
                              <w:ind w:firstLineChars="100" w:firstLine="221"/>
                              <w:jc w:val="left"/>
                              <w:rPr>
                                <w:rFonts w:ascii="HG丸ｺﾞｼｯｸM-PRO" w:eastAsia="HG丸ｺﾞｼｯｸM-PRO" w:hAnsi="HG丸ｺﾞｼｯｸM-PRO"/>
                                <w:b/>
                                <w:sz w:val="22"/>
                              </w:rPr>
                            </w:pPr>
                            <w:r w:rsidRPr="006E66BF">
                              <w:rPr>
                                <w:rFonts w:ascii="HG丸ｺﾞｼｯｸM-PRO" w:eastAsia="HG丸ｺﾞｼｯｸM-PRO" w:hAnsi="HG丸ｺﾞｼｯｸM-PRO" w:cs="俵俽俹僑僔僢僋" w:hint="eastAsia"/>
                                <w:b/>
                                <w:kern w:val="0"/>
                                <w:sz w:val="22"/>
                              </w:rPr>
                              <w:t>「子どもの読書活動の推進に関する法律」（H13</w:t>
                            </w:r>
                            <w:r w:rsidR="00AA74F0">
                              <w:rPr>
                                <w:rFonts w:ascii="HG丸ｺﾞｼｯｸM-PRO" w:eastAsia="HG丸ｺﾞｼｯｸM-PRO" w:hAnsi="HG丸ｺﾞｼｯｸM-PRO" w:cs="俵俽俹僑僔僢僋" w:hint="eastAsia"/>
                                <w:b/>
                                <w:kern w:val="0"/>
                                <w:sz w:val="22"/>
                              </w:rPr>
                              <w:t>）に基づき、概ね</w:t>
                            </w:r>
                            <w:r w:rsidRPr="006E66BF">
                              <w:rPr>
                                <w:rFonts w:ascii="HG丸ｺﾞｼｯｸM-PRO" w:eastAsia="HG丸ｺﾞｼｯｸM-PRO" w:hAnsi="HG丸ｺﾞｼｯｸM-PRO" w:cs="俵俽俹僑僔僢僋" w:hint="eastAsia"/>
                                <w:b/>
                                <w:kern w:val="0"/>
                                <w:sz w:val="22"/>
                              </w:rPr>
                              <w:t>５年間（H28-32年度）にわたる施策の基本的方針、推進のための指標と具体的な方策を明らかにするもの。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9" type="#_x0000_t202" style="position:absolute;left:0;text-align:left;margin-left:8.15pt;margin-top:12.45pt;width:482.55pt;height:63.1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" fillcolor="white [3201]" strokeweight=".5pt">
                <v:textbox>
                  <w:txbxContent>
                    <w:p w:rsidR="00102D63" w:rsidRDefault="00102D63"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p>
                    <w:p w:rsidR="00072FF2" w:rsidRDefault="00072FF2" w:rsidP="00DE4CF6">
                      <w:pPr>
                        <w:autoSpaceDE w:val="0"/>
                        <w:autoSpaceDN w:val="0"/>
                        <w:adjustRightInd w:val="0"/>
                        <w:spacing w:line="200" w:lineRule="exact"/>
                        <w:ind w:firstLineChars="100" w:firstLine="220"/>
                        <w:jc w:val="left"/>
                        <w:rPr>
                          <w:rFonts w:asciiTheme="minorEastAsia" w:hAnsiTheme="minorEastAsia" w:cs="俵俽俹僑僔僢僋"/>
                          <w:kern w:val="0"/>
                          <w:sz w:val="22"/>
                        </w:rPr>
                      </w:pPr>
                      <w:r>
                        <w:rPr>
                          <w:rFonts w:asciiTheme="minorEastAsia" w:hAnsiTheme="minorEastAsia" w:cs="俵俽俹僑僔僢僋" w:hint="eastAsia"/>
                          <w:kern w:val="0"/>
                          <w:sz w:val="22"/>
                        </w:rPr>
                        <w:t xml:space="preserve">　</w:t>
                      </w:r>
                    </w:p>
                    <w:p w:rsidR="00FC2003" w:rsidRPr="006E66BF" w:rsidRDefault="00820F52" w:rsidP="00DE4CF6">
                      <w:pPr>
                        <w:autoSpaceDE w:val="0"/>
                        <w:autoSpaceDN w:val="0"/>
                        <w:adjustRightInd w:val="0"/>
                        <w:spacing w:line="280" w:lineRule="exact"/>
                        <w:ind w:firstLineChars="100" w:firstLine="221"/>
                        <w:jc w:val="left"/>
                        <w:rPr>
                          <w:rFonts w:ascii="HG丸ｺﾞｼｯｸM-PRO" w:eastAsia="HG丸ｺﾞｼｯｸM-PRO" w:hAnsi="HG丸ｺﾞｼｯｸM-PRO"/>
                          <w:b/>
                          <w:sz w:val="22"/>
                        </w:rPr>
                      </w:pPr>
                      <w:r w:rsidRPr="006E66BF">
                        <w:rPr>
                          <w:rFonts w:ascii="HG丸ｺﾞｼｯｸM-PRO" w:eastAsia="HG丸ｺﾞｼｯｸM-PRO" w:hAnsi="HG丸ｺﾞｼｯｸM-PRO" w:cs="俵俽俹僑僔僢僋" w:hint="eastAsia"/>
                          <w:b/>
                          <w:kern w:val="0"/>
                          <w:sz w:val="22"/>
                        </w:rPr>
                        <w:t>「子どもの読書活動の推進に関する法律」（H13</w:t>
                      </w:r>
                      <w:r w:rsidR="00AA74F0">
                        <w:rPr>
                          <w:rFonts w:ascii="HG丸ｺﾞｼｯｸM-PRO" w:eastAsia="HG丸ｺﾞｼｯｸM-PRO" w:hAnsi="HG丸ｺﾞｼｯｸM-PRO" w:cs="俵俽俹僑僔僢僋" w:hint="eastAsia"/>
                          <w:b/>
                          <w:kern w:val="0"/>
                          <w:sz w:val="22"/>
                        </w:rPr>
                        <w:t>）に基づき、概ね</w:t>
                      </w:r>
                      <w:r w:rsidRPr="006E66BF">
                        <w:rPr>
                          <w:rFonts w:ascii="HG丸ｺﾞｼｯｸM-PRO" w:eastAsia="HG丸ｺﾞｼｯｸM-PRO" w:hAnsi="HG丸ｺﾞｼｯｸM-PRO" w:cs="俵俽俹僑僔僢僋" w:hint="eastAsia"/>
                          <w:b/>
                          <w:kern w:val="0"/>
                          <w:sz w:val="22"/>
                        </w:rPr>
                        <w:t>５年間（H28-32年度）にわたる施策の基本的方針、推進のための指標と具体的な方策を明らかにするもの。</w:t>
                      </w:r>
                    </w:p>
                  </w:txbxContent>
                </v:textbox>
              </v:shape>
            </w:pict>
          </mc:Fallback>
        </mc:AlternateContent>
      </w:r>
    </w:p>
    <w:p w:rsidR="00B55CB4" w:rsidRDefault="00B55CB4" w:rsidP="005E10CC">
      <w:pPr>
        <w:tabs>
          <w:tab w:val="left" w:pos="19776"/>
        </w:tabs>
        <w:ind w:right="840"/>
      </w:pPr>
    </w:p>
    <w:p w:rsidR="005E10CC" w:rsidRPr="00F83D69" w:rsidRDefault="00306280" w:rsidP="005E10CC">
      <w:pPr>
        <w:tabs>
          <w:tab w:val="left" w:pos="19776"/>
        </w:tabs>
        <w:ind w:right="840"/>
      </w:pPr>
      <w:r w:rsidRPr="00306280">
        <w:rPr>
          <w:rFonts w:hint="eastAsia"/>
          <w:noProof/>
        </w:rPr>
        <w:drawing>
          <wp:anchor distT="0" distB="0" distL="114300" distR="114300" simplePos="0" relativeHeight="251781120" behindDoc="0" locked="0" layoutInCell="1" allowOverlap="1" wp14:anchorId="60606CBC" wp14:editId="6E3841D5">
            <wp:simplePos x="0" y="0"/>
            <wp:positionH relativeFrom="column">
              <wp:posOffset>6774180</wp:posOffset>
            </wp:positionH>
            <wp:positionV relativeFrom="paragraph">
              <wp:posOffset>12700</wp:posOffset>
            </wp:positionV>
            <wp:extent cx="7199630" cy="7199630"/>
            <wp:effectExtent l="0" t="0" r="1270" b="1270"/>
            <wp:wrapNone/>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9630" cy="719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0CC">
        <w:rPr>
          <w:rFonts w:hint="eastAsia"/>
        </w:rPr>
        <w:t xml:space="preserve">　　　　　　　　　　　　　　　　　　　　　　　　　　　　　　　　　　　　　　　　　　　　　　　　　　　</w:t>
      </w:r>
    </w:p>
    <w:p w:rsidR="00B55CB4" w:rsidRDefault="00B55CB4" w:rsidP="00C36811">
      <w:pPr>
        <w:tabs>
          <w:tab w:val="left" w:pos="19776"/>
        </w:tabs>
        <w:jc w:val="right"/>
      </w:pPr>
    </w:p>
    <w:p w:rsidR="00B55CB4" w:rsidRDefault="00B55CB4" w:rsidP="00C36811">
      <w:pPr>
        <w:tabs>
          <w:tab w:val="left" w:pos="19776"/>
        </w:tabs>
        <w:jc w:val="right"/>
      </w:pPr>
    </w:p>
    <w:p w:rsidR="00B55CB4" w:rsidRDefault="003E0408" w:rsidP="00C36811">
      <w:pPr>
        <w:tabs>
          <w:tab w:val="left" w:pos="19776"/>
        </w:tabs>
        <w:jc w:val="right"/>
      </w:pPr>
      <w:r>
        <w:rPr>
          <w:rFonts w:hint="eastAsia"/>
          <w:noProof/>
        </w:rPr>
        <mc:AlternateContent>
          <mc:Choice Requires="wps">
            <w:drawing>
              <wp:anchor distT="0" distB="0" distL="114300" distR="114300" simplePos="0" relativeHeight="251668480" behindDoc="0" locked="0" layoutInCell="1" allowOverlap="1" wp14:anchorId="358BF263" wp14:editId="54DE89FE">
                <wp:simplePos x="0" y="0"/>
                <wp:positionH relativeFrom="column">
                  <wp:posOffset>228806</wp:posOffset>
                </wp:positionH>
                <wp:positionV relativeFrom="paragraph">
                  <wp:posOffset>99060</wp:posOffset>
                </wp:positionV>
                <wp:extent cx="2333625" cy="3429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33362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75DD" w:rsidRPr="00AF6334" w:rsidRDefault="009017C9"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第２次計画の</w:t>
                            </w:r>
                            <w:r w:rsidR="000F2EBA">
                              <w:rPr>
                                <w:rFonts w:asciiTheme="majorEastAsia" w:eastAsiaTheme="majorEastAsia" w:hAnsiTheme="majorEastAsia" w:hint="eastAsia"/>
                              </w:rPr>
                              <w:t>主な</w:t>
                            </w:r>
                            <w:r>
                              <w:rPr>
                                <w:rFonts w:asciiTheme="majorEastAsia" w:eastAsiaTheme="majorEastAsia" w:hAnsiTheme="majorEastAsia" w:hint="eastAsia"/>
                              </w:rPr>
                              <w:t>成果</w:t>
                            </w:r>
                            <w:r w:rsidR="00107EF4">
                              <w:rPr>
                                <w:rFonts w:asciiTheme="majorEastAsia" w:eastAsiaTheme="majorEastAsia" w:hAnsiTheme="majorEastAsia" w:hint="eastAsia"/>
                              </w:rPr>
                              <w:t>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0" style="position:absolute;left:0;text-align:left;margin-left:18pt;margin-top:7.8pt;width:183.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" fillcolor="#4f81bd [3204]" strokecolor="#243f60 [1604]" strokeweight="2pt">
                <v:textbox>
                  <w:txbxContent>
                    <w:p w:rsidR="000B75DD" w:rsidRPr="00AF6334" w:rsidRDefault="009017C9"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第２次計画の</w:t>
                      </w:r>
                      <w:r w:rsidR="000F2EBA">
                        <w:rPr>
                          <w:rFonts w:asciiTheme="majorEastAsia" w:eastAsiaTheme="majorEastAsia" w:hAnsiTheme="majorEastAsia" w:hint="eastAsia"/>
                        </w:rPr>
                        <w:t>主な</w:t>
                      </w:r>
                      <w:r>
                        <w:rPr>
                          <w:rFonts w:asciiTheme="majorEastAsia" w:eastAsiaTheme="majorEastAsia" w:hAnsiTheme="majorEastAsia" w:hint="eastAsia"/>
                        </w:rPr>
                        <w:t>成果</w:t>
                      </w:r>
                      <w:r w:rsidR="00107EF4">
                        <w:rPr>
                          <w:rFonts w:asciiTheme="majorEastAsia" w:eastAsiaTheme="majorEastAsia" w:hAnsiTheme="majorEastAsia" w:hint="eastAsia"/>
                        </w:rPr>
                        <w:t>と課題</w:t>
                      </w:r>
                    </w:p>
                  </w:txbxContent>
                </v:textbox>
              </v:roundrect>
            </w:pict>
          </mc:Fallback>
        </mc:AlternateContent>
      </w:r>
      <w:r>
        <w:rPr>
          <w:rFonts w:hint="eastAsia"/>
          <w:noProof/>
        </w:rPr>
        <mc:AlternateContent>
          <mc:Choice Requires="wps">
            <w:drawing>
              <wp:anchor distT="0" distB="0" distL="114300" distR="114300" simplePos="0" relativeHeight="251651071" behindDoc="0" locked="0" layoutInCell="1" allowOverlap="1" wp14:anchorId="7860C0CB" wp14:editId="32D11EB0">
                <wp:simplePos x="0" y="0"/>
                <wp:positionH relativeFrom="column">
                  <wp:posOffset>4002405</wp:posOffset>
                </wp:positionH>
                <wp:positionV relativeFrom="paragraph">
                  <wp:posOffset>34290</wp:posOffset>
                </wp:positionV>
                <wp:extent cx="24003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40030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6CE" w:rsidRPr="008C06CE" w:rsidRDefault="008C06CE">
                            <w:pPr>
                              <w:rPr>
                                <w:sz w:val="18"/>
                                <w:szCs w:val="18"/>
                              </w:rPr>
                            </w:pPr>
                            <w:r w:rsidRPr="008C06CE">
                              <w:rPr>
                                <w:rFonts w:hint="eastAsia"/>
                                <w:sz w:val="18"/>
                                <w:szCs w:val="18"/>
                              </w:rPr>
                              <w:t>※図表番号は計画本文中のもの。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315.15pt;margin-top:2.7pt;width:189pt;height:2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" fillcolor="white [3201]" stroked="f" strokeweight=".5pt">
                <v:textbox>
                  <w:txbxContent>
                    <w:p w:rsidR="008C06CE" w:rsidRPr="008C06CE" w:rsidRDefault="008C06CE">
                      <w:pPr>
                        <w:rPr>
                          <w:sz w:val="18"/>
                          <w:szCs w:val="18"/>
                        </w:rPr>
                      </w:pPr>
                      <w:r w:rsidRPr="008C06CE">
                        <w:rPr>
                          <w:rFonts w:hint="eastAsia"/>
                          <w:sz w:val="18"/>
                          <w:szCs w:val="18"/>
                        </w:rPr>
                        <w:t>※図表番号は計画本文中のもの。</w:t>
                      </w:r>
                    </w:p>
                  </w:txbxContent>
                </v:textbox>
              </v:shape>
            </w:pict>
          </mc:Fallback>
        </mc:AlternateContent>
      </w:r>
    </w:p>
    <w:p w:rsidR="00B55CB4" w:rsidRDefault="003E0408" w:rsidP="00C36811">
      <w:pPr>
        <w:tabs>
          <w:tab w:val="left" w:pos="19776"/>
        </w:tabs>
        <w:jc w:val="right"/>
      </w:pPr>
      <w:r>
        <w:rPr>
          <w:noProof/>
        </w:rPr>
        <mc:AlternateContent>
          <mc:Choice Requires="wps">
            <w:drawing>
              <wp:anchor distT="0" distB="0" distL="114300" distR="114300" simplePos="0" relativeHeight="251654144" behindDoc="0" locked="0" layoutInCell="1" allowOverlap="1" wp14:anchorId="1B9311FE" wp14:editId="7425FEC2">
                <wp:simplePos x="0" y="0"/>
                <wp:positionH relativeFrom="column">
                  <wp:posOffset>103505</wp:posOffset>
                </wp:positionH>
                <wp:positionV relativeFrom="paragraph">
                  <wp:posOffset>98425</wp:posOffset>
                </wp:positionV>
                <wp:extent cx="6147435" cy="4343400"/>
                <wp:effectExtent l="0" t="0" r="24765" b="19050"/>
                <wp:wrapNone/>
                <wp:docPr id="5" name="テキスト ボックス 5"/>
                <wp:cNvGraphicFramePr/>
                <a:graphic xmlns:a="http://schemas.openxmlformats.org/drawingml/2006/main">
                  <a:graphicData uri="http://schemas.microsoft.com/office/word/2010/wordprocessingShape">
                    <wps:wsp>
                      <wps:cNvSpPr txBox="1"/>
                      <wps:spPr>
                        <a:xfrm>
                          <a:off x="0" y="0"/>
                          <a:ext cx="6147435" cy="434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64D" w:rsidRPr="000B75DD" w:rsidRDefault="005E364D" w:rsidP="005E364D">
                            <w:pPr>
                              <w:autoSpaceDE w:val="0"/>
                              <w:autoSpaceDN w:val="0"/>
                              <w:adjustRightInd w:val="0"/>
                              <w:jc w:val="left"/>
                              <w:rPr>
                                <w:rFonts w:asciiTheme="minorEastAsia" w:hAnsiTheme="minorEastAsia" w:cs="俵俽俹僑僔僢僋"/>
                                <w:kern w:val="0"/>
                                <w:sz w:val="22"/>
                              </w:rPr>
                            </w:pPr>
                          </w:p>
                          <w:p w:rsidR="0011769D" w:rsidRPr="006E66BF" w:rsidRDefault="00BF7EC1"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１　</w:t>
                            </w:r>
                            <w:r w:rsidR="009017C9" w:rsidRPr="006E66BF">
                              <w:rPr>
                                <w:rFonts w:ascii="HG丸ｺﾞｼｯｸM-PRO" w:eastAsia="HG丸ｺﾞｼｯｸM-PRO" w:hAnsi="HG丸ｺﾞｼｯｸM-PRO" w:hint="eastAsia"/>
                                <w:b/>
                                <w:szCs w:val="21"/>
                              </w:rPr>
                              <w:t>大阪府の「読書が好き」な子どもの割合はこの</w:t>
                            </w:r>
                            <w:r w:rsidR="001D09D4" w:rsidRPr="006E66BF">
                              <w:rPr>
                                <w:rFonts w:ascii="HG丸ｺﾞｼｯｸM-PRO" w:eastAsia="HG丸ｺﾞｼｯｸM-PRO" w:hAnsi="HG丸ｺﾞｼｯｸM-PRO" w:hint="eastAsia"/>
                                <w:b/>
                                <w:szCs w:val="21"/>
                              </w:rPr>
                              <w:t>５年間で</w:t>
                            </w:r>
                            <w:r w:rsidR="00DE4CF6">
                              <w:rPr>
                                <w:rFonts w:ascii="HG丸ｺﾞｼｯｸM-PRO" w:eastAsia="HG丸ｺﾞｼｯｸM-PRO" w:hAnsi="HG丸ｺﾞｼｯｸM-PRO" w:hint="eastAsia"/>
                                <w:b/>
                                <w:szCs w:val="21"/>
                              </w:rPr>
                              <w:t>改善し</w:t>
                            </w:r>
                            <w:r w:rsidR="001D09D4" w:rsidRPr="006E66BF">
                              <w:rPr>
                                <w:rFonts w:ascii="HG丸ｺﾞｼｯｸM-PRO" w:eastAsia="HG丸ｺﾞｼｯｸM-PRO" w:hAnsi="HG丸ｺﾞｼｯｸM-PRO" w:hint="eastAsia"/>
                                <w:b/>
                                <w:szCs w:val="21"/>
                              </w:rPr>
                              <w:t>、全国平均</w:t>
                            </w:r>
                            <w:r w:rsidR="00DE4CF6">
                              <w:rPr>
                                <w:rFonts w:ascii="HG丸ｺﾞｼｯｸM-PRO" w:eastAsia="HG丸ｺﾞｼｯｸM-PRO" w:hAnsi="HG丸ｺﾞｼｯｸM-PRO" w:hint="eastAsia"/>
                                <w:b/>
                                <w:szCs w:val="21"/>
                              </w:rPr>
                              <w:t>との</w:t>
                            </w:r>
                            <w:r w:rsidR="001D09D4" w:rsidRPr="006E66BF">
                              <w:rPr>
                                <w:rFonts w:ascii="HG丸ｺﾞｼｯｸM-PRO" w:eastAsia="HG丸ｺﾞｼｯｸM-PRO" w:hAnsi="HG丸ｺﾞｼｯｸM-PRO" w:hint="eastAsia"/>
                                <w:b/>
                                <w:szCs w:val="21"/>
                              </w:rPr>
                              <w:t>差は縮まる傾向にある。</w:t>
                            </w:r>
                            <w:r w:rsidR="00183992" w:rsidRPr="006E66BF">
                              <w:rPr>
                                <w:rFonts w:ascii="HG丸ｺﾞｼｯｸM-PRO" w:eastAsia="HG丸ｺﾞｼｯｸM-PRO" w:hAnsi="HG丸ｺﾞｼｯｸM-PRO" w:hint="eastAsia"/>
                                <w:b/>
                                <w:szCs w:val="21"/>
                              </w:rPr>
                              <w:t>しかし、中学生、高校</w:t>
                            </w:r>
                            <w:r w:rsidR="009017C9" w:rsidRPr="006E66BF">
                              <w:rPr>
                                <w:rFonts w:ascii="HG丸ｺﾞｼｯｸM-PRO" w:eastAsia="HG丸ｺﾞｼｯｸM-PRO" w:hAnsi="HG丸ｺﾞｼｯｸM-PRO" w:hint="eastAsia"/>
                                <w:b/>
                                <w:szCs w:val="21"/>
                              </w:rPr>
                              <w:t>生</w:t>
                            </w:r>
                            <w:r w:rsidR="006D2B70" w:rsidRPr="006E66BF">
                              <w:rPr>
                                <w:rFonts w:ascii="HG丸ｺﾞｼｯｸM-PRO" w:eastAsia="HG丸ｺﾞｼｯｸM-PRO" w:hAnsi="HG丸ｺﾞｼｯｸM-PRO" w:hint="eastAsia"/>
                                <w:b/>
                                <w:szCs w:val="21"/>
                              </w:rPr>
                              <w:t>と年齢があがるに</w:t>
                            </w:r>
                            <w:r w:rsidR="009017C9" w:rsidRPr="006E66BF">
                              <w:rPr>
                                <w:rFonts w:ascii="HG丸ｺﾞｼｯｸM-PRO" w:eastAsia="HG丸ｺﾞｼｯｸM-PRO" w:hAnsi="HG丸ｺﾞｼｯｸM-PRO" w:hint="eastAsia"/>
                                <w:b/>
                                <w:szCs w:val="21"/>
                              </w:rPr>
                              <w:t>従って</w:t>
                            </w:r>
                            <w:r w:rsidR="00DA42DF" w:rsidRPr="006E66BF">
                              <w:rPr>
                                <w:rFonts w:ascii="HG丸ｺﾞｼｯｸM-PRO" w:eastAsia="HG丸ｺﾞｼｯｸM-PRO" w:hAnsi="HG丸ｺﾞｼｯｸM-PRO" w:hint="eastAsia"/>
                                <w:b/>
                                <w:szCs w:val="21"/>
                              </w:rPr>
                              <w:t>読書離れが進んで</w:t>
                            </w:r>
                            <w:r w:rsidR="009017C9" w:rsidRPr="006E66BF">
                              <w:rPr>
                                <w:rFonts w:ascii="HG丸ｺﾞｼｯｸM-PRO" w:eastAsia="HG丸ｺﾞｼｯｸM-PRO" w:hAnsi="HG丸ｺﾞｼｯｸM-PRO" w:hint="eastAsia"/>
                                <w:b/>
                                <w:szCs w:val="21"/>
                              </w:rPr>
                              <w:t>おり</w:t>
                            </w:r>
                            <w:r w:rsidR="00A8495D" w:rsidRPr="006E66BF">
                              <w:rPr>
                                <w:rFonts w:ascii="HG丸ｺﾞｼｯｸM-PRO" w:eastAsia="HG丸ｺﾞｼｯｸM-PRO" w:hAnsi="HG丸ｺﾞｼｯｸM-PRO" w:hint="eastAsia"/>
                                <w:b/>
                                <w:szCs w:val="21"/>
                              </w:rPr>
                              <w:t>（図表9、11参照）</w:t>
                            </w:r>
                            <w:r w:rsidR="009017C9" w:rsidRPr="006E66BF">
                              <w:rPr>
                                <w:rFonts w:ascii="HG丸ｺﾞｼｯｸM-PRO" w:eastAsia="HG丸ｺﾞｼｯｸM-PRO" w:hAnsi="HG丸ｺﾞｼｯｸM-PRO" w:hint="eastAsia"/>
                                <w:b/>
                                <w:szCs w:val="21"/>
                              </w:rPr>
                              <w:t>、</w:t>
                            </w:r>
                            <w:r w:rsidR="00DE4CF6">
                              <w:rPr>
                                <w:rFonts w:ascii="HG丸ｺﾞｼｯｸM-PRO" w:eastAsia="HG丸ｺﾞｼｯｸM-PRO" w:hAnsi="HG丸ｺﾞｼｯｸM-PRO" w:hint="eastAsia"/>
                                <w:b/>
                                <w:szCs w:val="21"/>
                              </w:rPr>
                              <w:t>特に中高生に対する読書活動推進の取</w:t>
                            </w:r>
                            <w:r w:rsidR="006D2B70" w:rsidRPr="006E66BF">
                              <w:rPr>
                                <w:rFonts w:ascii="HG丸ｺﾞｼｯｸM-PRO" w:eastAsia="HG丸ｺﾞｼｯｸM-PRO" w:hAnsi="HG丸ｺﾞｼｯｸM-PRO" w:hint="eastAsia"/>
                                <w:b/>
                                <w:szCs w:val="21"/>
                              </w:rPr>
                              <w:t>組みが</w:t>
                            </w:r>
                            <w:r w:rsidR="009017C9" w:rsidRPr="006E66BF">
                              <w:rPr>
                                <w:rFonts w:ascii="HG丸ｺﾞｼｯｸM-PRO" w:eastAsia="HG丸ｺﾞｼｯｸM-PRO" w:hAnsi="HG丸ｺﾞｼｯｸM-PRO" w:hint="eastAsia"/>
                                <w:b/>
                                <w:szCs w:val="21"/>
                              </w:rPr>
                              <w:t>必要である。</w:t>
                            </w:r>
                          </w:p>
                          <w:p w:rsidR="00056C22" w:rsidRDefault="00056C22" w:rsidP="00DE4CF6">
                            <w:pPr>
                              <w:autoSpaceDE w:val="0"/>
                              <w:autoSpaceDN w:val="0"/>
                              <w:adjustRightInd w:val="0"/>
                              <w:spacing w:line="260" w:lineRule="exact"/>
                              <w:ind w:left="220" w:hangingChars="100" w:hanging="220"/>
                              <w:jc w:val="left"/>
                              <w:rPr>
                                <w:rFonts w:asciiTheme="minorEastAsia" w:hAnsiTheme="minorEastAsia"/>
                                <w:sz w:val="22"/>
                              </w:rPr>
                            </w:pPr>
                          </w:p>
                          <w:p w:rsidR="0011769D" w:rsidRDefault="000F390A" w:rsidP="00DE4CF6">
                            <w:pPr>
                              <w:ind w:left="210" w:hangingChars="100" w:hanging="210"/>
                              <w:jc w:val="center"/>
                              <w:rPr>
                                <w:rFonts w:asciiTheme="minorEastAsia" w:hAnsiTheme="minorEastAsia"/>
                                <w:sz w:val="22"/>
                              </w:rPr>
                            </w:pPr>
                            <w:r w:rsidRPr="002C4DA8">
                              <w:rPr>
                                <w:noProof/>
                              </w:rPr>
                              <w:drawing>
                                <wp:inline distT="0" distB="0" distL="0" distR="0" wp14:anchorId="2DA5C3F2" wp14:editId="4B5AF26E">
                                  <wp:extent cx="6050158" cy="1692613"/>
                                  <wp:effectExtent l="0" t="0" r="0" b="3175"/>
                                  <wp:docPr id="23" name="図 23" descr="読書が好きと答えた小学6年生（大阪府及び全国）の割合に関する平成20年から平成27年までの経年比較グラフです。&#10;対象、小学6年生、中学3年生&#10;" title="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0022" cy="1706563"/>
                                          </a:xfrm>
                                          <a:prstGeom prst="rect">
                                            <a:avLst/>
                                          </a:prstGeom>
                                          <a:noFill/>
                                          <a:ln>
                                            <a:noFill/>
                                          </a:ln>
                                        </pic:spPr>
                                      </pic:pic>
                                    </a:graphicData>
                                  </a:graphic>
                                </wp:inline>
                              </w:drawing>
                            </w:r>
                          </w:p>
                          <w:p w:rsidR="00056C22" w:rsidRDefault="00056C22" w:rsidP="00DE4CF6">
                            <w:pPr>
                              <w:spacing w:line="260" w:lineRule="exact"/>
                              <w:ind w:left="220" w:hangingChars="100" w:hanging="220"/>
                              <w:jc w:val="left"/>
                              <w:rPr>
                                <w:rFonts w:asciiTheme="minorEastAsia" w:hAnsiTheme="minorEastAsia"/>
                                <w:sz w:val="22"/>
                              </w:rPr>
                            </w:pPr>
                          </w:p>
                          <w:p w:rsidR="00BF7EC1" w:rsidRPr="006E66BF" w:rsidRDefault="00BF7EC1" w:rsidP="00DE4CF6">
                            <w:pPr>
                              <w:spacing w:line="260" w:lineRule="exact"/>
                              <w:ind w:left="211" w:hangingChars="100" w:hanging="211"/>
                              <w:jc w:val="left"/>
                              <w:rPr>
                                <w:rFonts w:ascii="HG丸ｺﾞｼｯｸM-PRO" w:eastAsia="HG丸ｺﾞｼｯｸM-PRO" w:hAnsi="HG丸ｺﾞｼｯｸM-PRO"/>
                                <w:b/>
                                <w:color w:val="000000" w:themeColor="text1"/>
                                <w:szCs w:val="21"/>
                              </w:rPr>
                            </w:pPr>
                            <w:r w:rsidRPr="006E66BF">
                              <w:rPr>
                                <w:rFonts w:ascii="HG丸ｺﾞｼｯｸM-PRO" w:eastAsia="HG丸ｺﾞｼｯｸM-PRO" w:hAnsi="HG丸ｺﾞｼｯｸM-PRO" w:hint="eastAsia"/>
                                <w:b/>
                                <w:szCs w:val="21"/>
                              </w:rPr>
                              <w:t xml:space="preserve">２　</w:t>
                            </w:r>
                            <w:r w:rsidR="006D2B70" w:rsidRPr="006E66BF">
                              <w:rPr>
                                <w:rFonts w:ascii="HG丸ｺﾞｼｯｸM-PRO" w:eastAsia="HG丸ｺﾞｼｯｸM-PRO" w:hAnsi="HG丸ｺﾞｼｯｸM-PRO" w:hint="eastAsia"/>
                                <w:b/>
                                <w:szCs w:val="21"/>
                              </w:rPr>
                              <w:t>子どもの読書活動</w:t>
                            </w:r>
                            <w:r w:rsidR="008B3393" w:rsidRPr="006E66BF">
                              <w:rPr>
                                <w:rFonts w:ascii="HG丸ｺﾞｼｯｸM-PRO" w:eastAsia="HG丸ｺﾞｼｯｸM-PRO" w:hAnsi="HG丸ｺﾞｼｯｸM-PRO" w:hint="eastAsia"/>
                                <w:b/>
                                <w:szCs w:val="21"/>
                              </w:rPr>
                              <w:t>について</w:t>
                            </w:r>
                            <w:r w:rsidR="00811EC7" w:rsidRPr="006E66BF">
                              <w:rPr>
                                <w:rFonts w:ascii="HG丸ｺﾞｼｯｸM-PRO" w:eastAsia="HG丸ｺﾞｼｯｸM-PRO" w:hAnsi="HG丸ｺﾞｼｯｸM-PRO" w:hint="eastAsia"/>
                                <w:b/>
                                <w:szCs w:val="21"/>
                              </w:rPr>
                              <w:t>保護者に</w:t>
                            </w:r>
                            <w:r w:rsidR="008B3393" w:rsidRPr="006E66BF">
                              <w:rPr>
                                <w:rFonts w:ascii="HG丸ｺﾞｼｯｸM-PRO" w:eastAsia="HG丸ｺﾞｼｯｸM-PRO" w:hAnsi="HG丸ｺﾞｼｯｸM-PRO" w:hint="eastAsia"/>
                                <w:b/>
                                <w:szCs w:val="21"/>
                              </w:rPr>
                              <w:t>働きかけを行う</w:t>
                            </w:r>
                            <w:r w:rsidR="00811EC7" w:rsidRPr="006E66BF">
                              <w:rPr>
                                <w:rFonts w:ascii="HG丸ｺﾞｼｯｸM-PRO" w:eastAsia="HG丸ｺﾞｼｯｸM-PRO" w:hAnsi="HG丸ｺﾞｼｯｸM-PRO" w:hint="eastAsia"/>
                                <w:b/>
                                <w:szCs w:val="21"/>
                              </w:rPr>
                              <w:t>幼稚園・保育所等や、</w:t>
                            </w:r>
                            <w:r w:rsidR="00531D15">
                              <w:rPr>
                                <w:rFonts w:ascii="HG丸ｺﾞｼｯｸM-PRO" w:eastAsia="HG丸ｺﾞｼｯｸM-PRO" w:hAnsi="HG丸ｺﾞｼｯｸM-PRO" w:hint="eastAsia"/>
                                <w:b/>
                                <w:szCs w:val="21"/>
                              </w:rPr>
                              <w:t>読書活動</w:t>
                            </w:r>
                            <w:r w:rsidR="00811EC7" w:rsidRPr="006E66BF">
                              <w:rPr>
                                <w:rFonts w:ascii="HG丸ｺﾞｼｯｸM-PRO" w:eastAsia="HG丸ｺﾞｼｯｸM-PRO" w:hAnsi="HG丸ｺﾞｼｯｸM-PRO" w:hint="eastAsia"/>
                                <w:b/>
                                <w:szCs w:val="21"/>
                              </w:rPr>
                              <w:t>ボランティアと連携して読み聞かせを行</w:t>
                            </w:r>
                            <w:r w:rsidR="008B3393" w:rsidRPr="006E66BF">
                              <w:rPr>
                                <w:rFonts w:ascii="HG丸ｺﾞｼｯｸM-PRO" w:eastAsia="HG丸ｺﾞｼｯｸM-PRO" w:hAnsi="HG丸ｺﾞｼｯｸM-PRO" w:hint="eastAsia"/>
                                <w:b/>
                                <w:szCs w:val="21"/>
                              </w:rPr>
                              <w:t>う</w:t>
                            </w:r>
                            <w:r w:rsidR="00811EC7" w:rsidRPr="006E66BF">
                              <w:rPr>
                                <w:rFonts w:ascii="HG丸ｺﾞｼｯｸM-PRO" w:eastAsia="HG丸ｺﾞｼｯｸM-PRO" w:hAnsi="HG丸ｺﾞｼｯｸM-PRO" w:hint="eastAsia"/>
                                <w:b/>
                                <w:szCs w:val="21"/>
                              </w:rPr>
                              <w:t>小学校は増え</w:t>
                            </w:r>
                            <w:r w:rsidR="008B3393" w:rsidRPr="006E66BF">
                              <w:rPr>
                                <w:rFonts w:ascii="HG丸ｺﾞｼｯｸM-PRO" w:eastAsia="HG丸ｺﾞｼｯｸM-PRO" w:hAnsi="HG丸ｺﾞｼｯｸM-PRO" w:hint="eastAsia"/>
                                <w:b/>
                                <w:szCs w:val="21"/>
                              </w:rPr>
                              <w:t>た</w:t>
                            </w:r>
                            <w:r w:rsidR="00A8495D" w:rsidRPr="006E66BF">
                              <w:rPr>
                                <w:rFonts w:ascii="HG丸ｺﾞｼｯｸM-PRO" w:eastAsia="HG丸ｺﾞｼｯｸM-PRO" w:hAnsi="HG丸ｺﾞｼｯｸM-PRO" w:hint="eastAsia"/>
                                <w:b/>
                                <w:szCs w:val="21"/>
                              </w:rPr>
                              <w:t>（図表14、16</w:t>
                            </w:r>
                            <w:r w:rsidR="008C06CE" w:rsidRPr="006E66BF">
                              <w:rPr>
                                <w:rFonts w:ascii="HG丸ｺﾞｼｯｸM-PRO" w:eastAsia="HG丸ｺﾞｼｯｸM-PRO" w:hAnsi="HG丸ｺﾞｼｯｸM-PRO" w:hint="eastAsia"/>
                                <w:b/>
                                <w:szCs w:val="21"/>
                              </w:rPr>
                              <w:t>参照</w:t>
                            </w:r>
                            <w:r w:rsidR="00A8495D" w:rsidRPr="006E66BF">
                              <w:rPr>
                                <w:rFonts w:ascii="HG丸ｺﾞｼｯｸM-PRO" w:eastAsia="HG丸ｺﾞｼｯｸM-PRO" w:hAnsi="HG丸ｺﾞｼｯｸM-PRO" w:hint="eastAsia"/>
                                <w:b/>
                                <w:szCs w:val="21"/>
                              </w:rPr>
                              <w:t>）</w:t>
                            </w:r>
                            <w:r w:rsidR="00DA42DF" w:rsidRPr="006E66BF">
                              <w:rPr>
                                <w:rFonts w:ascii="HG丸ｺﾞｼｯｸM-PRO" w:eastAsia="HG丸ｺﾞｼｯｸM-PRO" w:hAnsi="HG丸ｺﾞｼｯｸM-PRO" w:hint="eastAsia"/>
                                <w:b/>
                                <w:szCs w:val="21"/>
                              </w:rPr>
                              <w:t>ものの</w:t>
                            </w:r>
                            <w:r w:rsidR="00811EC7" w:rsidRPr="006E66BF">
                              <w:rPr>
                                <w:rFonts w:ascii="HG丸ｺﾞｼｯｸM-PRO" w:eastAsia="HG丸ｺﾞｼｯｸM-PRO" w:hAnsi="HG丸ｺﾞｼｯｸM-PRO" w:hint="eastAsia"/>
                                <w:b/>
                                <w:szCs w:val="21"/>
                              </w:rPr>
                              <w:t>、乳幼児期や小学校低学年の頃に読み聞かせをしてもらっていない子どもが相当数いる</w:t>
                            </w:r>
                            <w:r w:rsidR="00811EC7" w:rsidRPr="006E66BF">
                              <w:rPr>
                                <w:rFonts w:ascii="HG丸ｺﾞｼｯｸM-PRO" w:eastAsia="HG丸ｺﾞｼｯｸM-PRO" w:hAnsi="HG丸ｺﾞｼｯｸM-PRO" w:hint="eastAsia"/>
                                <w:b/>
                                <w:color w:val="000000" w:themeColor="text1"/>
                                <w:szCs w:val="21"/>
                              </w:rPr>
                              <w:t>（就学前：15％、小学校低学年：50％）</w:t>
                            </w:r>
                            <w:r w:rsidR="008B3393" w:rsidRPr="006E66BF">
                              <w:rPr>
                                <w:rFonts w:ascii="HG丸ｺﾞｼｯｸM-PRO" w:eastAsia="HG丸ｺﾞｼｯｸM-PRO" w:hAnsi="HG丸ｺﾞｼｯｸM-PRO" w:hint="eastAsia"/>
                                <w:b/>
                                <w:color w:val="000000" w:themeColor="text1"/>
                                <w:szCs w:val="21"/>
                              </w:rPr>
                              <w:t>ことから、</w:t>
                            </w:r>
                            <w:r w:rsidR="006D2B70" w:rsidRPr="006E66BF">
                              <w:rPr>
                                <w:rFonts w:ascii="HG丸ｺﾞｼｯｸM-PRO" w:eastAsia="HG丸ｺﾞｼｯｸM-PRO" w:hAnsi="HG丸ｺﾞｼｯｸM-PRO" w:hint="eastAsia"/>
                                <w:b/>
                                <w:color w:val="000000" w:themeColor="text1"/>
                                <w:szCs w:val="21"/>
                              </w:rPr>
                              <w:t>多様な場で</w:t>
                            </w:r>
                            <w:r w:rsidR="008B3393" w:rsidRPr="006E66BF">
                              <w:rPr>
                                <w:rFonts w:ascii="HG丸ｺﾞｼｯｸM-PRO" w:eastAsia="HG丸ｺﾞｼｯｸM-PRO" w:hAnsi="HG丸ｺﾞｼｯｸM-PRO" w:hint="eastAsia"/>
                                <w:b/>
                                <w:color w:val="000000" w:themeColor="text1"/>
                                <w:szCs w:val="21"/>
                              </w:rPr>
                              <w:t>子どもへの</w:t>
                            </w:r>
                            <w:r w:rsidR="00107EF4" w:rsidRPr="006E66BF">
                              <w:rPr>
                                <w:rFonts w:ascii="HG丸ｺﾞｼｯｸM-PRO" w:eastAsia="HG丸ｺﾞｼｯｸM-PRO" w:hAnsi="HG丸ｺﾞｼｯｸM-PRO" w:hint="eastAsia"/>
                                <w:b/>
                                <w:color w:val="000000" w:themeColor="text1"/>
                                <w:szCs w:val="21"/>
                              </w:rPr>
                              <w:t>読み聞かせを</w:t>
                            </w:r>
                            <w:r w:rsidR="008B3393" w:rsidRPr="006E66BF">
                              <w:rPr>
                                <w:rFonts w:ascii="HG丸ｺﾞｼｯｸM-PRO" w:eastAsia="HG丸ｺﾞｼｯｸM-PRO" w:hAnsi="HG丸ｺﾞｼｯｸM-PRO" w:hint="eastAsia"/>
                                <w:b/>
                                <w:color w:val="000000" w:themeColor="text1"/>
                                <w:szCs w:val="21"/>
                              </w:rPr>
                              <w:t>行う機会</w:t>
                            </w:r>
                            <w:r w:rsidR="006D2B70" w:rsidRPr="006E66BF">
                              <w:rPr>
                                <w:rFonts w:ascii="HG丸ｺﾞｼｯｸM-PRO" w:eastAsia="HG丸ｺﾞｼｯｸM-PRO" w:hAnsi="HG丸ｺﾞｼｯｸM-PRO" w:hint="eastAsia"/>
                                <w:b/>
                                <w:color w:val="000000" w:themeColor="text1"/>
                                <w:szCs w:val="21"/>
                              </w:rPr>
                              <w:t>を</w:t>
                            </w:r>
                            <w:r w:rsidR="008B3393" w:rsidRPr="006E66BF">
                              <w:rPr>
                                <w:rFonts w:ascii="HG丸ｺﾞｼｯｸM-PRO" w:eastAsia="HG丸ｺﾞｼｯｸM-PRO" w:hAnsi="HG丸ｺﾞｼｯｸM-PRO" w:hint="eastAsia"/>
                                <w:b/>
                                <w:color w:val="000000" w:themeColor="text1"/>
                                <w:szCs w:val="21"/>
                              </w:rPr>
                              <w:t>拡大</w:t>
                            </w:r>
                            <w:r w:rsidR="006D2B70" w:rsidRPr="006E66BF">
                              <w:rPr>
                                <w:rFonts w:ascii="HG丸ｺﾞｼｯｸM-PRO" w:eastAsia="HG丸ｺﾞｼｯｸM-PRO" w:hAnsi="HG丸ｺﾞｼｯｸM-PRO" w:hint="eastAsia"/>
                                <w:b/>
                                <w:color w:val="000000" w:themeColor="text1"/>
                                <w:szCs w:val="21"/>
                              </w:rPr>
                              <w:t>すること</w:t>
                            </w:r>
                            <w:r w:rsidR="008B3393" w:rsidRPr="006E66BF">
                              <w:rPr>
                                <w:rFonts w:ascii="HG丸ｺﾞｼｯｸM-PRO" w:eastAsia="HG丸ｺﾞｼｯｸM-PRO" w:hAnsi="HG丸ｺﾞｼｯｸM-PRO" w:hint="eastAsia"/>
                                <w:b/>
                                <w:color w:val="000000" w:themeColor="text1"/>
                                <w:szCs w:val="21"/>
                              </w:rPr>
                              <w:t>が</w:t>
                            </w:r>
                            <w:r w:rsidR="000F2EBA" w:rsidRPr="006E66BF">
                              <w:rPr>
                                <w:rFonts w:ascii="HG丸ｺﾞｼｯｸM-PRO" w:eastAsia="HG丸ｺﾞｼｯｸM-PRO" w:hAnsi="HG丸ｺﾞｼｯｸM-PRO" w:hint="eastAsia"/>
                                <w:b/>
                                <w:color w:val="000000" w:themeColor="text1"/>
                                <w:szCs w:val="21"/>
                              </w:rPr>
                              <w:t>必要で</w:t>
                            </w:r>
                            <w:r w:rsidR="00107EF4" w:rsidRPr="006E66BF">
                              <w:rPr>
                                <w:rFonts w:ascii="HG丸ｺﾞｼｯｸM-PRO" w:eastAsia="HG丸ｺﾞｼｯｸM-PRO" w:hAnsi="HG丸ｺﾞｼｯｸM-PRO" w:hint="eastAsia"/>
                                <w:b/>
                                <w:color w:val="000000" w:themeColor="text1"/>
                                <w:szCs w:val="21"/>
                              </w:rPr>
                              <w:t>ある。</w:t>
                            </w:r>
                          </w:p>
                          <w:p w:rsidR="00072FF2" w:rsidRPr="006E66BF" w:rsidRDefault="00072FF2" w:rsidP="00DE4CF6">
                            <w:pPr>
                              <w:spacing w:line="260" w:lineRule="exact"/>
                              <w:ind w:leftChars="100" w:left="210" w:firstLineChars="100" w:firstLine="211"/>
                              <w:jc w:val="left"/>
                              <w:rPr>
                                <w:rFonts w:ascii="HG丸ｺﾞｼｯｸM-PRO" w:eastAsia="HG丸ｺﾞｼｯｸM-PRO" w:hAnsi="HG丸ｺﾞｼｯｸM-PRO"/>
                                <w:b/>
                                <w:szCs w:val="21"/>
                              </w:rPr>
                            </w:pPr>
                          </w:p>
                          <w:p w:rsidR="009301C3" w:rsidRPr="006E66BF" w:rsidRDefault="001E0549"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３　</w:t>
                            </w:r>
                            <w:r w:rsidR="00DA42DF" w:rsidRPr="006E66BF">
                              <w:rPr>
                                <w:rFonts w:ascii="HG丸ｺﾞｼｯｸM-PRO" w:eastAsia="HG丸ｺﾞｼｯｸM-PRO" w:hAnsi="HG丸ｺﾞｼｯｸM-PRO" w:hint="eastAsia"/>
                                <w:b/>
                                <w:szCs w:val="21"/>
                              </w:rPr>
                              <w:t>子ども読書活動推進計画を策定している府内市町村は５年前に比べ３市増え</w:t>
                            </w:r>
                            <w:r w:rsidR="000F2EBA" w:rsidRPr="006E66BF">
                              <w:rPr>
                                <w:rFonts w:ascii="HG丸ｺﾞｼｯｸM-PRO" w:eastAsia="HG丸ｺﾞｼｯｸM-PRO" w:hAnsi="HG丸ｺﾞｼｯｸM-PRO" w:hint="eastAsia"/>
                                <w:b/>
                                <w:szCs w:val="21"/>
                              </w:rPr>
                              <w:t>て34市町になった</w:t>
                            </w:r>
                            <w:r w:rsidR="00C80225" w:rsidRPr="006E66BF">
                              <w:rPr>
                                <w:rFonts w:ascii="HG丸ｺﾞｼｯｸM-PRO" w:eastAsia="HG丸ｺﾞｼｯｸM-PRO" w:hAnsi="HG丸ｺﾞｼｯｸM-PRO" w:hint="eastAsia"/>
                                <w:b/>
                                <w:szCs w:val="21"/>
                              </w:rPr>
                              <w:t>ものの、</w:t>
                            </w:r>
                            <w:r w:rsidR="00D469D4" w:rsidRPr="006E66BF">
                              <w:rPr>
                                <w:rFonts w:ascii="HG丸ｺﾞｼｯｸM-PRO" w:eastAsia="HG丸ｺﾞｼｯｸM-PRO" w:hAnsi="HG丸ｺﾞｼｯｸM-PRO" w:hint="eastAsia"/>
                                <w:b/>
                                <w:szCs w:val="21"/>
                              </w:rPr>
                              <w:t>９市町村が未策定である</w:t>
                            </w:r>
                            <w:r w:rsidR="008C06CE" w:rsidRPr="006E66BF">
                              <w:rPr>
                                <w:rFonts w:ascii="HG丸ｺﾞｼｯｸM-PRO" w:eastAsia="HG丸ｺﾞｼｯｸM-PRO" w:hAnsi="HG丸ｺﾞｼｯｸM-PRO" w:hint="eastAsia"/>
                                <w:b/>
                                <w:szCs w:val="21"/>
                              </w:rPr>
                              <w:t>（図表８参照）</w:t>
                            </w:r>
                            <w:r w:rsidR="00D469D4" w:rsidRPr="006E66BF">
                              <w:rPr>
                                <w:rFonts w:ascii="HG丸ｺﾞｼｯｸM-PRO" w:eastAsia="HG丸ｺﾞｼｯｸM-PRO" w:hAnsi="HG丸ｺﾞｼｯｸM-PRO" w:hint="eastAsia"/>
                                <w:b/>
                                <w:szCs w:val="21"/>
                              </w:rPr>
                              <w:t>。</w:t>
                            </w:r>
                            <w:r w:rsidR="009301C3" w:rsidRPr="006E66BF">
                              <w:rPr>
                                <w:rFonts w:ascii="HG丸ｺﾞｼｯｸM-PRO" w:eastAsia="HG丸ｺﾞｼｯｸM-PRO" w:hAnsi="HG丸ｺﾞｼｯｸM-PRO" w:hint="eastAsia"/>
                                <w:b/>
                                <w:szCs w:val="21"/>
                              </w:rPr>
                              <w:t>未策定や計画期間が終了し</w:t>
                            </w:r>
                            <w:r w:rsidR="00D469D4" w:rsidRPr="006E66BF">
                              <w:rPr>
                                <w:rFonts w:ascii="HG丸ｺﾞｼｯｸM-PRO" w:eastAsia="HG丸ｺﾞｼｯｸM-PRO" w:hAnsi="HG丸ｺﾞｼｯｸM-PRO" w:hint="eastAsia"/>
                                <w:b/>
                                <w:szCs w:val="21"/>
                              </w:rPr>
                              <w:t>た</w:t>
                            </w:r>
                            <w:r w:rsidR="009017C9" w:rsidRPr="006E66BF">
                              <w:rPr>
                                <w:rFonts w:ascii="HG丸ｺﾞｼｯｸM-PRO" w:eastAsia="HG丸ｺﾞｼｯｸM-PRO" w:hAnsi="HG丸ｺﾞｼｯｸM-PRO" w:hint="eastAsia"/>
                                <w:b/>
                                <w:szCs w:val="21"/>
                              </w:rPr>
                              <w:t>市町村</w:t>
                            </w:r>
                            <w:r w:rsidR="009301C3" w:rsidRPr="006E66BF">
                              <w:rPr>
                                <w:rFonts w:ascii="HG丸ｺﾞｼｯｸM-PRO" w:eastAsia="HG丸ｺﾞｼｯｸM-PRO" w:hAnsi="HG丸ｺﾞｼｯｸM-PRO" w:hint="eastAsia"/>
                                <w:b/>
                                <w:szCs w:val="21"/>
                              </w:rPr>
                              <w:t>において</w:t>
                            </w:r>
                            <w:r w:rsidR="00D469D4" w:rsidRPr="006E66BF">
                              <w:rPr>
                                <w:rFonts w:ascii="HG丸ｺﾞｼｯｸM-PRO" w:eastAsia="HG丸ｺﾞｼｯｸM-PRO" w:hAnsi="HG丸ｺﾞｼｯｸM-PRO" w:hint="eastAsia"/>
                                <w:b/>
                                <w:szCs w:val="21"/>
                              </w:rPr>
                              <w:t>は</w:t>
                            </w:r>
                            <w:r w:rsidR="009301C3" w:rsidRPr="006E66BF">
                              <w:rPr>
                                <w:rFonts w:ascii="HG丸ｺﾞｼｯｸM-PRO" w:eastAsia="HG丸ｺﾞｼｯｸM-PRO" w:hAnsi="HG丸ｺﾞｼｯｸM-PRO" w:hint="eastAsia"/>
                                <w:b/>
                                <w:szCs w:val="21"/>
                              </w:rPr>
                              <w:t>、計画の</w:t>
                            </w:r>
                            <w:r w:rsidR="000F2EBA" w:rsidRPr="006E66BF">
                              <w:rPr>
                                <w:rFonts w:ascii="HG丸ｺﾞｼｯｸM-PRO" w:eastAsia="HG丸ｺﾞｼｯｸM-PRO" w:hAnsi="HG丸ｺﾞｼｯｸM-PRO" w:hint="eastAsia"/>
                                <w:b/>
                                <w:szCs w:val="21"/>
                              </w:rPr>
                              <w:t>策定・改訂</w:t>
                            </w:r>
                            <w:r w:rsidR="009301C3" w:rsidRPr="006E66BF">
                              <w:rPr>
                                <w:rFonts w:ascii="HG丸ｺﾞｼｯｸM-PRO" w:eastAsia="HG丸ｺﾞｼｯｸM-PRO" w:hAnsi="HG丸ｺﾞｼｯｸM-PRO" w:hint="eastAsia"/>
                                <w:b/>
                                <w:szCs w:val="21"/>
                              </w:rPr>
                              <w:t>を進め、</w:t>
                            </w:r>
                            <w:r w:rsidR="00D469D4" w:rsidRPr="006E66BF">
                              <w:rPr>
                                <w:rFonts w:ascii="HG丸ｺﾞｼｯｸM-PRO" w:eastAsia="HG丸ｺﾞｼｯｸM-PRO" w:hAnsi="HG丸ｺﾞｼｯｸM-PRO" w:hint="eastAsia"/>
                                <w:b/>
                                <w:szCs w:val="21"/>
                              </w:rPr>
                              <w:t>府・市町村それぞれが計画的に</w:t>
                            </w:r>
                            <w:r w:rsidR="009301C3" w:rsidRPr="006E66BF">
                              <w:rPr>
                                <w:rFonts w:ascii="HG丸ｺﾞｼｯｸM-PRO" w:eastAsia="HG丸ｺﾞｼｯｸM-PRO" w:hAnsi="HG丸ｺﾞｼｯｸM-PRO" w:hint="eastAsia"/>
                                <w:b/>
                                <w:szCs w:val="21"/>
                              </w:rPr>
                              <w:t>子ども読書活動を進め</w:t>
                            </w:r>
                            <w:r w:rsidR="00C80225" w:rsidRPr="006E66BF">
                              <w:rPr>
                                <w:rFonts w:ascii="HG丸ｺﾞｼｯｸM-PRO" w:eastAsia="HG丸ｺﾞｼｯｸM-PRO" w:hAnsi="HG丸ｺﾞｼｯｸM-PRO" w:hint="eastAsia"/>
                                <w:b/>
                                <w:szCs w:val="21"/>
                              </w:rPr>
                              <w:t>ていく</w:t>
                            </w:r>
                            <w:r w:rsidR="009301C3" w:rsidRPr="006E66BF">
                              <w:rPr>
                                <w:rFonts w:ascii="HG丸ｺﾞｼｯｸM-PRO" w:eastAsia="HG丸ｺﾞｼｯｸM-PRO" w:hAnsi="HG丸ｺﾞｼｯｸM-PRO" w:hint="eastAsia"/>
                                <w:b/>
                                <w:szCs w:val="21"/>
                              </w:rPr>
                              <w:t>ことが</w:t>
                            </w:r>
                            <w:r w:rsidR="009938A1" w:rsidRPr="006E66BF">
                              <w:rPr>
                                <w:rFonts w:ascii="HG丸ｺﾞｼｯｸM-PRO" w:eastAsia="HG丸ｺﾞｼｯｸM-PRO" w:hAnsi="HG丸ｺﾞｼｯｸM-PRO" w:hint="eastAsia"/>
                                <w:b/>
                                <w:szCs w:val="21"/>
                              </w:rPr>
                              <w:t>必要であ</w:t>
                            </w:r>
                            <w:r w:rsidR="009301C3" w:rsidRPr="006E66BF">
                              <w:rPr>
                                <w:rFonts w:ascii="HG丸ｺﾞｼｯｸM-PRO" w:eastAsia="HG丸ｺﾞｼｯｸM-PRO" w:hAnsi="HG丸ｺﾞｼｯｸM-PRO" w:hint="eastAsia"/>
                                <w:b/>
                                <w:szCs w:val="21"/>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8.15pt;margin-top:7.75pt;width:484.05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" fillcolor="white [3201]" strokeweight=".5pt">
                <v:textbox>
                  <w:txbxContent>
                    <w:p w:rsidR="005E364D" w:rsidRPr="000B75DD" w:rsidRDefault="005E364D" w:rsidP="005E364D">
                      <w:pPr>
                        <w:autoSpaceDE w:val="0"/>
                        <w:autoSpaceDN w:val="0"/>
                        <w:adjustRightInd w:val="0"/>
                        <w:jc w:val="left"/>
                        <w:rPr>
                          <w:rFonts w:asciiTheme="minorEastAsia" w:hAnsiTheme="minorEastAsia" w:cs="俵俽俹僑僔僢僋"/>
                          <w:kern w:val="0"/>
                          <w:sz w:val="22"/>
                        </w:rPr>
                      </w:pPr>
                    </w:p>
                    <w:p w:rsidR="0011769D" w:rsidRPr="006E66BF" w:rsidRDefault="00BF7EC1"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１　</w:t>
                      </w:r>
                      <w:r w:rsidR="009017C9" w:rsidRPr="006E66BF">
                        <w:rPr>
                          <w:rFonts w:ascii="HG丸ｺﾞｼｯｸM-PRO" w:eastAsia="HG丸ｺﾞｼｯｸM-PRO" w:hAnsi="HG丸ｺﾞｼｯｸM-PRO" w:hint="eastAsia"/>
                          <w:b/>
                          <w:szCs w:val="21"/>
                        </w:rPr>
                        <w:t>大阪府の「読書が好き」な子どもの割合はこの</w:t>
                      </w:r>
                      <w:r w:rsidR="001D09D4" w:rsidRPr="006E66BF">
                        <w:rPr>
                          <w:rFonts w:ascii="HG丸ｺﾞｼｯｸM-PRO" w:eastAsia="HG丸ｺﾞｼｯｸM-PRO" w:hAnsi="HG丸ｺﾞｼｯｸM-PRO" w:hint="eastAsia"/>
                          <w:b/>
                          <w:szCs w:val="21"/>
                        </w:rPr>
                        <w:t>５年間で</w:t>
                      </w:r>
                      <w:r w:rsidR="00DE4CF6">
                        <w:rPr>
                          <w:rFonts w:ascii="HG丸ｺﾞｼｯｸM-PRO" w:eastAsia="HG丸ｺﾞｼｯｸM-PRO" w:hAnsi="HG丸ｺﾞｼｯｸM-PRO" w:hint="eastAsia"/>
                          <w:b/>
                          <w:szCs w:val="21"/>
                        </w:rPr>
                        <w:t>改善し</w:t>
                      </w:r>
                      <w:r w:rsidR="001D09D4" w:rsidRPr="006E66BF">
                        <w:rPr>
                          <w:rFonts w:ascii="HG丸ｺﾞｼｯｸM-PRO" w:eastAsia="HG丸ｺﾞｼｯｸM-PRO" w:hAnsi="HG丸ｺﾞｼｯｸM-PRO" w:hint="eastAsia"/>
                          <w:b/>
                          <w:szCs w:val="21"/>
                        </w:rPr>
                        <w:t>、全国平均</w:t>
                      </w:r>
                      <w:r w:rsidR="00DE4CF6">
                        <w:rPr>
                          <w:rFonts w:ascii="HG丸ｺﾞｼｯｸM-PRO" w:eastAsia="HG丸ｺﾞｼｯｸM-PRO" w:hAnsi="HG丸ｺﾞｼｯｸM-PRO" w:hint="eastAsia"/>
                          <w:b/>
                          <w:szCs w:val="21"/>
                        </w:rPr>
                        <w:t>との</w:t>
                      </w:r>
                      <w:r w:rsidR="001D09D4" w:rsidRPr="006E66BF">
                        <w:rPr>
                          <w:rFonts w:ascii="HG丸ｺﾞｼｯｸM-PRO" w:eastAsia="HG丸ｺﾞｼｯｸM-PRO" w:hAnsi="HG丸ｺﾞｼｯｸM-PRO" w:hint="eastAsia"/>
                          <w:b/>
                          <w:szCs w:val="21"/>
                        </w:rPr>
                        <w:t>差は縮まる傾向にある。</w:t>
                      </w:r>
                      <w:r w:rsidR="00183992" w:rsidRPr="006E66BF">
                        <w:rPr>
                          <w:rFonts w:ascii="HG丸ｺﾞｼｯｸM-PRO" w:eastAsia="HG丸ｺﾞｼｯｸM-PRO" w:hAnsi="HG丸ｺﾞｼｯｸM-PRO" w:hint="eastAsia"/>
                          <w:b/>
                          <w:szCs w:val="21"/>
                        </w:rPr>
                        <w:t>しかし、中学生、高校</w:t>
                      </w:r>
                      <w:r w:rsidR="009017C9" w:rsidRPr="006E66BF">
                        <w:rPr>
                          <w:rFonts w:ascii="HG丸ｺﾞｼｯｸM-PRO" w:eastAsia="HG丸ｺﾞｼｯｸM-PRO" w:hAnsi="HG丸ｺﾞｼｯｸM-PRO" w:hint="eastAsia"/>
                          <w:b/>
                          <w:szCs w:val="21"/>
                        </w:rPr>
                        <w:t>生</w:t>
                      </w:r>
                      <w:r w:rsidR="006D2B70" w:rsidRPr="006E66BF">
                        <w:rPr>
                          <w:rFonts w:ascii="HG丸ｺﾞｼｯｸM-PRO" w:eastAsia="HG丸ｺﾞｼｯｸM-PRO" w:hAnsi="HG丸ｺﾞｼｯｸM-PRO" w:hint="eastAsia"/>
                          <w:b/>
                          <w:szCs w:val="21"/>
                        </w:rPr>
                        <w:t>と年齢があがるに</w:t>
                      </w:r>
                      <w:r w:rsidR="009017C9" w:rsidRPr="006E66BF">
                        <w:rPr>
                          <w:rFonts w:ascii="HG丸ｺﾞｼｯｸM-PRO" w:eastAsia="HG丸ｺﾞｼｯｸM-PRO" w:hAnsi="HG丸ｺﾞｼｯｸM-PRO" w:hint="eastAsia"/>
                          <w:b/>
                          <w:szCs w:val="21"/>
                        </w:rPr>
                        <w:t>従って</w:t>
                      </w:r>
                      <w:r w:rsidR="00DA42DF" w:rsidRPr="006E66BF">
                        <w:rPr>
                          <w:rFonts w:ascii="HG丸ｺﾞｼｯｸM-PRO" w:eastAsia="HG丸ｺﾞｼｯｸM-PRO" w:hAnsi="HG丸ｺﾞｼｯｸM-PRO" w:hint="eastAsia"/>
                          <w:b/>
                          <w:szCs w:val="21"/>
                        </w:rPr>
                        <w:t>読書離れが進んで</w:t>
                      </w:r>
                      <w:r w:rsidR="009017C9" w:rsidRPr="006E66BF">
                        <w:rPr>
                          <w:rFonts w:ascii="HG丸ｺﾞｼｯｸM-PRO" w:eastAsia="HG丸ｺﾞｼｯｸM-PRO" w:hAnsi="HG丸ｺﾞｼｯｸM-PRO" w:hint="eastAsia"/>
                          <w:b/>
                          <w:szCs w:val="21"/>
                        </w:rPr>
                        <w:t>おり</w:t>
                      </w:r>
                      <w:r w:rsidR="00A8495D" w:rsidRPr="006E66BF">
                        <w:rPr>
                          <w:rFonts w:ascii="HG丸ｺﾞｼｯｸM-PRO" w:eastAsia="HG丸ｺﾞｼｯｸM-PRO" w:hAnsi="HG丸ｺﾞｼｯｸM-PRO" w:hint="eastAsia"/>
                          <w:b/>
                          <w:szCs w:val="21"/>
                        </w:rPr>
                        <w:t>（図表9、11参照）</w:t>
                      </w:r>
                      <w:r w:rsidR="009017C9" w:rsidRPr="006E66BF">
                        <w:rPr>
                          <w:rFonts w:ascii="HG丸ｺﾞｼｯｸM-PRO" w:eastAsia="HG丸ｺﾞｼｯｸM-PRO" w:hAnsi="HG丸ｺﾞｼｯｸM-PRO" w:hint="eastAsia"/>
                          <w:b/>
                          <w:szCs w:val="21"/>
                        </w:rPr>
                        <w:t>、</w:t>
                      </w:r>
                      <w:r w:rsidR="00DE4CF6">
                        <w:rPr>
                          <w:rFonts w:ascii="HG丸ｺﾞｼｯｸM-PRO" w:eastAsia="HG丸ｺﾞｼｯｸM-PRO" w:hAnsi="HG丸ｺﾞｼｯｸM-PRO" w:hint="eastAsia"/>
                          <w:b/>
                          <w:szCs w:val="21"/>
                        </w:rPr>
                        <w:t>特に中高生に対する読書活動推進の取</w:t>
                      </w:r>
                      <w:r w:rsidR="006D2B70" w:rsidRPr="006E66BF">
                        <w:rPr>
                          <w:rFonts w:ascii="HG丸ｺﾞｼｯｸM-PRO" w:eastAsia="HG丸ｺﾞｼｯｸM-PRO" w:hAnsi="HG丸ｺﾞｼｯｸM-PRO" w:hint="eastAsia"/>
                          <w:b/>
                          <w:szCs w:val="21"/>
                        </w:rPr>
                        <w:t>組みが</w:t>
                      </w:r>
                      <w:r w:rsidR="009017C9" w:rsidRPr="006E66BF">
                        <w:rPr>
                          <w:rFonts w:ascii="HG丸ｺﾞｼｯｸM-PRO" w:eastAsia="HG丸ｺﾞｼｯｸM-PRO" w:hAnsi="HG丸ｺﾞｼｯｸM-PRO" w:hint="eastAsia"/>
                          <w:b/>
                          <w:szCs w:val="21"/>
                        </w:rPr>
                        <w:t>必要である。</w:t>
                      </w:r>
                    </w:p>
                    <w:p w:rsidR="00056C22" w:rsidRDefault="00056C22" w:rsidP="00DE4CF6">
                      <w:pPr>
                        <w:autoSpaceDE w:val="0"/>
                        <w:autoSpaceDN w:val="0"/>
                        <w:adjustRightInd w:val="0"/>
                        <w:spacing w:line="260" w:lineRule="exact"/>
                        <w:ind w:left="220" w:hangingChars="100" w:hanging="220"/>
                        <w:jc w:val="left"/>
                        <w:rPr>
                          <w:rFonts w:asciiTheme="minorEastAsia" w:hAnsiTheme="minorEastAsia"/>
                          <w:sz w:val="22"/>
                        </w:rPr>
                      </w:pPr>
                    </w:p>
                    <w:p w:rsidR="0011769D" w:rsidRDefault="000F390A" w:rsidP="00DE4CF6">
                      <w:pPr>
                        <w:ind w:left="210" w:hangingChars="100" w:hanging="210"/>
                        <w:jc w:val="center"/>
                        <w:rPr>
                          <w:rFonts w:asciiTheme="minorEastAsia" w:hAnsiTheme="minorEastAsia"/>
                          <w:sz w:val="22"/>
                        </w:rPr>
                      </w:pPr>
                      <w:r w:rsidRPr="002C4DA8">
                        <w:rPr>
                          <w:noProof/>
                        </w:rPr>
                        <w:drawing>
                          <wp:inline distT="0" distB="0" distL="0" distR="0" wp14:anchorId="2DA5C3F2" wp14:editId="4B5AF26E">
                            <wp:extent cx="6050158" cy="1692613"/>
                            <wp:effectExtent l="0" t="0" r="0" b="3175"/>
                            <wp:docPr id="23" name="図 23" descr="読書が好きと答えた小学6年生（大阪府及び全国）の割合に関する平成20年から平成27年までの経年比較グラフです。&#10;対象、小学6年生、中学3年生&#10;" title="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0022" cy="1706563"/>
                                    </a:xfrm>
                                    <a:prstGeom prst="rect">
                                      <a:avLst/>
                                    </a:prstGeom>
                                    <a:noFill/>
                                    <a:ln>
                                      <a:noFill/>
                                    </a:ln>
                                  </pic:spPr>
                                </pic:pic>
                              </a:graphicData>
                            </a:graphic>
                          </wp:inline>
                        </w:drawing>
                      </w:r>
                    </w:p>
                    <w:p w:rsidR="00056C22" w:rsidRDefault="00056C22" w:rsidP="00DE4CF6">
                      <w:pPr>
                        <w:spacing w:line="260" w:lineRule="exact"/>
                        <w:ind w:left="220" w:hangingChars="100" w:hanging="220"/>
                        <w:jc w:val="left"/>
                        <w:rPr>
                          <w:rFonts w:asciiTheme="minorEastAsia" w:hAnsiTheme="minorEastAsia"/>
                          <w:sz w:val="22"/>
                        </w:rPr>
                      </w:pPr>
                    </w:p>
                    <w:p w:rsidR="00BF7EC1" w:rsidRPr="006E66BF" w:rsidRDefault="00BF7EC1" w:rsidP="00DE4CF6">
                      <w:pPr>
                        <w:spacing w:line="260" w:lineRule="exact"/>
                        <w:ind w:left="211" w:hangingChars="100" w:hanging="211"/>
                        <w:jc w:val="left"/>
                        <w:rPr>
                          <w:rFonts w:ascii="HG丸ｺﾞｼｯｸM-PRO" w:eastAsia="HG丸ｺﾞｼｯｸM-PRO" w:hAnsi="HG丸ｺﾞｼｯｸM-PRO"/>
                          <w:b/>
                          <w:color w:val="000000" w:themeColor="text1"/>
                          <w:szCs w:val="21"/>
                        </w:rPr>
                      </w:pPr>
                      <w:r w:rsidRPr="006E66BF">
                        <w:rPr>
                          <w:rFonts w:ascii="HG丸ｺﾞｼｯｸM-PRO" w:eastAsia="HG丸ｺﾞｼｯｸM-PRO" w:hAnsi="HG丸ｺﾞｼｯｸM-PRO" w:hint="eastAsia"/>
                          <w:b/>
                          <w:szCs w:val="21"/>
                        </w:rPr>
                        <w:t xml:space="preserve">２　</w:t>
                      </w:r>
                      <w:r w:rsidR="006D2B70" w:rsidRPr="006E66BF">
                        <w:rPr>
                          <w:rFonts w:ascii="HG丸ｺﾞｼｯｸM-PRO" w:eastAsia="HG丸ｺﾞｼｯｸM-PRO" w:hAnsi="HG丸ｺﾞｼｯｸM-PRO" w:hint="eastAsia"/>
                          <w:b/>
                          <w:szCs w:val="21"/>
                        </w:rPr>
                        <w:t>子どもの読書活動</w:t>
                      </w:r>
                      <w:r w:rsidR="008B3393" w:rsidRPr="006E66BF">
                        <w:rPr>
                          <w:rFonts w:ascii="HG丸ｺﾞｼｯｸM-PRO" w:eastAsia="HG丸ｺﾞｼｯｸM-PRO" w:hAnsi="HG丸ｺﾞｼｯｸM-PRO" w:hint="eastAsia"/>
                          <w:b/>
                          <w:szCs w:val="21"/>
                        </w:rPr>
                        <w:t>について</w:t>
                      </w:r>
                      <w:r w:rsidR="00811EC7" w:rsidRPr="006E66BF">
                        <w:rPr>
                          <w:rFonts w:ascii="HG丸ｺﾞｼｯｸM-PRO" w:eastAsia="HG丸ｺﾞｼｯｸM-PRO" w:hAnsi="HG丸ｺﾞｼｯｸM-PRO" w:hint="eastAsia"/>
                          <w:b/>
                          <w:szCs w:val="21"/>
                        </w:rPr>
                        <w:t>保護者に</w:t>
                      </w:r>
                      <w:r w:rsidR="008B3393" w:rsidRPr="006E66BF">
                        <w:rPr>
                          <w:rFonts w:ascii="HG丸ｺﾞｼｯｸM-PRO" w:eastAsia="HG丸ｺﾞｼｯｸM-PRO" w:hAnsi="HG丸ｺﾞｼｯｸM-PRO" w:hint="eastAsia"/>
                          <w:b/>
                          <w:szCs w:val="21"/>
                        </w:rPr>
                        <w:t>働きかけを行う</w:t>
                      </w:r>
                      <w:r w:rsidR="00811EC7" w:rsidRPr="006E66BF">
                        <w:rPr>
                          <w:rFonts w:ascii="HG丸ｺﾞｼｯｸM-PRO" w:eastAsia="HG丸ｺﾞｼｯｸM-PRO" w:hAnsi="HG丸ｺﾞｼｯｸM-PRO" w:hint="eastAsia"/>
                          <w:b/>
                          <w:szCs w:val="21"/>
                        </w:rPr>
                        <w:t>幼稚園・保育所等や、</w:t>
                      </w:r>
                      <w:r w:rsidR="00531D15">
                        <w:rPr>
                          <w:rFonts w:ascii="HG丸ｺﾞｼｯｸM-PRO" w:eastAsia="HG丸ｺﾞｼｯｸM-PRO" w:hAnsi="HG丸ｺﾞｼｯｸM-PRO" w:hint="eastAsia"/>
                          <w:b/>
                          <w:szCs w:val="21"/>
                        </w:rPr>
                        <w:t>読書活動</w:t>
                      </w:r>
                      <w:r w:rsidR="00811EC7" w:rsidRPr="006E66BF">
                        <w:rPr>
                          <w:rFonts w:ascii="HG丸ｺﾞｼｯｸM-PRO" w:eastAsia="HG丸ｺﾞｼｯｸM-PRO" w:hAnsi="HG丸ｺﾞｼｯｸM-PRO" w:hint="eastAsia"/>
                          <w:b/>
                          <w:szCs w:val="21"/>
                        </w:rPr>
                        <w:t>ボランティアと連携して読み聞かせを行</w:t>
                      </w:r>
                      <w:r w:rsidR="008B3393" w:rsidRPr="006E66BF">
                        <w:rPr>
                          <w:rFonts w:ascii="HG丸ｺﾞｼｯｸM-PRO" w:eastAsia="HG丸ｺﾞｼｯｸM-PRO" w:hAnsi="HG丸ｺﾞｼｯｸM-PRO" w:hint="eastAsia"/>
                          <w:b/>
                          <w:szCs w:val="21"/>
                        </w:rPr>
                        <w:t>う</w:t>
                      </w:r>
                      <w:r w:rsidR="00811EC7" w:rsidRPr="006E66BF">
                        <w:rPr>
                          <w:rFonts w:ascii="HG丸ｺﾞｼｯｸM-PRO" w:eastAsia="HG丸ｺﾞｼｯｸM-PRO" w:hAnsi="HG丸ｺﾞｼｯｸM-PRO" w:hint="eastAsia"/>
                          <w:b/>
                          <w:szCs w:val="21"/>
                        </w:rPr>
                        <w:t>小学校は増え</w:t>
                      </w:r>
                      <w:r w:rsidR="008B3393" w:rsidRPr="006E66BF">
                        <w:rPr>
                          <w:rFonts w:ascii="HG丸ｺﾞｼｯｸM-PRO" w:eastAsia="HG丸ｺﾞｼｯｸM-PRO" w:hAnsi="HG丸ｺﾞｼｯｸM-PRO" w:hint="eastAsia"/>
                          <w:b/>
                          <w:szCs w:val="21"/>
                        </w:rPr>
                        <w:t>た</w:t>
                      </w:r>
                      <w:r w:rsidR="00A8495D" w:rsidRPr="006E66BF">
                        <w:rPr>
                          <w:rFonts w:ascii="HG丸ｺﾞｼｯｸM-PRO" w:eastAsia="HG丸ｺﾞｼｯｸM-PRO" w:hAnsi="HG丸ｺﾞｼｯｸM-PRO" w:hint="eastAsia"/>
                          <w:b/>
                          <w:szCs w:val="21"/>
                        </w:rPr>
                        <w:t>（図表14、16</w:t>
                      </w:r>
                      <w:r w:rsidR="008C06CE" w:rsidRPr="006E66BF">
                        <w:rPr>
                          <w:rFonts w:ascii="HG丸ｺﾞｼｯｸM-PRO" w:eastAsia="HG丸ｺﾞｼｯｸM-PRO" w:hAnsi="HG丸ｺﾞｼｯｸM-PRO" w:hint="eastAsia"/>
                          <w:b/>
                          <w:szCs w:val="21"/>
                        </w:rPr>
                        <w:t>参照</w:t>
                      </w:r>
                      <w:r w:rsidR="00A8495D" w:rsidRPr="006E66BF">
                        <w:rPr>
                          <w:rFonts w:ascii="HG丸ｺﾞｼｯｸM-PRO" w:eastAsia="HG丸ｺﾞｼｯｸM-PRO" w:hAnsi="HG丸ｺﾞｼｯｸM-PRO" w:hint="eastAsia"/>
                          <w:b/>
                          <w:szCs w:val="21"/>
                        </w:rPr>
                        <w:t>）</w:t>
                      </w:r>
                      <w:r w:rsidR="00DA42DF" w:rsidRPr="006E66BF">
                        <w:rPr>
                          <w:rFonts w:ascii="HG丸ｺﾞｼｯｸM-PRO" w:eastAsia="HG丸ｺﾞｼｯｸM-PRO" w:hAnsi="HG丸ｺﾞｼｯｸM-PRO" w:hint="eastAsia"/>
                          <w:b/>
                          <w:szCs w:val="21"/>
                        </w:rPr>
                        <w:t>ものの</w:t>
                      </w:r>
                      <w:r w:rsidR="00811EC7" w:rsidRPr="006E66BF">
                        <w:rPr>
                          <w:rFonts w:ascii="HG丸ｺﾞｼｯｸM-PRO" w:eastAsia="HG丸ｺﾞｼｯｸM-PRO" w:hAnsi="HG丸ｺﾞｼｯｸM-PRO" w:hint="eastAsia"/>
                          <w:b/>
                          <w:szCs w:val="21"/>
                        </w:rPr>
                        <w:t>、乳幼児期や小学校低学年の頃に読み聞かせをしてもらっていない子どもが相当数いる</w:t>
                      </w:r>
                      <w:r w:rsidR="00811EC7" w:rsidRPr="006E66BF">
                        <w:rPr>
                          <w:rFonts w:ascii="HG丸ｺﾞｼｯｸM-PRO" w:eastAsia="HG丸ｺﾞｼｯｸM-PRO" w:hAnsi="HG丸ｺﾞｼｯｸM-PRO" w:hint="eastAsia"/>
                          <w:b/>
                          <w:color w:val="000000" w:themeColor="text1"/>
                          <w:szCs w:val="21"/>
                        </w:rPr>
                        <w:t>（就学前：15％、小学校低学年：50％）</w:t>
                      </w:r>
                      <w:r w:rsidR="008B3393" w:rsidRPr="006E66BF">
                        <w:rPr>
                          <w:rFonts w:ascii="HG丸ｺﾞｼｯｸM-PRO" w:eastAsia="HG丸ｺﾞｼｯｸM-PRO" w:hAnsi="HG丸ｺﾞｼｯｸM-PRO" w:hint="eastAsia"/>
                          <w:b/>
                          <w:color w:val="000000" w:themeColor="text1"/>
                          <w:szCs w:val="21"/>
                        </w:rPr>
                        <w:t>ことから、</w:t>
                      </w:r>
                      <w:r w:rsidR="006D2B70" w:rsidRPr="006E66BF">
                        <w:rPr>
                          <w:rFonts w:ascii="HG丸ｺﾞｼｯｸM-PRO" w:eastAsia="HG丸ｺﾞｼｯｸM-PRO" w:hAnsi="HG丸ｺﾞｼｯｸM-PRO" w:hint="eastAsia"/>
                          <w:b/>
                          <w:color w:val="000000" w:themeColor="text1"/>
                          <w:szCs w:val="21"/>
                        </w:rPr>
                        <w:t>多様な場で</w:t>
                      </w:r>
                      <w:r w:rsidR="008B3393" w:rsidRPr="006E66BF">
                        <w:rPr>
                          <w:rFonts w:ascii="HG丸ｺﾞｼｯｸM-PRO" w:eastAsia="HG丸ｺﾞｼｯｸM-PRO" w:hAnsi="HG丸ｺﾞｼｯｸM-PRO" w:hint="eastAsia"/>
                          <w:b/>
                          <w:color w:val="000000" w:themeColor="text1"/>
                          <w:szCs w:val="21"/>
                        </w:rPr>
                        <w:t>子どもへの</w:t>
                      </w:r>
                      <w:r w:rsidR="00107EF4" w:rsidRPr="006E66BF">
                        <w:rPr>
                          <w:rFonts w:ascii="HG丸ｺﾞｼｯｸM-PRO" w:eastAsia="HG丸ｺﾞｼｯｸM-PRO" w:hAnsi="HG丸ｺﾞｼｯｸM-PRO" w:hint="eastAsia"/>
                          <w:b/>
                          <w:color w:val="000000" w:themeColor="text1"/>
                          <w:szCs w:val="21"/>
                        </w:rPr>
                        <w:t>読み聞かせを</w:t>
                      </w:r>
                      <w:r w:rsidR="008B3393" w:rsidRPr="006E66BF">
                        <w:rPr>
                          <w:rFonts w:ascii="HG丸ｺﾞｼｯｸM-PRO" w:eastAsia="HG丸ｺﾞｼｯｸM-PRO" w:hAnsi="HG丸ｺﾞｼｯｸM-PRO" w:hint="eastAsia"/>
                          <w:b/>
                          <w:color w:val="000000" w:themeColor="text1"/>
                          <w:szCs w:val="21"/>
                        </w:rPr>
                        <w:t>行う機会</w:t>
                      </w:r>
                      <w:r w:rsidR="006D2B70" w:rsidRPr="006E66BF">
                        <w:rPr>
                          <w:rFonts w:ascii="HG丸ｺﾞｼｯｸM-PRO" w:eastAsia="HG丸ｺﾞｼｯｸM-PRO" w:hAnsi="HG丸ｺﾞｼｯｸM-PRO" w:hint="eastAsia"/>
                          <w:b/>
                          <w:color w:val="000000" w:themeColor="text1"/>
                          <w:szCs w:val="21"/>
                        </w:rPr>
                        <w:t>を</w:t>
                      </w:r>
                      <w:r w:rsidR="008B3393" w:rsidRPr="006E66BF">
                        <w:rPr>
                          <w:rFonts w:ascii="HG丸ｺﾞｼｯｸM-PRO" w:eastAsia="HG丸ｺﾞｼｯｸM-PRO" w:hAnsi="HG丸ｺﾞｼｯｸM-PRO" w:hint="eastAsia"/>
                          <w:b/>
                          <w:color w:val="000000" w:themeColor="text1"/>
                          <w:szCs w:val="21"/>
                        </w:rPr>
                        <w:t>拡大</w:t>
                      </w:r>
                      <w:r w:rsidR="006D2B70" w:rsidRPr="006E66BF">
                        <w:rPr>
                          <w:rFonts w:ascii="HG丸ｺﾞｼｯｸM-PRO" w:eastAsia="HG丸ｺﾞｼｯｸM-PRO" w:hAnsi="HG丸ｺﾞｼｯｸM-PRO" w:hint="eastAsia"/>
                          <w:b/>
                          <w:color w:val="000000" w:themeColor="text1"/>
                          <w:szCs w:val="21"/>
                        </w:rPr>
                        <w:t>すること</w:t>
                      </w:r>
                      <w:r w:rsidR="008B3393" w:rsidRPr="006E66BF">
                        <w:rPr>
                          <w:rFonts w:ascii="HG丸ｺﾞｼｯｸM-PRO" w:eastAsia="HG丸ｺﾞｼｯｸM-PRO" w:hAnsi="HG丸ｺﾞｼｯｸM-PRO" w:hint="eastAsia"/>
                          <w:b/>
                          <w:color w:val="000000" w:themeColor="text1"/>
                          <w:szCs w:val="21"/>
                        </w:rPr>
                        <w:t>が</w:t>
                      </w:r>
                      <w:r w:rsidR="000F2EBA" w:rsidRPr="006E66BF">
                        <w:rPr>
                          <w:rFonts w:ascii="HG丸ｺﾞｼｯｸM-PRO" w:eastAsia="HG丸ｺﾞｼｯｸM-PRO" w:hAnsi="HG丸ｺﾞｼｯｸM-PRO" w:hint="eastAsia"/>
                          <w:b/>
                          <w:color w:val="000000" w:themeColor="text1"/>
                          <w:szCs w:val="21"/>
                        </w:rPr>
                        <w:t>必要で</w:t>
                      </w:r>
                      <w:r w:rsidR="00107EF4" w:rsidRPr="006E66BF">
                        <w:rPr>
                          <w:rFonts w:ascii="HG丸ｺﾞｼｯｸM-PRO" w:eastAsia="HG丸ｺﾞｼｯｸM-PRO" w:hAnsi="HG丸ｺﾞｼｯｸM-PRO" w:hint="eastAsia"/>
                          <w:b/>
                          <w:color w:val="000000" w:themeColor="text1"/>
                          <w:szCs w:val="21"/>
                        </w:rPr>
                        <w:t>ある。</w:t>
                      </w:r>
                    </w:p>
                    <w:p w:rsidR="00072FF2" w:rsidRPr="006E66BF" w:rsidRDefault="00072FF2" w:rsidP="00DE4CF6">
                      <w:pPr>
                        <w:spacing w:line="260" w:lineRule="exact"/>
                        <w:ind w:leftChars="100" w:left="210" w:firstLineChars="100" w:firstLine="211"/>
                        <w:jc w:val="left"/>
                        <w:rPr>
                          <w:rFonts w:ascii="HG丸ｺﾞｼｯｸM-PRO" w:eastAsia="HG丸ｺﾞｼｯｸM-PRO" w:hAnsi="HG丸ｺﾞｼｯｸM-PRO"/>
                          <w:b/>
                          <w:szCs w:val="21"/>
                        </w:rPr>
                      </w:pPr>
                    </w:p>
                    <w:p w:rsidR="009301C3" w:rsidRPr="006E66BF" w:rsidRDefault="001E0549" w:rsidP="00DE4CF6">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３　</w:t>
                      </w:r>
                      <w:r w:rsidR="00DA42DF" w:rsidRPr="006E66BF">
                        <w:rPr>
                          <w:rFonts w:ascii="HG丸ｺﾞｼｯｸM-PRO" w:eastAsia="HG丸ｺﾞｼｯｸM-PRO" w:hAnsi="HG丸ｺﾞｼｯｸM-PRO" w:hint="eastAsia"/>
                          <w:b/>
                          <w:szCs w:val="21"/>
                        </w:rPr>
                        <w:t>子ども読書活動推進計画を策定している府内市町村は５年前に比べ３市増え</w:t>
                      </w:r>
                      <w:r w:rsidR="000F2EBA" w:rsidRPr="006E66BF">
                        <w:rPr>
                          <w:rFonts w:ascii="HG丸ｺﾞｼｯｸM-PRO" w:eastAsia="HG丸ｺﾞｼｯｸM-PRO" w:hAnsi="HG丸ｺﾞｼｯｸM-PRO" w:hint="eastAsia"/>
                          <w:b/>
                          <w:szCs w:val="21"/>
                        </w:rPr>
                        <w:t>て34市町になった</w:t>
                      </w:r>
                      <w:r w:rsidR="00C80225" w:rsidRPr="006E66BF">
                        <w:rPr>
                          <w:rFonts w:ascii="HG丸ｺﾞｼｯｸM-PRO" w:eastAsia="HG丸ｺﾞｼｯｸM-PRO" w:hAnsi="HG丸ｺﾞｼｯｸM-PRO" w:hint="eastAsia"/>
                          <w:b/>
                          <w:szCs w:val="21"/>
                        </w:rPr>
                        <w:t>ものの、</w:t>
                      </w:r>
                      <w:r w:rsidR="00D469D4" w:rsidRPr="006E66BF">
                        <w:rPr>
                          <w:rFonts w:ascii="HG丸ｺﾞｼｯｸM-PRO" w:eastAsia="HG丸ｺﾞｼｯｸM-PRO" w:hAnsi="HG丸ｺﾞｼｯｸM-PRO" w:hint="eastAsia"/>
                          <w:b/>
                          <w:szCs w:val="21"/>
                        </w:rPr>
                        <w:t>９市町村が未策定である</w:t>
                      </w:r>
                      <w:r w:rsidR="008C06CE" w:rsidRPr="006E66BF">
                        <w:rPr>
                          <w:rFonts w:ascii="HG丸ｺﾞｼｯｸM-PRO" w:eastAsia="HG丸ｺﾞｼｯｸM-PRO" w:hAnsi="HG丸ｺﾞｼｯｸM-PRO" w:hint="eastAsia"/>
                          <w:b/>
                          <w:szCs w:val="21"/>
                        </w:rPr>
                        <w:t>（図表８参照）</w:t>
                      </w:r>
                      <w:r w:rsidR="00D469D4" w:rsidRPr="006E66BF">
                        <w:rPr>
                          <w:rFonts w:ascii="HG丸ｺﾞｼｯｸM-PRO" w:eastAsia="HG丸ｺﾞｼｯｸM-PRO" w:hAnsi="HG丸ｺﾞｼｯｸM-PRO" w:hint="eastAsia"/>
                          <w:b/>
                          <w:szCs w:val="21"/>
                        </w:rPr>
                        <w:t>。</w:t>
                      </w:r>
                      <w:r w:rsidR="009301C3" w:rsidRPr="006E66BF">
                        <w:rPr>
                          <w:rFonts w:ascii="HG丸ｺﾞｼｯｸM-PRO" w:eastAsia="HG丸ｺﾞｼｯｸM-PRO" w:hAnsi="HG丸ｺﾞｼｯｸM-PRO" w:hint="eastAsia"/>
                          <w:b/>
                          <w:szCs w:val="21"/>
                        </w:rPr>
                        <w:t>未策定や計画期間が終了し</w:t>
                      </w:r>
                      <w:r w:rsidR="00D469D4" w:rsidRPr="006E66BF">
                        <w:rPr>
                          <w:rFonts w:ascii="HG丸ｺﾞｼｯｸM-PRO" w:eastAsia="HG丸ｺﾞｼｯｸM-PRO" w:hAnsi="HG丸ｺﾞｼｯｸM-PRO" w:hint="eastAsia"/>
                          <w:b/>
                          <w:szCs w:val="21"/>
                        </w:rPr>
                        <w:t>た</w:t>
                      </w:r>
                      <w:r w:rsidR="009017C9" w:rsidRPr="006E66BF">
                        <w:rPr>
                          <w:rFonts w:ascii="HG丸ｺﾞｼｯｸM-PRO" w:eastAsia="HG丸ｺﾞｼｯｸM-PRO" w:hAnsi="HG丸ｺﾞｼｯｸM-PRO" w:hint="eastAsia"/>
                          <w:b/>
                          <w:szCs w:val="21"/>
                        </w:rPr>
                        <w:t>市町村</w:t>
                      </w:r>
                      <w:r w:rsidR="009301C3" w:rsidRPr="006E66BF">
                        <w:rPr>
                          <w:rFonts w:ascii="HG丸ｺﾞｼｯｸM-PRO" w:eastAsia="HG丸ｺﾞｼｯｸM-PRO" w:hAnsi="HG丸ｺﾞｼｯｸM-PRO" w:hint="eastAsia"/>
                          <w:b/>
                          <w:szCs w:val="21"/>
                        </w:rPr>
                        <w:t>において</w:t>
                      </w:r>
                      <w:r w:rsidR="00D469D4" w:rsidRPr="006E66BF">
                        <w:rPr>
                          <w:rFonts w:ascii="HG丸ｺﾞｼｯｸM-PRO" w:eastAsia="HG丸ｺﾞｼｯｸM-PRO" w:hAnsi="HG丸ｺﾞｼｯｸM-PRO" w:hint="eastAsia"/>
                          <w:b/>
                          <w:szCs w:val="21"/>
                        </w:rPr>
                        <w:t>は</w:t>
                      </w:r>
                      <w:r w:rsidR="009301C3" w:rsidRPr="006E66BF">
                        <w:rPr>
                          <w:rFonts w:ascii="HG丸ｺﾞｼｯｸM-PRO" w:eastAsia="HG丸ｺﾞｼｯｸM-PRO" w:hAnsi="HG丸ｺﾞｼｯｸM-PRO" w:hint="eastAsia"/>
                          <w:b/>
                          <w:szCs w:val="21"/>
                        </w:rPr>
                        <w:t>、計画の</w:t>
                      </w:r>
                      <w:r w:rsidR="000F2EBA" w:rsidRPr="006E66BF">
                        <w:rPr>
                          <w:rFonts w:ascii="HG丸ｺﾞｼｯｸM-PRO" w:eastAsia="HG丸ｺﾞｼｯｸM-PRO" w:hAnsi="HG丸ｺﾞｼｯｸM-PRO" w:hint="eastAsia"/>
                          <w:b/>
                          <w:szCs w:val="21"/>
                        </w:rPr>
                        <w:t>策定・改訂</w:t>
                      </w:r>
                      <w:r w:rsidR="009301C3" w:rsidRPr="006E66BF">
                        <w:rPr>
                          <w:rFonts w:ascii="HG丸ｺﾞｼｯｸM-PRO" w:eastAsia="HG丸ｺﾞｼｯｸM-PRO" w:hAnsi="HG丸ｺﾞｼｯｸM-PRO" w:hint="eastAsia"/>
                          <w:b/>
                          <w:szCs w:val="21"/>
                        </w:rPr>
                        <w:t>を進め、</w:t>
                      </w:r>
                      <w:r w:rsidR="00D469D4" w:rsidRPr="006E66BF">
                        <w:rPr>
                          <w:rFonts w:ascii="HG丸ｺﾞｼｯｸM-PRO" w:eastAsia="HG丸ｺﾞｼｯｸM-PRO" w:hAnsi="HG丸ｺﾞｼｯｸM-PRO" w:hint="eastAsia"/>
                          <w:b/>
                          <w:szCs w:val="21"/>
                        </w:rPr>
                        <w:t>府・市町村それぞれが計画的に</w:t>
                      </w:r>
                      <w:r w:rsidR="009301C3" w:rsidRPr="006E66BF">
                        <w:rPr>
                          <w:rFonts w:ascii="HG丸ｺﾞｼｯｸM-PRO" w:eastAsia="HG丸ｺﾞｼｯｸM-PRO" w:hAnsi="HG丸ｺﾞｼｯｸM-PRO" w:hint="eastAsia"/>
                          <w:b/>
                          <w:szCs w:val="21"/>
                        </w:rPr>
                        <w:t>子ども読書活動を進め</w:t>
                      </w:r>
                      <w:r w:rsidR="00C80225" w:rsidRPr="006E66BF">
                        <w:rPr>
                          <w:rFonts w:ascii="HG丸ｺﾞｼｯｸM-PRO" w:eastAsia="HG丸ｺﾞｼｯｸM-PRO" w:hAnsi="HG丸ｺﾞｼｯｸM-PRO" w:hint="eastAsia"/>
                          <w:b/>
                          <w:szCs w:val="21"/>
                        </w:rPr>
                        <w:t>ていく</w:t>
                      </w:r>
                      <w:r w:rsidR="009301C3" w:rsidRPr="006E66BF">
                        <w:rPr>
                          <w:rFonts w:ascii="HG丸ｺﾞｼｯｸM-PRO" w:eastAsia="HG丸ｺﾞｼｯｸM-PRO" w:hAnsi="HG丸ｺﾞｼｯｸM-PRO" w:hint="eastAsia"/>
                          <w:b/>
                          <w:szCs w:val="21"/>
                        </w:rPr>
                        <w:t>ことが</w:t>
                      </w:r>
                      <w:r w:rsidR="009938A1" w:rsidRPr="006E66BF">
                        <w:rPr>
                          <w:rFonts w:ascii="HG丸ｺﾞｼｯｸM-PRO" w:eastAsia="HG丸ｺﾞｼｯｸM-PRO" w:hAnsi="HG丸ｺﾞｼｯｸM-PRO" w:hint="eastAsia"/>
                          <w:b/>
                          <w:szCs w:val="21"/>
                        </w:rPr>
                        <w:t>必要であ</w:t>
                      </w:r>
                      <w:r w:rsidR="009301C3" w:rsidRPr="006E66BF">
                        <w:rPr>
                          <w:rFonts w:ascii="HG丸ｺﾞｼｯｸM-PRO" w:eastAsia="HG丸ｺﾞｼｯｸM-PRO" w:hAnsi="HG丸ｺﾞｼｯｸM-PRO" w:hint="eastAsia"/>
                          <w:b/>
                          <w:szCs w:val="21"/>
                        </w:rPr>
                        <w:t>る。</w:t>
                      </w:r>
                    </w:p>
                  </w:txbxContent>
                </v:textbox>
              </v:shape>
            </w:pict>
          </mc:Fallback>
        </mc:AlternateContent>
      </w:r>
      <w:r w:rsidR="00C36811">
        <w:rPr>
          <w:rFonts w:hint="eastAsia"/>
        </w:rPr>
        <w:t xml:space="preserve">　　　　　　　　　　　　　　　　　　　　　　　　　　　　　　　　　　　　　　　　　　　　　　　</w:t>
      </w:r>
    </w:p>
    <w:p w:rsidR="00B55CB4" w:rsidRPr="00B55CB4" w:rsidRDefault="00B55CB4" w:rsidP="00B55CB4"/>
    <w:p w:rsidR="00B55CB4" w:rsidRPr="00B55CB4" w:rsidRDefault="00B55CB4" w:rsidP="00B55CB4"/>
    <w:p w:rsidR="00B55CB4" w:rsidRPr="00B55CB4" w:rsidRDefault="00B55CB4" w:rsidP="00B55CB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3E0408" w:rsidP="00B55CB4">
      <w:r>
        <w:rPr>
          <w:noProof/>
        </w:rPr>
        <mc:AlternateContent>
          <mc:Choice Requires="wpg">
            <w:drawing>
              <wp:anchor distT="0" distB="0" distL="114300" distR="114300" simplePos="0" relativeHeight="251642871" behindDoc="1" locked="0" layoutInCell="1" allowOverlap="1" wp14:anchorId="370D6773" wp14:editId="18467C46">
                <wp:simplePos x="0" y="0"/>
                <wp:positionH relativeFrom="column">
                  <wp:posOffset>127000</wp:posOffset>
                </wp:positionH>
                <wp:positionV relativeFrom="paragraph">
                  <wp:posOffset>163830</wp:posOffset>
                </wp:positionV>
                <wp:extent cx="6127750" cy="2882900"/>
                <wp:effectExtent l="0" t="0" r="25400" b="12700"/>
                <wp:wrapNone/>
                <wp:docPr id="37" name="グループ化 37" descr="子どもの読書活動推進の意義についての概念図です。" title="子どもの読書活動推進の意義"/>
                <wp:cNvGraphicFramePr/>
                <a:graphic xmlns:a="http://schemas.openxmlformats.org/drawingml/2006/main">
                  <a:graphicData uri="http://schemas.microsoft.com/office/word/2010/wordprocessingGroup">
                    <wpg:wgp>
                      <wpg:cNvGrpSpPr/>
                      <wpg:grpSpPr>
                        <a:xfrm>
                          <a:off x="0" y="0"/>
                          <a:ext cx="6127750" cy="2882900"/>
                          <a:chOff x="89157" y="0"/>
                          <a:chExt cx="6618257" cy="2339651"/>
                        </a:xfrm>
                      </wpg:grpSpPr>
                      <wps:wsp>
                        <wps:cNvPr id="9" name="テキスト ボックス 9"/>
                        <wps:cNvSpPr txBox="1"/>
                        <wps:spPr>
                          <a:xfrm>
                            <a:off x="89157" y="166565"/>
                            <a:ext cx="6618257" cy="2173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F6D" w:rsidRDefault="00A16F6D" w:rsidP="00DE4CF6">
                              <w:pPr>
                                <w:ind w:leftChars="200" w:left="42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4262D8" w:rsidRDefault="00052E1E" w:rsidP="00052E1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【子どもの読書活動</w:t>
                              </w:r>
                              <w:r w:rsidR="00095379">
                                <w:rPr>
                                  <w:rFonts w:ascii="ＭＳ ゴシック" w:eastAsia="ＭＳ ゴシック" w:hAnsi="ＭＳ ゴシック" w:hint="eastAsia"/>
                                  <w:color w:val="000000" w:themeColor="text1"/>
                                  <w:sz w:val="20"/>
                                  <w:szCs w:val="20"/>
                                </w:rPr>
                                <w:t>の大切さ</w:t>
                              </w:r>
                              <w:r>
                                <w:rPr>
                                  <w:rFonts w:ascii="ＭＳ ゴシック" w:eastAsia="ＭＳ ゴシック" w:hAnsi="ＭＳ ゴシック" w:hint="eastAsia"/>
                                  <w:color w:val="000000" w:themeColor="text1"/>
                                  <w:sz w:val="20"/>
                                  <w:szCs w:val="20"/>
                                </w:rPr>
                                <w:t>】</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・感性を磨き、「豊かな心」を育む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・言葉を学び、知識を獲得し、思考を深化し、創造する力や表現力を磨き、更なる知的探究心を</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・必要な情報を主体的に収集・判断・表現・処理・創造し、受け手の状況などを踏まえて発信・</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伝達できる情報活用能力を身に付ける</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・生涯を通じて自発的に学び続けようとする習慣を身に付ける</w:t>
                              </w:r>
                            </w:p>
                            <w:p w:rsidR="00B936CA"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w:t>
                              </w:r>
                              <w:r w:rsidR="00052E1E">
                                <w:rPr>
                                  <w:rFonts w:ascii="ＭＳ ゴシック" w:eastAsia="ＭＳ ゴシック" w:hAnsi="ＭＳ ゴシック" w:hint="eastAsia"/>
                                  <w:color w:val="000000" w:themeColor="text1"/>
                                  <w:szCs w:val="21"/>
                                </w:rPr>
                                <w:t>読書好きであるかどうかは</w:t>
                              </w:r>
                              <w:r w:rsidR="004262D8">
                                <w:rPr>
                                  <w:rFonts w:ascii="ＭＳ ゴシック" w:eastAsia="ＭＳ ゴシック" w:hAnsi="ＭＳ ゴシック" w:hint="eastAsia"/>
                                  <w:color w:val="000000" w:themeColor="text1"/>
                                  <w:szCs w:val="21"/>
                                </w:rPr>
                                <w:t>学力の様々な部分と強い関連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角丸四角形 73"/>
                        <wps:cNvSpPr/>
                        <wps:spPr>
                          <a:xfrm>
                            <a:off x="142875" y="0"/>
                            <a:ext cx="2422128" cy="2809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3D22"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子どもの読書活動推進の意義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7" o:spid="_x0000_s1033" alt="タイトル: 子どもの読書活動推進の意義 - 説明: 子どもの読書活動推進の意義についての概念図です。" style="position:absolute;left:0;text-align:left;margin-left:10pt;margin-top:12.9pt;width:482.5pt;height:227pt;z-index:-251673609;mso-width-relative:margin;mso-height-relative:margin" coordorigin="891" coordsize="66182,2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">
                <v:shape id="テキスト ボックス 9" o:spid="_x0000_s1034" type="#_x0000_t202" style="position:absolute;left:891;top:1665;width:66183;height:2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A16F6D" w:rsidRDefault="00A16F6D" w:rsidP="00DE4CF6">
                        <w:pPr>
                          <w:ind w:leftChars="200" w:left="42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DE4CF6">
                        <w:pPr>
                          <w:ind w:leftChars="200" w:left="420" w:firstLineChars="100" w:firstLine="200"/>
                          <w:jc w:val="left"/>
                          <w:rPr>
                            <w:rFonts w:ascii="ＭＳ ゴシック" w:eastAsia="ＭＳ ゴシック" w:hAnsi="ＭＳ ゴシック"/>
                            <w:color w:val="000000" w:themeColor="text1"/>
                            <w:sz w:val="20"/>
                            <w:szCs w:val="20"/>
                          </w:rPr>
                        </w:pPr>
                      </w:p>
                      <w:p w:rsidR="004262D8" w:rsidRDefault="00052E1E" w:rsidP="00052E1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【子どもの読書活動</w:t>
                        </w:r>
                        <w:r w:rsidR="00095379">
                          <w:rPr>
                            <w:rFonts w:ascii="ＭＳ ゴシック" w:eastAsia="ＭＳ ゴシック" w:hAnsi="ＭＳ ゴシック" w:hint="eastAsia"/>
                            <w:color w:val="000000" w:themeColor="text1"/>
                            <w:sz w:val="20"/>
                            <w:szCs w:val="20"/>
                          </w:rPr>
                          <w:t>の大切さ</w:t>
                        </w:r>
                        <w:r>
                          <w:rPr>
                            <w:rFonts w:ascii="ＭＳ ゴシック" w:eastAsia="ＭＳ ゴシック" w:hAnsi="ＭＳ ゴシック" w:hint="eastAsia"/>
                            <w:color w:val="000000" w:themeColor="text1"/>
                            <w:sz w:val="20"/>
                            <w:szCs w:val="20"/>
                          </w:rPr>
                          <w:t>】</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・感性を磨き、「豊かな心」を育む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・言葉を学び、知識を獲得し、思考を深化し、創造する力や表現力を磨き、更なる知的探究心を</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育む</w:t>
                        </w:r>
                      </w:p>
                      <w:p w:rsidR="00AA078F" w:rsidRPr="00AA078F" w:rsidRDefault="00AA078F" w:rsidP="00DE4CF6">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・必要な情報を主体的に収集・判断・表現・処理・創造し、受け手の状況などを踏まえて発信・</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伝達できる情報活用能力を身に付ける</w:t>
                        </w:r>
                      </w:p>
                      <w:p w:rsidR="00AA078F"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・生涯を通じて自発的に学び続けようとする習慣を身に付ける</w:t>
                        </w:r>
                      </w:p>
                      <w:p w:rsidR="00B936CA" w:rsidRPr="00AA078F" w:rsidRDefault="00AA078F" w:rsidP="00DE4CF6">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w:t>
                        </w:r>
                        <w:r w:rsidR="00052E1E">
                          <w:rPr>
                            <w:rFonts w:ascii="ＭＳ ゴシック" w:eastAsia="ＭＳ ゴシック" w:hAnsi="ＭＳ ゴシック" w:hint="eastAsia"/>
                            <w:color w:val="000000" w:themeColor="text1"/>
                            <w:szCs w:val="21"/>
                          </w:rPr>
                          <w:t>読書好きであるかどうかは</w:t>
                        </w:r>
                        <w:r w:rsidR="004262D8">
                          <w:rPr>
                            <w:rFonts w:ascii="ＭＳ ゴシック" w:eastAsia="ＭＳ ゴシック" w:hAnsi="ＭＳ ゴシック" w:hint="eastAsia"/>
                            <w:color w:val="000000" w:themeColor="text1"/>
                            <w:szCs w:val="21"/>
                          </w:rPr>
                          <w:t>学力の様々な部分と強い関連</w:t>
                        </w:r>
                      </w:p>
                    </w:txbxContent>
                  </v:textbox>
                </v:shape>
                <v:roundrect id="角丸四角形 73" o:spid="_x0000_s1035" style="position:absolute;left:1428;width:24222;height:28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ICb4A&#10;AADbAAAADwAAAGRycy9kb3ducmV2LnhtbESPzQrCMBCE74LvEFbwIpqq4E81igj+XK0+wNKsbbHZ&#10;lCbV+vZGEDwOM/MNs962phRPql1hWcF4FIEgTq0uOFNwux6GCxDOI2ssLZOCNznYbrqdNcbavvhC&#10;z8RnIkDYxagg976KpXRpTgbdyFbEwbvb2qAPss6krvEV4KaUkyiaSYMFh4UcK9rnlD6SxihYNqd3&#10;Usj79Ip+0BzJLhPMtFL9XrtbgfDU+n/41z5rBfMp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SyAm+AAAA2wAAAA8AAAAAAAAAAAAAAAAAmAIAAGRycy9kb3ducmV2&#10;LnhtbFBLBQYAAAAABAAEAPUAAACDAwAAAAA=&#10;" fillcolor="#4f81bd [3204]" strokecolor="#243f60 [1604]" strokeweight="2pt">
                  <v:textbox>
                    <w:txbxContent>
                      <w:p w:rsidR="00C43D22" w:rsidRPr="00AF6334" w:rsidRDefault="00820F52" w:rsidP="00DE4CF6">
                        <w:pPr>
                          <w:ind w:firstLineChars="100" w:firstLine="210"/>
                          <w:jc w:val="left"/>
                          <w:rPr>
                            <w:rFonts w:asciiTheme="majorEastAsia" w:eastAsiaTheme="majorEastAsia" w:hAnsiTheme="majorEastAsia"/>
                          </w:rPr>
                        </w:pPr>
                        <w:r>
                          <w:rPr>
                            <w:rFonts w:asciiTheme="majorEastAsia" w:eastAsiaTheme="majorEastAsia" w:hAnsiTheme="majorEastAsia" w:hint="eastAsia"/>
                          </w:rPr>
                          <w:t>子どもの読書活動推進の意義</w:t>
                        </w:r>
                      </w:p>
                    </w:txbxContent>
                  </v:textbox>
                </v:roundrect>
              </v:group>
            </w:pict>
          </mc:Fallback>
        </mc:AlternateContent>
      </w:r>
    </w:p>
    <w:p w:rsidR="00B55CB4" w:rsidRPr="00B55CB4" w:rsidRDefault="00B55CB4" w:rsidP="00B55CB4"/>
    <w:p w:rsidR="00B55CB4" w:rsidRPr="00B55CB4" w:rsidRDefault="00B55CB4" w:rsidP="00B55CB4"/>
    <w:p w:rsidR="00B55CB4" w:rsidRPr="00B55CB4" w:rsidRDefault="004262D8" w:rsidP="00B55CB4">
      <w:r>
        <w:rPr>
          <w:noProof/>
        </w:rPr>
        <mc:AlternateContent>
          <mc:Choice Requires="wps">
            <w:drawing>
              <wp:anchor distT="0" distB="0" distL="114300" distR="114300" simplePos="0" relativeHeight="251760640" behindDoc="0" locked="0" layoutInCell="1" allowOverlap="1" wp14:anchorId="5EB32FFE" wp14:editId="1B450C67">
                <wp:simplePos x="0" y="0"/>
                <wp:positionH relativeFrom="column">
                  <wp:posOffset>336550</wp:posOffset>
                </wp:positionH>
                <wp:positionV relativeFrom="paragraph">
                  <wp:posOffset>6350</wp:posOffset>
                </wp:positionV>
                <wp:extent cx="5772785" cy="457200"/>
                <wp:effectExtent l="0" t="0" r="18415" b="1905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457200"/>
                        </a:xfrm>
                        <a:prstGeom prst="rect">
                          <a:avLst/>
                        </a:prstGeom>
                        <a:solidFill>
                          <a:srgbClr val="0070C0">
                            <a:alpha val="20000"/>
                          </a:srgbClr>
                        </a:solidFill>
                        <a:ln w="9525">
                          <a:solidFill>
                            <a:srgbClr val="000000"/>
                          </a:solidFill>
                          <a:miter lim="800000"/>
                          <a:headEnd/>
                          <a:tailEnd/>
                        </a:ln>
                      </wps:spPr>
                      <wps:txbx>
                        <w:txbxContent>
                          <w:p w:rsidR="004662A4" w:rsidRDefault="00B936CA" w:rsidP="00DE4CF6">
                            <w:pPr>
                              <w:ind w:left="883" w:hangingChars="400" w:hanging="883"/>
                              <w:jc w:val="center"/>
                              <w:rPr>
                                <w:rFonts w:ascii="HG丸ｺﾞｼｯｸM-PRO" w:eastAsia="HG丸ｺﾞｼｯｸM-PRO" w:hAnsi="HG丸ｺﾞｼｯｸM-PRO"/>
                                <w:b/>
                                <w:color w:val="000000" w:themeColor="text1"/>
                                <w:sz w:val="22"/>
                              </w:rPr>
                            </w:pPr>
                            <w:r w:rsidRPr="006E66BF">
                              <w:rPr>
                                <w:rFonts w:ascii="HG丸ｺﾞｼｯｸM-PRO" w:eastAsia="HG丸ｺﾞｼｯｸM-PRO" w:hAnsi="HG丸ｺﾞｼｯｸM-PRO" w:hint="eastAsia"/>
                                <w:b/>
                                <w:color w:val="000000" w:themeColor="text1"/>
                                <w:sz w:val="22"/>
                              </w:rPr>
                              <w:t>子どもの読書活動</w:t>
                            </w:r>
                            <w:r w:rsidR="007D5EFC" w:rsidRPr="006E66BF">
                              <w:rPr>
                                <w:rFonts w:ascii="HG丸ｺﾞｼｯｸM-PRO" w:eastAsia="HG丸ｺﾞｼｯｸM-PRO" w:hAnsi="HG丸ｺﾞｼｯｸM-PRO" w:hint="eastAsia"/>
                                <w:b/>
                                <w:color w:val="000000" w:themeColor="text1"/>
                                <w:sz w:val="22"/>
                              </w:rPr>
                              <w:t>は、子どもが</w:t>
                            </w:r>
                            <w:r w:rsidRPr="006E66BF">
                              <w:rPr>
                                <w:rFonts w:ascii="HG丸ｺﾞｼｯｸM-PRO" w:eastAsia="HG丸ｺﾞｼｯｸM-PRO" w:hAnsi="HG丸ｺﾞｼｯｸM-PRO" w:hint="eastAsia"/>
                                <w:b/>
                                <w:color w:val="000000" w:themeColor="text1"/>
                                <w:sz w:val="22"/>
                              </w:rPr>
                              <w:t>人生を豊かに</w:t>
                            </w:r>
                            <w:r w:rsidR="004662A4">
                              <w:rPr>
                                <w:rFonts w:ascii="HG丸ｺﾞｼｯｸM-PRO" w:eastAsia="HG丸ｺﾞｼｯｸM-PRO" w:hAnsi="HG丸ｺﾞｼｯｸM-PRO" w:hint="eastAsia"/>
                                <w:b/>
                                <w:color w:val="000000" w:themeColor="text1"/>
                                <w:sz w:val="22"/>
                              </w:rPr>
                              <w:t>し</w:t>
                            </w:r>
                            <w:r w:rsidR="00E76AE7" w:rsidRPr="006E66BF">
                              <w:rPr>
                                <w:rFonts w:ascii="HG丸ｺﾞｼｯｸM-PRO" w:eastAsia="HG丸ｺﾞｼｯｸM-PRO" w:hAnsi="HG丸ｺﾞｼｯｸM-PRO" w:hint="eastAsia"/>
                                <w:b/>
                                <w:color w:val="000000" w:themeColor="text1"/>
                                <w:sz w:val="22"/>
                              </w:rPr>
                              <w:t>、</w:t>
                            </w:r>
                          </w:p>
                          <w:p w:rsidR="00B936CA" w:rsidRPr="006E66BF" w:rsidRDefault="00B936CA" w:rsidP="00DE4CF6">
                            <w:pPr>
                              <w:ind w:left="883" w:hangingChars="400" w:hanging="883"/>
                              <w:jc w:val="center"/>
                              <w:rPr>
                                <w:rFonts w:ascii="HG丸ｺﾞｼｯｸM-PRO" w:eastAsia="HG丸ｺﾞｼｯｸM-PRO" w:hAnsi="HG丸ｺﾞｼｯｸM-PRO"/>
                                <w:b/>
                                <w:sz w:val="22"/>
                              </w:rPr>
                            </w:pPr>
                            <w:r w:rsidRPr="006E66BF">
                              <w:rPr>
                                <w:rFonts w:ascii="HG丸ｺﾞｼｯｸM-PRO" w:eastAsia="HG丸ｺﾞｼｯｸM-PRO" w:hAnsi="HG丸ｺﾞｼｯｸM-PRO" w:hint="eastAsia"/>
                                <w:b/>
                                <w:color w:val="000000" w:themeColor="text1"/>
                                <w:sz w:val="22"/>
                              </w:rPr>
                              <w:t>より深く</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主体的に生きる力を身につけていくうえで欠くことができない</w:t>
                            </w:r>
                            <w:r w:rsidR="007D5EFC" w:rsidRPr="006E66BF">
                              <w:rPr>
                                <w:rFonts w:ascii="HG丸ｺﾞｼｯｸM-PRO" w:eastAsia="HG丸ｺﾞｼｯｸM-PRO" w:hAnsi="HG丸ｺﾞｼｯｸM-PRO" w:hint="eastAsia"/>
                                <w:b/>
                                <w:color w:val="000000" w:themeColor="text1"/>
                                <w:sz w:val="22"/>
                              </w:rPr>
                              <w:t>ものである</w:t>
                            </w:r>
                            <w:r w:rsidRPr="006E66BF">
                              <w:rPr>
                                <w:rFonts w:ascii="HG丸ｺﾞｼｯｸM-PRO" w:eastAsia="HG丸ｺﾞｼｯｸM-PRO" w:hAnsi="HG丸ｺﾞｼｯｸM-PRO" w:hint="eastAsia"/>
                                <w:b/>
                                <w:color w:val="000000" w:themeColor="text1"/>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5pt;margin-top:.5pt;width:454.55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" fillcolor="#0070c0">
                <v:fill opacity="13107f"/>
                <v:textbox>
                  <w:txbxContent>
                    <w:p w:rsidR="004662A4" w:rsidRDefault="00B936CA" w:rsidP="00DE4CF6">
                      <w:pPr>
                        <w:ind w:left="883" w:hangingChars="400" w:hanging="883"/>
                        <w:jc w:val="center"/>
                        <w:rPr>
                          <w:rFonts w:ascii="HG丸ｺﾞｼｯｸM-PRO" w:eastAsia="HG丸ｺﾞｼｯｸM-PRO" w:hAnsi="HG丸ｺﾞｼｯｸM-PRO"/>
                          <w:b/>
                          <w:color w:val="000000" w:themeColor="text1"/>
                          <w:sz w:val="22"/>
                        </w:rPr>
                      </w:pPr>
                      <w:r w:rsidRPr="006E66BF">
                        <w:rPr>
                          <w:rFonts w:ascii="HG丸ｺﾞｼｯｸM-PRO" w:eastAsia="HG丸ｺﾞｼｯｸM-PRO" w:hAnsi="HG丸ｺﾞｼｯｸM-PRO" w:hint="eastAsia"/>
                          <w:b/>
                          <w:color w:val="000000" w:themeColor="text1"/>
                          <w:sz w:val="22"/>
                        </w:rPr>
                        <w:t>子どもの読書活動</w:t>
                      </w:r>
                      <w:r w:rsidR="007D5EFC" w:rsidRPr="006E66BF">
                        <w:rPr>
                          <w:rFonts w:ascii="HG丸ｺﾞｼｯｸM-PRO" w:eastAsia="HG丸ｺﾞｼｯｸM-PRO" w:hAnsi="HG丸ｺﾞｼｯｸM-PRO" w:hint="eastAsia"/>
                          <w:b/>
                          <w:color w:val="000000" w:themeColor="text1"/>
                          <w:sz w:val="22"/>
                        </w:rPr>
                        <w:t>は、子どもが</w:t>
                      </w:r>
                      <w:r w:rsidRPr="006E66BF">
                        <w:rPr>
                          <w:rFonts w:ascii="HG丸ｺﾞｼｯｸM-PRO" w:eastAsia="HG丸ｺﾞｼｯｸM-PRO" w:hAnsi="HG丸ｺﾞｼｯｸM-PRO" w:hint="eastAsia"/>
                          <w:b/>
                          <w:color w:val="000000" w:themeColor="text1"/>
                          <w:sz w:val="22"/>
                        </w:rPr>
                        <w:t>人生を豊かに</w:t>
                      </w:r>
                      <w:r w:rsidR="004662A4">
                        <w:rPr>
                          <w:rFonts w:ascii="HG丸ｺﾞｼｯｸM-PRO" w:eastAsia="HG丸ｺﾞｼｯｸM-PRO" w:hAnsi="HG丸ｺﾞｼｯｸM-PRO" w:hint="eastAsia"/>
                          <w:b/>
                          <w:color w:val="000000" w:themeColor="text1"/>
                          <w:sz w:val="22"/>
                        </w:rPr>
                        <w:t>し</w:t>
                      </w:r>
                      <w:r w:rsidR="00E76AE7" w:rsidRPr="006E66BF">
                        <w:rPr>
                          <w:rFonts w:ascii="HG丸ｺﾞｼｯｸM-PRO" w:eastAsia="HG丸ｺﾞｼｯｸM-PRO" w:hAnsi="HG丸ｺﾞｼｯｸM-PRO" w:hint="eastAsia"/>
                          <w:b/>
                          <w:color w:val="000000" w:themeColor="text1"/>
                          <w:sz w:val="22"/>
                        </w:rPr>
                        <w:t>、</w:t>
                      </w:r>
                    </w:p>
                    <w:p w:rsidR="00B936CA" w:rsidRPr="006E66BF" w:rsidRDefault="00B936CA" w:rsidP="00DE4CF6">
                      <w:pPr>
                        <w:ind w:left="883" w:hangingChars="400" w:hanging="883"/>
                        <w:jc w:val="center"/>
                        <w:rPr>
                          <w:rFonts w:ascii="HG丸ｺﾞｼｯｸM-PRO" w:eastAsia="HG丸ｺﾞｼｯｸM-PRO" w:hAnsi="HG丸ｺﾞｼｯｸM-PRO"/>
                          <w:b/>
                          <w:sz w:val="22"/>
                        </w:rPr>
                      </w:pPr>
                      <w:r w:rsidRPr="006E66BF">
                        <w:rPr>
                          <w:rFonts w:ascii="HG丸ｺﾞｼｯｸM-PRO" w:eastAsia="HG丸ｺﾞｼｯｸM-PRO" w:hAnsi="HG丸ｺﾞｼｯｸM-PRO" w:hint="eastAsia"/>
                          <w:b/>
                          <w:color w:val="000000" w:themeColor="text1"/>
                          <w:sz w:val="22"/>
                        </w:rPr>
                        <w:t>より深く</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主体的に生きる力を身につけていくうえで欠くことができない</w:t>
                      </w:r>
                      <w:r w:rsidR="007D5EFC" w:rsidRPr="006E66BF">
                        <w:rPr>
                          <w:rFonts w:ascii="HG丸ｺﾞｼｯｸM-PRO" w:eastAsia="HG丸ｺﾞｼｯｸM-PRO" w:hAnsi="HG丸ｺﾞｼｯｸM-PRO" w:hint="eastAsia"/>
                          <w:b/>
                          <w:color w:val="000000" w:themeColor="text1"/>
                          <w:sz w:val="22"/>
                        </w:rPr>
                        <w:t>ものである</w:t>
                      </w:r>
                      <w:r w:rsidRPr="006E66BF">
                        <w:rPr>
                          <w:rFonts w:ascii="HG丸ｺﾞｼｯｸM-PRO" w:eastAsia="HG丸ｺﾞｼｯｸM-PRO" w:hAnsi="HG丸ｺﾞｼｯｸM-PRO" w:hint="eastAsia"/>
                          <w:b/>
                          <w:color w:val="000000" w:themeColor="text1"/>
                          <w:sz w:val="22"/>
                        </w:rPr>
                        <w:t>。</w:t>
                      </w:r>
                    </w:p>
                  </w:txbxContent>
                </v:textbox>
              </v:shape>
            </w:pict>
          </mc:Fallback>
        </mc:AlternateContent>
      </w:r>
    </w:p>
    <w:p w:rsidR="00B55CB4" w:rsidRPr="00B55CB4" w:rsidRDefault="00B55CB4" w:rsidP="00B55CB4"/>
    <w:p w:rsidR="00B55CB4" w:rsidRPr="00B55CB4" w:rsidRDefault="004262D8" w:rsidP="00B55CB4">
      <w:r>
        <w:rPr>
          <w:noProof/>
        </w:rPr>
        <mc:AlternateContent>
          <mc:Choice Requires="wps">
            <w:drawing>
              <wp:anchor distT="0" distB="0" distL="114300" distR="114300" simplePos="0" relativeHeight="251766784" behindDoc="0" locked="0" layoutInCell="1" allowOverlap="1" wp14:anchorId="6D8FF4CD" wp14:editId="46AF496B">
                <wp:simplePos x="0" y="0"/>
                <wp:positionH relativeFrom="column">
                  <wp:posOffset>3037204</wp:posOffset>
                </wp:positionH>
                <wp:positionV relativeFrom="paragraph">
                  <wp:posOffset>78105</wp:posOffset>
                </wp:positionV>
                <wp:extent cx="462915" cy="279400"/>
                <wp:effectExtent l="38100" t="19050" r="13335" b="25400"/>
                <wp:wrapNone/>
                <wp:docPr id="15" name="下矢印 15" descr="やじるし" title="やじるし"/>
                <wp:cNvGraphicFramePr/>
                <a:graphic xmlns:a="http://schemas.openxmlformats.org/drawingml/2006/main">
                  <a:graphicData uri="http://schemas.microsoft.com/office/word/2010/wordprocessingShape">
                    <wps:wsp>
                      <wps:cNvSpPr/>
                      <wps:spPr>
                        <a:xfrm rot="10800000">
                          <a:off x="0" y="0"/>
                          <a:ext cx="462915"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alt="タイトル: やじるし - 説明: やじるし" style="position:absolute;left:0;text-align:left;margin-left:239.15pt;margin-top:6.15pt;width:36.45pt;height:22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" adj="10800" fillcolor="#4f81bd [3204]" strokecolor="#243f60 [1604]" strokeweight="2pt"/>
            </w:pict>
          </mc:Fallback>
        </mc:AlternateContent>
      </w:r>
    </w:p>
    <w:p w:rsidR="00B55CB4" w:rsidRPr="00B55CB4" w:rsidRDefault="00095379" w:rsidP="00B55CB4">
      <w:r>
        <w:rPr>
          <w:noProof/>
        </w:rPr>
        <mc:AlternateContent>
          <mc:Choice Requires="wps">
            <w:drawing>
              <wp:anchor distT="0" distB="0" distL="114300" distR="114300" simplePos="0" relativeHeight="251767808" behindDoc="0" locked="0" layoutInCell="1" allowOverlap="1" wp14:anchorId="67C390A0" wp14:editId="54902948">
                <wp:simplePos x="0" y="0"/>
                <wp:positionH relativeFrom="column">
                  <wp:posOffset>230505</wp:posOffset>
                </wp:positionH>
                <wp:positionV relativeFrom="paragraph">
                  <wp:posOffset>167640</wp:posOffset>
                </wp:positionV>
                <wp:extent cx="5970270" cy="1651000"/>
                <wp:effectExtent l="0" t="0" r="11430" b="25400"/>
                <wp:wrapNone/>
                <wp:docPr id="6" name="角丸四角形 6" descr="【子どもの読書活動の大切さ】&#10;・感性を磨き、「豊かな心」を育む&#10;・言葉を学び、知識を獲得し、思考を深化し、創造する力や表現力を磨き、更なる知的探究心を&#10;育む&#10;・必要な情報を主体的に収集・判断・表現・処理・創造し、受け手の状況などを踏まえて発信・&#10;伝達できる情報活用能力を身に付ける&#10;・生涯を通じて自発的に学び続けようとする習慣を身に付ける&#10;・読書好きであるかどうかは学力の様々な部分と強い関連&#10;" title="子どもの読書活動の大切さ"/>
                <wp:cNvGraphicFramePr/>
                <a:graphic xmlns:a="http://schemas.openxmlformats.org/drawingml/2006/main">
                  <a:graphicData uri="http://schemas.microsoft.com/office/word/2010/wordprocessingShape">
                    <wps:wsp>
                      <wps:cNvSpPr/>
                      <wps:spPr>
                        <a:xfrm>
                          <a:off x="0" y="0"/>
                          <a:ext cx="5970270" cy="1651000"/>
                        </a:xfrm>
                        <a:prstGeom prst="roundRect">
                          <a:avLst/>
                        </a:prstGeom>
                        <a:solidFill>
                          <a:srgbClr val="0070C0">
                            <a:alpha val="20000"/>
                          </a:srgb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alt="タイトル: 子どもの読書活動の大切さ - 説明: 【子どもの読書活動の大切さ】&#10;・感性を磨き、「豊かな心」を育む&#10;・言葉を学び、知識を獲得し、思考を深化し、創造する力や表現力を磨き、更なる知的探究心を&#10;育む&#10;・必要な情報を主体的に収集・判断・表現・処理・創造し、受け手の状況などを踏まえて発信・&#10;伝達できる情報活用能力を身に付ける&#10;・生涯を通じて自発的に学び続けようとする習慣を身に付ける&#10;・読書好きであるかどうかは学力の様々な部分と強い関連&#10;" style="position:absolute;left:0;text-align:left;margin-left:18.15pt;margin-top:13.2pt;width:470.1pt;height:13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" fillcolor="#0070c0" strokecolor="#243f60 [1604]" strokeweight="1pt">
                <v:fill opacity="13107f"/>
              </v:roundrect>
            </w:pict>
          </mc:Fallback>
        </mc:AlternateContent>
      </w:r>
    </w:p>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717BAB" w:rsidRDefault="000B03E0">
      <w:pPr>
        <w:widowControl/>
        <w:jc w:val="left"/>
        <w:sectPr w:rsidR="00717BAB" w:rsidSect="001E274F">
          <w:pgSz w:w="23814" w:h="16839" w:orient="landscape" w:code="8"/>
          <w:pgMar w:top="1134" w:right="964" w:bottom="1134" w:left="397" w:header="851" w:footer="992" w:gutter="0"/>
          <w:pgNumType w:start="2" w:chapStyle="1"/>
          <w:cols w:space="425"/>
          <w:docGrid w:type="lines" w:linePitch="299"/>
        </w:sectPr>
      </w:pPr>
      <w:r>
        <w:rPr>
          <w:noProof/>
        </w:rPr>
        <mc:AlternateContent>
          <mc:Choice Requires="wps">
            <w:drawing>
              <wp:anchor distT="0" distB="0" distL="114300" distR="114300" simplePos="0" relativeHeight="251774976" behindDoc="0" locked="0" layoutInCell="1" allowOverlap="1" wp14:anchorId="7B0EA1F3" wp14:editId="7B67CEE6">
                <wp:simplePos x="0" y="0"/>
                <wp:positionH relativeFrom="column">
                  <wp:posOffset>7667625</wp:posOffset>
                </wp:positionH>
                <wp:positionV relativeFrom="paragraph">
                  <wp:posOffset>513715</wp:posOffset>
                </wp:positionV>
                <wp:extent cx="3898900" cy="355600"/>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3898900"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C7B" w:rsidRPr="00273C7B" w:rsidRDefault="00271B42" w:rsidP="000B03E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03E0">
                              <w:rPr>
                                <w:rFonts w:ascii="HG丸ｺﾞｼｯｸM-PRO" w:eastAsia="HG丸ｺﾞｼｯｸM-PRO" w:hAnsi="HG丸ｺﾞｼｯｸM-PRO" w:hint="eastAsia"/>
                              </w:rPr>
                              <w:t xml:space="preserve">　　　９つの指標を設定（裏面参照）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7" type="#_x0000_t202" style="position:absolute;margin-left:603.75pt;margin-top:40.45pt;width:307pt;height:2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" filled="f" stroked="f" strokeweight=".5pt">
                <v:textbox>
                  <w:txbxContent>
                    <w:p w:rsidR="00273C7B" w:rsidRPr="00273C7B" w:rsidRDefault="00271B42" w:rsidP="000B03E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03E0">
                        <w:rPr>
                          <w:rFonts w:ascii="HG丸ｺﾞｼｯｸM-PRO" w:eastAsia="HG丸ｺﾞｼｯｸM-PRO" w:hAnsi="HG丸ｺﾞｼｯｸM-PRO" w:hint="eastAsia"/>
                        </w:rPr>
                        <w:t xml:space="preserve">　　　９つの指標を設定（裏面参照）</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58A3CD8D" wp14:editId="1F117051">
                <wp:simplePos x="0" y="0"/>
                <wp:positionH relativeFrom="column">
                  <wp:posOffset>6771005</wp:posOffset>
                </wp:positionH>
                <wp:positionV relativeFrom="paragraph">
                  <wp:posOffset>323215</wp:posOffset>
                </wp:positionV>
                <wp:extent cx="1282700" cy="355600"/>
                <wp:effectExtent l="0" t="0" r="12700" b="25400"/>
                <wp:wrapNone/>
                <wp:docPr id="18" name="角丸四角形 18"/>
                <wp:cNvGraphicFramePr/>
                <a:graphic xmlns:a="http://schemas.openxmlformats.org/drawingml/2006/main">
                  <a:graphicData uri="http://schemas.microsoft.com/office/word/2010/wordprocessingShape">
                    <wps:wsp>
                      <wps:cNvSpPr/>
                      <wps:spPr>
                        <a:xfrm>
                          <a:off x="0" y="0"/>
                          <a:ext cx="1282700" cy="355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1B42" w:rsidRDefault="00271B42" w:rsidP="00271B42">
                            <w:pPr>
                              <w:jc w:val="center"/>
                            </w:pPr>
                            <w:r>
                              <w:rPr>
                                <w:rFonts w:hint="eastAsia"/>
                              </w:rPr>
                              <w:t>取組みの指標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8" style="position:absolute;margin-left:533.15pt;margin-top:25.45pt;width:101pt;height:2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" fillcolor="#4f81bd [3204]" strokecolor="#243f60 [1604]" strokeweight="2pt">
                <v:textbox>
                  <w:txbxContent>
                    <w:p w:rsidR="00271B42" w:rsidRDefault="00271B42" w:rsidP="00271B42">
                      <w:pPr>
                        <w:jc w:val="center"/>
                      </w:pPr>
                      <w:r>
                        <w:rPr>
                          <w:rFonts w:hint="eastAsia"/>
                        </w:rPr>
                        <w:t>取組みの指標</w:t>
                      </w:r>
                    </w:p>
                  </w:txbxContent>
                </v:textbox>
              </v:roundrect>
            </w:pict>
          </mc:Fallback>
        </mc:AlternateContent>
      </w:r>
      <w:r w:rsidR="00FD1C56">
        <w:br w:type="page"/>
      </w:r>
    </w:p>
    <w:p w:rsidR="00717BAB" w:rsidRPr="008A39C3" w:rsidRDefault="00717BAB" w:rsidP="00717BAB">
      <w:pPr>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w:t>
      </w:r>
      <w:r w:rsidRPr="008A39C3">
        <w:rPr>
          <w:rFonts w:ascii="ＭＳ ゴシック" w:eastAsia="ＭＳ ゴシック" w:hAnsi="ＭＳ ゴシック" w:hint="eastAsia"/>
          <w:color w:val="000000" w:themeColor="text1"/>
          <w:szCs w:val="21"/>
        </w:rPr>
        <w:t>第３次大阪府子ども読書活動推進計画</w:t>
      </w:r>
      <w:r>
        <w:rPr>
          <w:rFonts w:ascii="ＭＳ ゴシック" w:eastAsia="ＭＳ ゴシック" w:hAnsi="ＭＳ ゴシック" w:hint="eastAsia"/>
          <w:color w:val="000000" w:themeColor="text1"/>
          <w:szCs w:val="21"/>
        </w:rPr>
        <w:t>」（</w:t>
      </w:r>
      <w:r w:rsidRPr="008A39C3">
        <w:rPr>
          <w:rFonts w:ascii="ＭＳ ゴシック" w:eastAsia="ＭＳ ゴシック" w:hAnsi="ＭＳ ゴシック" w:hint="eastAsia"/>
          <w:color w:val="000000" w:themeColor="text1"/>
          <w:szCs w:val="21"/>
        </w:rPr>
        <w:t>概要</w:t>
      </w:r>
      <w:r>
        <w:rPr>
          <w:rFonts w:ascii="ＭＳ ゴシック" w:eastAsia="ＭＳ ゴシック" w:hAnsi="ＭＳ ゴシック" w:hint="eastAsia"/>
          <w:color w:val="000000" w:themeColor="text1"/>
          <w:szCs w:val="21"/>
        </w:rPr>
        <w:t>）別紙</w:t>
      </w:r>
    </w:p>
    <w:p w:rsidR="00717BAB" w:rsidRDefault="00717BAB" w:rsidP="00717BAB">
      <w:pPr>
        <w:rPr>
          <w:rFonts w:ascii="ＭＳ ゴシック" w:eastAsia="ＭＳ ゴシック" w:hAnsi="ＭＳ ゴシック"/>
          <w:color w:val="000000" w:themeColor="text1"/>
          <w:szCs w:val="21"/>
          <w:bdr w:val="single" w:sz="4" w:space="0" w:color="auto"/>
        </w:rPr>
      </w:pPr>
    </w:p>
    <w:p w:rsidR="00717BAB" w:rsidRPr="00172486" w:rsidRDefault="00717BAB" w:rsidP="00717BAB">
      <w:pP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bdr w:val="single" w:sz="4" w:space="0" w:color="auto"/>
        </w:rPr>
        <w:t>図表８</w:t>
      </w:r>
      <w:r w:rsidRPr="00172486">
        <w:rPr>
          <w:rFonts w:ascii="ＭＳ ゴシック" w:eastAsia="ＭＳ ゴシック" w:hAnsi="ＭＳ ゴシック" w:hint="eastAsia"/>
          <w:color w:val="000000" w:themeColor="text1"/>
          <w:szCs w:val="21"/>
        </w:rPr>
        <w:t xml:space="preserve">　府内市町村の子ども読書活動推進計画の策定状況　</w:t>
      </w:r>
    </w:p>
    <w:p w:rsidR="00717BAB" w:rsidRPr="00172486" w:rsidRDefault="00717BAB" w:rsidP="00717BAB">
      <w:pPr>
        <w:ind w:firstLineChars="300" w:firstLine="577"/>
        <w:rPr>
          <w:rFonts w:ascii="ＭＳ ゴシック" w:eastAsia="ＭＳ ゴシック" w:hAnsi="ＭＳ ゴシック"/>
          <w:color w:val="000000" w:themeColor="text1"/>
          <w:szCs w:val="21"/>
        </w:rPr>
      </w:pPr>
      <w:r>
        <w:rPr>
          <w:rFonts w:ascii="ＭＳ ゴシック" w:eastAsia="ＭＳ ゴシック" w:hAnsi="ＭＳ ゴシック"/>
          <w:noProof/>
          <w:color w:val="000000" w:themeColor="text1"/>
          <w:szCs w:val="21"/>
        </w:rPr>
        <mc:AlternateContent>
          <mc:Choice Requires="wpg">
            <w:drawing>
              <wp:anchor distT="0" distB="0" distL="114300" distR="114300" simplePos="0" relativeHeight="251786240" behindDoc="0" locked="0" layoutInCell="1" allowOverlap="1" wp14:anchorId="1E9F3F0D" wp14:editId="5E42975C">
                <wp:simplePos x="0" y="0"/>
                <wp:positionH relativeFrom="column">
                  <wp:posOffset>421005</wp:posOffset>
                </wp:positionH>
                <wp:positionV relativeFrom="paragraph">
                  <wp:posOffset>-3175</wp:posOffset>
                </wp:positionV>
                <wp:extent cx="5882640" cy="1698625"/>
                <wp:effectExtent l="0" t="0" r="22860" b="15875"/>
                <wp:wrapNone/>
                <wp:docPr id="3" name="グループ化 3" descr="府内市町村の子ども読書活動推進計画の策定状況の円グラフです。&#10;対象年　平成26年度及び平成22年度" title="図表８"/>
                <wp:cNvGraphicFramePr/>
                <a:graphic xmlns:a="http://schemas.openxmlformats.org/drawingml/2006/main">
                  <a:graphicData uri="http://schemas.microsoft.com/office/word/2010/wordprocessingGroup">
                    <wpg:wgp>
                      <wpg:cNvGrpSpPr/>
                      <wpg:grpSpPr>
                        <a:xfrm>
                          <a:off x="0" y="0"/>
                          <a:ext cx="5882640" cy="1698625"/>
                          <a:chOff x="-9525" y="3175"/>
                          <a:chExt cx="5882640" cy="1698625"/>
                        </a:xfrm>
                      </wpg:grpSpPr>
                      <wps:wsp>
                        <wps:cNvPr id="10" name="右矢印 10"/>
                        <wps:cNvSpPr/>
                        <wps:spPr>
                          <a:xfrm>
                            <a:off x="2800350" y="552450"/>
                            <a:ext cx="332105" cy="367665"/>
                          </a:xfrm>
                          <a:prstGeom prst="rightArrow">
                            <a:avLst/>
                          </a:prstGeom>
                          <a:solidFill>
                            <a:sysClr val="windowText" lastClr="000000">
                              <a:lumMod val="75000"/>
                              <a:lumOff val="2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1" name="グラフ 11"/>
                        <wpg:cNvFrPr/>
                        <wpg:xfrm>
                          <a:off x="-9525" y="3175"/>
                          <a:ext cx="2524125" cy="169545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17" name="グラフ 17"/>
                        <wpg:cNvFrPr/>
                        <wpg:xfrm>
                          <a:off x="3348990" y="6350"/>
                          <a:ext cx="2524125" cy="1695450"/>
                        </wpg:xfrm>
                        <a:graphic>
                          <a:graphicData uri="http://schemas.openxmlformats.org/drawingml/2006/chart">
                            <c:chart xmlns:c="http://schemas.openxmlformats.org/drawingml/2006/chart" xmlns:r="http://schemas.openxmlformats.org/officeDocument/2006/relationships" r:id="rId12"/>
                          </a:graphicData>
                        </a:graphic>
                      </wpg:graphicFrame>
                    </wpg:wgp>
                  </a:graphicData>
                </a:graphic>
                <wp14:sizeRelH relativeFrom="margin">
                  <wp14:pctWidth>0</wp14:pctWidth>
                </wp14:sizeRelH>
                <wp14:sizeRelV relativeFrom="margin">
                  <wp14:pctHeight>0</wp14:pctHeight>
                </wp14:sizeRelV>
              </wp:anchor>
            </w:drawing>
          </mc:Choice>
          <mc:Fallback>
            <w:pict>
              <v:group id="グループ化 3" o:spid="_x0000_s1026" alt="タイトル: 図表８ - 説明: 府内市町村の子ども読書活動推進計画の策定状況の円グラフです。&#10;対象年　平成26年度及び平成22年度" style="position:absolute;left:0;text-align:left;margin-left:33.15pt;margin-top:-.25pt;width:463.2pt;height:133.75pt;z-index:251786240;mso-width-relative:margin;mso-height-relative:margin" coordorigin="-95,31" coordsize="58826,16986" o:gfxdata="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7" type="#_x0000_t13" style="position:absolute;left:28003;top:5524;width:3321;height:3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6YesQA&#10;AADbAAAADwAAAGRycy9kb3ducmV2LnhtbESPzW7CQAyE70h9h5Ur9YJgUw5VGlgQQlC1F1ADD2Bl&#10;nR+R9UbZLaQ8PT4gcbM145nPi9XgWnWhPjSeDbxPE1DEhbcNVwZOx90kBRUissXWMxn4pwCr5cto&#10;gZn1V/6lSx4rJSEcMjRQx9hlWoeiJodh6jti0UrfO4yy9pW2PV4l3LV6liQf2mHD0lBjR5uainP+&#10;5wyU6ec41d0M0+2++Rp+doebpdKYt9dhPQcVaYhP8+P62wq+0MsvMoB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mHrEAAAA2wAAAA8AAAAAAAAAAAAAAAAAmAIAAGRycy9k&#10;b3ducmV2LnhtbFBLBQYAAAAABAAEAPUAAACJAwAAAAA=&#10;" adj="10800" fillcolor="#404040"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1" o:spid="_x0000_s1028" type="#_x0000_t75" style="position:absolute;left:-156;top:-29;width:25359;height:170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">
                  <v:imagedata r:id="rId13" o:title=""/>
                  <o:lock v:ext="edit" aspectratio="f"/>
                </v:shape>
                <v:shape id="グラフ 17" o:spid="_x0000_s1029" type="#_x0000_t75" style="position:absolute;left:33432;top:31;width:25360;height:170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">
                  <v:imagedata r:id="rId14" o:title=""/>
                  <o:lock v:ext="edit" aspectratio="f"/>
                </v:shape>
              </v:group>
              <o:OLEObject Type="Embed" ProgID="Excel.Chart.8" ShapeID="グラフ 11" DrawAspect="Content" ObjectID="_1552140096" r:id="rId15">
                <o:FieldCodes>\s</o:FieldCodes>
              </o:OLEObject>
              <o:OLEObject Type="Embed" ProgID="Excel.Chart.8" ShapeID="グラフ 17" DrawAspect="Content" ObjectID="_1552140097" r:id="rId16">
                <o:FieldCodes>\s</o:FieldCodes>
              </o:OLEObject>
            </w:pict>
          </mc:Fallback>
        </mc:AlternateContent>
      </w:r>
    </w:p>
    <w:p w:rsidR="00717BAB" w:rsidRPr="00172486" w:rsidRDefault="00717BAB" w:rsidP="00717BAB">
      <w:pPr>
        <w:ind w:leftChars="200" w:left="385" w:firstLineChars="100" w:firstLine="192"/>
        <w:rPr>
          <w:rFonts w:ascii="ＭＳ ゴシック" w:eastAsia="ＭＳ ゴシック" w:hAnsi="ＭＳ ゴシック"/>
          <w:color w:val="000000" w:themeColor="text1"/>
          <w:szCs w:val="21"/>
        </w:rPr>
      </w:pPr>
    </w:p>
    <w:p w:rsidR="00717BAB" w:rsidRPr="00172486" w:rsidRDefault="00717BAB" w:rsidP="00717BAB">
      <w:pPr>
        <w:ind w:leftChars="302" w:left="779" w:hangingChars="103" w:hanging="198"/>
        <w:rPr>
          <w:rFonts w:ascii="ＭＳ ゴシック" w:eastAsia="ＭＳ ゴシック" w:hAnsi="ＭＳ ゴシック"/>
          <w:color w:val="000000" w:themeColor="text1"/>
          <w:szCs w:val="21"/>
        </w:rPr>
      </w:pPr>
    </w:p>
    <w:p w:rsidR="00717BAB" w:rsidRPr="00172486" w:rsidRDefault="00717BAB" w:rsidP="00717BAB">
      <w:pPr>
        <w:ind w:leftChars="302" w:left="779" w:hangingChars="103" w:hanging="198"/>
        <w:rPr>
          <w:rFonts w:ascii="ＭＳ ゴシック" w:eastAsia="ＭＳ ゴシック" w:hAnsi="ＭＳ ゴシック"/>
          <w:color w:val="000000" w:themeColor="text1"/>
          <w:szCs w:val="21"/>
        </w:rPr>
      </w:pPr>
    </w:p>
    <w:p w:rsidR="00717BAB" w:rsidRPr="00172486" w:rsidRDefault="00717BAB" w:rsidP="00717BAB">
      <w:pPr>
        <w:ind w:leftChars="302" w:left="779" w:hangingChars="103" w:hanging="198"/>
        <w:rPr>
          <w:rFonts w:ascii="ＭＳ ゴシック" w:eastAsia="ＭＳ ゴシック" w:hAnsi="ＭＳ ゴシック"/>
          <w:color w:val="000000" w:themeColor="text1"/>
          <w:szCs w:val="21"/>
        </w:rPr>
      </w:pPr>
    </w:p>
    <w:p w:rsidR="00717BAB" w:rsidRPr="00172486" w:rsidRDefault="00717BAB" w:rsidP="00717BAB">
      <w:pPr>
        <w:ind w:leftChars="302" w:left="779" w:hangingChars="103" w:hanging="198"/>
        <w:rPr>
          <w:rFonts w:ascii="ＭＳ ゴシック" w:eastAsia="ＭＳ ゴシック" w:hAnsi="ＭＳ ゴシック"/>
          <w:color w:val="000000" w:themeColor="text1"/>
          <w:szCs w:val="21"/>
        </w:rPr>
      </w:pPr>
    </w:p>
    <w:p w:rsidR="00717BAB" w:rsidRPr="00172486" w:rsidRDefault="00717BAB" w:rsidP="00717BAB">
      <w:pPr>
        <w:ind w:leftChars="302" w:left="779" w:hangingChars="103" w:hanging="198"/>
        <w:rPr>
          <w:rFonts w:ascii="ＭＳ ゴシック" w:eastAsia="ＭＳ ゴシック" w:hAnsi="ＭＳ ゴシック"/>
          <w:color w:val="000000" w:themeColor="text1"/>
          <w:szCs w:val="21"/>
        </w:rPr>
      </w:pPr>
    </w:p>
    <w:p w:rsidR="00717BAB" w:rsidRPr="00172486" w:rsidRDefault="00717BAB" w:rsidP="00717BAB">
      <w:pPr>
        <w:ind w:leftChars="302" w:left="779" w:hangingChars="103" w:hanging="198"/>
        <w:rPr>
          <w:rFonts w:ascii="ＭＳ ゴシック" w:eastAsia="ＭＳ ゴシック" w:hAnsi="ＭＳ ゴシック"/>
          <w:color w:val="000000" w:themeColor="text1"/>
          <w:szCs w:val="21"/>
        </w:rPr>
      </w:pPr>
    </w:p>
    <w:p w:rsidR="00717BAB" w:rsidRPr="00172486" w:rsidRDefault="00717BAB" w:rsidP="00717BAB">
      <w:pPr>
        <w:ind w:leftChars="302" w:left="779" w:hangingChars="103" w:hanging="198"/>
        <w:rPr>
          <w:rFonts w:ascii="ＭＳ ゴシック" w:eastAsia="ＭＳ ゴシック" w:hAnsi="ＭＳ ゴシック"/>
          <w:color w:val="000000" w:themeColor="text1"/>
          <w:szCs w:val="21"/>
        </w:rPr>
      </w:pPr>
    </w:p>
    <w:p w:rsidR="00717BAB" w:rsidRDefault="00717BAB" w:rsidP="00717BAB">
      <w:pPr>
        <w:rPr>
          <w:rFonts w:ascii="ＭＳ ゴシック" w:eastAsia="ＭＳ ゴシック" w:hAnsi="ＭＳ ゴシック"/>
          <w:color w:val="000000" w:themeColor="text1"/>
          <w:szCs w:val="21"/>
          <w:bdr w:val="single" w:sz="4" w:space="0" w:color="auto"/>
        </w:rPr>
      </w:pPr>
    </w:p>
    <w:p w:rsidR="00717BAB" w:rsidRDefault="00717BAB" w:rsidP="00717BAB">
      <w:pP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bdr w:val="single" w:sz="4" w:space="0" w:color="auto"/>
        </w:rPr>
        <w:t>図表９</w:t>
      </w:r>
      <w:r w:rsidRPr="00172486">
        <w:rPr>
          <w:rFonts w:ascii="ＭＳ ゴシック" w:eastAsia="ＭＳ ゴシック" w:hAnsi="ＭＳ ゴシック" w:hint="eastAsia"/>
          <w:color w:val="000000" w:themeColor="text1"/>
          <w:szCs w:val="21"/>
        </w:rPr>
        <w:t xml:space="preserve">　本が好きな子どもの割合　</w:t>
      </w:r>
      <w:r>
        <w:rPr>
          <w:rFonts w:ascii="ＭＳ ゴシック" w:eastAsia="ＭＳ ゴシック" w:hAnsi="ＭＳ ゴシック" w:hint="eastAsia"/>
          <w:color w:val="000000" w:themeColor="text1"/>
          <w:szCs w:val="21"/>
        </w:rPr>
        <w:t xml:space="preserve">　　　　　　　　　　　　　　</w:t>
      </w:r>
      <w:r w:rsidRPr="00172486">
        <w:rPr>
          <w:rFonts w:ascii="ＭＳ ゴシック" w:eastAsia="ＭＳ ゴシック" w:hAnsi="ＭＳ ゴシック" w:hint="eastAsia"/>
          <w:color w:val="000000" w:themeColor="text1"/>
          <w:szCs w:val="21"/>
          <w:bdr w:val="single" w:sz="4" w:space="0" w:color="auto"/>
        </w:rPr>
        <w:t>図表11</w:t>
      </w:r>
      <w:r w:rsidRPr="00172486">
        <w:rPr>
          <w:rFonts w:ascii="ＭＳ ゴシック" w:eastAsia="ＭＳ ゴシック" w:hAnsi="ＭＳ ゴシック" w:hint="eastAsia"/>
          <w:color w:val="000000" w:themeColor="text1"/>
          <w:szCs w:val="21"/>
        </w:rPr>
        <w:t xml:space="preserve">　児童・生徒の読書状況　</w:t>
      </w:r>
    </w:p>
    <w:p w:rsidR="00717BAB" w:rsidRPr="00172486" w:rsidRDefault="00717BAB" w:rsidP="00717BAB">
      <w:pPr>
        <w:ind w:leftChars="300" w:left="769" w:hangingChars="100" w:hanging="192"/>
        <w:rPr>
          <w:rFonts w:ascii="ＭＳ ゴシック" w:eastAsia="ＭＳ ゴシック" w:hAnsi="ＭＳ ゴシック"/>
          <w:noProof/>
          <w:color w:val="000000" w:themeColor="text1"/>
          <w:szCs w:val="21"/>
        </w:rPr>
      </w:pPr>
      <w:r w:rsidRPr="00172486">
        <w:rPr>
          <w:rFonts w:ascii="ＭＳ ゴシック" w:eastAsia="ＭＳ ゴシック" w:hAnsi="ＭＳ ゴシック"/>
          <w:noProof/>
          <w:szCs w:val="21"/>
        </w:rPr>
        <w:drawing>
          <wp:anchor distT="0" distB="0" distL="114300" distR="114300" simplePos="0" relativeHeight="251789312" behindDoc="0" locked="0" layoutInCell="1" allowOverlap="1" wp14:anchorId="3BB582C2" wp14:editId="3D661A41">
            <wp:simplePos x="0" y="0"/>
            <wp:positionH relativeFrom="column">
              <wp:posOffset>3657600</wp:posOffset>
            </wp:positionH>
            <wp:positionV relativeFrom="paragraph">
              <wp:posOffset>2540</wp:posOffset>
            </wp:positionV>
            <wp:extent cx="3095625" cy="1403985"/>
            <wp:effectExtent l="19050" t="19050" r="28575" b="24765"/>
            <wp:wrapNone/>
            <wp:docPr id="20" name="図 20" descr="平日を含めて少しでも本を読む児童・生徒と、まったく本を読まない子どもの割合&#10;対象、小学6年生、中学3年生、高校3年生" title="図表1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5625" cy="140398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172486">
        <w:rPr>
          <w:rFonts w:ascii="ＭＳ ゴシック" w:eastAsia="ＭＳ ゴシック" w:hAnsi="ＭＳ ゴシック"/>
          <w:noProof/>
          <w:szCs w:val="21"/>
        </w:rPr>
        <w:drawing>
          <wp:anchor distT="0" distB="0" distL="114300" distR="114300" simplePos="0" relativeHeight="251787264" behindDoc="0" locked="0" layoutInCell="1" allowOverlap="1" wp14:anchorId="1109F7EC" wp14:editId="4678D713">
            <wp:simplePos x="0" y="0"/>
            <wp:positionH relativeFrom="column">
              <wp:posOffset>419100</wp:posOffset>
            </wp:positionH>
            <wp:positionV relativeFrom="paragraph">
              <wp:posOffset>0</wp:posOffset>
            </wp:positionV>
            <wp:extent cx="3096000" cy="1404000"/>
            <wp:effectExtent l="19050" t="19050" r="28575" b="24765"/>
            <wp:wrapNone/>
            <wp:docPr id="21" name="図 21" descr="読書が好きと答えた子どもの割合&#10;対象、小学6年生、中学3年生" title="図表９"/>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6000" cy="140400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p>
    <w:p w:rsidR="00717BAB" w:rsidRPr="00172486" w:rsidRDefault="00717BAB" w:rsidP="00717BAB">
      <w:pPr>
        <w:ind w:leftChars="300" w:left="769" w:hangingChars="100" w:hanging="192"/>
        <w:rPr>
          <w:rFonts w:ascii="ＭＳ ゴシック" w:eastAsia="ＭＳ ゴシック" w:hAnsi="ＭＳ ゴシック"/>
          <w:noProof/>
          <w:color w:val="000000" w:themeColor="text1"/>
          <w:szCs w:val="21"/>
        </w:rPr>
      </w:pPr>
    </w:p>
    <w:p w:rsidR="00717BAB" w:rsidRPr="00172486" w:rsidRDefault="00717BAB" w:rsidP="00717BAB">
      <w:pPr>
        <w:ind w:leftChars="300" w:left="769" w:hangingChars="100" w:hanging="192"/>
        <w:rPr>
          <w:rFonts w:ascii="ＭＳ ゴシック" w:eastAsia="ＭＳ ゴシック" w:hAnsi="ＭＳ ゴシック"/>
          <w:noProof/>
          <w:color w:val="000000" w:themeColor="text1"/>
          <w:szCs w:val="21"/>
        </w:rPr>
      </w:pPr>
    </w:p>
    <w:p w:rsidR="00717BAB" w:rsidRPr="00172486" w:rsidRDefault="00717BAB" w:rsidP="00717BAB">
      <w:pPr>
        <w:ind w:leftChars="300" w:left="769" w:hangingChars="100" w:hanging="192"/>
        <w:rPr>
          <w:rFonts w:ascii="ＭＳ ゴシック" w:eastAsia="ＭＳ ゴシック" w:hAnsi="ＭＳ ゴシック"/>
          <w:noProof/>
          <w:color w:val="000000" w:themeColor="text1"/>
          <w:szCs w:val="21"/>
        </w:rPr>
      </w:pPr>
    </w:p>
    <w:p w:rsidR="00717BAB" w:rsidRPr="00172486" w:rsidRDefault="00717BAB" w:rsidP="00717BAB">
      <w:pPr>
        <w:ind w:leftChars="300" w:left="769" w:hangingChars="100" w:hanging="192"/>
        <w:rPr>
          <w:rFonts w:ascii="ＭＳ ゴシック" w:eastAsia="ＭＳ ゴシック" w:hAnsi="ＭＳ ゴシック"/>
          <w:noProof/>
          <w:color w:val="000000" w:themeColor="text1"/>
          <w:szCs w:val="21"/>
        </w:rPr>
      </w:pPr>
    </w:p>
    <w:p w:rsidR="00717BAB" w:rsidRDefault="00717BAB" w:rsidP="00717BAB">
      <w:pPr>
        <w:ind w:leftChars="300" w:left="769" w:hangingChars="100" w:hanging="192"/>
        <w:rPr>
          <w:rFonts w:ascii="ＭＳ ゴシック" w:eastAsia="ＭＳ ゴシック" w:hAnsi="ＭＳ ゴシック"/>
          <w:color w:val="000000" w:themeColor="text1"/>
          <w:szCs w:val="21"/>
        </w:rPr>
      </w:pPr>
    </w:p>
    <w:p w:rsidR="00717BAB" w:rsidRDefault="00717BAB" w:rsidP="00717BAB">
      <w:pPr>
        <w:ind w:leftChars="300" w:left="769" w:hangingChars="100" w:hanging="192"/>
        <w:rPr>
          <w:rFonts w:ascii="ＭＳ ゴシック" w:eastAsia="ＭＳ ゴシック" w:hAnsi="ＭＳ ゴシック"/>
          <w:color w:val="000000" w:themeColor="text1"/>
          <w:szCs w:val="21"/>
        </w:rPr>
      </w:pPr>
    </w:p>
    <w:p w:rsidR="00717BAB" w:rsidRPr="00172486" w:rsidRDefault="00717BAB" w:rsidP="00717BAB">
      <w:pPr>
        <w:ind w:leftChars="300" w:left="769" w:hangingChars="100" w:hanging="192"/>
        <w:rPr>
          <w:rFonts w:ascii="ＭＳ ゴシック" w:eastAsia="ＭＳ ゴシック" w:hAnsi="ＭＳ ゴシック"/>
          <w:color w:val="000000" w:themeColor="text1"/>
          <w:szCs w:val="21"/>
        </w:rPr>
      </w:pPr>
    </w:p>
    <w:p w:rsidR="00717BAB" w:rsidRDefault="00717BAB" w:rsidP="00717BAB">
      <w:pPr>
        <w:rPr>
          <w:rFonts w:ascii="ＭＳ ゴシック" w:eastAsia="ＭＳ ゴシック" w:hAnsi="ＭＳ ゴシック"/>
          <w:color w:val="000000" w:themeColor="text1"/>
          <w:szCs w:val="21"/>
          <w:bdr w:val="single" w:sz="4" w:space="0" w:color="auto"/>
        </w:rPr>
      </w:pPr>
    </w:p>
    <w:p w:rsidR="00717BAB" w:rsidRPr="00172486" w:rsidRDefault="00717BAB" w:rsidP="00717BAB">
      <w:pP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bdr w:val="single" w:sz="4" w:space="0" w:color="auto"/>
        </w:rPr>
        <w:t>図表10</w:t>
      </w:r>
      <w:r w:rsidRPr="00172486">
        <w:rPr>
          <w:rFonts w:ascii="ＭＳ ゴシック" w:eastAsia="ＭＳ ゴシック" w:hAnsi="ＭＳ ゴシック" w:hint="eastAsia"/>
          <w:color w:val="000000" w:themeColor="text1"/>
          <w:szCs w:val="21"/>
        </w:rPr>
        <w:t xml:space="preserve">　本を好きでない理由（複数回答）</w:t>
      </w:r>
    </w:p>
    <w:p w:rsidR="00717BAB" w:rsidRPr="00172486" w:rsidRDefault="00717BAB" w:rsidP="00717BAB">
      <w:pPr>
        <w:ind w:leftChars="300" w:left="769" w:hangingChars="100" w:hanging="192"/>
        <w:rPr>
          <w:rFonts w:ascii="ＭＳ ゴシック" w:eastAsia="ＭＳ ゴシック" w:hAnsi="ＭＳ ゴシック"/>
          <w:color w:val="000000" w:themeColor="text1"/>
          <w:szCs w:val="21"/>
          <w:bdr w:val="single" w:sz="4" w:space="0" w:color="auto"/>
        </w:rPr>
      </w:pPr>
      <w:r w:rsidRPr="00172486">
        <w:rPr>
          <w:rFonts w:ascii="ＭＳ ゴシック" w:eastAsia="ＭＳ ゴシック" w:hAnsi="ＭＳ ゴシック"/>
          <w:noProof/>
          <w:szCs w:val="21"/>
        </w:rPr>
        <w:drawing>
          <wp:anchor distT="0" distB="0" distL="114300" distR="114300" simplePos="0" relativeHeight="251788288" behindDoc="0" locked="0" layoutInCell="1" allowOverlap="1" wp14:anchorId="24DFD28A" wp14:editId="399CBB6B">
            <wp:simplePos x="0" y="0"/>
            <wp:positionH relativeFrom="column">
              <wp:posOffset>417195</wp:posOffset>
            </wp:positionH>
            <wp:positionV relativeFrom="paragraph">
              <wp:posOffset>2540</wp:posOffset>
            </wp:positionV>
            <wp:extent cx="4956810" cy="1155700"/>
            <wp:effectExtent l="0" t="0" r="0" b="6350"/>
            <wp:wrapNone/>
            <wp:docPr id="22" name="図 22" descr="子どもが本を好きでない理由&#10;対象、小学6年生、中学3年生、高校3年生" title="図表10"/>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681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7BAB" w:rsidRPr="00172486" w:rsidRDefault="00717BAB" w:rsidP="00717BAB">
      <w:pPr>
        <w:ind w:leftChars="300" w:left="769" w:hangingChars="100" w:hanging="192"/>
        <w:rPr>
          <w:rFonts w:ascii="ＭＳ ゴシック" w:eastAsia="ＭＳ ゴシック" w:hAnsi="ＭＳ ゴシック"/>
          <w:color w:val="000000" w:themeColor="text1"/>
          <w:szCs w:val="21"/>
          <w:bdr w:val="single" w:sz="4" w:space="0" w:color="auto"/>
        </w:rPr>
      </w:pPr>
    </w:p>
    <w:p w:rsidR="00717BAB" w:rsidRPr="00172486" w:rsidRDefault="00717BAB" w:rsidP="00717BAB">
      <w:pPr>
        <w:ind w:leftChars="300" w:left="769" w:hangingChars="100" w:hanging="192"/>
        <w:rPr>
          <w:rFonts w:ascii="ＭＳ ゴシック" w:eastAsia="ＭＳ ゴシック" w:hAnsi="ＭＳ ゴシック"/>
          <w:color w:val="000000" w:themeColor="text1"/>
          <w:szCs w:val="21"/>
          <w:bdr w:val="single" w:sz="4" w:space="0" w:color="auto"/>
        </w:rPr>
      </w:pPr>
    </w:p>
    <w:p w:rsidR="00717BAB" w:rsidRPr="00172486" w:rsidRDefault="00717BAB" w:rsidP="00717BAB">
      <w:pPr>
        <w:ind w:leftChars="300" w:left="769" w:hangingChars="100" w:hanging="192"/>
        <w:rPr>
          <w:rFonts w:ascii="ＭＳ ゴシック" w:eastAsia="ＭＳ ゴシック" w:hAnsi="ＭＳ ゴシック"/>
          <w:color w:val="000000" w:themeColor="text1"/>
          <w:szCs w:val="21"/>
          <w:bdr w:val="single" w:sz="4" w:space="0" w:color="auto"/>
        </w:rPr>
      </w:pPr>
    </w:p>
    <w:p w:rsidR="00717BAB" w:rsidRPr="00172486" w:rsidRDefault="00717BAB" w:rsidP="00717BAB">
      <w:pPr>
        <w:ind w:leftChars="300" w:left="769" w:hangingChars="100" w:hanging="192"/>
        <w:rPr>
          <w:rFonts w:ascii="ＭＳ ゴシック" w:eastAsia="ＭＳ ゴシック" w:hAnsi="ＭＳ ゴシック"/>
          <w:color w:val="000000" w:themeColor="text1"/>
          <w:szCs w:val="21"/>
          <w:bdr w:val="single" w:sz="4" w:space="0" w:color="auto"/>
        </w:rPr>
      </w:pPr>
    </w:p>
    <w:p w:rsidR="00717BAB" w:rsidRPr="00172486" w:rsidRDefault="00717BAB" w:rsidP="00717BAB">
      <w:pPr>
        <w:ind w:leftChars="300" w:left="769" w:hangingChars="100" w:hanging="192"/>
        <w:rPr>
          <w:rFonts w:ascii="ＭＳ ゴシック" w:eastAsia="ＭＳ ゴシック" w:hAnsi="ＭＳ ゴシック"/>
          <w:color w:val="000000" w:themeColor="text1"/>
          <w:szCs w:val="21"/>
          <w:bdr w:val="single" w:sz="4" w:space="0" w:color="auto"/>
        </w:rPr>
      </w:pPr>
    </w:p>
    <w:p w:rsidR="00717BAB" w:rsidRPr="00172486" w:rsidRDefault="00717BAB" w:rsidP="00717BAB">
      <w:pPr>
        <w:rPr>
          <w:rFonts w:ascii="ＭＳ ゴシック" w:eastAsia="ＭＳ ゴシック" w:hAnsi="ＭＳ ゴシック"/>
          <w:color w:val="000000" w:themeColor="text1"/>
          <w:szCs w:val="21"/>
          <w:bdr w:val="single" w:sz="4" w:space="0" w:color="auto"/>
        </w:rPr>
      </w:pPr>
    </w:p>
    <w:p w:rsidR="00717BAB" w:rsidRPr="00172486" w:rsidRDefault="00717BAB" w:rsidP="00717BAB">
      <w:pP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bdr w:val="single" w:sz="4" w:space="0" w:color="auto"/>
        </w:rPr>
        <w:t>図表14</w:t>
      </w:r>
      <w:r w:rsidRPr="00172486">
        <w:rPr>
          <w:rFonts w:ascii="ＭＳ ゴシック" w:eastAsia="ＭＳ ゴシック" w:hAnsi="ＭＳ ゴシック" w:hint="eastAsia"/>
          <w:color w:val="000000" w:themeColor="text1"/>
          <w:szCs w:val="21"/>
        </w:rPr>
        <w:t xml:space="preserve">　読書活動ボランティアと連携している学校、教育・保育施設の割合　　　</w:t>
      </w:r>
    </w:p>
    <w:tbl>
      <w:tblPr>
        <w:tblStyle w:val="ac"/>
        <w:tblW w:w="10218" w:type="dxa"/>
        <w:tblInd w:w="684" w:type="dxa"/>
        <w:tblLayout w:type="fixed"/>
        <w:tblLook w:val="04A0" w:firstRow="1" w:lastRow="0" w:firstColumn="1" w:lastColumn="0" w:noHBand="0" w:noVBand="1"/>
      </w:tblPr>
      <w:tblGrid>
        <w:gridCol w:w="1440"/>
        <w:gridCol w:w="835"/>
        <w:gridCol w:w="793"/>
        <w:gridCol w:w="793"/>
        <w:gridCol w:w="794"/>
        <w:gridCol w:w="794"/>
        <w:gridCol w:w="794"/>
        <w:gridCol w:w="794"/>
        <w:gridCol w:w="794"/>
        <w:gridCol w:w="794"/>
        <w:gridCol w:w="794"/>
        <w:gridCol w:w="799"/>
      </w:tblGrid>
      <w:tr w:rsidR="00717BAB" w:rsidRPr="00172486" w:rsidTr="00DC1FE6">
        <w:trPr>
          <w:trHeight w:val="330"/>
        </w:trPr>
        <w:tc>
          <w:tcPr>
            <w:tcW w:w="1440" w:type="dxa"/>
            <w:vMerge w:val="restart"/>
            <w:vAlign w:val="center"/>
          </w:tcPr>
          <w:p w:rsidR="00717BAB" w:rsidRPr="00172486" w:rsidRDefault="00717BAB" w:rsidP="00DC1FE6">
            <w:pPr>
              <w:jc w:val="center"/>
              <w:rPr>
                <w:rFonts w:ascii="ＭＳ ゴシック" w:eastAsia="ＭＳ ゴシック" w:hAnsi="ＭＳ ゴシック"/>
                <w:color w:val="000000" w:themeColor="text1"/>
                <w:szCs w:val="21"/>
              </w:rPr>
            </w:pPr>
          </w:p>
        </w:tc>
        <w:tc>
          <w:tcPr>
            <w:tcW w:w="1628" w:type="dxa"/>
            <w:gridSpan w:val="2"/>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保育所</w:t>
            </w:r>
          </w:p>
        </w:tc>
        <w:tc>
          <w:tcPr>
            <w:tcW w:w="1587" w:type="dxa"/>
            <w:gridSpan w:val="2"/>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幼稚園</w:t>
            </w:r>
          </w:p>
        </w:tc>
        <w:tc>
          <w:tcPr>
            <w:tcW w:w="1588" w:type="dxa"/>
            <w:gridSpan w:val="2"/>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小学校</w:t>
            </w:r>
          </w:p>
        </w:tc>
        <w:tc>
          <w:tcPr>
            <w:tcW w:w="1588" w:type="dxa"/>
            <w:gridSpan w:val="2"/>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中学校</w:t>
            </w:r>
          </w:p>
        </w:tc>
        <w:tc>
          <w:tcPr>
            <w:tcW w:w="1588" w:type="dxa"/>
            <w:gridSpan w:val="2"/>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高等学校</w:t>
            </w:r>
          </w:p>
        </w:tc>
        <w:tc>
          <w:tcPr>
            <w:tcW w:w="799" w:type="dxa"/>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717BAB">
              <w:rPr>
                <w:rFonts w:ascii="ＭＳ ゴシック" w:eastAsia="ＭＳ ゴシック" w:hAnsi="ＭＳ ゴシック" w:hint="eastAsia"/>
                <w:color w:val="000000" w:themeColor="text1"/>
                <w:spacing w:val="15"/>
                <w:w w:val="64"/>
                <w:kern w:val="0"/>
                <w:szCs w:val="21"/>
                <w:fitText w:val="540" w:id="1406946816"/>
              </w:rPr>
              <w:t>支援学</w:t>
            </w:r>
            <w:r w:rsidRPr="00717BAB">
              <w:rPr>
                <w:rFonts w:ascii="ＭＳ ゴシック" w:eastAsia="ＭＳ ゴシック" w:hAnsi="ＭＳ ゴシック" w:hint="eastAsia"/>
                <w:color w:val="000000" w:themeColor="text1"/>
                <w:spacing w:val="-15"/>
                <w:w w:val="64"/>
                <w:kern w:val="0"/>
                <w:szCs w:val="21"/>
                <w:fitText w:val="540" w:id="1406946816"/>
              </w:rPr>
              <w:t>校</w:t>
            </w:r>
          </w:p>
        </w:tc>
      </w:tr>
      <w:tr w:rsidR="00717BAB" w:rsidRPr="00172486" w:rsidTr="00DC1FE6">
        <w:trPr>
          <w:trHeight w:val="330"/>
        </w:trPr>
        <w:tc>
          <w:tcPr>
            <w:tcW w:w="1440" w:type="dxa"/>
            <w:vMerge/>
            <w:vAlign w:val="center"/>
          </w:tcPr>
          <w:p w:rsidR="00717BAB" w:rsidRPr="00172486" w:rsidRDefault="00717BAB" w:rsidP="00DC1FE6">
            <w:pPr>
              <w:jc w:val="center"/>
              <w:rPr>
                <w:rFonts w:ascii="ＭＳ ゴシック" w:eastAsia="ＭＳ ゴシック" w:hAnsi="ＭＳ ゴシック"/>
                <w:color w:val="000000" w:themeColor="text1"/>
                <w:szCs w:val="21"/>
              </w:rPr>
            </w:pPr>
          </w:p>
        </w:tc>
        <w:tc>
          <w:tcPr>
            <w:tcW w:w="835"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hint="eastAsia"/>
                <w:color w:val="000000" w:themeColor="text1"/>
                <w:sz w:val="20"/>
                <w:szCs w:val="20"/>
              </w:rPr>
              <w:t>公立</w:t>
            </w:r>
          </w:p>
        </w:tc>
        <w:tc>
          <w:tcPr>
            <w:tcW w:w="793"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hint="eastAsia"/>
                <w:color w:val="000000" w:themeColor="text1"/>
                <w:sz w:val="20"/>
                <w:szCs w:val="20"/>
              </w:rPr>
              <w:t>私立</w:t>
            </w:r>
          </w:p>
        </w:tc>
        <w:tc>
          <w:tcPr>
            <w:tcW w:w="793"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hint="eastAsia"/>
                <w:color w:val="000000" w:themeColor="text1"/>
                <w:sz w:val="20"/>
                <w:szCs w:val="20"/>
              </w:rPr>
              <w:t>公立</w:t>
            </w:r>
          </w:p>
        </w:tc>
        <w:tc>
          <w:tcPr>
            <w:tcW w:w="794"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717BAB">
              <w:rPr>
                <w:rFonts w:ascii="ＭＳ ゴシック" w:eastAsia="ＭＳ ゴシック" w:hAnsi="ＭＳ ゴシック" w:hint="eastAsia"/>
                <w:color w:val="000000" w:themeColor="text1"/>
                <w:spacing w:val="15"/>
                <w:w w:val="52"/>
                <w:kern w:val="0"/>
                <w:sz w:val="20"/>
                <w:szCs w:val="20"/>
                <w:fitText w:val="525" w:id="1406946817"/>
              </w:rPr>
              <w:t>国立・私</w:t>
            </w:r>
            <w:r w:rsidRPr="00717BAB">
              <w:rPr>
                <w:rFonts w:ascii="ＭＳ ゴシック" w:eastAsia="ＭＳ ゴシック" w:hAnsi="ＭＳ ゴシック" w:hint="eastAsia"/>
                <w:color w:val="000000" w:themeColor="text1"/>
                <w:spacing w:val="-22"/>
                <w:w w:val="52"/>
                <w:kern w:val="0"/>
                <w:sz w:val="20"/>
                <w:szCs w:val="20"/>
                <w:fitText w:val="525" w:id="1406946817"/>
              </w:rPr>
              <w:t>立</w:t>
            </w:r>
          </w:p>
        </w:tc>
        <w:tc>
          <w:tcPr>
            <w:tcW w:w="794"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hint="eastAsia"/>
                <w:color w:val="000000" w:themeColor="text1"/>
                <w:sz w:val="20"/>
                <w:szCs w:val="20"/>
              </w:rPr>
              <w:t>公立</w:t>
            </w:r>
          </w:p>
        </w:tc>
        <w:tc>
          <w:tcPr>
            <w:tcW w:w="794"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717BAB">
              <w:rPr>
                <w:rFonts w:ascii="ＭＳ ゴシック" w:eastAsia="ＭＳ ゴシック" w:hAnsi="ＭＳ ゴシック" w:hint="eastAsia"/>
                <w:color w:val="000000" w:themeColor="text1"/>
                <w:spacing w:val="15"/>
                <w:w w:val="52"/>
                <w:kern w:val="0"/>
                <w:sz w:val="20"/>
                <w:szCs w:val="20"/>
                <w:fitText w:val="525" w:id="1406946818"/>
              </w:rPr>
              <w:t>国立・私</w:t>
            </w:r>
            <w:r w:rsidRPr="00717BAB">
              <w:rPr>
                <w:rFonts w:ascii="ＭＳ ゴシック" w:eastAsia="ＭＳ ゴシック" w:hAnsi="ＭＳ ゴシック" w:hint="eastAsia"/>
                <w:color w:val="000000" w:themeColor="text1"/>
                <w:spacing w:val="-22"/>
                <w:w w:val="52"/>
                <w:kern w:val="0"/>
                <w:sz w:val="20"/>
                <w:szCs w:val="20"/>
                <w:fitText w:val="525" w:id="1406946818"/>
              </w:rPr>
              <w:t>立</w:t>
            </w:r>
          </w:p>
        </w:tc>
        <w:tc>
          <w:tcPr>
            <w:tcW w:w="794"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hint="eastAsia"/>
                <w:color w:val="000000" w:themeColor="text1"/>
                <w:sz w:val="20"/>
                <w:szCs w:val="20"/>
              </w:rPr>
              <w:t>公立</w:t>
            </w:r>
          </w:p>
        </w:tc>
        <w:tc>
          <w:tcPr>
            <w:tcW w:w="794"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717BAB">
              <w:rPr>
                <w:rFonts w:ascii="ＭＳ ゴシック" w:eastAsia="ＭＳ ゴシック" w:hAnsi="ＭＳ ゴシック" w:hint="eastAsia"/>
                <w:color w:val="000000" w:themeColor="text1"/>
                <w:spacing w:val="15"/>
                <w:w w:val="52"/>
                <w:kern w:val="0"/>
                <w:sz w:val="20"/>
                <w:szCs w:val="20"/>
                <w:fitText w:val="525" w:id="1406946819"/>
              </w:rPr>
              <w:t>国立・私</w:t>
            </w:r>
            <w:r w:rsidRPr="00717BAB">
              <w:rPr>
                <w:rFonts w:ascii="ＭＳ ゴシック" w:eastAsia="ＭＳ ゴシック" w:hAnsi="ＭＳ ゴシック" w:hint="eastAsia"/>
                <w:color w:val="000000" w:themeColor="text1"/>
                <w:spacing w:val="-22"/>
                <w:w w:val="52"/>
                <w:kern w:val="0"/>
                <w:sz w:val="20"/>
                <w:szCs w:val="20"/>
                <w:fitText w:val="525" w:id="1406946819"/>
              </w:rPr>
              <w:t>立</w:t>
            </w:r>
          </w:p>
        </w:tc>
        <w:tc>
          <w:tcPr>
            <w:tcW w:w="794"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hint="eastAsia"/>
                <w:color w:val="000000" w:themeColor="text1"/>
                <w:sz w:val="20"/>
                <w:szCs w:val="20"/>
              </w:rPr>
              <w:t>公立</w:t>
            </w:r>
          </w:p>
        </w:tc>
        <w:tc>
          <w:tcPr>
            <w:tcW w:w="794"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717BAB">
              <w:rPr>
                <w:rFonts w:ascii="ＭＳ ゴシック" w:eastAsia="ＭＳ ゴシック" w:hAnsi="ＭＳ ゴシック" w:hint="eastAsia"/>
                <w:color w:val="000000" w:themeColor="text1"/>
                <w:spacing w:val="15"/>
                <w:w w:val="52"/>
                <w:kern w:val="0"/>
                <w:sz w:val="20"/>
                <w:szCs w:val="20"/>
                <w:fitText w:val="525" w:id="1406946820"/>
              </w:rPr>
              <w:t>国立・私</w:t>
            </w:r>
            <w:r w:rsidRPr="00717BAB">
              <w:rPr>
                <w:rFonts w:ascii="ＭＳ ゴシック" w:eastAsia="ＭＳ ゴシック" w:hAnsi="ＭＳ ゴシック" w:hint="eastAsia"/>
                <w:color w:val="000000" w:themeColor="text1"/>
                <w:spacing w:val="-22"/>
                <w:w w:val="52"/>
                <w:kern w:val="0"/>
                <w:sz w:val="20"/>
                <w:szCs w:val="20"/>
                <w:fitText w:val="525" w:id="1406946820"/>
              </w:rPr>
              <w:t>立</w:t>
            </w:r>
          </w:p>
        </w:tc>
        <w:tc>
          <w:tcPr>
            <w:tcW w:w="799"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717BAB">
              <w:rPr>
                <w:rFonts w:ascii="ＭＳ ゴシック" w:eastAsia="ＭＳ ゴシック" w:hAnsi="ＭＳ ゴシック" w:hint="eastAsia"/>
                <w:color w:val="000000" w:themeColor="text1"/>
                <w:spacing w:val="15"/>
                <w:w w:val="52"/>
                <w:kern w:val="0"/>
                <w:sz w:val="20"/>
                <w:szCs w:val="20"/>
                <w:fitText w:val="525" w:id="1406946821"/>
              </w:rPr>
              <w:t>国立・公</w:t>
            </w:r>
            <w:r w:rsidRPr="00717BAB">
              <w:rPr>
                <w:rFonts w:ascii="ＭＳ ゴシック" w:eastAsia="ＭＳ ゴシック" w:hAnsi="ＭＳ ゴシック" w:hint="eastAsia"/>
                <w:color w:val="000000" w:themeColor="text1"/>
                <w:spacing w:val="-22"/>
                <w:w w:val="52"/>
                <w:kern w:val="0"/>
                <w:sz w:val="20"/>
                <w:szCs w:val="20"/>
                <w:fitText w:val="525" w:id="1406946821"/>
              </w:rPr>
              <w:t>立</w:t>
            </w:r>
          </w:p>
        </w:tc>
      </w:tr>
      <w:tr w:rsidR="00717BAB" w:rsidRPr="00172486" w:rsidTr="00DC1FE6">
        <w:trPr>
          <w:trHeight w:val="345"/>
        </w:trPr>
        <w:tc>
          <w:tcPr>
            <w:tcW w:w="1440" w:type="dxa"/>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平成</w:t>
            </w:r>
            <w:r w:rsidRPr="00172486">
              <w:rPr>
                <w:rFonts w:ascii="ＭＳ ゴシック" w:eastAsia="ＭＳ ゴシック" w:hAnsi="ＭＳ ゴシック"/>
                <w:color w:val="000000" w:themeColor="text1"/>
                <w:szCs w:val="21"/>
              </w:rPr>
              <w:t>2</w:t>
            </w:r>
            <w:r w:rsidRPr="00172486">
              <w:rPr>
                <w:rFonts w:ascii="ＭＳ ゴシック" w:eastAsia="ＭＳ ゴシック" w:hAnsi="ＭＳ ゴシック" w:hint="eastAsia"/>
                <w:color w:val="000000" w:themeColor="text1"/>
                <w:szCs w:val="21"/>
              </w:rPr>
              <w:t>6年度</w:t>
            </w:r>
          </w:p>
        </w:tc>
        <w:tc>
          <w:tcPr>
            <w:tcW w:w="835" w:type="dxa"/>
            <w:vAlign w:val="center"/>
          </w:tcPr>
          <w:p w:rsidR="00717BAB" w:rsidRPr="0060421E" w:rsidRDefault="00717BAB" w:rsidP="00DC1FE6">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59.3</w:t>
            </w:r>
            <w:r w:rsidRPr="0060421E">
              <w:rPr>
                <w:rFonts w:ascii="ＭＳ ゴシック" w:eastAsia="ＭＳ ゴシック" w:hAnsi="ＭＳ ゴシック" w:hint="eastAsia"/>
                <w:color w:val="000000" w:themeColor="text1"/>
                <w:sz w:val="18"/>
                <w:szCs w:val="21"/>
              </w:rPr>
              <w:t>％</w:t>
            </w:r>
          </w:p>
        </w:tc>
        <w:tc>
          <w:tcPr>
            <w:tcW w:w="793" w:type="dxa"/>
            <w:vAlign w:val="center"/>
          </w:tcPr>
          <w:p w:rsidR="00717BAB" w:rsidRPr="0060421E" w:rsidRDefault="00717BAB" w:rsidP="00DC1FE6">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23.6</w:t>
            </w:r>
            <w:r w:rsidRPr="0060421E">
              <w:rPr>
                <w:rFonts w:ascii="ＭＳ ゴシック" w:eastAsia="ＭＳ ゴシック" w:hAnsi="ＭＳ ゴシック" w:hint="eastAsia"/>
                <w:color w:val="000000" w:themeColor="text1"/>
                <w:sz w:val="18"/>
                <w:szCs w:val="21"/>
              </w:rPr>
              <w:t>％</w:t>
            </w:r>
          </w:p>
        </w:tc>
        <w:tc>
          <w:tcPr>
            <w:tcW w:w="793" w:type="dxa"/>
            <w:vAlign w:val="center"/>
          </w:tcPr>
          <w:p w:rsidR="00717BAB" w:rsidRPr="0060421E" w:rsidRDefault="00717BAB" w:rsidP="00DC1FE6">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67.6</w:t>
            </w:r>
            <w:r w:rsidRPr="0060421E">
              <w:rPr>
                <w:rFonts w:ascii="ＭＳ ゴシック" w:eastAsia="ＭＳ ゴシック" w:hAnsi="ＭＳ ゴシック" w:hint="eastAsia"/>
                <w:color w:val="000000" w:themeColor="text1"/>
                <w:sz w:val="18"/>
                <w:szCs w:val="21"/>
              </w:rPr>
              <w:t>％</w:t>
            </w:r>
          </w:p>
        </w:tc>
        <w:tc>
          <w:tcPr>
            <w:tcW w:w="794" w:type="dxa"/>
            <w:vAlign w:val="center"/>
          </w:tcPr>
          <w:p w:rsidR="00717BAB" w:rsidRPr="0060421E" w:rsidRDefault="00717BAB" w:rsidP="00DC1FE6">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12.6</w:t>
            </w:r>
            <w:r w:rsidRPr="0060421E">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86.</w:t>
            </w:r>
            <w:r>
              <w:rPr>
                <w:rFonts w:ascii="ＭＳ ゴシック" w:eastAsia="ＭＳ ゴシック" w:hAnsi="ＭＳ ゴシック" w:hint="eastAsia"/>
                <w:color w:val="000000" w:themeColor="text1"/>
                <w:sz w:val="18"/>
                <w:szCs w:val="21"/>
              </w:rPr>
              <w:t>5</w:t>
            </w:r>
            <w:r w:rsidRPr="00A82387">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58.8</w:t>
            </w:r>
            <w:r w:rsidRPr="00A82387">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4</w:t>
            </w:r>
            <w:r>
              <w:rPr>
                <w:rFonts w:ascii="ＭＳ ゴシック" w:eastAsia="ＭＳ ゴシック" w:hAnsi="ＭＳ ゴシック" w:hint="eastAsia"/>
                <w:color w:val="000000" w:themeColor="text1"/>
                <w:sz w:val="18"/>
                <w:szCs w:val="21"/>
              </w:rPr>
              <w:t>8</w:t>
            </w:r>
            <w:r w:rsidRPr="00A82387">
              <w:rPr>
                <w:rFonts w:ascii="ＭＳ ゴシック" w:eastAsia="ＭＳ ゴシック" w:hAnsi="ＭＳ ゴシック"/>
                <w:color w:val="000000" w:themeColor="text1"/>
                <w:sz w:val="18"/>
                <w:szCs w:val="21"/>
              </w:rPr>
              <w:t>.</w:t>
            </w:r>
            <w:r>
              <w:rPr>
                <w:rFonts w:ascii="ＭＳ ゴシック" w:eastAsia="ＭＳ ゴシック" w:hAnsi="ＭＳ ゴシック" w:hint="eastAsia"/>
                <w:color w:val="000000" w:themeColor="text1"/>
                <w:sz w:val="18"/>
                <w:szCs w:val="21"/>
              </w:rPr>
              <w:t>7</w:t>
            </w:r>
            <w:r w:rsidRPr="00A82387">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3.8</w:t>
            </w:r>
            <w:r w:rsidRPr="00A82387">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16.4</w:t>
            </w:r>
            <w:r w:rsidRPr="00A82387">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1.3</w:t>
            </w:r>
            <w:r w:rsidRPr="00A82387">
              <w:rPr>
                <w:rFonts w:ascii="ＭＳ ゴシック" w:eastAsia="ＭＳ ゴシック" w:hAnsi="ＭＳ ゴシック" w:hint="eastAsia"/>
                <w:color w:val="000000" w:themeColor="text1"/>
                <w:sz w:val="18"/>
                <w:szCs w:val="21"/>
              </w:rPr>
              <w:t>％</w:t>
            </w:r>
          </w:p>
        </w:tc>
        <w:tc>
          <w:tcPr>
            <w:tcW w:w="799"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35.6</w:t>
            </w:r>
            <w:r w:rsidRPr="00A82387">
              <w:rPr>
                <w:rFonts w:ascii="ＭＳ ゴシック" w:eastAsia="ＭＳ ゴシック" w:hAnsi="ＭＳ ゴシック" w:hint="eastAsia"/>
                <w:color w:val="000000" w:themeColor="text1"/>
                <w:sz w:val="18"/>
                <w:szCs w:val="21"/>
              </w:rPr>
              <w:t>％</w:t>
            </w:r>
          </w:p>
        </w:tc>
      </w:tr>
      <w:tr w:rsidR="00717BAB" w:rsidRPr="00172486" w:rsidTr="00DC1FE6">
        <w:trPr>
          <w:trHeight w:val="330"/>
        </w:trPr>
        <w:tc>
          <w:tcPr>
            <w:tcW w:w="1440" w:type="dxa"/>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平成</w:t>
            </w:r>
            <w:r w:rsidRPr="00172486">
              <w:rPr>
                <w:rFonts w:ascii="ＭＳ ゴシック" w:eastAsia="ＭＳ ゴシック" w:hAnsi="ＭＳ ゴシック"/>
                <w:color w:val="000000" w:themeColor="text1"/>
                <w:szCs w:val="21"/>
              </w:rPr>
              <w:t>2</w:t>
            </w:r>
            <w:r w:rsidRPr="00172486">
              <w:rPr>
                <w:rFonts w:ascii="ＭＳ ゴシック" w:eastAsia="ＭＳ ゴシック" w:hAnsi="ＭＳ ゴシック" w:hint="eastAsia"/>
                <w:color w:val="000000" w:themeColor="text1"/>
                <w:szCs w:val="21"/>
              </w:rPr>
              <w:t>1年度</w:t>
            </w:r>
          </w:p>
        </w:tc>
        <w:tc>
          <w:tcPr>
            <w:tcW w:w="835" w:type="dxa"/>
            <w:vAlign w:val="center"/>
          </w:tcPr>
          <w:p w:rsidR="00717BAB" w:rsidRPr="0060421E" w:rsidRDefault="00717BAB" w:rsidP="00DC1FE6">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45.4</w:t>
            </w:r>
            <w:r w:rsidRPr="0060421E">
              <w:rPr>
                <w:rFonts w:ascii="ＭＳ ゴシック" w:eastAsia="ＭＳ ゴシック" w:hAnsi="ＭＳ ゴシック" w:hint="eastAsia"/>
                <w:color w:val="000000" w:themeColor="text1"/>
                <w:sz w:val="18"/>
                <w:szCs w:val="21"/>
              </w:rPr>
              <w:t>％</w:t>
            </w:r>
          </w:p>
        </w:tc>
        <w:tc>
          <w:tcPr>
            <w:tcW w:w="793" w:type="dxa"/>
            <w:vAlign w:val="center"/>
          </w:tcPr>
          <w:p w:rsidR="00717BAB" w:rsidRPr="0060421E" w:rsidRDefault="00717BAB" w:rsidP="00DC1FE6">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20.7</w:t>
            </w:r>
            <w:r w:rsidRPr="0060421E">
              <w:rPr>
                <w:rFonts w:ascii="ＭＳ ゴシック" w:eastAsia="ＭＳ ゴシック" w:hAnsi="ＭＳ ゴシック" w:hint="eastAsia"/>
                <w:color w:val="000000" w:themeColor="text1"/>
                <w:sz w:val="18"/>
                <w:szCs w:val="21"/>
              </w:rPr>
              <w:t>％</w:t>
            </w:r>
          </w:p>
        </w:tc>
        <w:tc>
          <w:tcPr>
            <w:tcW w:w="793" w:type="dxa"/>
            <w:vAlign w:val="center"/>
          </w:tcPr>
          <w:p w:rsidR="00717BAB" w:rsidRPr="0060421E" w:rsidRDefault="00717BAB" w:rsidP="00DC1FE6">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51.8</w:t>
            </w:r>
            <w:r w:rsidRPr="0060421E">
              <w:rPr>
                <w:rFonts w:ascii="ＭＳ ゴシック" w:eastAsia="ＭＳ ゴシック" w:hAnsi="ＭＳ ゴシック" w:hint="eastAsia"/>
                <w:color w:val="000000" w:themeColor="text1"/>
                <w:sz w:val="18"/>
                <w:szCs w:val="21"/>
              </w:rPr>
              <w:t>％</w:t>
            </w:r>
          </w:p>
        </w:tc>
        <w:tc>
          <w:tcPr>
            <w:tcW w:w="794" w:type="dxa"/>
            <w:vAlign w:val="center"/>
          </w:tcPr>
          <w:p w:rsidR="00717BAB" w:rsidRPr="0060421E" w:rsidRDefault="00717BAB" w:rsidP="00DC1FE6">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8.3</w:t>
            </w:r>
            <w:r w:rsidRPr="0060421E">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78.0</w:t>
            </w:r>
            <w:r w:rsidRPr="00A82387">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25.0</w:t>
            </w:r>
            <w:r w:rsidRPr="00A82387">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13.0</w:t>
            </w:r>
            <w:r w:rsidRPr="00A82387">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8.8</w:t>
            </w:r>
            <w:r w:rsidRPr="00A82387">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1.8</w:t>
            </w:r>
            <w:r w:rsidRPr="00A82387">
              <w:rPr>
                <w:rFonts w:ascii="ＭＳ ゴシック" w:eastAsia="ＭＳ ゴシック" w:hAnsi="ＭＳ ゴシック" w:hint="eastAsia"/>
                <w:color w:val="000000" w:themeColor="text1"/>
                <w:sz w:val="18"/>
                <w:szCs w:val="21"/>
              </w:rPr>
              <w:t>％</w:t>
            </w:r>
          </w:p>
        </w:tc>
        <w:tc>
          <w:tcPr>
            <w:tcW w:w="794"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8.8</w:t>
            </w:r>
            <w:r w:rsidRPr="00A82387">
              <w:rPr>
                <w:rFonts w:ascii="ＭＳ ゴシック" w:eastAsia="ＭＳ ゴシック" w:hAnsi="ＭＳ ゴシック" w:hint="eastAsia"/>
                <w:color w:val="000000" w:themeColor="text1"/>
                <w:sz w:val="18"/>
                <w:szCs w:val="21"/>
              </w:rPr>
              <w:t>％</w:t>
            </w:r>
          </w:p>
        </w:tc>
        <w:tc>
          <w:tcPr>
            <w:tcW w:w="799" w:type="dxa"/>
            <w:vAlign w:val="center"/>
          </w:tcPr>
          <w:p w:rsidR="00717BAB" w:rsidRPr="00A82387" w:rsidRDefault="00717BAB" w:rsidP="00DC1FE6">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25.0</w:t>
            </w:r>
            <w:r w:rsidRPr="00A82387">
              <w:rPr>
                <w:rFonts w:ascii="ＭＳ ゴシック" w:eastAsia="ＭＳ ゴシック" w:hAnsi="ＭＳ ゴシック" w:hint="eastAsia"/>
                <w:color w:val="000000" w:themeColor="text1"/>
                <w:sz w:val="18"/>
                <w:szCs w:val="21"/>
              </w:rPr>
              <w:t>％</w:t>
            </w:r>
          </w:p>
        </w:tc>
      </w:tr>
    </w:tbl>
    <w:p w:rsidR="00717BAB" w:rsidRDefault="00717BAB" w:rsidP="00717BAB">
      <w:pPr>
        <w:rPr>
          <w:rFonts w:ascii="ＭＳ ゴシック" w:eastAsia="ＭＳ ゴシック" w:hAnsi="ＭＳ ゴシック"/>
          <w:color w:val="000000" w:themeColor="text1"/>
          <w:szCs w:val="21"/>
          <w:bdr w:val="single" w:sz="4" w:space="0" w:color="auto"/>
        </w:rPr>
      </w:pPr>
    </w:p>
    <w:p w:rsidR="00717BAB" w:rsidRPr="00172486" w:rsidRDefault="00717BAB" w:rsidP="00717BAB">
      <w:pP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bdr w:val="single" w:sz="4" w:space="0" w:color="auto"/>
        </w:rPr>
        <w:t>図表16</w:t>
      </w:r>
      <w:r w:rsidRPr="00172486">
        <w:rPr>
          <w:rFonts w:ascii="ＭＳ ゴシック" w:eastAsia="ＭＳ ゴシック" w:hAnsi="ＭＳ ゴシック" w:hint="eastAsia"/>
          <w:color w:val="000000" w:themeColor="text1"/>
          <w:szCs w:val="21"/>
        </w:rPr>
        <w:t xml:space="preserve">　保護者に対して取組みを行っている教育・保育施設の割合</w:t>
      </w:r>
    </w:p>
    <w:tbl>
      <w:tblPr>
        <w:tblStyle w:val="ac"/>
        <w:tblW w:w="0" w:type="auto"/>
        <w:tblInd w:w="684" w:type="dxa"/>
        <w:tblLook w:val="04A0" w:firstRow="1" w:lastRow="0" w:firstColumn="1" w:lastColumn="0" w:noHBand="0" w:noVBand="1"/>
      </w:tblPr>
      <w:tblGrid>
        <w:gridCol w:w="1626"/>
        <w:gridCol w:w="1876"/>
        <w:gridCol w:w="1877"/>
        <w:gridCol w:w="1876"/>
        <w:gridCol w:w="1877"/>
      </w:tblGrid>
      <w:tr w:rsidR="00717BAB" w:rsidRPr="00172486" w:rsidTr="00DC1FE6">
        <w:trPr>
          <w:trHeight w:val="319"/>
        </w:trPr>
        <w:tc>
          <w:tcPr>
            <w:tcW w:w="1626" w:type="dxa"/>
            <w:vMerge w:val="restart"/>
            <w:vAlign w:val="center"/>
          </w:tcPr>
          <w:p w:rsidR="00717BAB" w:rsidRPr="00172486" w:rsidRDefault="00717BAB" w:rsidP="00DC1FE6">
            <w:pPr>
              <w:jc w:val="center"/>
              <w:rPr>
                <w:rFonts w:ascii="ＭＳ ゴシック" w:eastAsia="ＭＳ ゴシック" w:hAnsi="ＭＳ ゴシック"/>
                <w:color w:val="000000" w:themeColor="text1"/>
                <w:szCs w:val="21"/>
              </w:rPr>
            </w:pPr>
          </w:p>
        </w:tc>
        <w:tc>
          <w:tcPr>
            <w:tcW w:w="3753" w:type="dxa"/>
            <w:gridSpan w:val="2"/>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保育所</w:t>
            </w:r>
          </w:p>
        </w:tc>
        <w:tc>
          <w:tcPr>
            <w:tcW w:w="3753" w:type="dxa"/>
            <w:gridSpan w:val="2"/>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幼稚園</w:t>
            </w:r>
          </w:p>
        </w:tc>
      </w:tr>
      <w:tr w:rsidR="00717BAB" w:rsidRPr="00172486" w:rsidTr="00DC1FE6">
        <w:trPr>
          <w:trHeight w:val="319"/>
        </w:trPr>
        <w:tc>
          <w:tcPr>
            <w:tcW w:w="1626" w:type="dxa"/>
            <w:vMerge/>
            <w:vAlign w:val="center"/>
          </w:tcPr>
          <w:p w:rsidR="00717BAB" w:rsidRPr="00172486" w:rsidRDefault="00717BAB" w:rsidP="00DC1FE6">
            <w:pPr>
              <w:jc w:val="center"/>
              <w:rPr>
                <w:rFonts w:ascii="ＭＳ ゴシック" w:eastAsia="ＭＳ ゴシック" w:hAnsi="ＭＳ ゴシック"/>
                <w:color w:val="000000" w:themeColor="text1"/>
                <w:szCs w:val="21"/>
              </w:rPr>
            </w:pPr>
          </w:p>
        </w:tc>
        <w:tc>
          <w:tcPr>
            <w:tcW w:w="1876" w:type="dxa"/>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公立</w:t>
            </w:r>
          </w:p>
        </w:tc>
        <w:tc>
          <w:tcPr>
            <w:tcW w:w="1877" w:type="dxa"/>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私立</w:t>
            </w:r>
          </w:p>
        </w:tc>
        <w:tc>
          <w:tcPr>
            <w:tcW w:w="1876" w:type="dxa"/>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公立</w:t>
            </w:r>
          </w:p>
        </w:tc>
        <w:tc>
          <w:tcPr>
            <w:tcW w:w="1877" w:type="dxa"/>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国立・私立</w:t>
            </w:r>
          </w:p>
        </w:tc>
      </w:tr>
      <w:tr w:rsidR="00717BAB" w:rsidRPr="00172486" w:rsidTr="00DC1FE6">
        <w:trPr>
          <w:trHeight w:val="333"/>
        </w:trPr>
        <w:tc>
          <w:tcPr>
            <w:tcW w:w="1626" w:type="dxa"/>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平成</w:t>
            </w:r>
            <w:r w:rsidRPr="00172486">
              <w:rPr>
                <w:rFonts w:ascii="ＭＳ ゴシック" w:eastAsia="ＭＳ ゴシック" w:hAnsi="ＭＳ ゴシック"/>
                <w:color w:val="000000" w:themeColor="text1"/>
                <w:szCs w:val="21"/>
              </w:rPr>
              <w:t>26年度</w:t>
            </w:r>
          </w:p>
        </w:tc>
        <w:tc>
          <w:tcPr>
            <w:tcW w:w="1876"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color w:val="000000" w:themeColor="text1"/>
                <w:sz w:val="20"/>
                <w:szCs w:val="20"/>
              </w:rPr>
              <w:t>95.5％</w:t>
            </w:r>
          </w:p>
        </w:tc>
        <w:tc>
          <w:tcPr>
            <w:tcW w:w="1877"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color w:val="000000" w:themeColor="text1"/>
                <w:sz w:val="20"/>
                <w:szCs w:val="20"/>
              </w:rPr>
              <w:t>81.6％</w:t>
            </w:r>
          </w:p>
        </w:tc>
        <w:tc>
          <w:tcPr>
            <w:tcW w:w="1876"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color w:val="000000" w:themeColor="text1"/>
                <w:sz w:val="20"/>
                <w:szCs w:val="20"/>
              </w:rPr>
              <w:t>95.1％</w:t>
            </w:r>
          </w:p>
        </w:tc>
        <w:tc>
          <w:tcPr>
            <w:tcW w:w="1877"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color w:val="000000" w:themeColor="text1"/>
                <w:sz w:val="20"/>
                <w:szCs w:val="20"/>
              </w:rPr>
              <w:t>6</w:t>
            </w:r>
            <w:r>
              <w:rPr>
                <w:rFonts w:ascii="ＭＳ ゴシック" w:eastAsia="ＭＳ ゴシック" w:hAnsi="ＭＳ ゴシック" w:hint="eastAsia"/>
                <w:color w:val="000000" w:themeColor="text1"/>
                <w:sz w:val="20"/>
                <w:szCs w:val="20"/>
              </w:rPr>
              <w:t>8</w:t>
            </w:r>
            <w:r w:rsidRPr="00172486">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0</w:t>
            </w:r>
            <w:r w:rsidRPr="00172486">
              <w:rPr>
                <w:rFonts w:ascii="ＭＳ ゴシック" w:eastAsia="ＭＳ ゴシック" w:hAnsi="ＭＳ ゴシック"/>
                <w:color w:val="000000" w:themeColor="text1"/>
                <w:sz w:val="20"/>
                <w:szCs w:val="20"/>
              </w:rPr>
              <w:t>％</w:t>
            </w:r>
          </w:p>
        </w:tc>
      </w:tr>
      <w:tr w:rsidR="00717BAB" w:rsidRPr="00172486" w:rsidTr="00DC1FE6">
        <w:trPr>
          <w:trHeight w:val="333"/>
        </w:trPr>
        <w:tc>
          <w:tcPr>
            <w:tcW w:w="1626" w:type="dxa"/>
            <w:vAlign w:val="center"/>
          </w:tcPr>
          <w:p w:rsidR="00717BAB" w:rsidRPr="00172486" w:rsidRDefault="00717BAB" w:rsidP="00DC1FE6">
            <w:pPr>
              <w:jc w:val="center"/>
              <w:rPr>
                <w:rFonts w:ascii="ＭＳ ゴシック" w:eastAsia="ＭＳ ゴシック" w:hAnsi="ＭＳ ゴシック"/>
                <w:color w:val="000000" w:themeColor="text1"/>
                <w:szCs w:val="21"/>
              </w:rPr>
            </w:pPr>
            <w:r w:rsidRPr="00172486">
              <w:rPr>
                <w:rFonts w:ascii="ＭＳ ゴシック" w:eastAsia="ＭＳ ゴシック" w:hAnsi="ＭＳ ゴシック" w:hint="eastAsia"/>
                <w:color w:val="000000" w:themeColor="text1"/>
                <w:szCs w:val="21"/>
              </w:rPr>
              <w:t>平成</w:t>
            </w:r>
            <w:r w:rsidRPr="00172486">
              <w:rPr>
                <w:rFonts w:ascii="ＭＳ ゴシック" w:eastAsia="ＭＳ ゴシック" w:hAnsi="ＭＳ ゴシック"/>
                <w:color w:val="000000" w:themeColor="text1"/>
                <w:szCs w:val="21"/>
              </w:rPr>
              <w:t>2</w:t>
            </w:r>
            <w:r w:rsidRPr="00172486">
              <w:rPr>
                <w:rFonts w:ascii="ＭＳ ゴシック" w:eastAsia="ＭＳ ゴシック" w:hAnsi="ＭＳ ゴシック" w:hint="eastAsia"/>
                <w:color w:val="000000" w:themeColor="text1"/>
                <w:szCs w:val="21"/>
              </w:rPr>
              <w:t>1</w:t>
            </w:r>
            <w:r w:rsidRPr="00172486">
              <w:rPr>
                <w:rFonts w:ascii="ＭＳ ゴシック" w:eastAsia="ＭＳ ゴシック" w:hAnsi="ＭＳ ゴシック"/>
                <w:color w:val="000000" w:themeColor="text1"/>
                <w:szCs w:val="21"/>
              </w:rPr>
              <w:t>年度</w:t>
            </w:r>
          </w:p>
        </w:tc>
        <w:tc>
          <w:tcPr>
            <w:tcW w:w="1876"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color w:val="000000" w:themeColor="text1"/>
                <w:sz w:val="20"/>
                <w:szCs w:val="20"/>
              </w:rPr>
              <w:t>82.1％</w:t>
            </w:r>
          </w:p>
        </w:tc>
        <w:tc>
          <w:tcPr>
            <w:tcW w:w="1877"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color w:val="000000" w:themeColor="text1"/>
                <w:sz w:val="20"/>
                <w:szCs w:val="20"/>
              </w:rPr>
              <w:t>73.0％</w:t>
            </w:r>
          </w:p>
        </w:tc>
        <w:tc>
          <w:tcPr>
            <w:tcW w:w="1876"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color w:val="000000" w:themeColor="text1"/>
                <w:sz w:val="20"/>
                <w:szCs w:val="20"/>
              </w:rPr>
              <w:t>75.1％</w:t>
            </w:r>
          </w:p>
        </w:tc>
        <w:tc>
          <w:tcPr>
            <w:tcW w:w="1877" w:type="dxa"/>
            <w:vAlign w:val="center"/>
          </w:tcPr>
          <w:p w:rsidR="00717BAB" w:rsidRPr="00172486" w:rsidRDefault="00717BAB" w:rsidP="00DC1FE6">
            <w:pPr>
              <w:jc w:val="center"/>
              <w:rPr>
                <w:rFonts w:ascii="ＭＳ ゴシック" w:eastAsia="ＭＳ ゴシック" w:hAnsi="ＭＳ ゴシック"/>
                <w:color w:val="000000" w:themeColor="text1"/>
                <w:sz w:val="20"/>
                <w:szCs w:val="20"/>
              </w:rPr>
            </w:pPr>
            <w:r w:rsidRPr="00172486">
              <w:rPr>
                <w:rFonts w:ascii="ＭＳ ゴシック" w:eastAsia="ＭＳ ゴシック" w:hAnsi="ＭＳ ゴシック"/>
                <w:color w:val="000000" w:themeColor="text1"/>
                <w:sz w:val="20"/>
                <w:szCs w:val="20"/>
              </w:rPr>
              <w:t>57.9％</w:t>
            </w:r>
          </w:p>
        </w:tc>
      </w:tr>
    </w:tbl>
    <w:p w:rsidR="00717BAB" w:rsidRDefault="00717BAB" w:rsidP="00717BAB">
      <w:pPr>
        <w:rPr>
          <w:rFonts w:ascii="ＭＳ ゴシック" w:eastAsia="ＭＳ ゴシック" w:hAnsi="ＭＳ ゴシック"/>
          <w:color w:val="000000" w:themeColor="text1"/>
          <w:szCs w:val="21"/>
        </w:rPr>
      </w:pPr>
    </w:p>
    <w:p w:rsidR="00717BAB" w:rsidRDefault="00717BAB" w:rsidP="00717BA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＜出典＞</w:t>
      </w:r>
    </w:p>
    <w:p w:rsidR="00717BAB" w:rsidRDefault="00717BAB" w:rsidP="00717BA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図表８　　　　　　　「</w:t>
      </w:r>
      <w:r w:rsidRPr="00172486">
        <w:rPr>
          <w:rFonts w:ascii="ＭＳ ゴシック" w:eastAsia="ＭＳ ゴシック" w:hAnsi="ＭＳ ゴシック" w:hint="eastAsia"/>
          <w:color w:val="000000" w:themeColor="text1"/>
          <w:szCs w:val="21"/>
        </w:rPr>
        <w:t>子ども読書活動推進計画策定状況調査」（文部科学省　平成22、26年度）</w:t>
      </w:r>
    </w:p>
    <w:p w:rsidR="00717BAB" w:rsidRDefault="00717BAB" w:rsidP="00717BA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図表９～11、14、16　</w:t>
      </w:r>
      <w:r w:rsidRPr="008A39C3">
        <w:rPr>
          <w:rFonts w:ascii="ＭＳ ゴシック" w:eastAsia="ＭＳ ゴシック" w:hAnsi="ＭＳ ゴシック" w:hint="eastAsia"/>
          <w:color w:val="000000" w:themeColor="text1"/>
          <w:szCs w:val="21"/>
        </w:rPr>
        <w:t>「子どもの読書活動推進の取組み等調査」（大阪府教育委員会　平成27年３月～６月）</w:t>
      </w:r>
      <w:r>
        <w:rPr>
          <w:noProof/>
        </w:rPr>
        <mc:AlternateContent>
          <mc:Choice Requires="wps">
            <w:drawing>
              <wp:anchor distT="0" distB="0" distL="114300" distR="114300" simplePos="0" relativeHeight="251790336" behindDoc="0" locked="0" layoutInCell="1" allowOverlap="1" wp14:anchorId="4CCED60E" wp14:editId="35F6BD4A">
                <wp:simplePos x="0" y="0"/>
                <wp:positionH relativeFrom="column">
                  <wp:posOffset>10912475</wp:posOffset>
                </wp:positionH>
                <wp:positionV relativeFrom="paragraph">
                  <wp:posOffset>-140335</wp:posOffset>
                </wp:positionV>
                <wp:extent cx="3406140" cy="27178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406140" cy="271780"/>
                        </a:xfrm>
                        <a:prstGeom prst="rect">
                          <a:avLst/>
                        </a:prstGeom>
                        <a:noFill/>
                        <a:ln w="6350">
                          <a:noFill/>
                        </a:ln>
                        <a:effectLst/>
                      </wps:spPr>
                      <wps:txbx>
                        <w:txbxContent>
                          <w:p w:rsidR="00717BAB" w:rsidRDefault="00717BAB" w:rsidP="00717BAB">
                            <w:pPr>
                              <w:jc w:val="right"/>
                            </w:pPr>
                            <w:r w:rsidRPr="00471958">
                              <w:rPr>
                                <w:rFonts w:hint="eastAsia"/>
                              </w:rPr>
                              <w:t>学校教育指導主管部課長会議</w:t>
                            </w:r>
                            <w:r>
                              <w:rPr>
                                <w:rFonts w:hint="eastAsia"/>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9" type="#_x0000_t202" style="position:absolute;left:0;text-align:left;margin-left:859.25pt;margin-top:-11.05pt;width:268.2pt;height:21.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" filled="f" stroked="f" strokeweight=".5pt">
                <v:textbox>
                  <w:txbxContent>
                    <w:p w:rsidR="00717BAB" w:rsidRDefault="00717BAB" w:rsidP="00717BAB">
                      <w:pPr>
                        <w:jc w:val="right"/>
                      </w:pPr>
                      <w:r w:rsidRPr="00471958">
                        <w:rPr>
                          <w:rFonts w:hint="eastAsia"/>
                        </w:rPr>
                        <w:t>学校教育指導主管部課長会議</w:t>
                      </w:r>
                      <w:r>
                        <w:rPr>
                          <w:rFonts w:hint="eastAsia"/>
                        </w:rPr>
                        <w:t>：資料●―１</w:t>
                      </w:r>
                    </w:p>
                  </w:txbxContent>
                </v:textbox>
              </v:shape>
            </w:pict>
          </mc:Fallback>
        </mc:AlternateContent>
      </w:r>
    </w:p>
    <w:p w:rsidR="00717BAB" w:rsidRPr="00172486" w:rsidRDefault="00717BAB" w:rsidP="00717BAB">
      <w:pPr>
        <w:rPr>
          <w:rFonts w:ascii="ＭＳ ゴシック" w:eastAsia="ＭＳ ゴシック" w:hAnsi="ＭＳ ゴシック"/>
          <w:color w:val="000000" w:themeColor="text1"/>
          <w:szCs w:val="21"/>
        </w:rPr>
      </w:pPr>
    </w:p>
    <w:p w:rsidR="00FD1C56" w:rsidRPr="00717BAB" w:rsidRDefault="00FD1C56">
      <w:pPr>
        <w:widowControl/>
        <w:jc w:val="left"/>
      </w:pPr>
      <w:bookmarkStart w:id="0" w:name="_GoBack"/>
      <w:bookmarkEnd w:id="0"/>
    </w:p>
    <w:sectPr w:rsidR="00FD1C56" w:rsidRPr="00717BAB" w:rsidSect="00172486">
      <w:footerReference w:type="default" r:id="rId20"/>
      <w:pgSz w:w="11906" w:h="16838" w:code="9"/>
      <w:pgMar w:top="567" w:right="567" w:bottom="567" w:left="567" w:header="737" w:footer="57" w:gutter="0"/>
      <w:pgNumType w:start="2"/>
      <w:cols w:sep="1" w:space="97"/>
      <w:docGrid w:type="linesAndChars" w:linePitch="287"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007" w:rsidRDefault="002A1007" w:rsidP="00B55CB4">
      <w:r>
        <w:separator/>
      </w:r>
    </w:p>
  </w:endnote>
  <w:endnote w:type="continuationSeparator" w:id="0">
    <w:p w:rsidR="002A1007" w:rsidRDefault="002A1007" w:rsidP="00B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俵俽俹僑僔僢僋">
    <w:altName w:val="Arial Unicode MS"/>
    <w:panose1 w:val="00000000000000000000"/>
    <w:charset w:val="86"/>
    <w:family w:val="auto"/>
    <w:notTrueType/>
    <w:pitch w:val="default"/>
    <w:sig w:usb0="00000000"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85" w:rsidRDefault="00717BAB" w:rsidP="00EA40FA">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007" w:rsidRDefault="002A1007" w:rsidP="00B55CB4">
      <w:r>
        <w:separator/>
      </w:r>
    </w:p>
  </w:footnote>
  <w:footnote w:type="continuationSeparator" w:id="0">
    <w:p w:rsidR="002A1007" w:rsidRDefault="002A1007" w:rsidP="00B5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8A1"/>
    <w:multiLevelType w:val="hybridMultilevel"/>
    <w:tmpl w:val="2A9AD6A0"/>
    <w:lvl w:ilvl="0" w:tplc="E3B88E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rawingGridVerticalSpacing w:val="299"/>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03"/>
    <w:rsid w:val="000240E7"/>
    <w:rsid w:val="00024BF6"/>
    <w:rsid w:val="000352AE"/>
    <w:rsid w:val="000473CB"/>
    <w:rsid w:val="00052E1E"/>
    <w:rsid w:val="00053DFD"/>
    <w:rsid w:val="00056C22"/>
    <w:rsid w:val="000577E2"/>
    <w:rsid w:val="00062002"/>
    <w:rsid w:val="00072FF2"/>
    <w:rsid w:val="00077671"/>
    <w:rsid w:val="00095379"/>
    <w:rsid w:val="000B03E0"/>
    <w:rsid w:val="000B518E"/>
    <w:rsid w:val="000B75DD"/>
    <w:rsid w:val="000C1F71"/>
    <w:rsid w:val="000D03AB"/>
    <w:rsid w:val="000E058C"/>
    <w:rsid w:val="000F2EBA"/>
    <w:rsid w:val="000F390A"/>
    <w:rsid w:val="00102D63"/>
    <w:rsid w:val="00107EF4"/>
    <w:rsid w:val="0011769D"/>
    <w:rsid w:val="00174D39"/>
    <w:rsid w:val="00183992"/>
    <w:rsid w:val="001A2D1A"/>
    <w:rsid w:val="001D09D4"/>
    <w:rsid w:val="001E0549"/>
    <w:rsid w:val="001E274F"/>
    <w:rsid w:val="001E2CD0"/>
    <w:rsid w:val="00204A3F"/>
    <w:rsid w:val="0024207E"/>
    <w:rsid w:val="00247A41"/>
    <w:rsid w:val="0026389B"/>
    <w:rsid w:val="00271B42"/>
    <w:rsid w:val="00273C7B"/>
    <w:rsid w:val="00273D1E"/>
    <w:rsid w:val="002A1007"/>
    <w:rsid w:val="002A3F44"/>
    <w:rsid w:val="002A7BDF"/>
    <w:rsid w:val="002C4DA8"/>
    <w:rsid w:val="002D11DF"/>
    <w:rsid w:val="002D34BB"/>
    <w:rsid w:val="002D4968"/>
    <w:rsid w:val="002E0B72"/>
    <w:rsid w:val="00306280"/>
    <w:rsid w:val="003244DE"/>
    <w:rsid w:val="00361E89"/>
    <w:rsid w:val="003837AE"/>
    <w:rsid w:val="0038704A"/>
    <w:rsid w:val="003944D0"/>
    <w:rsid w:val="003A54D8"/>
    <w:rsid w:val="003B63AA"/>
    <w:rsid w:val="003C6153"/>
    <w:rsid w:val="003E0408"/>
    <w:rsid w:val="003E259D"/>
    <w:rsid w:val="00416E2C"/>
    <w:rsid w:val="004262D8"/>
    <w:rsid w:val="0044700C"/>
    <w:rsid w:val="004662A4"/>
    <w:rsid w:val="00471958"/>
    <w:rsid w:val="004722F6"/>
    <w:rsid w:val="00473A54"/>
    <w:rsid w:val="004A1C32"/>
    <w:rsid w:val="004A4346"/>
    <w:rsid w:val="004E3676"/>
    <w:rsid w:val="004E431D"/>
    <w:rsid w:val="004F770D"/>
    <w:rsid w:val="00501C33"/>
    <w:rsid w:val="00513862"/>
    <w:rsid w:val="00531D15"/>
    <w:rsid w:val="005359A9"/>
    <w:rsid w:val="00535C5D"/>
    <w:rsid w:val="005432B6"/>
    <w:rsid w:val="0056225F"/>
    <w:rsid w:val="00565884"/>
    <w:rsid w:val="00582D5C"/>
    <w:rsid w:val="005836B2"/>
    <w:rsid w:val="00585B41"/>
    <w:rsid w:val="005B4EEC"/>
    <w:rsid w:val="005D3546"/>
    <w:rsid w:val="005E10CC"/>
    <w:rsid w:val="005E364D"/>
    <w:rsid w:val="006210AA"/>
    <w:rsid w:val="006622E9"/>
    <w:rsid w:val="00680517"/>
    <w:rsid w:val="006D2B70"/>
    <w:rsid w:val="006E45E6"/>
    <w:rsid w:val="006E66BF"/>
    <w:rsid w:val="007051E8"/>
    <w:rsid w:val="007151CE"/>
    <w:rsid w:val="00717BAB"/>
    <w:rsid w:val="00725305"/>
    <w:rsid w:val="00727311"/>
    <w:rsid w:val="007333F0"/>
    <w:rsid w:val="007338E6"/>
    <w:rsid w:val="00744774"/>
    <w:rsid w:val="00792C90"/>
    <w:rsid w:val="007C094F"/>
    <w:rsid w:val="007D5EFC"/>
    <w:rsid w:val="007D7C26"/>
    <w:rsid w:val="007E772F"/>
    <w:rsid w:val="00811EC7"/>
    <w:rsid w:val="00820F52"/>
    <w:rsid w:val="00826474"/>
    <w:rsid w:val="00834611"/>
    <w:rsid w:val="00841070"/>
    <w:rsid w:val="00857C1D"/>
    <w:rsid w:val="0086376D"/>
    <w:rsid w:val="008928DC"/>
    <w:rsid w:val="008B3393"/>
    <w:rsid w:val="008C06CE"/>
    <w:rsid w:val="008C0817"/>
    <w:rsid w:val="008F30A4"/>
    <w:rsid w:val="009017C9"/>
    <w:rsid w:val="00913579"/>
    <w:rsid w:val="00913611"/>
    <w:rsid w:val="0092108F"/>
    <w:rsid w:val="009301C3"/>
    <w:rsid w:val="009768E4"/>
    <w:rsid w:val="009938A1"/>
    <w:rsid w:val="009A0822"/>
    <w:rsid w:val="009A6D54"/>
    <w:rsid w:val="009B73E9"/>
    <w:rsid w:val="00A01CBC"/>
    <w:rsid w:val="00A16F6D"/>
    <w:rsid w:val="00A4297D"/>
    <w:rsid w:val="00A74C29"/>
    <w:rsid w:val="00A8495D"/>
    <w:rsid w:val="00AA070D"/>
    <w:rsid w:val="00AA078F"/>
    <w:rsid w:val="00AA74F0"/>
    <w:rsid w:val="00AB08BE"/>
    <w:rsid w:val="00AB3E23"/>
    <w:rsid w:val="00AD6A34"/>
    <w:rsid w:val="00AF6334"/>
    <w:rsid w:val="00B32482"/>
    <w:rsid w:val="00B34E30"/>
    <w:rsid w:val="00B50891"/>
    <w:rsid w:val="00B55CB4"/>
    <w:rsid w:val="00B93109"/>
    <w:rsid w:val="00B936CA"/>
    <w:rsid w:val="00BA3A9C"/>
    <w:rsid w:val="00BB1E72"/>
    <w:rsid w:val="00BF7EC1"/>
    <w:rsid w:val="00C04EC2"/>
    <w:rsid w:val="00C36811"/>
    <w:rsid w:val="00C37112"/>
    <w:rsid w:val="00C43D22"/>
    <w:rsid w:val="00C73BAB"/>
    <w:rsid w:val="00C744A0"/>
    <w:rsid w:val="00C74E2E"/>
    <w:rsid w:val="00C80225"/>
    <w:rsid w:val="00CB19D2"/>
    <w:rsid w:val="00CE24D7"/>
    <w:rsid w:val="00CF6C77"/>
    <w:rsid w:val="00D10861"/>
    <w:rsid w:val="00D207AF"/>
    <w:rsid w:val="00D26521"/>
    <w:rsid w:val="00D269C0"/>
    <w:rsid w:val="00D311F9"/>
    <w:rsid w:val="00D3459B"/>
    <w:rsid w:val="00D469D4"/>
    <w:rsid w:val="00D85680"/>
    <w:rsid w:val="00DA42DF"/>
    <w:rsid w:val="00DC5C2F"/>
    <w:rsid w:val="00DE44B8"/>
    <w:rsid w:val="00DE4CF6"/>
    <w:rsid w:val="00DE71AC"/>
    <w:rsid w:val="00DE71EE"/>
    <w:rsid w:val="00E06FA5"/>
    <w:rsid w:val="00E430BE"/>
    <w:rsid w:val="00E443BB"/>
    <w:rsid w:val="00E70923"/>
    <w:rsid w:val="00E76AE7"/>
    <w:rsid w:val="00E93C77"/>
    <w:rsid w:val="00EA5906"/>
    <w:rsid w:val="00EC410A"/>
    <w:rsid w:val="00F0453C"/>
    <w:rsid w:val="00F6676C"/>
    <w:rsid w:val="00F83D69"/>
    <w:rsid w:val="00F9603F"/>
    <w:rsid w:val="00FB0806"/>
    <w:rsid w:val="00FC2003"/>
    <w:rsid w:val="00FC23AD"/>
    <w:rsid w:val="00FC66E9"/>
    <w:rsid w:val="00FD1C56"/>
    <w:rsid w:val="00FE2F3C"/>
    <w:rsid w:val="00FF38E5"/>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 w:type="table" w:styleId="ac">
    <w:name w:val="Table Grid"/>
    <w:basedOn w:val="a1"/>
    <w:uiPriority w:val="59"/>
    <w:rsid w:val="00717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 w:type="table" w:styleId="ac">
    <w:name w:val="Table Grid"/>
    <w:basedOn w:val="a1"/>
    <w:uiPriority w:val="59"/>
    <w:rsid w:val="00717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0179">
      <w:bodyDiv w:val="1"/>
      <w:marLeft w:val="0"/>
      <w:marRight w:val="0"/>
      <w:marTop w:val="0"/>
      <w:marBottom w:val="0"/>
      <w:divBdr>
        <w:top w:val="none" w:sz="0" w:space="0" w:color="auto"/>
        <w:left w:val="none" w:sz="0" w:space="0" w:color="auto"/>
        <w:bottom w:val="none" w:sz="0" w:space="0" w:color="auto"/>
        <w:right w:val="none" w:sz="0" w:space="0" w:color="auto"/>
      </w:divBdr>
    </w:div>
    <w:div w:id="434131454">
      <w:bodyDiv w:val="1"/>
      <w:marLeft w:val="0"/>
      <w:marRight w:val="0"/>
      <w:marTop w:val="0"/>
      <w:marBottom w:val="0"/>
      <w:divBdr>
        <w:top w:val="none" w:sz="0" w:space="0" w:color="auto"/>
        <w:left w:val="none" w:sz="0" w:space="0" w:color="auto"/>
        <w:bottom w:val="none" w:sz="0" w:space="0" w:color="auto"/>
        <w:right w:val="none" w:sz="0" w:space="0" w:color="auto"/>
      </w:divBdr>
    </w:div>
    <w:div w:id="778600354">
      <w:bodyDiv w:val="1"/>
      <w:marLeft w:val="0"/>
      <w:marRight w:val="0"/>
      <w:marTop w:val="0"/>
      <w:marBottom w:val="0"/>
      <w:divBdr>
        <w:top w:val="none" w:sz="0" w:space="0" w:color="auto"/>
        <w:left w:val="none" w:sz="0" w:space="0" w:color="auto"/>
        <w:bottom w:val="none" w:sz="0" w:space="0" w:color="auto"/>
        <w:right w:val="none" w:sz="0" w:space="0" w:color="auto"/>
      </w:divBdr>
    </w:div>
    <w:div w:id="900363036">
      <w:bodyDiv w:val="1"/>
      <w:marLeft w:val="0"/>
      <w:marRight w:val="0"/>
      <w:marTop w:val="0"/>
      <w:marBottom w:val="0"/>
      <w:divBdr>
        <w:top w:val="none" w:sz="0" w:space="0" w:color="auto"/>
        <w:left w:val="none" w:sz="0" w:space="0" w:color="auto"/>
        <w:bottom w:val="none" w:sz="0" w:space="0" w:color="auto"/>
        <w:right w:val="none" w:sz="0" w:space="0" w:color="auto"/>
      </w:divBdr>
    </w:div>
    <w:div w:id="992488829">
      <w:bodyDiv w:val="1"/>
      <w:marLeft w:val="0"/>
      <w:marRight w:val="0"/>
      <w:marTop w:val="0"/>
      <w:marBottom w:val="0"/>
      <w:divBdr>
        <w:top w:val="none" w:sz="0" w:space="0" w:color="auto"/>
        <w:left w:val="none" w:sz="0" w:space="0" w:color="auto"/>
        <w:bottom w:val="none" w:sz="0" w:space="0" w:color="auto"/>
        <w:right w:val="none" w:sz="0" w:space="0" w:color="auto"/>
      </w:divBdr>
    </w:div>
    <w:div w:id="1391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Excel_Chart2.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oleObject" Target="embeddings/Microsoft_Excel_Chart1.xls"/><Relationship Id="rId10" Type="http://schemas.openxmlformats.org/officeDocument/2006/relationships/image" Target="media/image2.wmf"/><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sz="1200" b="0">
                <a:latin typeface="HG丸ｺﾞｼｯｸM-PRO" panose="020F0600000000000000" pitchFamily="50" charset="-128"/>
                <a:ea typeface="HG丸ｺﾞｼｯｸM-PRO" panose="020F0600000000000000" pitchFamily="50" charset="-128"/>
              </a:defRPr>
            </a:pPr>
            <a:r>
              <a:rPr lang="ja-JP" altLang="en-US" sz="1200" b="0">
                <a:latin typeface="+mj-ea"/>
                <a:ea typeface="+mj-ea"/>
              </a:rPr>
              <a:t>平成</a:t>
            </a:r>
            <a:r>
              <a:rPr lang="en-US" altLang="ja-JP" sz="1200" b="0">
                <a:latin typeface="+mj-ea"/>
                <a:ea typeface="+mj-ea"/>
              </a:rPr>
              <a:t>22</a:t>
            </a:r>
            <a:r>
              <a:rPr lang="ja-JP" altLang="en-US" sz="1200" b="0">
                <a:latin typeface="+mj-ea"/>
                <a:ea typeface="+mj-ea"/>
              </a:rPr>
              <a:t>年度</a:t>
            </a:r>
            <a:endParaRPr lang="en-US" sz="1200" b="0">
              <a:latin typeface="+mj-ea"/>
              <a:ea typeface="+mj-ea"/>
            </a:endParaRPr>
          </a:p>
        </c:rich>
      </c:tx>
      <c:layout>
        <c:manualLayout>
          <c:xMode val="edge"/>
          <c:yMode val="edge"/>
          <c:x val="0.35263681592039803"/>
          <c:y val="1.4400551335393983E-5"/>
        </c:manualLayout>
      </c:layout>
      <c:overlay val="0"/>
    </c:title>
    <c:autoTitleDeleted val="0"/>
    <c:plotArea>
      <c:layout/>
      <c:pieChart>
        <c:varyColors val="1"/>
        <c:ser>
          <c:idx val="0"/>
          <c:order val="0"/>
          <c:tx>
            <c:strRef>
              <c:f>Sheet1!$B$1</c:f>
              <c:strCache>
                <c:ptCount val="1"/>
                <c:pt idx="0">
                  <c:v>H22</c:v>
                </c:pt>
              </c:strCache>
            </c:strRef>
          </c:tx>
          <c:dPt>
            <c:idx val="0"/>
            <c:bubble3D val="0"/>
            <c:spPr>
              <a:pattFill prst="pct5">
                <a:fgClr>
                  <a:schemeClr val="tx1"/>
                </a:fgClr>
                <a:bgClr>
                  <a:schemeClr val="bg1"/>
                </a:bgClr>
              </a:pattFill>
              <a:ln>
                <a:solidFill>
                  <a:schemeClr val="tx1"/>
                </a:solidFill>
              </a:ln>
            </c:spPr>
          </c:dPt>
          <c:dPt>
            <c:idx val="1"/>
            <c:bubble3D val="0"/>
            <c:spPr>
              <a:pattFill prst="pct50">
                <a:fgClr>
                  <a:schemeClr val="tx1"/>
                </a:fgClr>
                <a:bgClr>
                  <a:schemeClr val="bg1"/>
                </a:bgClr>
              </a:pattFill>
              <a:ln>
                <a:solidFill>
                  <a:schemeClr val="tx1"/>
                </a:solidFill>
              </a:ln>
            </c:spPr>
          </c:dPt>
          <c:dPt>
            <c:idx val="3"/>
            <c:bubble3D val="0"/>
            <c:spPr>
              <a:noFill/>
              <a:ln>
                <a:solidFill>
                  <a:schemeClr val="tx1"/>
                </a:solidFill>
              </a:ln>
            </c:spPr>
          </c:dPt>
          <c:dLbls>
            <c:dLbl>
              <c:idx val="0"/>
              <c:layout>
                <c:manualLayout>
                  <c:x val="7.4650953959577021E-2"/>
                  <c:y val="-1.7325899991958035E-2"/>
                </c:manualLayout>
              </c:layout>
              <c:dLblPos val="bestFit"/>
              <c:showLegendKey val="0"/>
              <c:showVal val="1"/>
              <c:showCatName val="1"/>
              <c:showSerName val="0"/>
              <c:showPercent val="0"/>
              <c:showBubbleSize val="0"/>
              <c:separator>
</c:separator>
            </c:dLbl>
            <c:dLbl>
              <c:idx val="1"/>
              <c:layout>
                <c:manualLayout>
                  <c:x val="-0.12488618063899251"/>
                  <c:y val="-1.4452880325393687E-2"/>
                </c:manualLayout>
              </c:layout>
              <c:dLblPos val="bestFit"/>
              <c:showLegendKey val="0"/>
              <c:showVal val="1"/>
              <c:showCatName val="1"/>
              <c:showSerName val="0"/>
              <c:showPercent val="0"/>
              <c:showBubbleSize val="0"/>
              <c:separator>
</c:separator>
            </c:dLbl>
            <c:dLbl>
              <c:idx val="2"/>
              <c:layout>
                <c:manualLayout>
                  <c:x val="-0.19843412866659538"/>
                  <c:y val="0.25431236117702627"/>
                </c:manualLayout>
              </c:layout>
              <c:dLblPos val="bestFit"/>
              <c:showLegendKey val="0"/>
              <c:showVal val="1"/>
              <c:showCatName val="1"/>
              <c:showSerName val="0"/>
              <c:showPercent val="0"/>
              <c:showBubbleSize val="0"/>
              <c:separator>
</c:separator>
            </c:dLbl>
            <c:dLbl>
              <c:idx val="3"/>
              <c:layout>
                <c:manualLayout>
                  <c:x val="-0.19663764670925568"/>
                  <c:y val="1.4282846997066544E-2"/>
                </c:manualLayout>
              </c:layout>
              <c:dLblPos val="bestFit"/>
              <c:showLegendKey val="0"/>
              <c:showVal val="1"/>
              <c:showCatName val="1"/>
              <c:showSerName val="0"/>
              <c:showPercent val="0"/>
              <c:showBubbleSize val="0"/>
              <c:separator>
</c:separator>
            </c:dLbl>
            <c:txPr>
              <a:bodyPr/>
              <a:lstStyle/>
              <a:p>
                <a:pPr>
                  <a:defRPr>
                    <a:latin typeface="ＭＳ ゴシック" panose="020B0609070205080204" pitchFamily="49" charset="-128"/>
                    <a:ea typeface="ＭＳ ゴシック" panose="020B0609070205080204" pitchFamily="49" charset="-128"/>
                  </a:defRPr>
                </a:pPr>
                <a:endParaRPr lang="ja-JP"/>
              </a:p>
            </c:txPr>
            <c:dLblPos val="bestFit"/>
            <c:showLegendKey val="0"/>
            <c:showVal val="1"/>
            <c:showCatName val="1"/>
            <c:showSerName val="0"/>
            <c:showPercent val="0"/>
            <c:showBubbleSize val="0"/>
            <c:separator>
</c:separator>
            <c:showLeaderLines val="1"/>
          </c:dLbls>
          <c:cat>
            <c:strRef>
              <c:f>Sheet1!$A$2:$A$5</c:f>
              <c:strCache>
                <c:ptCount val="4"/>
                <c:pt idx="0">
                  <c:v>未策定</c:v>
                </c:pt>
                <c:pt idx="1">
                  <c:v>第１次計画</c:v>
                </c:pt>
                <c:pt idx="2">
                  <c:v>第１次改訂</c:v>
                </c:pt>
                <c:pt idx="3">
                  <c:v>第２次計画</c:v>
                </c:pt>
              </c:strCache>
            </c:strRef>
          </c:cat>
          <c:val>
            <c:numRef>
              <c:f>Sheet1!$B$2:$B$5</c:f>
              <c:numCache>
                <c:formatCode>General</c:formatCode>
                <c:ptCount val="4"/>
                <c:pt idx="0">
                  <c:v>12</c:v>
                </c:pt>
                <c:pt idx="1">
                  <c:v>27</c:v>
                </c:pt>
                <c:pt idx="2">
                  <c:v>0</c:v>
                </c:pt>
                <c:pt idx="3">
                  <c:v>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sz="1200" b="0" i="0">
                <a:latin typeface="HG丸ｺﾞｼｯｸM-PRO" panose="020F0600000000000000" pitchFamily="50" charset="-128"/>
                <a:ea typeface="HG丸ｺﾞｼｯｸM-PRO" panose="020F0600000000000000" pitchFamily="50" charset="-128"/>
              </a:defRPr>
            </a:pPr>
            <a:r>
              <a:rPr lang="ja-JP" altLang="en-US" b="0" i="0">
                <a:latin typeface="+mj-ea"/>
                <a:ea typeface="+mj-ea"/>
              </a:rPr>
              <a:t>平成</a:t>
            </a:r>
            <a:r>
              <a:rPr lang="en-US" altLang="ja-JP" b="0" i="0">
                <a:latin typeface="+mj-ea"/>
                <a:ea typeface="+mj-ea"/>
              </a:rPr>
              <a:t>26</a:t>
            </a:r>
            <a:r>
              <a:rPr lang="ja-JP" altLang="en-US" b="0" i="0">
                <a:latin typeface="+mj-ea"/>
                <a:ea typeface="+mj-ea"/>
              </a:rPr>
              <a:t>年度</a:t>
            </a:r>
            <a:endParaRPr lang="en-US" altLang="en-US" b="0" i="0">
              <a:latin typeface="+mj-ea"/>
              <a:ea typeface="+mj-ea"/>
            </a:endParaRPr>
          </a:p>
        </c:rich>
      </c:tx>
      <c:layout>
        <c:manualLayout>
          <c:xMode val="edge"/>
          <c:yMode val="edge"/>
          <c:x val="0.33163616871834678"/>
          <c:y val="0"/>
        </c:manualLayout>
      </c:layout>
      <c:overlay val="0"/>
    </c:title>
    <c:autoTitleDeleted val="0"/>
    <c:plotArea>
      <c:layout/>
      <c:pieChart>
        <c:varyColors val="1"/>
        <c:ser>
          <c:idx val="0"/>
          <c:order val="0"/>
          <c:tx>
            <c:strRef>
              <c:f>Sheet1!$B$1</c:f>
              <c:strCache>
                <c:ptCount val="1"/>
                <c:pt idx="0">
                  <c:v>H26</c:v>
                </c:pt>
              </c:strCache>
            </c:strRef>
          </c:tx>
          <c:dPt>
            <c:idx val="0"/>
            <c:bubble3D val="0"/>
            <c:spPr>
              <a:pattFill prst="pct5">
                <a:fgClr>
                  <a:schemeClr val="tx1"/>
                </a:fgClr>
                <a:bgClr>
                  <a:schemeClr val="bg1"/>
                </a:bgClr>
              </a:pattFill>
              <a:ln>
                <a:solidFill>
                  <a:schemeClr val="tx1"/>
                </a:solidFill>
              </a:ln>
            </c:spPr>
          </c:dPt>
          <c:dPt>
            <c:idx val="1"/>
            <c:bubble3D val="0"/>
            <c:spPr>
              <a:pattFill prst="pct50">
                <a:fgClr>
                  <a:schemeClr val="tx1"/>
                </a:fgClr>
                <a:bgClr>
                  <a:schemeClr val="bg1"/>
                </a:bgClr>
              </a:pattFill>
              <a:ln>
                <a:solidFill>
                  <a:schemeClr val="tx1"/>
                </a:solidFill>
              </a:ln>
            </c:spPr>
          </c:dPt>
          <c:dPt>
            <c:idx val="2"/>
            <c:bubble3D val="0"/>
            <c:spPr>
              <a:pattFill prst="ltDnDiag">
                <a:fgClr>
                  <a:schemeClr val="tx1"/>
                </a:fgClr>
                <a:bgClr>
                  <a:schemeClr val="bg1"/>
                </a:bgClr>
              </a:pattFill>
              <a:ln>
                <a:solidFill>
                  <a:schemeClr val="tx1"/>
                </a:solidFill>
              </a:ln>
            </c:spPr>
          </c:dPt>
          <c:dPt>
            <c:idx val="3"/>
            <c:bubble3D val="0"/>
            <c:spPr>
              <a:noFill/>
              <a:ln>
                <a:solidFill>
                  <a:schemeClr val="tx1"/>
                </a:solidFill>
              </a:ln>
            </c:spPr>
          </c:dPt>
          <c:dLbls>
            <c:dLbl>
              <c:idx val="0"/>
              <c:layout>
                <c:manualLayout>
                  <c:x val="3.1304609928938569E-2"/>
                  <c:y val="-3.5902291146529139E-4"/>
                </c:manualLayout>
              </c:layout>
              <c:showLegendKey val="0"/>
              <c:showVal val="1"/>
              <c:showCatName val="1"/>
              <c:showSerName val="0"/>
              <c:showPercent val="0"/>
              <c:showBubbleSize val="0"/>
              <c:separator>
</c:separator>
            </c:dLbl>
            <c:dLbl>
              <c:idx val="1"/>
              <c:layout>
                <c:manualLayout>
                  <c:x val="0.19906994408891998"/>
                  <c:y val="-4.0556413239110217E-2"/>
                </c:manualLayout>
              </c:layout>
              <c:showLegendKey val="0"/>
              <c:showVal val="1"/>
              <c:showCatName val="1"/>
              <c:showSerName val="0"/>
              <c:showPercent val="0"/>
              <c:showBubbleSize val="0"/>
              <c:separator>
</c:separator>
            </c:dLbl>
            <c:dLbl>
              <c:idx val="2"/>
              <c:layout>
                <c:manualLayout>
                  <c:x val="-3.1189512217867966E-2"/>
                  <c:y val="-6.742916836410727E-3"/>
                </c:manualLayout>
              </c:layout>
              <c:showLegendKey val="0"/>
              <c:showVal val="1"/>
              <c:showCatName val="1"/>
              <c:showSerName val="0"/>
              <c:showPercent val="0"/>
              <c:showBubbleSize val="0"/>
              <c:separator>
</c:separator>
            </c:dLbl>
            <c:dLbl>
              <c:idx val="3"/>
              <c:layout>
                <c:manualLayout>
                  <c:x val="-5.772002649018089E-2"/>
                  <c:y val="-4.2213356335075912E-2"/>
                </c:manualLayout>
              </c:layout>
              <c:showLegendKey val="0"/>
              <c:showVal val="1"/>
              <c:showCatName val="1"/>
              <c:showSerName val="0"/>
              <c:showPercent val="0"/>
              <c:showBubbleSize val="0"/>
              <c:separator>
</c:separator>
            </c:dLbl>
            <c:txPr>
              <a:bodyPr/>
              <a:lstStyle/>
              <a:p>
                <a:pPr>
                  <a:defRPr>
                    <a:latin typeface="ＭＳ ゴシック" panose="020B0609070205080204" pitchFamily="49" charset="-128"/>
                    <a:ea typeface="ＭＳ ゴシック" panose="020B0609070205080204" pitchFamily="49" charset="-128"/>
                  </a:defRPr>
                </a:pPr>
                <a:endParaRPr lang="ja-JP"/>
              </a:p>
            </c:txPr>
            <c:showLegendKey val="0"/>
            <c:showVal val="1"/>
            <c:showCatName val="1"/>
            <c:showSerName val="0"/>
            <c:showPercent val="0"/>
            <c:showBubbleSize val="0"/>
            <c:separator>
</c:separator>
            <c:showLeaderLines val="1"/>
          </c:dLbls>
          <c:cat>
            <c:strRef>
              <c:f>Sheet1!$A$2:$A$5</c:f>
              <c:strCache>
                <c:ptCount val="4"/>
                <c:pt idx="0">
                  <c:v>未策定</c:v>
                </c:pt>
                <c:pt idx="1">
                  <c:v>第１次計画</c:v>
                </c:pt>
                <c:pt idx="2">
                  <c:v>第１次改訂</c:v>
                </c:pt>
                <c:pt idx="3">
                  <c:v>第２次計画</c:v>
                </c:pt>
              </c:strCache>
            </c:strRef>
          </c:cat>
          <c:val>
            <c:numRef>
              <c:f>Sheet1!$B$2:$B$5</c:f>
              <c:numCache>
                <c:formatCode>General</c:formatCode>
                <c:ptCount val="4"/>
                <c:pt idx="0">
                  <c:v>9</c:v>
                </c:pt>
                <c:pt idx="1">
                  <c:v>18</c:v>
                </c:pt>
                <c:pt idx="2">
                  <c:v>1</c:v>
                </c:pt>
                <c:pt idx="3">
                  <c:v>15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1AF9-2FEC-4D37-941E-73F4CE88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郷　文子</dc:creator>
  <cp:lastModifiedBy>dokusyo</cp:lastModifiedBy>
  <cp:revision>2</cp:revision>
  <cp:lastPrinted>2016-04-13T08:11:00Z</cp:lastPrinted>
  <dcterms:created xsi:type="dcterms:W3CDTF">2017-03-27T08:15:00Z</dcterms:created>
  <dcterms:modified xsi:type="dcterms:W3CDTF">2017-03-27T08:15:00Z</dcterms:modified>
</cp:coreProperties>
</file>