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37" w:rsidRPr="00847050" w:rsidRDefault="00795837" w:rsidP="00795837">
      <w:pPr>
        <w:pStyle w:val="Web"/>
        <w:spacing w:before="0" w:beforeAutospacing="0" w:after="0" w:afterAutospacing="0" w:line="360" w:lineRule="exact"/>
        <w:jc w:val="center"/>
        <w:rPr>
          <w:rFonts w:ascii="Meiryo UI" w:eastAsia="Meiryo UI" w:hAnsi="Meiryo UI" w:cs="Meiryo UI"/>
          <w:color w:val="000000" w:themeColor="text1"/>
          <w:sz w:val="28"/>
          <w:szCs w:val="28"/>
        </w:rPr>
      </w:pPr>
      <w:bookmarkStart w:id="0" w:name="_GoBack"/>
      <w:bookmarkEnd w:id="0"/>
      <w:r w:rsidRPr="00847050">
        <w:rPr>
          <w:rFonts w:ascii="Meiryo UI" w:eastAsia="Meiryo UI" w:hAnsi="Meiryo UI" w:cs="Meiryo UI" w:hint="eastAsia"/>
          <w:b/>
          <w:bCs/>
          <w:color w:val="000000" w:themeColor="text1"/>
          <w:kern w:val="24"/>
          <w:sz w:val="28"/>
          <w:szCs w:val="28"/>
        </w:rPr>
        <w:t>大阪府</w:t>
      </w:r>
      <w:r w:rsidRPr="00847050">
        <w:rPr>
          <w:rFonts w:ascii="Meiryo UI" w:eastAsia="Meiryo UI" w:hAnsi="Meiryo UI" w:cs="Meiryo UI"/>
          <w:b/>
          <w:bCs/>
          <w:color w:val="000000" w:themeColor="text1"/>
          <w:kern w:val="24"/>
          <w:sz w:val="28"/>
          <w:szCs w:val="28"/>
        </w:rPr>
        <w:t>障</w:t>
      </w:r>
      <w:r>
        <w:rPr>
          <w:rFonts w:ascii="Meiryo UI" w:eastAsia="Meiryo UI" w:hAnsi="Meiryo UI" w:cs="Meiryo UI" w:hint="eastAsia"/>
          <w:b/>
          <w:bCs/>
          <w:color w:val="000000" w:themeColor="text1"/>
          <w:kern w:val="24"/>
          <w:sz w:val="28"/>
          <w:szCs w:val="28"/>
        </w:rPr>
        <w:t>害を理由とする</w:t>
      </w:r>
      <w:r w:rsidRPr="00847050">
        <w:rPr>
          <w:rFonts w:ascii="Meiryo UI" w:eastAsia="Meiryo UI" w:hAnsi="Meiryo UI" w:cs="Meiryo UI"/>
          <w:b/>
          <w:bCs/>
          <w:color w:val="000000" w:themeColor="text1"/>
          <w:kern w:val="24"/>
          <w:sz w:val="28"/>
          <w:szCs w:val="28"/>
        </w:rPr>
        <w:t>差別</w:t>
      </w:r>
      <w:r>
        <w:rPr>
          <w:rFonts w:ascii="Meiryo UI" w:eastAsia="Meiryo UI" w:hAnsi="Meiryo UI" w:cs="Meiryo UI" w:hint="eastAsia"/>
          <w:b/>
          <w:bCs/>
          <w:color w:val="000000" w:themeColor="text1"/>
          <w:kern w:val="24"/>
          <w:sz w:val="28"/>
          <w:szCs w:val="28"/>
        </w:rPr>
        <w:t>の</w:t>
      </w:r>
      <w:r w:rsidRPr="00847050">
        <w:rPr>
          <w:rFonts w:ascii="Meiryo UI" w:eastAsia="Meiryo UI" w:hAnsi="Meiryo UI" w:cs="Meiryo UI"/>
          <w:b/>
          <w:bCs/>
          <w:color w:val="000000" w:themeColor="text1"/>
          <w:kern w:val="24"/>
          <w:sz w:val="28"/>
          <w:szCs w:val="28"/>
        </w:rPr>
        <w:t>解消</w:t>
      </w:r>
      <w:r>
        <w:rPr>
          <w:rFonts w:ascii="Meiryo UI" w:eastAsia="Meiryo UI" w:hAnsi="Meiryo UI" w:cs="Meiryo UI" w:hint="eastAsia"/>
          <w:b/>
          <w:bCs/>
          <w:color w:val="000000" w:themeColor="text1"/>
          <w:kern w:val="24"/>
          <w:sz w:val="28"/>
          <w:szCs w:val="28"/>
        </w:rPr>
        <w:t>の推進に関する</w:t>
      </w:r>
      <w:r w:rsidRPr="00847050">
        <w:rPr>
          <w:rFonts w:ascii="Meiryo UI" w:eastAsia="Meiryo UI" w:hAnsi="Meiryo UI" w:cs="Meiryo UI"/>
          <w:b/>
          <w:bCs/>
          <w:color w:val="000000" w:themeColor="text1"/>
          <w:kern w:val="24"/>
          <w:sz w:val="28"/>
          <w:szCs w:val="28"/>
        </w:rPr>
        <w:t>条例施行状況の検討について</w:t>
      </w:r>
      <w:r>
        <w:rPr>
          <w:rFonts w:ascii="Meiryo UI" w:eastAsia="Meiryo UI" w:hAnsi="Meiryo UI" w:cs="Meiryo UI" w:hint="eastAsia"/>
          <w:b/>
          <w:bCs/>
          <w:color w:val="000000" w:themeColor="text1"/>
          <w:kern w:val="24"/>
          <w:sz w:val="28"/>
          <w:szCs w:val="28"/>
        </w:rPr>
        <w:t>（提言）概要</w:t>
      </w:r>
    </w:p>
    <w:p w:rsidR="00795837" w:rsidRDefault="00C473D7" w:rsidP="00795837">
      <w:pPr>
        <w:pStyle w:val="Web"/>
        <w:spacing w:before="0" w:beforeAutospacing="0" w:after="0" w:afterAutospacing="0" w:line="360" w:lineRule="exact"/>
        <w:jc w:val="center"/>
        <w:rPr>
          <w:rFonts w:ascii="Meiryo UI" w:eastAsia="Meiryo UI" w:hAnsi="Meiryo UI" w:cs="Meiryo UI"/>
          <w:b/>
          <w:bCs/>
          <w:color w:val="000000" w:themeColor="text1"/>
          <w:kern w:val="24"/>
          <w:sz w:val="28"/>
          <w:szCs w:val="28"/>
        </w:rPr>
      </w:pPr>
      <w:r w:rsidRPr="00DD69E1">
        <w:rPr>
          <w:noProof/>
        </w:rPr>
        <mc:AlternateContent>
          <mc:Choice Requires="wps">
            <w:drawing>
              <wp:anchor distT="0" distB="0" distL="114300" distR="114300" simplePos="0" relativeHeight="251664384" behindDoc="0" locked="0" layoutInCell="1" allowOverlap="1" wp14:anchorId="428F6338" wp14:editId="11DE21B4">
                <wp:simplePos x="0" y="0"/>
                <wp:positionH relativeFrom="column">
                  <wp:posOffset>-3810</wp:posOffset>
                </wp:positionH>
                <wp:positionV relativeFrom="paragraph">
                  <wp:posOffset>61595</wp:posOffset>
                </wp:positionV>
                <wp:extent cx="4642485" cy="6271260"/>
                <wp:effectExtent l="0" t="0" r="24765" b="15240"/>
                <wp:wrapNone/>
                <wp:docPr id="1"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2485" cy="6271260"/>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95837" w:rsidRDefault="00795837" w:rsidP="00012B6D">
                            <w:pPr>
                              <w:snapToGrid w:val="0"/>
                              <w:spacing w:line="340" w:lineRule="exact"/>
                              <w:rPr>
                                <w:rFonts w:ascii="Meiryo UI" w:eastAsia="Meiryo UI" w:hAnsi="Meiryo UI" w:cs="Meiryo UI"/>
                                <w:b/>
                                <w:sz w:val="24"/>
                                <w:szCs w:val="24"/>
                              </w:rPr>
                            </w:pPr>
                            <w:r w:rsidRPr="009B2C22">
                              <w:rPr>
                                <w:rFonts w:ascii="Meiryo UI" w:eastAsia="Meiryo UI" w:hAnsi="Meiryo UI" w:cs="Meiryo UI" w:hint="eastAsia"/>
                                <w:b/>
                                <w:sz w:val="24"/>
                                <w:szCs w:val="24"/>
                              </w:rPr>
                              <w:t>１　はじめに</w:t>
                            </w:r>
                          </w:p>
                          <w:p w:rsidR="00795837" w:rsidRDefault="00795837" w:rsidP="00012B6D">
                            <w:pPr>
                              <w:snapToGrid w:val="0"/>
                              <w:spacing w:line="340" w:lineRule="exact"/>
                              <w:ind w:left="220" w:hangingChars="100" w:hanging="220"/>
                              <w:rPr>
                                <w:rFonts w:ascii="Meiryo UI" w:eastAsia="Meiryo UI" w:hAnsi="Meiryo UI" w:cs="Meiryo UI"/>
                                <w:bCs/>
                                <w:sz w:val="22"/>
                              </w:rPr>
                            </w:pPr>
                            <w:r>
                              <w:rPr>
                                <w:rFonts w:ascii="Meiryo UI" w:eastAsia="Meiryo UI" w:hAnsi="Meiryo UI" w:cs="Meiryo UI" w:hint="eastAsia"/>
                                <w:bCs/>
                                <w:sz w:val="22"/>
                              </w:rPr>
                              <w:t xml:space="preserve">　・府では、平成28年４月に、</w:t>
                            </w:r>
                            <w:r w:rsidRPr="00795837">
                              <w:rPr>
                                <w:rFonts w:ascii="Meiryo UI" w:eastAsia="Meiryo UI" w:hAnsi="Meiryo UI" w:cs="Meiryo UI" w:hint="eastAsia"/>
                                <w:bCs/>
                                <w:sz w:val="22"/>
                              </w:rPr>
                              <w:t>大阪府障害を理由とする差別の解消の推進に関する条例</w:t>
                            </w:r>
                            <w:r>
                              <w:rPr>
                                <w:rFonts w:ascii="Meiryo UI" w:eastAsia="Meiryo UI" w:hAnsi="Meiryo UI" w:cs="Meiryo UI" w:hint="eastAsia"/>
                                <w:bCs/>
                                <w:sz w:val="22"/>
                              </w:rPr>
                              <w:t>（以下、「条例」という。）を施行。</w:t>
                            </w:r>
                          </w:p>
                          <w:p w:rsidR="00795837" w:rsidRPr="0048482D" w:rsidRDefault="00795837" w:rsidP="00012B6D">
                            <w:pPr>
                              <w:snapToGrid w:val="0"/>
                              <w:spacing w:line="340" w:lineRule="exact"/>
                              <w:ind w:left="220" w:hangingChars="100" w:hanging="220"/>
                              <w:rPr>
                                <w:rFonts w:ascii="Meiryo UI" w:eastAsia="Meiryo UI" w:hAnsi="Meiryo UI" w:cs="Meiryo UI"/>
                                <w:bCs/>
                                <w:sz w:val="22"/>
                              </w:rPr>
                            </w:pPr>
                            <w:r>
                              <w:rPr>
                                <w:rFonts w:ascii="Meiryo UI" w:eastAsia="Meiryo UI" w:hAnsi="Meiryo UI" w:cs="Meiryo UI" w:hint="eastAsia"/>
                                <w:bCs/>
                                <w:sz w:val="22"/>
                              </w:rPr>
                              <w:t xml:space="preserve">　 「相談及び紛争の防止</w:t>
                            </w:r>
                            <w:r w:rsidRPr="0048482D">
                              <w:rPr>
                                <w:rFonts w:ascii="Meiryo UI" w:eastAsia="Meiryo UI" w:hAnsi="Meiryo UI" w:cs="Meiryo UI" w:hint="eastAsia"/>
                                <w:bCs/>
                                <w:sz w:val="22"/>
                              </w:rPr>
                              <w:t>又は解決のための体制の整備」及び「啓発活動」</w:t>
                            </w:r>
                            <w:r w:rsidR="009155D5" w:rsidRPr="0048482D">
                              <w:rPr>
                                <w:rFonts w:ascii="Meiryo UI" w:eastAsia="Meiryo UI" w:hAnsi="Meiryo UI" w:cs="Meiryo UI" w:hint="eastAsia"/>
                                <w:bCs/>
                                <w:sz w:val="22"/>
                              </w:rPr>
                              <w:t>の</w:t>
                            </w:r>
                            <w:r w:rsidRPr="0048482D">
                              <w:rPr>
                                <w:rFonts w:ascii="Meiryo UI" w:eastAsia="Meiryo UI" w:hAnsi="Meiryo UI" w:cs="Meiryo UI" w:hint="eastAsia"/>
                                <w:bCs/>
                                <w:sz w:val="22"/>
                              </w:rPr>
                              <w:t>取組みを推進。</w:t>
                            </w:r>
                          </w:p>
                          <w:p w:rsidR="00795837" w:rsidRPr="0048482D" w:rsidRDefault="00795837" w:rsidP="00012B6D">
                            <w:pPr>
                              <w:snapToGrid w:val="0"/>
                              <w:spacing w:line="340" w:lineRule="exact"/>
                              <w:ind w:leftChars="50" w:left="215" w:hangingChars="50" w:hanging="110"/>
                              <w:rPr>
                                <w:rFonts w:ascii="Meiryo UI" w:eastAsia="Meiryo UI" w:hAnsi="Meiryo UI" w:cs="Meiryo UI"/>
                                <w:bCs/>
                                <w:sz w:val="22"/>
                              </w:rPr>
                            </w:pPr>
                            <w:r w:rsidRPr="0048482D">
                              <w:rPr>
                                <w:rFonts w:ascii="Meiryo UI" w:eastAsia="Meiryo UI" w:hAnsi="Meiryo UI" w:cs="Meiryo UI" w:hint="eastAsia"/>
                                <w:bCs/>
                                <w:sz w:val="22"/>
                              </w:rPr>
                              <w:t>・令和元年度、条例附則の施行後３年を目途とした見直し検討規定を踏まえ、知事の附属機関である「大阪府障</w:t>
                            </w:r>
                            <w:r w:rsidR="009A063C" w:rsidRPr="0048482D">
                              <w:rPr>
                                <w:rFonts w:ascii="Meiryo UI" w:eastAsia="Meiryo UI" w:hAnsi="Meiryo UI" w:cs="Meiryo UI" w:hint="eastAsia"/>
                                <w:bCs/>
                                <w:sz w:val="22"/>
                              </w:rPr>
                              <w:t>害</w:t>
                            </w:r>
                            <w:r w:rsidRPr="0048482D">
                              <w:rPr>
                                <w:rFonts w:ascii="Meiryo UI" w:eastAsia="Meiryo UI" w:hAnsi="Meiryo UI" w:cs="Meiryo UI" w:hint="eastAsia"/>
                                <w:bCs/>
                                <w:sz w:val="22"/>
                              </w:rPr>
                              <w:t>者差別解消協議会」（以下、「解消協」という。）において、条例の施行状況を検討し、課題や対応を整理し、条例の運用上の取組みや必要な方策について意見を取りまとめた。</w:t>
                            </w:r>
                          </w:p>
                          <w:p w:rsidR="009466E0" w:rsidRPr="0048482D" w:rsidRDefault="009466E0" w:rsidP="00012B6D">
                            <w:pPr>
                              <w:snapToGrid w:val="0"/>
                              <w:spacing w:line="340" w:lineRule="exact"/>
                              <w:ind w:leftChars="50" w:left="215" w:hangingChars="50" w:hanging="110"/>
                              <w:rPr>
                                <w:rFonts w:ascii="Meiryo UI" w:eastAsia="Meiryo UI" w:hAnsi="Meiryo UI" w:cs="Meiryo UI"/>
                                <w:bCs/>
                                <w:sz w:val="22"/>
                              </w:rPr>
                            </w:pPr>
                            <w:r w:rsidRPr="0048482D">
                              <w:rPr>
                                <w:rFonts w:ascii="Meiryo UI" w:eastAsia="Meiryo UI" w:hAnsi="Meiryo UI" w:cs="Meiryo UI" w:hint="eastAsia"/>
                                <w:bCs/>
                                <w:sz w:val="22"/>
                              </w:rPr>
                              <w:t>・事業者による合理的配慮の提供については、府が実施した府内1</w:t>
                            </w:r>
                            <w:r w:rsidRPr="0048482D">
                              <w:rPr>
                                <w:rFonts w:ascii="Meiryo UI" w:eastAsia="Meiryo UI" w:hAnsi="Meiryo UI" w:cs="Meiryo UI"/>
                                <w:bCs/>
                                <w:sz w:val="22"/>
                              </w:rPr>
                              <w:t>,</w:t>
                            </w:r>
                            <w:r w:rsidRPr="0048482D">
                              <w:rPr>
                                <w:rFonts w:ascii="Meiryo UI" w:eastAsia="Meiryo UI" w:hAnsi="Meiryo UI" w:cs="Meiryo UI" w:hint="eastAsia"/>
                                <w:bCs/>
                                <w:sz w:val="22"/>
                              </w:rPr>
                              <w:t>000事業者を抽出したアンケート</w:t>
                            </w:r>
                            <w:r w:rsidR="0037615F" w:rsidRPr="0048482D">
                              <w:rPr>
                                <w:rFonts w:ascii="Meiryo UI" w:eastAsia="Meiryo UI" w:hAnsi="Meiryo UI" w:cs="Meiryo UI" w:hint="eastAsia"/>
                                <w:bCs/>
                                <w:sz w:val="22"/>
                              </w:rPr>
                              <w:t>（以下、「事業者アンケート」という。）</w:t>
                            </w:r>
                            <w:r w:rsidRPr="0048482D">
                              <w:rPr>
                                <w:rFonts w:ascii="Meiryo UI" w:eastAsia="Meiryo UI" w:hAnsi="Meiryo UI" w:cs="Meiryo UI" w:hint="eastAsia"/>
                                <w:bCs/>
                                <w:sz w:val="22"/>
                              </w:rPr>
                              <w:t>や事業者団体・障がい者団体</w:t>
                            </w:r>
                            <w:r w:rsidR="00792FC1" w:rsidRPr="0048482D">
                              <w:rPr>
                                <w:rFonts w:ascii="Meiryo UI" w:eastAsia="Meiryo UI" w:hAnsi="Meiryo UI" w:cs="Meiryo UI" w:hint="eastAsia"/>
                                <w:bCs/>
                                <w:sz w:val="22"/>
                              </w:rPr>
                              <w:t>への</w:t>
                            </w:r>
                            <w:r w:rsidRPr="0048482D">
                              <w:rPr>
                                <w:rFonts w:ascii="Meiryo UI" w:eastAsia="Meiryo UI" w:hAnsi="Meiryo UI" w:cs="Meiryo UI" w:hint="eastAsia"/>
                                <w:bCs/>
                                <w:sz w:val="22"/>
                              </w:rPr>
                              <w:t>アンケート</w:t>
                            </w:r>
                            <w:r w:rsidR="00792FC1" w:rsidRPr="0048482D">
                              <w:rPr>
                                <w:rFonts w:ascii="Meiryo UI" w:eastAsia="Meiryo UI" w:hAnsi="Meiryo UI" w:cs="Meiryo UI" w:hint="eastAsia"/>
                                <w:bCs/>
                                <w:sz w:val="22"/>
                              </w:rPr>
                              <w:t>（以下、「団体アンケート」という。）</w:t>
                            </w:r>
                            <w:r w:rsidRPr="0048482D">
                              <w:rPr>
                                <w:rFonts w:ascii="Meiryo UI" w:eastAsia="Meiryo UI" w:hAnsi="Meiryo UI" w:cs="Meiryo UI" w:hint="eastAsia"/>
                                <w:bCs/>
                                <w:sz w:val="22"/>
                              </w:rPr>
                              <w:t>の結果を踏まえ、検討。</w:t>
                            </w:r>
                          </w:p>
                          <w:p w:rsidR="009466E0" w:rsidRPr="0048482D" w:rsidRDefault="009466E0" w:rsidP="00012B6D">
                            <w:pPr>
                              <w:snapToGrid w:val="0"/>
                              <w:spacing w:line="340" w:lineRule="exact"/>
                              <w:rPr>
                                <w:rFonts w:ascii="Meiryo UI" w:eastAsia="Meiryo UI" w:hAnsi="Meiryo UI" w:cs="Meiryo UI"/>
                                <w:b/>
                                <w:sz w:val="24"/>
                                <w:szCs w:val="24"/>
                              </w:rPr>
                            </w:pPr>
                          </w:p>
                          <w:p w:rsidR="005217EC" w:rsidRPr="0048482D" w:rsidRDefault="00795837" w:rsidP="00012B6D">
                            <w:pPr>
                              <w:snapToGrid w:val="0"/>
                              <w:spacing w:line="340" w:lineRule="exact"/>
                              <w:rPr>
                                <w:rFonts w:ascii="Meiryo UI" w:eastAsia="Meiryo UI" w:hAnsi="Meiryo UI" w:cs="Meiryo UI"/>
                                <w:b/>
                                <w:sz w:val="24"/>
                                <w:szCs w:val="24"/>
                              </w:rPr>
                            </w:pPr>
                            <w:r w:rsidRPr="0048482D">
                              <w:rPr>
                                <w:rFonts w:ascii="Meiryo UI" w:eastAsia="Meiryo UI" w:hAnsi="Meiryo UI" w:cs="Meiryo UI" w:hint="eastAsia"/>
                                <w:b/>
                                <w:sz w:val="24"/>
                                <w:szCs w:val="24"/>
                              </w:rPr>
                              <w:t xml:space="preserve">２　</w:t>
                            </w:r>
                            <w:r w:rsidR="005217EC" w:rsidRPr="0048482D">
                              <w:rPr>
                                <w:rFonts w:ascii="Meiryo UI" w:eastAsia="Meiryo UI" w:hAnsi="Meiryo UI" w:cs="Meiryo UI" w:hint="eastAsia"/>
                                <w:b/>
                                <w:sz w:val="24"/>
                                <w:szCs w:val="24"/>
                              </w:rPr>
                              <w:t>大阪府障害を理由とする差別の解消の推進に関する条例施行状況</w:t>
                            </w:r>
                          </w:p>
                          <w:p w:rsidR="00795837" w:rsidRPr="0048482D" w:rsidRDefault="00795837" w:rsidP="005217EC">
                            <w:pPr>
                              <w:snapToGrid w:val="0"/>
                              <w:spacing w:line="340" w:lineRule="exact"/>
                              <w:ind w:firstLineChars="100" w:firstLine="240"/>
                              <w:rPr>
                                <w:rFonts w:ascii="Meiryo UI" w:eastAsia="Meiryo UI" w:hAnsi="Meiryo UI" w:cs="Meiryo UI"/>
                                <w:b/>
                                <w:sz w:val="24"/>
                                <w:szCs w:val="24"/>
                              </w:rPr>
                            </w:pPr>
                            <w:r w:rsidRPr="0048482D">
                              <w:rPr>
                                <w:rFonts w:ascii="Meiryo UI" w:eastAsia="Meiryo UI" w:hAnsi="Meiryo UI" w:cs="Meiryo UI" w:hint="eastAsia"/>
                                <w:b/>
                                <w:sz w:val="24"/>
                                <w:szCs w:val="24"/>
                              </w:rPr>
                              <w:t>の検討について</w:t>
                            </w:r>
                          </w:p>
                          <w:p w:rsidR="00795837" w:rsidRPr="008E3263" w:rsidRDefault="00795837" w:rsidP="00012B6D">
                            <w:pPr>
                              <w:snapToGrid w:val="0"/>
                              <w:spacing w:line="340" w:lineRule="exact"/>
                              <w:rPr>
                                <w:rFonts w:ascii="Meiryo UI" w:eastAsia="Meiryo UI" w:hAnsi="Meiryo UI" w:cs="Meiryo UI"/>
                                <w:b/>
                                <w:sz w:val="24"/>
                                <w:szCs w:val="24"/>
                              </w:rPr>
                            </w:pPr>
                            <w:r w:rsidRPr="0048482D">
                              <w:rPr>
                                <w:rFonts w:ascii="Meiryo UI" w:eastAsia="Meiryo UI" w:hAnsi="Meiryo UI" w:cs="Meiryo UI" w:hint="eastAsia"/>
                                <w:b/>
                                <w:sz w:val="24"/>
                                <w:szCs w:val="24"/>
                              </w:rPr>
                              <w:t>（１）相談及び紛争の防止又は解決のための体制の整</w:t>
                            </w:r>
                            <w:r w:rsidRPr="008E3263">
                              <w:rPr>
                                <w:rFonts w:ascii="Meiryo UI" w:eastAsia="Meiryo UI" w:hAnsi="Meiryo UI" w:cs="Meiryo UI" w:hint="eastAsia"/>
                                <w:b/>
                                <w:sz w:val="24"/>
                                <w:szCs w:val="24"/>
                              </w:rPr>
                              <w:t>備</w:t>
                            </w:r>
                            <w:r>
                              <w:rPr>
                                <w:rFonts w:ascii="Meiryo UI" w:eastAsia="Meiryo UI" w:hAnsi="Meiryo UI" w:cs="Meiryo UI" w:hint="eastAsia"/>
                                <w:b/>
                                <w:sz w:val="24"/>
                                <w:szCs w:val="24"/>
                              </w:rPr>
                              <w:t>について</w:t>
                            </w:r>
                          </w:p>
                          <w:p w:rsidR="00795837" w:rsidRPr="00CD024C" w:rsidRDefault="00795837" w:rsidP="00012B6D">
                            <w:pPr>
                              <w:snapToGrid w:val="0"/>
                              <w:spacing w:line="340" w:lineRule="exact"/>
                              <w:ind w:left="240" w:hangingChars="100" w:hanging="240"/>
                              <w:rPr>
                                <w:rFonts w:ascii="Meiryo UI" w:eastAsia="Meiryo UI" w:hAnsi="Meiryo UI" w:cs="Meiryo UI"/>
                                <w:bCs/>
                                <w:sz w:val="22"/>
                              </w:rPr>
                            </w:pPr>
                            <w:r>
                              <w:rPr>
                                <w:rFonts w:ascii="Meiryo UI" w:eastAsia="Meiryo UI" w:hAnsi="Meiryo UI" w:cs="Meiryo UI" w:hint="eastAsia"/>
                                <w:bCs/>
                                <w:sz w:val="24"/>
                                <w:szCs w:val="24"/>
                              </w:rPr>
                              <w:t xml:space="preserve">　</w:t>
                            </w:r>
                            <w:r>
                              <w:rPr>
                                <w:rFonts w:ascii="Meiryo UI" w:eastAsia="Meiryo UI" w:hAnsi="Meiryo UI" w:cs="Meiryo UI" w:hint="eastAsia"/>
                                <w:bCs/>
                                <w:sz w:val="22"/>
                              </w:rPr>
                              <w:t>①</w:t>
                            </w:r>
                            <w:r w:rsidRPr="00CD024C">
                              <w:rPr>
                                <w:rFonts w:ascii="Meiryo UI" w:eastAsia="Meiryo UI" w:hAnsi="Meiryo UI" w:cs="Meiryo UI" w:hint="eastAsia"/>
                                <w:bCs/>
                                <w:sz w:val="22"/>
                              </w:rPr>
                              <w:t>広域支援相談員の機能について</w:t>
                            </w:r>
                          </w:p>
                          <w:p w:rsidR="00792FC1" w:rsidRDefault="00795837" w:rsidP="00792FC1">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hint="eastAsia"/>
                                <w:bCs/>
                                <w:sz w:val="22"/>
                              </w:rPr>
                              <w:t>・広域支援相談員は有効に機能しているが、相談対応の質が担保できる仕組</w:t>
                            </w:r>
                          </w:p>
                          <w:p w:rsidR="00795837" w:rsidRPr="0048482D" w:rsidRDefault="00795837" w:rsidP="00792FC1">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みとして、相談員の</w:t>
                            </w:r>
                            <w:r w:rsidRPr="0048482D">
                              <w:rPr>
                                <w:rFonts w:ascii="Meiryo UI" w:eastAsia="Meiryo UI" w:hAnsi="Meiryo UI" w:cs="Meiryo UI" w:hint="eastAsia"/>
                                <w:bCs/>
                                <w:sz w:val="22"/>
                              </w:rPr>
                              <w:t>体制整備の充実が必要。</w:t>
                            </w:r>
                          </w:p>
                          <w:p w:rsidR="00795837" w:rsidRPr="0048482D" w:rsidRDefault="00795837" w:rsidP="00012B6D">
                            <w:pPr>
                              <w:snapToGrid w:val="0"/>
                              <w:spacing w:line="340" w:lineRule="exact"/>
                              <w:ind w:firstLineChars="50" w:firstLine="110"/>
                              <w:rPr>
                                <w:rFonts w:ascii="Meiryo UI" w:eastAsia="Meiryo UI" w:hAnsi="Meiryo UI" w:cs="Meiryo UI"/>
                                <w:bCs/>
                                <w:sz w:val="22"/>
                              </w:rPr>
                            </w:pPr>
                            <w:r w:rsidRPr="0048482D">
                              <w:rPr>
                                <w:rFonts w:ascii="Meiryo UI" w:eastAsia="Meiryo UI" w:hAnsi="Meiryo UI" w:cs="Meiryo UI" w:hint="eastAsia"/>
                                <w:bCs/>
                                <w:sz w:val="22"/>
                              </w:rPr>
                              <w:t>②府による市町村への助言等の機能について</w:t>
                            </w:r>
                          </w:p>
                          <w:p w:rsidR="00795837" w:rsidRPr="0048482D" w:rsidRDefault="00795837" w:rsidP="00012B6D">
                            <w:pPr>
                              <w:snapToGrid w:val="0"/>
                              <w:spacing w:line="340" w:lineRule="exact"/>
                              <w:ind w:firstLineChars="100" w:firstLine="220"/>
                              <w:rPr>
                                <w:rFonts w:ascii="Meiryo UI" w:eastAsia="Meiryo UI" w:hAnsi="Meiryo UI" w:cs="Meiryo UI"/>
                                <w:bCs/>
                                <w:sz w:val="22"/>
                              </w:rPr>
                            </w:pPr>
                            <w:r w:rsidRPr="0048482D">
                              <w:rPr>
                                <w:rFonts w:ascii="Meiryo UI" w:eastAsia="Meiryo UI" w:hAnsi="Meiryo UI" w:cs="Meiryo UI"/>
                                <w:bCs/>
                                <w:sz w:val="22"/>
                              </w:rPr>
                              <w:t>・</w:t>
                            </w:r>
                            <w:r w:rsidRPr="0048482D">
                              <w:rPr>
                                <w:rFonts w:ascii="Meiryo UI" w:eastAsia="Meiryo UI" w:hAnsi="Meiryo UI" w:cs="Meiryo UI" w:hint="eastAsia"/>
                                <w:bCs/>
                                <w:sz w:val="22"/>
                              </w:rPr>
                              <w:t>市町村での相談体制の更なる整備が必要</w:t>
                            </w:r>
                            <w:r w:rsidRPr="0048482D">
                              <w:rPr>
                                <w:rFonts w:ascii="Meiryo UI" w:eastAsia="Meiryo UI" w:hAnsi="Meiryo UI" w:cs="Meiryo UI"/>
                                <w:bCs/>
                                <w:sz w:val="22"/>
                              </w:rPr>
                              <w:t>。</w:t>
                            </w:r>
                            <w:r w:rsidRPr="0048482D">
                              <w:rPr>
                                <w:rFonts w:ascii="Meiryo UI" w:eastAsia="Meiryo UI" w:hAnsi="Meiryo UI" w:cs="Meiryo UI" w:hint="eastAsia"/>
                                <w:bCs/>
                                <w:sz w:val="22"/>
                              </w:rPr>
                              <w:t>府は、市町村支援等の方策を</w:t>
                            </w:r>
                          </w:p>
                          <w:p w:rsidR="00795837" w:rsidRPr="0048482D" w:rsidRDefault="00795837" w:rsidP="00012B6D">
                            <w:pPr>
                              <w:snapToGrid w:val="0"/>
                              <w:spacing w:line="340" w:lineRule="exact"/>
                              <w:ind w:firstLineChars="150" w:firstLine="330"/>
                              <w:rPr>
                                <w:rFonts w:ascii="Meiryo UI" w:eastAsia="Meiryo UI" w:hAnsi="Meiryo UI" w:cs="Meiryo UI"/>
                                <w:bCs/>
                                <w:sz w:val="22"/>
                              </w:rPr>
                            </w:pPr>
                            <w:r w:rsidRPr="0048482D">
                              <w:rPr>
                                <w:rFonts w:ascii="Meiryo UI" w:eastAsia="Meiryo UI" w:hAnsi="Meiryo UI" w:cs="Meiryo UI" w:hint="eastAsia"/>
                                <w:bCs/>
                                <w:sz w:val="22"/>
                              </w:rPr>
                              <w:t>充実させていくことが必要。</w:t>
                            </w:r>
                          </w:p>
                          <w:p w:rsidR="00795837" w:rsidRPr="0048482D" w:rsidRDefault="00795837" w:rsidP="00012B6D">
                            <w:pPr>
                              <w:snapToGrid w:val="0"/>
                              <w:spacing w:line="340" w:lineRule="exact"/>
                              <w:ind w:firstLineChars="50" w:firstLine="110"/>
                              <w:rPr>
                                <w:rFonts w:ascii="Meiryo UI" w:eastAsia="Meiryo UI" w:hAnsi="Meiryo UI" w:cs="Meiryo UI"/>
                                <w:bCs/>
                                <w:sz w:val="22"/>
                              </w:rPr>
                            </w:pPr>
                            <w:r w:rsidRPr="0048482D">
                              <w:rPr>
                                <w:rFonts w:ascii="Meiryo UI" w:eastAsia="Meiryo UI" w:hAnsi="Meiryo UI" w:cs="Meiryo UI" w:hint="eastAsia"/>
                                <w:bCs/>
                                <w:sz w:val="22"/>
                              </w:rPr>
                              <w:t>③大阪府障</w:t>
                            </w:r>
                            <w:r w:rsidR="009A063C" w:rsidRPr="0048482D">
                              <w:rPr>
                                <w:rFonts w:ascii="Meiryo UI" w:eastAsia="Meiryo UI" w:hAnsi="Meiryo UI" w:cs="Meiryo UI" w:hint="eastAsia"/>
                                <w:bCs/>
                                <w:sz w:val="22"/>
                              </w:rPr>
                              <w:t>害</w:t>
                            </w:r>
                            <w:r w:rsidRPr="0048482D">
                              <w:rPr>
                                <w:rFonts w:ascii="Meiryo UI" w:eastAsia="Meiryo UI" w:hAnsi="Meiryo UI" w:cs="Meiryo UI" w:hint="eastAsia"/>
                                <w:bCs/>
                                <w:sz w:val="22"/>
                              </w:rPr>
                              <w:t>者差別解消協議会の機能について</w:t>
                            </w:r>
                          </w:p>
                          <w:p w:rsidR="00795837" w:rsidRPr="0048482D" w:rsidRDefault="00795837" w:rsidP="00012B6D">
                            <w:pPr>
                              <w:snapToGrid w:val="0"/>
                              <w:spacing w:line="340" w:lineRule="exact"/>
                              <w:ind w:firstLineChars="100" w:firstLine="220"/>
                              <w:rPr>
                                <w:rFonts w:ascii="Meiryo UI" w:eastAsia="Meiryo UI" w:hAnsi="Meiryo UI" w:cs="Meiryo UI"/>
                                <w:bCs/>
                                <w:sz w:val="22"/>
                              </w:rPr>
                            </w:pPr>
                            <w:r w:rsidRPr="0048482D">
                              <w:rPr>
                                <w:rFonts w:ascii="Meiryo UI" w:eastAsia="Meiryo UI" w:hAnsi="Meiryo UI" w:cs="Meiryo UI" w:hint="eastAsia"/>
                                <w:bCs/>
                                <w:sz w:val="22"/>
                              </w:rPr>
                              <w:t>・解消協に参画する構成員が、地域のネットワークとつながり、地域や業界の埋</w:t>
                            </w:r>
                          </w:p>
                          <w:p w:rsidR="009466E0" w:rsidRPr="0048482D" w:rsidRDefault="00795837" w:rsidP="009466E0">
                            <w:pPr>
                              <w:snapToGrid w:val="0"/>
                              <w:spacing w:line="340" w:lineRule="exact"/>
                              <w:ind w:firstLineChars="150" w:firstLine="330"/>
                              <w:rPr>
                                <w:rFonts w:ascii="Meiryo UI" w:eastAsia="Meiryo UI" w:hAnsi="Meiryo UI" w:cs="Meiryo UI"/>
                                <w:bCs/>
                                <w:sz w:val="22"/>
                              </w:rPr>
                            </w:pPr>
                            <w:r w:rsidRPr="0048482D">
                              <w:rPr>
                                <w:rFonts w:ascii="Meiryo UI" w:eastAsia="Meiryo UI" w:hAnsi="Meiryo UI" w:cs="Meiryo UI" w:hint="eastAsia"/>
                                <w:bCs/>
                                <w:sz w:val="22"/>
                              </w:rPr>
                              <w:t>もれた差別事案を</w:t>
                            </w:r>
                            <w:r w:rsidR="009466E0" w:rsidRPr="0048482D">
                              <w:rPr>
                                <w:rFonts w:ascii="Meiryo UI" w:eastAsia="Meiryo UI" w:hAnsi="Meiryo UI" w:cs="Meiryo UI" w:hint="eastAsia"/>
                                <w:bCs/>
                                <w:sz w:val="22"/>
                              </w:rPr>
                              <w:t>、紛争に至る前に、</w:t>
                            </w:r>
                            <w:r w:rsidRPr="0048482D">
                              <w:rPr>
                                <w:rFonts w:ascii="Meiryo UI" w:eastAsia="Meiryo UI" w:hAnsi="Meiryo UI" w:cs="Meiryo UI" w:hint="eastAsia"/>
                                <w:bCs/>
                                <w:sz w:val="22"/>
                              </w:rPr>
                              <w:t>行政と連携して解決できる取組みが必</w:t>
                            </w:r>
                          </w:p>
                          <w:p w:rsidR="00795837" w:rsidRPr="009466E0" w:rsidRDefault="00795837" w:rsidP="009466E0">
                            <w:pPr>
                              <w:snapToGrid w:val="0"/>
                              <w:spacing w:line="340" w:lineRule="exact"/>
                              <w:ind w:firstLineChars="150" w:firstLine="330"/>
                              <w:rPr>
                                <w:rFonts w:ascii="Meiryo UI" w:eastAsia="Meiryo UI" w:hAnsi="Meiryo UI" w:cs="Meiryo UI"/>
                                <w:bCs/>
                                <w:sz w:val="22"/>
                              </w:rPr>
                            </w:pPr>
                            <w:r w:rsidRPr="0048482D">
                              <w:rPr>
                                <w:rFonts w:ascii="Meiryo UI" w:eastAsia="Meiryo UI" w:hAnsi="Meiryo UI" w:cs="Meiryo UI" w:hint="eastAsia"/>
                                <w:bCs/>
                                <w:sz w:val="22"/>
                              </w:rPr>
                              <w:t>要。</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28F6338" id="_x0000_t202" coordsize="21600,21600" o:spt="202" path="m,l,21600r21600,l21600,xe">
                <v:stroke joinstyle="miter"/>
                <v:path gradientshapeok="t" o:connecttype="rect"/>
              </v:shapetype>
              <v:shape id="コンテンツ プレースホルダー 2" o:spid="_x0000_s1026" type="#_x0000_t202" style="position:absolute;left:0;text-align:left;margin-left:-.3pt;margin-top:4.85pt;width:365.55pt;height:49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" filled="f" strokecolor="#e46c0a">
                <v:path arrowok="t"/>
                <v:textbox>
                  <w:txbxContent>
                    <w:p w:rsidR="00795837" w:rsidRDefault="00795837" w:rsidP="00012B6D">
                      <w:pPr>
                        <w:snapToGrid w:val="0"/>
                        <w:spacing w:line="340" w:lineRule="exact"/>
                        <w:rPr>
                          <w:rFonts w:ascii="Meiryo UI" w:eastAsia="Meiryo UI" w:hAnsi="Meiryo UI" w:cs="Meiryo UI"/>
                          <w:b/>
                          <w:sz w:val="24"/>
                          <w:szCs w:val="24"/>
                        </w:rPr>
                      </w:pPr>
                      <w:r w:rsidRPr="009B2C22">
                        <w:rPr>
                          <w:rFonts w:ascii="Meiryo UI" w:eastAsia="Meiryo UI" w:hAnsi="Meiryo UI" w:cs="Meiryo UI" w:hint="eastAsia"/>
                          <w:b/>
                          <w:sz w:val="24"/>
                          <w:szCs w:val="24"/>
                        </w:rPr>
                        <w:t>１　はじめに</w:t>
                      </w:r>
                    </w:p>
                    <w:p w:rsidR="00795837" w:rsidRDefault="00795837" w:rsidP="00012B6D">
                      <w:pPr>
                        <w:snapToGrid w:val="0"/>
                        <w:spacing w:line="340" w:lineRule="exact"/>
                        <w:ind w:left="220" w:hangingChars="100" w:hanging="220"/>
                        <w:rPr>
                          <w:rFonts w:ascii="Meiryo UI" w:eastAsia="Meiryo UI" w:hAnsi="Meiryo UI" w:cs="Meiryo UI"/>
                          <w:bCs/>
                          <w:sz w:val="22"/>
                        </w:rPr>
                      </w:pPr>
                      <w:r>
                        <w:rPr>
                          <w:rFonts w:ascii="Meiryo UI" w:eastAsia="Meiryo UI" w:hAnsi="Meiryo UI" w:cs="Meiryo UI" w:hint="eastAsia"/>
                          <w:bCs/>
                          <w:sz w:val="22"/>
                        </w:rPr>
                        <w:t xml:space="preserve">　・府では、平成28年４月に、</w:t>
                      </w:r>
                      <w:r w:rsidRPr="00795837">
                        <w:rPr>
                          <w:rFonts w:ascii="Meiryo UI" w:eastAsia="Meiryo UI" w:hAnsi="Meiryo UI" w:cs="Meiryo UI" w:hint="eastAsia"/>
                          <w:bCs/>
                          <w:sz w:val="22"/>
                        </w:rPr>
                        <w:t>大阪府障害を理由とする差別の解消の推進に関する条例</w:t>
                      </w:r>
                      <w:r>
                        <w:rPr>
                          <w:rFonts w:ascii="Meiryo UI" w:eastAsia="Meiryo UI" w:hAnsi="Meiryo UI" w:cs="Meiryo UI" w:hint="eastAsia"/>
                          <w:bCs/>
                          <w:sz w:val="22"/>
                        </w:rPr>
                        <w:t>（以下、「条例」という。）を施行。</w:t>
                      </w:r>
                    </w:p>
                    <w:p w:rsidR="00795837" w:rsidRPr="0048482D" w:rsidRDefault="00795837" w:rsidP="00012B6D">
                      <w:pPr>
                        <w:snapToGrid w:val="0"/>
                        <w:spacing w:line="340" w:lineRule="exact"/>
                        <w:ind w:left="220" w:hangingChars="100" w:hanging="220"/>
                        <w:rPr>
                          <w:rFonts w:ascii="Meiryo UI" w:eastAsia="Meiryo UI" w:hAnsi="Meiryo UI" w:cs="Meiryo UI"/>
                          <w:bCs/>
                          <w:sz w:val="22"/>
                        </w:rPr>
                      </w:pPr>
                      <w:r>
                        <w:rPr>
                          <w:rFonts w:ascii="Meiryo UI" w:eastAsia="Meiryo UI" w:hAnsi="Meiryo UI" w:cs="Meiryo UI" w:hint="eastAsia"/>
                          <w:bCs/>
                          <w:sz w:val="22"/>
                        </w:rPr>
                        <w:t xml:space="preserve">　 「相談及び紛争の防止</w:t>
                      </w:r>
                      <w:r w:rsidRPr="0048482D">
                        <w:rPr>
                          <w:rFonts w:ascii="Meiryo UI" w:eastAsia="Meiryo UI" w:hAnsi="Meiryo UI" w:cs="Meiryo UI" w:hint="eastAsia"/>
                          <w:bCs/>
                          <w:sz w:val="22"/>
                        </w:rPr>
                        <w:t>又は解決のための体制の整備」及び「啓発活動」</w:t>
                      </w:r>
                      <w:r w:rsidR="009155D5" w:rsidRPr="0048482D">
                        <w:rPr>
                          <w:rFonts w:ascii="Meiryo UI" w:eastAsia="Meiryo UI" w:hAnsi="Meiryo UI" w:cs="Meiryo UI" w:hint="eastAsia"/>
                          <w:bCs/>
                          <w:sz w:val="22"/>
                        </w:rPr>
                        <w:t>の</w:t>
                      </w:r>
                      <w:r w:rsidRPr="0048482D">
                        <w:rPr>
                          <w:rFonts w:ascii="Meiryo UI" w:eastAsia="Meiryo UI" w:hAnsi="Meiryo UI" w:cs="Meiryo UI" w:hint="eastAsia"/>
                          <w:bCs/>
                          <w:sz w:val="22"/>
                        </w:rPr>
                        <w:t>取組みを推進。</w:t>
                      </w:r>
                    </w:p>
                    <w:p w:rsidR="00795837" w:rsidRPr="0048482D" w:rsidRDefault="00795837" w:rsidP="00012B6D">
                      <w:pPr>
                        <w:snapToGrid w:val="0"/>
                        <w:spacing w:line="340" w:lineRule="exact"/>
                        <w:ind w:leftChars="50" w:left="215" w:hangingChars="50" w:hanging="110"/>
                        <w:rPr>
                          <w:rFonts w:ascii="Meiryo UI" w:eastAsia="Meiryo UI" w:hAnsi="Meiryo UI" w:cs="Meiryo UI"/>
                          <w:bCs/>
                          <w:sz w:val="22"/>
                        </w:rPr>
                      </w:pPr>
                      <w:r w:rsidRPr="0048482D">
                        <w:rPr>
                          <w:rFonts w:ascii="Meiryo UI" w:eastAsia="Meiryo UI" w:hAnsi="Meiryo UI" w:cs="Meiryo UI" w:hint="eastAsia"/>
                          <w:bCs/>
                          <w:sz w:val="22"/>
                        </w:rPr>
                        <w:t>・令和元年度、条例附則の施行後３年を目途とした見直し検討規定を踏まえ、知事の附属機関である「大阪府障</w:t>
                      </w:r>
                      <w:r w:rsidR="009A063C" w:rsidRPr="0048482D">
                        <w:rPr>
                          <w:rFonts w:ascii="Meiryo UI" w:eastAsia="Meiryo UI" w:hAnsi="Meiryo UI" w:cs="Meiryo UI" w:hint="eastAsia"/>
                          <w:bCs/>
                          <w:sz w:val="22"/>
                        </w:rPr>
                        <w:t>害</w:t>
                      </w:r>
                      <w:r w:rsidRPr="0048482D">
                        <w:rPr>
                          <w:rFonts w:ascii="Meiryo UI" w:eastAsia="Meiryo UI" w:hAnsi="Meiryo UI" w:cs="Meiryo UI" w:hint="eastAsia"/>
                          <w:bCs/>
                          <w:sz w:val="22"/>
                        </w:rPr>
                        <w:t>者差別解消協議会」（以下、「解消協」という。）において、条例の施行状況を検討し、課題や対応を整理し、条例の運用上の取組みや必要な方策について意見を取りまとめた。</w:t>
                      </w:r>
                    </w:p>
                    <w:p w:rsidR="009466E0" w:rsidRPr="0048482D" w:rsidRDefault="009466E0" w:rsidP="00012B6D">
                      <w:pPr>
                        <w:snapToGrid w:val="0"/>
                        <w:spacing w:line="340" w:lineRule="exact"/>
                        <w:ind w:leftChars="50" w:left="215" w:hangingChars="50" w:hanging="110"/>
                        <w:rPr>
                          <w:rFonts w:ascii="Meiryo UI" w:eastAsia="Meiryo UI" w:hAnsi="Meiryo UI" w:cs="Meiryo UI"/>
                          <w:bCs/>
                          <w:sz w:val="22"/>
                        </w:rPr>
                      </w:pPr>
                      <w:r w:rsidRPr="0048482D">
                        <w:rPr>
                          <w:rFonts w:ascii="Meiryo UI" w:eastAsia="Meiryo UI" w:hAnsi="Meiryo UI" w:cs="Meiryo UI" w:hint="eastAsia"/>
                          <w:bCs/>
                          <w:sz w:val="22"/>
                        </w:rPr>
                        <w:t>・事業者による合理的配慮の提供については、府が実施した府内1</w:t>
                      </w:r>
                      <w:r w:rsidRPr="0048482D">
                        <w:rPr>
                          <w:rFonts w:ascii="Meiryo UI" w:eastAsia="Meiryo UI" w:hAnsi="Meiryo UI" w:cs="Meiryo UI"/>
                          <w:bCs/>
                          <w:sz w:val="22"/>
                        </w:rPr>
                        <w:t>,</w:t>
                      </w:r>
                      <w:r w:rsidRPr="0048482D">
                        <w:rPr>
                          <w:rFonts w:ascii="Meiryo UI" w:eastAsia="Meiryo UI" w:hAnsi="Meiryo UI" w:cs="Meiryo UI" w:hint="eastAsia"/>
                          <w:bCs/>
                          <w:sz w:val="22"/>
                        </w:rPr>
                        <w:t>000事業者を抽出したアンケート</w:t>
                      </w:r>
                      <w:r w:rsidR="0037615F" w:rsidRPr="0048482D">
                        <w:rPr>
                          <w:rFonts w:ascii="Meiryo UI" w:eastAsia="Meiryo UI" w:hAnsi="Meiryo UI" w:cs="Meiryo UI" w:hint="eastAsia"/>
                          <w:bCs/>
                          <w:sz w:val="22"/>
                        </w:rPr>
                        <w:t>（以下、「事業者アンケート」という。）</w:t>
                      </w:r>
                      <w:r w:rsidRPr="0048482D">
                        <w:rPr>
                          <w:rFonts w:ascii="Meiryo UI" w:eastAsia="Meiryo UI" w:hAnsi="Meiryo UI" w:cs="Meiryo UI" w:hint="eastAsia"/>
                          <w:bCs/>
                          <w:sz w:val="22"/>
                        </w:rPr>
                        <w:t>や事業者団体・障がい者団体</w:t>
                      </w:r>
                      <w:r w:rsidR="00792FC1" w:rsidRPr="0048482D">
                        <w:rPr>
                          <w:rFonts w:ascii="Meiryo UI" w:eastAsia="Meiryo UI" w:hAnsi="Meiryo UI" w:cs="Meiryo UI" w:hint="eastAsia"/>
                          <w:bCs/>
                          <w:sz w:val="22"/>
                        </w:rPr>
                        <w:t>への</w:t>
                      </w:r>
                      <w:r w:rsidRPr="0048482D">
                        <w:rPr>
                          <w:rFonts w:ascii="Meiryo UI" w:eastAsia="Meiryo UI" w:hAnsi="Meiryo UI" w:cs="Meiryo UI" w:hint="eastAsia"/>
                          <w:bCs/>
                          <w:sz w:val="22"/>
                        </w:rPr>
                        <w:t>アンケート</w:t>
                      </w:r>
                      <w:r w:rsidR="00792FC1" w:rsidRPr="0048482D">
                        <w:rPr>
                          <w:rFonts w:ascii="Meiryo UI" w:eastAsia="Meiryo UI" w:hAnsi="Meiryo UI" w:cs="Meiryo UI" w:hint="eastAsia"/>
                          <w:bCs/>
                          <w:sz w:val="22"/>
                        </w:rPr>
                        <w:t>（以下、「団体アンケート」という。）</w:t>
                      </w:r>
                      <w:r w:rsidRPr="0048482D">
                        <w:rPr>
                          <w:rFonts w:ascii="Meiryo UI" w:eastAsia="Meiryo UI" w:hAnsi="Meiryo UI" w:cs="Meiryo UI" w:hint="eastAsia"/>
                          <w:bCs/>
                          <w:sz w:val="22"/>
                        </w:rPr>
                        <w:t>の結果を踏まえ、検討。</w:t>
                      </w:r>
                    </w:p>
                    <w:p w:rsidR="009466E0" w:rsidRPr="0048482D" w:rsidRDefault="009466E0" w:rsidP="00012B6D">
                      <w:pPr>
                        <w:snapToGrid w:val="0"/>
                        <w:spacing w:line="340" w:lineRule="exact"/>
                        <w:rPr>
                          <w:rFonts w:ascii="Meiryo UI" w:eastAsia="Meiryo UI" w:hAnsi="Meiryo UI" w:cs="Meiryo UI"/>
                          <w:b/>
                          <w:sz w:val="24"/>
                          <w:szCs w:val="24"/>
                        </w:rPr>
                      </w:pPr>
                    </w:p>
                    <w:p w:rsidR="005217EC" w:rsidRPr="0048482D" w:rsidRDefault="00795837" w:rsidP="00012B6D">
                      <w:pPr>
                        <w:snapToGrid w:val="0"/>
                        <w:spacing w:line="340" w:lineRule="exact"/>
                        <w:rPr>
                          <w:rFonts w:ascii="Meiryo UI" w:eastAsia="Meiryo UI" w:hAnsi="Meiryo UI" w:cs="Meiryo UI"/>
                          <w:b/>
                          <w:sz w:val="24"/>
                          <w:szCs w:val="24"/>
                        </w:rPr>
                      </w:pPr>
                      <w:r w:rsidRPr="0048482D">
                        <w:rPr>
                          <w:rFonts w:ascii="Meiryo UI" w:eastAsia="Meiryo UI" w:hAnsi="Meiryo UI" w:cs="Meiryo UI" w:hint="eastAsia"/>
                          <w:b/>
                          <w:sz w:val="24"/>
                          <w:szCs w:val="24"/>
                        </w:rPr>
                        <w:t xml:space="preserve">２　</w:t>
                      </w:r>
                      <w:r w:rsidR="005217EC" w:rsidRPr="0048482D">
                        <w:rPr>
                          <w:rFonts w:ascii="Meiryo UI" w:eastAsia="Meiryo UI" w:hAnsi="Meiryo UI" w:cs="Meiryo UI" w:hint="eastAsia"/>
                          <w:b/>
                          <w:sz w:val="24"/>
                          <w:szCs w:val="24"/>
                        </w:rPr>
                        <w:t>大阪府障害を理由とする差別の解消の推進に関する条例施行状況</w:t>
                      </w:r>
                    </w:p>
                    <w:p w:rsidR="00795837" w:rsidRPr="0048482D" w:rsidRDefault="00795837" w:rsidP="005217EC">
                      <w:pPr>
                        <w:snapToGrid w:val="0"/>
                        <w:spacing w:line="340" w:lineRule="exact"/>
                        <w:ind w:firstLineChars="100" w:firstLine="240"/>
                        <w:rPr>
                          <w:rFonts w:ascii="Meiryo UI" w:eastAsia="Meiryo UI" w:hAnsi="Meiryo UI" w:cs="Meiryo UI"/>
                          <w:b/>
                          <w:sz w:val="24"/>
                          <w:szCs w:val="24"/>
                        </w:rPr>
                      </w:pPr>
                      <w:r w:rsidRPr="0048482D">
                        <w:rPr>
                          <w:rFonts w:ascii="Meiryo UI" w:eastAsia="Meiryo UI" w:hAnsi="Meiryo UI" w:cs="Meiryo UI" w:hint="eastAsia"/>
                          <w:b/>
                          <w:sz w:val="24"/>
                          <w:szCs w:val="24"/>
                        </w:rPr>
                        <w:t>の検討について</w:t>
                      </w:r>
                    </w:p>
                    <w:p w:rsidR="00795837" w:rsidRPr="008E3263" w:rsidRDefault="00795837" w:rsidP="00012B6D">
                      <w:pPr>
                        <w:snapToGrid w:val="0"/>
                        <w:spacing w:line="340" w:lineRule="exact"/>
                        <w:rPr>
                          <w:rFonts w:ascii="Meiryo UI" w:eastAsia="Meiryo UI" w:hAnsi="Meiryo UI" w:cs="Meiryo UI"/>
                          <w:b/>
                          <w:sz w:val="24"/>
                          <w:szCs w:val="24"/>
                        </w:rPr>
                      </w:pPr>
                      <w:r w:rsidRPr="0048482D">
                        <w:rPr>
                          <w:rFonts w:ascii="Meiryo UI" w:eastAsia="Meiryo UI" w:hAnsi="Meiryo UI" w:cs="Meiryo UI" w:hint="eastAsia"/>
                          <w:b/>
                          <w:sz w:val="24"/>
                          <w:szCs w:val="24"/>
                        </w:rPr>
                        <w:t>（１）相談及び紛争の防止又は解決のための体制の整</w:t>
                      </w:r>
                      <w:r w:rsidRPr="008E3263">
                        <w:rPr>
                          <w:rFonts w:ascii="Meiryo UI" w:eastAsia="Meiryo UI" w:hAnsi="Meiryo UI" w:cs="Meiryo UI" w:hint="eastAsia"/>
                          <w:b/>
                          <w:sz w:val="24"/>
                          <w:szCs w:val="24"/>
                        </w:rPr>
                        <w:t>備</w:t>
                      </w:r>
                      <w:r>
                        <w:rPr>
                          <w:rFonts w:ascii="Meiryo UI" w:eastAsia="Meiryo UI" w:hAnsi="Meiryo UI" w:cs="Meiryo UI" w:hint="eastAsia"/>
                          <w:b/>
                          <w:sz w:val="24"/>
                          <w:szCs w:val="24"/>
                        </w:rPr>
                        <w:t>について</w:t>
                      </w:r>
                    </w:p>
                    <w:p w:rsidR="00795837" w:rsidRPr="00CD024C" w:rsidRDefault="00795837" w:rsidP="00012B6D">
                      <w:pPr>
                        <w:snapToGrid w:val="0"/>
                        <w:spacing w:line="340" w:lineRule="exact"/>
                        <w:ind w:left="240" w:hangingChars="100" w:hanging="240"/>
                        <w:rPr>
                          <w:rFonts w:ascii="Meiryo UI" w:eastAsia="Meiryo UI" w:hAnsi="Meiryo UI" w:cs="Meiryo UI"/>
                          <w:bCs/>
                          <w:sz w:val="22"/>
                        </w:rPr>
                      </w:pPr>
                      <w:r>
                        <w:rPr>
                          <w:rFonts w:ascii="Meiryo UI" w:eastAsia="Meiryo UI" w:hAnsi="Meiryo UI" w:cs="Meiryo UI" w:hint="eastAsia"/>
                          <w:bCs/>
                          <w:sz w:val="24"/>
                          <w:szCs w:val="24"/>
                        </w:rPr>
                        <w:t xml:space="preserve">　</w:t>
                      </w:r>
                      <w:r>
                        <w:rPr>
                          <w:rFonts w:ascii="Meiryo UI" w:eastAsia="Meiryo UI" w:hAnsi="Meiryo UI" w:cs="Meiryo UI" w:hint="eastAsia"/>
                          <w:bCs/>
                          <w:sz w:val="22"/>
                        </w:rPr>
                        <w:t>①</w:t>
                      </w:r>
                      <w:r w:rsidRPr="00CD024C">
                        <w:rPr>
                          <w:rFonts w:ascii="Meiryo UI" w:eastAsia="Meiryo UI" w:hAnsi="Meiryo UI" w:cs="Meiryo UI" w:hint="eastAsia"/>
                          <w:bCs/>
                          <w:sz w:val="22"/>
                        </w:rPr>
                        <w:t>広域支援相談員の機能について</w:t>
                      </w:r>
                    </w:p>
                    <w:p w:rsidR="00792FC1" w:rsidRDefault="00795837" w:rsidP="00792FC1">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hint="eastAsia"/>
                          <w:bCs/>
                          <w:sz w:val="22"/>
                        </w:rPr>
                        <w:t>・広域支援相談員は有効に機能しているが、相談対応の質が担保できる仕組</w:t>
                      </w:r>
                    </w:p>
                    <w:p w:rsidR="00795837" w:rsidRPr="0048482D" w:rsidRDefault="00795837" w:rsidP="00792FC1">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みとして、相談員の</w:t>
                      </w:r>
                      <w:r w:rsidRPr="0048482D">
                        <w:rPr>
                          <w:rFonts w:ascii="Meiryo UI" w:eastAsia="Meiryo UI" w:hAnsi="Meiryo UI" w:cs="Meiryo UI" w:hint="eastAsia"/>
                          <w:bCs/>
                          <w:sz w:val="22"/>
                        </w:rPr>
                        <w:t>体制整備の充実が必要。</w:t>
                      </w:r>
                    </w:p>
                    <w:p w:rsidR="00795837" w:rsidRPr="0048482D" w:rsidRDefault="00795837" w:rsidP="00012B6D">
                      <w:pPr>
                        <w:snapToGrid w:val="0"/>
                        <w:spacing w:line="340" w:lineRule="exact"/>
                        <w:ind w:firstLineChars="50" w:firstLine="110"/>
                        <w:rPr>
                          <w:rFonts w:ascii="Meiryo UI" w:eastAsia="Meiryo UI" w:hAnsi="Meiryo UI" w:cs="Meiryo UI"/>
                          <w:bCs/>
                          <w:sz w:val="22"/>
                        </w:rPr>
                      </w:pPr>
                      <w:r w:rsidRPr="0048482D">
                        <w:rPr>
                          <w:rFonts w:ascii="Meiryo UI" w:eastAsia="Meiryo UI" w:hAnsi="Meiryo UI" w:cs="Meiryo UI" w:hint="eastAsia"/>
                          <w:bCs/>
                          <w:sz w:val="22"/>
                        </w:rPr>
                        <w:t>②府による市町村への助言等の機能について</w:t>
                      </w:r>
                    </w:p>
                    <w:p w:rsidR="00795837" w:rsidRPr="0048482D" w:rsidRDefault="00795837" w:rsidP="00012B6D">
                      <w:pPr>
                        <w:snapToGrid w:val="0"/>
                        <w:spacing w:line="340" w:lineRule="exact"/>
                        <w:ind w:firstLineChars="100" w:firstLine="220"/>
                        <w:rPr>
                          <w:rFonts w:ascii="Meiryo UI" w:eastAsia="Meiryo UI" w:hAnsi="Meiryo UI" w:cs="Meiryo UI"/>
                          <w:bCs/>
                          <w:sz w:val="22"/>
                        </w:rPr>
                      </w:pPr>
                      <w:r w:rsidRPr="0048482D">
                        <w:rPr>
                          <w:rFonts w:ascii="Meiryo UI" w:eastAsia="Meiryo UI" w:hAnsi="Meiryo UI" w:cs="Meiryo UI"/>
                          <w:bCs/>
                          <w:sz w:val="22"/>
                        </w:rPr>
                        <w:t>・</w:t>
                      </w:r>
                      <w:r w:rsidRPr="0048482D">
                        <w:rPr>
                          <w:rFonts w:ascii="Meiryo UI" w:eastAsia="Meiryo UI" w:hAnsi="Meiryo UI" w:cs="Meiryo UI" w:hint="eastAsia"/>
                          <w:bCs/>
                          <w:sz w:val="22"/>
                        </w:rPr>
                        <w:t>市町村での相談体制の更なる整備が必要</w:t>
                      </w:r>
                      <w:r w:rsidRPr="0048482D">
                        <w:rPr>
                          <w:rFonts w:ascii="Meiryo UI" w:eastAsia="Meiryo UI" w:hAnsi="Meiryo UI" w:cs="Meiryo UI"/>
                          <w:bCs/>
                          <w:sz w:val="22"/>
                        </w:rPr>
                        <w:t>。</w:t>
                      </w:r>
                      <w:r w:rsidRPr="0048482D">
                        <w:rPr>
                          <w:rFonts w:ascii="Meiryo UI" w:eastAsia="Meiryo UI" w:hAnsi="Meiryo UI" w:cs="Meiryo UI" w:hint="eastAsia"/>
                          <w:bCs/>
                          <w:sz w:val="22"/>
                        </w:rPr>
                        <w:t>府は、市町村支援等の方策を</w:t>
                      </w:r>
                    </w:p>
                    <w:p w:rsidR="00795837" w:rsidRPr="0048482D" w:rsidRDefault="00795837" w:rsidP="00012B6D">
                      <w:pPr>
                        <w:snapToGrid w:val="0"/>
                        <w:spacing w:line="340" w:lineRule="exact"/>
                        <w:ind w:firstLineChars="150" w:firstLine="330"/>
                        <w:rPr>
                          <w:rFonts w:ascii="Meiryo UI" w:eastAsia="Meiryo UI" w:hAnsi="Meiryo UI" w:cs="Meiryo UI"/>
                          <w:bCs/>
                          <w:sz w:val="22"/>
                        </w:rPr>
                      </w:pPr>
                      <w:r w:rsidRPr="0048482D">
                        <w:rPr>
                          <w:rFonts w:ascii="Meiryo UI" w:eastAsia="Meiryo UI" w:hAnsi="Meiryo UI" w:cs="Meiryo UI" w:hint="eastAsia"/>
                          <w:bCs/>
                          <w:sz w:val="22"/>
                        </w:rPr>
                        <w:t>充実させていくことが必要。</w:t>
                      </w:r>
                    </w:p>
                    <w:p w:rsidR="00795837" w:rsidRPr="0048482D" w:rsidRDefault="00795837" w:rsidP="00012B6D">
                      <w:pPr>
                        <w:snapToGrid w:val="0"/>
                        <w:spacing w:line="340" w:lineRule="exact"/>
                        <w:ind w:firstLineChars="50" w:firstLine="110"/>
                        <w:rPr>
                          <w:rFonts w:ascii="Meiryo UI" w:eastAsia="Meiryo UI" w:hAnsi="Meiryo UI" w:cs="Meiryo UI"/>
                          <w:bCs/>
                          <w:sz w:val="22"/>
                        </w:rPr>
                      </w:pPr>
                      <w:r w:rsidRPr="0048482D">
                        <w:rPr>
                          <w:rFonts w:ascii="Meiryo UI" w:eastAsia="Meiryo UI" w:hAnsi="Meiryo UI" w:cs="Meiryo UI" w:hint="eastAsia"/>
                          <w:bCs/>
                          <w:sz w:val="22"/>
                        </w:rPr>
                        <w:t>③大阪府障</w:t>
                      </w:r>
                      <w:r w:rsidR="009A063C" w:rsidRPr="0048482D">
                        <w:rPr>
                          <w:rFonts w:ascii="Meiryo UI" w:eastAsia="Meiryo UI" w:hAnsi="Meiryo UI" w:cs="Meiryo UI" w:hint="eastAsia"/>
                          <w:bCs/>
                          <w:sz w:val="22"/>
                        </w:rPr>
                        <w:t>害</w:t>
                      </w:r>
                      <w:r w:rsidRPr="0048482D">
                        <w:rPr>
                          <w:rFonts w:ascii="Meiryo UI" w:eastAsia="Meiryo UI" w:hAnsi="Meiryo UI" w:cs="Meiryo UI" w:hint="eastAsia"/>
                          <w:bCs/>
                          <w:sz w:val="22"/>
                        </w:rPr>
                        <w:t>者差別解消協議会の機能について</w:t>
                      </w:r>
                    </w:p>
                    <w:p w:rsidR="00795837" w:rsidRPr="0048482D" w:rsidRDefault="00795837" w:rsidP="00012B6D">
                      <w:pPr>
                        <w:snapToGrid w:val="0"/>
                        <w:spacing w:line="340" w:lineRule="exact"/>
                        <w:ind w:firstLineChars="100" w:firstLine="220"/>
                        <w:rPr>
                          <w:rFonts w:ascii="Meiryo UI" w:eastAsia="Meiryo UI" w:hAnsi="Meiryo UI" w:cs="Meiryo UI"/>
                          <w:bCs/>
                          <w:sz w:val="22"/>
                        </w:rPr>
                      </w:pPr>
                      <w:r w:rsidRPr="0048482D">
                        <w:rPr>
                          <w:rFonts w:ascii="Meiryo UI" w:eastAsia="Meiryo UI" w:hAnsi="Meiryo UI" w:cs="Meiryo UI" w:hint="eastAsia"/>
                          <w:bCs/>
                          <w:sz w:val="22"/>
                        </w:rPr>
                        <w:t>・解消協に参画する構成員が、地域のネットワークとつながり、地域や業界の埋</w:t>
                      </w:r>
                    </w:p>
                    <w:p w:rsidR="009466E0" w:rsidRPr="0048482D" w:rsidRDefault="00795837" w:rsidP="009466E0">
                      <w:pPr>
                        <w:snapToGrid w:val="0"/>
                        <w:spacing w:line="340" w:lineRule="exact"/>
                        <w:ind w:firstLineChars="150" w:firstLine="330"/>
                        <w:rPr>
                          <w:rFonts w:ascii="Meiryo UI" w:eastAsia="Meiryo UI" w:hAnsi="Meiryo UI" w:cs="Meiryo UI"/>
                          <w:bCs/>
                          <w:sz w:val="22"/>
                        </w:rPr>
                      </w:pPr>
                      <w:r w:rsidRPr="0048482D">
                        <w:rPr>
                          <w:rFonts w:ascii="Meiryo UI" w:eastAsia="Meiryo UI" w:hAnsi="Meiryo UI" w:cs="Meiryo UI" w:hint="eastAsia"/>
                          <w:bCs/>
                          <w:sz w:val="22"/>
                        </w:rPr>
                        <w:t>もれた差別事案を</w:t>
                      </w:r>
                      <w:r w:rsidR="009466E0" w:rsidRPr="0048482D">
                        <w:rPr>
                          <w:rFonts w:ascii="Meiryo UI" w:eastAsia="Meiryo UI" w:hAnsi="Meiryo UI" w:cs="Meiryo UI" w:hint="eastAsia"/>
                          <w:bCs/>
                          <w:sz w:val="22"/>
                        </w:rPr>
                        <w:t>、紛争に至る前に、</w:t>
                      </w:r>
                      <w:r w:rsidRPr="0048482D">
                        <w:rPr>
                          <w:rFonts w:ascii="Meiryo UI" w:eastAsia="Meiryo UI" w:hAnsi="Meiryo UI" w:cs="Meiryo UI" w:hint="eastAsia"/>
                          <w:bCs/>
                          <w:sz w:val="22"/>
                        </w:rPr>
                        <w:t>行政と連携して解決できる取組みが必</w:t>
                      </w:r>
                    </w:p>
                    <w:p w:rsidR="00795837" w:rsidRPr="009466E0" w:rsidRDefault="00795837" w:rsidP="009466E0">
                      <w:pPr>
                        <w:snapToGrid w:val="0"/>
                        <w:spacing w:line="340" w:lineRule="exact"/>
                        <w:ind w:firstLineChars="150" w:firstLine="330"/>
                        <w:rPr>
                          <w:rFonts w:ascii="Meiryo UI" w:eastAsia="Meiryo UI" w:hAnsi="Meiryo UI" w:cs="Meiryo UI"/>
                          <w:bCs/>
                          <w:sz w:val="22"/>
                        </w:rPr>
                      </w:pPr>
                      <w:r w:rsidRPr="0048482D">
                        <w:rPr>
                          <w:rFonts w:ascii="Meiryo UI" w:eastAsia="Meiryo UI" w:hAnsi="Meiryo UI" w:cs="Meiryo UI" w:hint="eastAsia"/>
                          <w:bCs/>
                          <w:sz w:val="22"/>
                        </w:rPr>
                        <w:t>要。</w:t>
                      </w:r>
                    </w:p>
                  </w:txbxContent>
                </v:textbox>
              </v:shape>
            </w:pict>
          </mc:Fallback>
        </mc:AlternateContent>
      </w:r>
      <w:r w:rsidRPr="00DD69E1">
        <w:rPr>
          <w:noProof/>
        </w:rPr>
        <mc:AlternateContent>
          <mc:Choice Requires="wps">
            <w:drawing>
              <wp:anchor distT="0" distB="0" distL="114300" distR="114300" simplePos="0" relativeHeight="251686912" behindDoc="0" locked="0" layoutInCell="1" allowOverlap="1" wp14:anchorId="2FCB1D02" wp14:editId="1E2493C5">
                <wp:simplePos x="0" y="0"/>
                <wp:positionH relativeFrom="column">
                  <wp:posOffset>4735830</wp:posOffset>
                </wp:positionH>
                <wp:positionV relativeFrom="paragraph">
                  <wp:posOffset>64770</wp:posOffset>
                </wp:positionV>
                <wp:extent cx="4733925" cy="6248400"/>
                <wp:effectExtent l="0" t="0" r="28575" b="19050"/>
                <wp:wrapNone/>
                <wp:docPr id="2"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3925" cy="6248400"/>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9466E0" w:rsidRPr="00CD024C" w:rsidRDefault="009466E0" w:rsidP="009466E0">
                            <w:pPr>
                              <w:snapToGrid w:val="0"/>
                              <w:spacing w:line="340" w:lineRule="exact"/>
                              <w:ind w:firstLineChars="100" w:firstLine="220"/>
                              <w:rPr>
                                <w:rFonts w:ascii="Meiryo UI" w:eastAsia="Meiryo UI" w:hAnsi="Meiryo UI" w:cs="Meiryo UI"/>
                                <w:bCs/>
                                <w:sz w:val="22"/>
                              </w:rPr>
                            </w:pPr>
                            <w:r>
                              <w:rPr>
                                <w:rFonts w:ascii="Meiryo UI" w:eastAsia="Meiryo UI" w:hAnsi="Meiryo UI" w:cs="Meiryo UI" w:hint="eastAsia"/>
                                <w:bCs/>
                                <w:sz w:val="22"/>
                              </w:rPr>
                              <w:t>④</w:t>
                            </w:r>
                            <w:r w:rsidRPr="00CD024C">
                              <w:rPr>
                                <w:rFonts w:ascii="Meiryo UI" w:eastAsia="Meiryo UI" w:hAnsi="Meiryo UI" w:cs="Meiryo UI" w:hint="eastAsia"/>
                                <w:bCs/>
                                <w:sz w:val="22"/>
                              </w:rPr>
                              <w:t>合議体の機能について</w:t>
                            </w:r>
                          </w:p>
                          <w:p w:rsidR="009466E0" w:rsidRDefault="009466E0" w:rsidP="009466E0">
                            <w:pPr>
                              <w:snapToGrid w:val="0"/>
                              <w:spacing w:line="340" w:lineRule="exact"/>
                              <w:ind w:firstLineChars="150" w:firstLine="330"/>
                              <w:rPr>
                                <w:rFonts w:ascii="Meiryo UI" w:eastAsia="Meiryo UI" w:hAnsi="Meiryo UI" w:cs="Meiryo UI"/>
                                <w:bCs/>
                                <w:sz w:val="22"/>
                              </w:rPr>
                            </w:pPr>
                            <w:r>
                              <w:rPr>
                                <w:rFonts w:ascii="Meiryo UI" w:eastAsia="Meiryo UI" w:hAnsi="Meiryo UI" w:cs="Meiryo UI" w:hint="eastAsia"/>
                                <w:bCs/>
                                <w:sz w:val="22"/>
                              </w:rPr>
                              <w:t>・</w:t>
                            </w:r>
                            <w:r w:rsidRPr="00CD024C">
                              <w:rPr>
                                <w:rFonts w:ascii="Meiryo UI" w:eastAsia="Meiryo UI" w:hAnsi="Meiryo UI" w:cs="Meiryo UI" w:hint="eastAsia"/>
                                <w:bCs/>
                                <w:sz w:val="22"/>
                              </w:rPr>
                              <w:t>合理的配慮の不提供をあっせんの対象にするためには、合理的配慮</w:t>
                            </w:r>
                            <w:r>
                              <w:rPr>
                                <w:rFonts w:ascii="Meiryo UI" w:eastAsia="Meiryo UI" w:hAnsi="Meiryo UI" w:cs="Meiryo UI" w:hint="eastAsia"/>
                                <w:bCs/>
                                <w:sz w:val="22"/>
                              </w:rPr>
                              <w:t>の提供の</w:t>
                            </w:r>
                          </w:p>
                          <w:p w:rsidR="009466E0" w:rsidRDefault="009466E0" w:rsidP="009466E0">
                            <w:pPr>
                              <w:snapToGrid w:val="0"/>
                              <w:spacing w:line="340" w:lineRule="exact"/>
                              <w:ind w:firstLineChars="200" w:firstLine="440"/>
                              <w:rPr>
                                <w:rFonts w:ascii="Meiryo UI" w:eastAsia="Meiryo UI" w:hAnsi="Meiryo UI" w:cs="Meiryo UI"/>
                                <w:bCs/>
                                <w:sz w:val="22"/>
                              </w:rPr>
                            </w:pPr>
                            <w:r w:rsidRPr="00CD024C">
                              <w:rPr>
                                <w:rFonts w:ascii="Meiryo UI" w:eastAsia="Meiryo UI" w:hAnsi="Meiryo UI" w:cs="Meiryo UI" w:hint="eastAsia"/>
                                <w:bCs/>
                                <w:sz w:val="22"/>
                              </w:rPr>
                              <w:t>法的義務化が必要。なお、現行でも、合理的配慮の不提供により、不当な</w:t>
                            </w:r>
                          </w:p>
                          <w:p w:rsidR="009466E0" w:rsidRPr="00CD024C" w:rsidRDefault="009466E0" w:rsidP="009466E0">
                            <w:pPr>
                              <w:snapToGrid w:val="0"/>
                              <w:spacing w:line="340" w:lineRule="exact"/>
                              <w:ind w:firstLineChars="200" w:firstLine="440"/>
                              <w:rPr>
                                <w:rFonts w:ascii="Meiryo UI" w:eastAsia="Meiryo UI" w:hAnsi="Meiryo UI" w:cs="Meiryo UI"/>
                                <w:bCs/>
                                <w:sz w:val="22"/>
                              </w:rPr>
                            </w:pPr>
                            <w:r w:rsidRPr="00CD024C">
                              <w:rPr>
                                <w:rFonts w:ascii="Meiryo UI" w:eastAsia="Meiryo UI" w:hAnsi="Meiryo UI" w:cs="Meiryo UI" w:hint="eastAsia"/>
                                <w:bCs/>
                                <w:sz w:val="22"/>
                              </w:rPr>
                              <w:t>差別的取扱いに至る事例はあっせんの対象。</w:t>
                            </w:r>
                          </w:p>
                          <w:p w:rsidR="009466E0" w:rsidRDefault="009466E0" w:rsidP="009466E0">
                            <w:pPr>
                              <w:snapToGrid w:val="0"/>
                              <w:spacing w:line="340" w:lineRule="exact"/>
                              <w:ind w:leftChars="150" w:left="425" w:hangingChars="50" w:hanging="110"/>
                              <w:rPr>
                                <w:rFonts w:ascii="Meiryo UI" w:eastAsia="Meiryo UI" w:hAnsi="Meiryo UI" w:cs="Meiryo UI"/>
                                <w:bCs/>
                                <w:sz w:val="22"/>
                              </w:rPr>
                            </w:pPr>
                            <w:r w:rsidRPr="00CD024C">
                              <w:rPr>
                                <w:rFonts w:ascii="Meiryo UI" w:eastAsia="Meiryo UI" w:hAnsi="Meiryo UI" w:cs="Meiryo UI" w:hint="eastAsia"/>
                                <w:bCs/>
                                <w:sz w:val="22"/>
                              </w:rPr>
                              <w:t>・合議体は、様々な意見を踏まえながら判断の安定性を確保する仕組み。今後も現行の仕組みのまま、合議体を運用することが望ましい</w:t>
                            </w:r>
                            <w:r>
                              <w:rPr>
                                <w:rFonts w:ascii="Meiryo UI" w:eastAsia="Meiryo UI" w:hAnsi="Meiryo UI" w:cs="Meiryo UI" w:hint="eastAsia"/>
                                <w:bCs/>
                                <w:sz w:val="22"/>
                              </w:rPr>
                              <w:t>。</w:t>
                            </w:r>
                          </w:p>
                          <w:p w:rsidR="009466E0" w:rsidRDefault="009466E0" w:rsidP="00012B6D">
                            <w:pPr>
                              <w:snapToGrid w:val="0"/>
                              <w:spacing w:line="340" w:lineRule="exact"/>
                              <w:rPr>
                                <w:rFonts w:ascii="Meiryo UI" w:eastAsia="Meiryo UI" w:hAnsi="Meiryo UI" w:cs="Meiryo UI"/>
                                <w:b/>
                                <w:sz w:val="24"/>
                                <w:szCs w:val="24"/>
                              </w:rPr>
                            </w:pPr>
                          </w:p>
                          <w:p w:rsidR="00012B6D" w:rsidRPr="008E3263" w:rsidRDefault="009466E0" w:rsidP="00012B6D">
                            <w:pPr>
                              <w:snapToGrid w:val="0"/>
                              <w:spacing w:line="340" w:lineRule="exact"/>
                              <w:rPr>
                                <w:rFonts w:ascii="Meiryo UI" w:eastAsia="Meiryo UI" w:hAnsi="Meiryo UI" w:cs="Meiryo UI"/>
                                <w:b/>
                                <w:sz w:val="24"/>
                                <w:szCs w:val="24"/>
                              </w:rPr>
                            </w:pPr>
                            <w:r>
                              <w:rPr>
                                <w:rFonts w:ascii="Meiryo UI" w:eastAsia="Meiryo UI" w:hAnsi="Meiryo UI" w:cs="Meiryo UI" w:hint="eastAsia"/>
                                <w:b/>
                                <w:sz w:val="24"/>
                                <w:szCs w:val="24"/>
                              </w:rPr>
                              <w:t>（２）</w:t>
                            </w:r>
                            <w:r w:rsidR="00012B6D" w:rsidRPr="008E3263">
                              <w:rPr>
                                <w:rFonts w:ascii="Meiryo UI" w:eastAsia="Meiryo UI" w:hAnsi="Meiryo UI" w:cs="Meiryo UI" w:hint="eastAsia"/>
                                <w:b/>
                                <w:sz w:val="24"/>
                                <w:szCs w:val="24"/>
                              </w:rPr>
                              <w:t>啓発活動について</w:t>
                            </w:r>
                          </w:p>
                          <w:p w:rsidR="00012B6D" w:rsidRPr="00CD024C" w:rsidRDefault="00012B6D" w:rsidP="009466E0">
                            <w:pPr>
                              <w:snapToGrid w:val="0"/>
                              <w:spacing w:line="340" w:lineRule="exact"/>
                              <w:ind w:leftChars="100" w:left="210"/>
                              <w:rPr>
                                <w:rFonts w:ascii="Meiryo UI" w:eastAsia="Meiryo UI" w:hAnsi="Meiryo UI" w:cs="Meiryo UI"/>
                                <w:bCs/>
                                <w:sz w:val="22"/>
                              </w:rPr>
                            </w:pPr>
                            <w:r w:rsidRPr="00CD024C">
                              <w:rPr>
                                <w:rFonts w:ascii="Meiryo UI" w:eastAsia="Meiryo UI" w:hAnsi="Meiryo UI" w:cs="Meiryo UI" w:hint="eastAsia"/>
                                <w:bCs/>
                                <w:sz w:val="22"/>
                              </w:rPr>
                              <w:t>解消協</w:t>
                            </w:r>
                            <w:r>
                              <w:rPr>
                                <w:rFonts w:ascii="Meiryo UI" w:eastAsia="Meiryo UI" w:hAnsi="Meiryo UI" w:cs="Meiryo UI" w:hint="eastAsia"/>
                                <w:bCs/>
                                <w:sz w:val="22"/>
                              </w:rPr>
                              <w:t>が「障害者差別解消</w:t>
                            </w:r>
                            <w:r w:rsidRPr="00CD024C">
                              <w:rPr>
                                <w:rFonts w:ascii="Meiryo UI" w:eastAsia="Meiryo UI" w:hAnsi="Meiryo UI" w:cs="Meiryo UI" w:hint="eastAsia"/>
                                <w:bCs/>
                                <w:sz w:val="22"/>
                              </w:rPr>
                              <w:t>支援地域協議会</w:t>
                            </w:r>
                            <w:r>
                              <w:rPr>
                                <w:rFonts w:ascii="Meiryo UI" w:eastAsia="Meiryo UI" w:hAnsi="Meiryo UI" w:cs="Meiryo UI" w:hint="eastAsia"/>
                                <w:bCs/>
                                <w:sz w:val="22"/>
                              </w:rPr>
                              <w:t>」</w:t>
                            </w:r>
                            <w:r w:rsidR="009638F5">
                              <w:rPr>
                                <w:rFonts w:ascii="Meiryo UI" w:eastAsia="Meiryo UI" w:hAnsi="Meiryo UI" w:cs="Meiryo UI" w:hint="eastAsia"/>
                                <w:bCs/>
                                <w:sz w:val="22"/>
                              </w:rPr>
                              <w:t>（以下、「地域協議会」という。）</w:t>
                            </w:r>
                            <w:r w:rsidRPr="00CD024C">
                              <w:rPr>
                                <w:rFonts w:ascii="Meiryo UI" w:eastAsia="Meiryo UI" w:hAnsi="Meiryo UI" w:cs="Meiryo UI" w:hint="eastAsia"/>
                                <w:bCs/>
                                <w:sz w:val="22"/>
                              </w:rPr>
                              <w:t>の機能を発揮し</w:t>
                            </w:r>
                            <w:r>
                              <w:rPr>
                                <w:rFonts w:ascii="Meiryo UI" w:eastAsia="Meiryo UI" w:hAnsi="Meiryo UI" w:cs="Meiryo UI" w:hint="eastAsia"/>
                                <w:bCs/>
                                <w:sz w:val="22"/>
                              </w:rPr>
                              <w:t>、</w:t>
                            </w:r>
                            <w:r w:rsidRPr="00CD024C">
                              <w:rPr>
                                <w:rFonts w:ascii="Meiryo UI" w:eastAsia="Meiryo UI" w:hAnsi="Meiryo UI" w:cs="Meiryo UI" w:hint="eastAsia"/>
                                <w:bCs/>
                                <w:sz w:val="22"/>
                              </w:rPr>
                              <w:t>地域と連携し</w:t>
                            </w:r>
                            <w:r>
                              <w:rPr>
                                <w:rFonts w:ascii="Meiryo UI" w:eastAsia="Meiryo UI" w:hAnsi="Meiryo UI" w:cs="Meiryo UI" w:hint="eastAsia"/>
                                <w:bCs/>
                                <w:sz w:val="22"/>
                              </w:rPr>
                              <w:t>た</w:t>
                            </w:r>
                            <w:r w:rsidRPr="00CD024C">
                              <w:rPr>
                                <w:rFonts w:ascii="Meiryo UI" w:eastAsia="Meiryo UI" w:hAnsi="Meiryo UI" w:cs="Meiryo UI" w:hint="eastAsia"/>
                                <w:bCs/>
                                <w:sz w:val="22"/>
                              </w:rPr>
                              <w:t>啓発が必要。</w:t>
                            </w:r>
                          </w:p>
                          <w:p w:rsidR="00012B6D" w:rsidRPr="00CD024C" w:rsidRDefault="00012B6D" w:rsidP="00012B6D">
                            <w:pPr>
                              <w:snapToGrid w:val="0"/>
                              <w:spacing w:line="340" w:lineRule="exact"/>
                              <w:ind w:firstLineChars="100" w:firstLine="220"/>
                              <w:rPr>
                                <w:rFonts w:ascii="Meiryo UI" w:eastAsia="Meiryo UI" w:hAnsi="Meiryo UI" w:cs="Meiryo UI"/>
                                <w:bCs/>
                                <w:sz w:val="22"/>
                              </w:rPr>
                            </w:pPr>
                            <w:r>
                              <w:rPr>
                                <w:rFonts w:ascii="Meiryo UI" w:eastAsia="Meiryo UI" w:hAnsi="Meiryo UI" w:cs="Meiryo UI" w:hint="eastAsia"/>
                                <w:bCs/>
                                <w:sz w:val="22"/>
                              </w:rPr>
                              <w:t>①</w:t>
                            </w:r>
                            <w:r w:rsidRPr="00CD024C">
                              <w:rPr>
                                <w:rFonts w:ascii="Meiryo UI" w:eastAsia="Meiryo UI" w:hAnsi="Meiryo UI" w:cs="Meiryo UI" w:hint="eastAsia"/>
                                <w:bCs/>
                                <w:sz w:val="22"/>
                              </w:rPr>
                              <w:t>府民</w:t>
                            </w:r>
                            <w:r>
                              <w:rPr>
                                <w:rFonts w:ascii="Meiryo UI" w:eastAsia="Meiryo UI" w:hAnsi="Meiryo UI" w:cs="Meiryo UI" w:hint="eastAsia"/>
                                <w:bCs/>
                                <w:sz w:val="22"/>
                              </w:rPr>
                              <w:t>に対する啓発に</w:t>
                            </w:r>
                            <w:r w:rsidRPr="00CD024C">
                              <w:rPr>
                                <w:rFonts w:ascii="Meiryo UI" w:eastAsia="Meiryo UI" w:hAnsi="Meiryo UI" w:cs="Meiryo UI" w:hint="eastAsia"/>
                                <w:bCs/>
                                <w:sz w:val="22"/>
                              </w:rPr>
                              <w:t>ついて</w:t>
                            </w:r>
                          </w:p>
                          <w:p w:rsidR="009466E0" w:rsidRDefault="00012B6D" w:rsidP="009466E0">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・府民の障がい理解が十分ではないと考えられる</w:t>
                            </w:r>
                            <w:r w:rsidRPr="00CD024C">
                              <w:rPr>
                                <w:rFonts w:ascii="Meiryo UI" w:eastAsia="Meiryo UI" w:hAnsi="Meiryo UI" w:cs="Meiryo UI"/>
                                <w:bCs/>
                                <w:sz w:val="22"/>
                              </w:rPr>
                              <w:t>。</w:t>
                            </w:r>
                          </w:p>
                          <w:p w:rsidR="00F66925" w:rsidRDefault="00012B6D" w:rsidP="009466E0">
                            <w:pPr>
                              <w:snapToGrid w:val="0"/>
                              <w:spacing w:line="340" w:lineRule="exact"/>
                              <w:ind w:firstLineChars="200" w:firstLine="440"/>
                              <w:rPr>
                                <w:rFonts w:ascii="Meiryo UI" w:eastAsia="Meiryo UI" w:hAnsi="Meiryo UI" w:cs="Meiryo UI"/>
                                <w:bCs/>
                                <w:sz w:val="22"/>
                              </w:rPr>
                            </w:pPr>
                            <w:r w:rsidRPr="00012B6D">
                              <w:rPr>
                                <w:rFonts w:ascii="Meiryo UI" w:eastAsia="Meiryo UI" w:hAnsi="Meiryo UI" w:cs="Meiryo UI" w:hint="eastAsia"/>
                                <w:bCs/>
                                <w:sz w:val="22"/>
                              </w:rPr>
                              <w:t>教育との連携</w:t>
                            </w:r>
                            <w:r w:rsidR="00F66925">
                              <w:rPr>
                                <w:rFonts w:ascii="Meiryo UI" w:eastAsia="Meiryo UI" w:hAnsi="Meiryo UI" w:cs="Meiryo UI" w:hint="eastAsia"/>
                                <w:bCs/>
                                <w:sz w:val="22"/>
                              </w:rPr>
                              <w:t>による取組みや</w:t>
                            </w:r>
                            <w:r w:rsidRPr="00012B6D">
                              <w:rPr>
                                <w:rFonts w:ascii="Meiryo UI" w:eastAsia="Meiryo UI" w:hAnsi="Meiryo UI" w:cs="Meiryo UI" w:hint="eastAsia"/>
                                <w:bCs/>
                                <w:sz w:val="22"/>
                              </w:rPr>
                              <w:t>障がい者に対</w:t>
                            </w:r>
                            <w:r w:rsidR="00F66925">
                              <w:rPr>
                                <w:rFonts w:ascii="Meiryo UI" w:eastAsia="Meiryo UI" w:hAnsi="Meiryo UI" w:cs="Meiryo UI" w:hint="eastAsia"/>
                                <w:bCs/>
                                <w:sz w:val="22"/>
                              </w:rPr>
                              <w:t>しても障害者差別解消</w:t>
                            </w:r>
                            <w:r w:rsidRPr="00012B6D">
                              <w:rPr>
                                <w:rFonts w:ascii="Meiryo UI" w:eastAsia="Meiryo UI" w:hAnsi="Meiryo UI" w:cs="Meiryo UI" w:hint="eastAsia"/>
                                <w:bCs/>
                                <w:sz w:val="22"/>
                              </w:rPr>
                              <w:t>法</w:t>
                            </w:r>
                            <w:r w:rsidR="00F66925">
                              <w:rPr>
                                <w:rFonts w:ascii="Meiryo UI" w:eastAsia="Meiryo UI" w:hAnsi="Meiryo UI" w:cs="Meiryo UI" w:hint="eastAsia"/>
                                <w:bCs/>
                                <w:sz w:val="22"/>
                              </w:rPr>
                              <w:t>（以</w:t>
                            </w:r>
                          </w:p>
                          <w:p w:rsidR="00795837" w:rsidRPr="00012B6D" w:rsidRDefault="00F66925" w:rsidP="009466E0">
                            <w:pPr>
                              <w:snapToGrid w:val="0"/>
                              <w:spacing w:line="340" w:lineRule="exact"/>
                              <w:ind w:firstLineChars="200" w:firstLine="440"/>
                              <w:rPr>
                                <w:rFonts w:ascii="Meiryo UI" w:eastAsia="Meiryo UI" w:hAnsi="Meiryo UI" w:cs="Meiryo UI"/>
                                <w:bCs/>
                                <w:sz w:val="22"/>
                              </w:rPr>
                            </w:pPr>
                            <w:r>
                              <w:rPr>
                                <w:rFonts w:ascii="Meiryo UI" w:eastAsia="Meiryo UI" w:hAnsi="Meiryo UI" w:cs="Meiryo UI" w:hint="eastAsia"/>
                                <w:bCs/>
                                <w:sz w:val="22"/>
                              </w:rPr>
                              <w:t>下、「法」という。）</w:t>
                            </w:r>
                            <w:r w:rsidR="00012B6D" w:rsidRPr="00012B6D">
                              <w:rPr>
                                <w:rFonts w:ascii="Meiryo UI" w:eastAsia="Meiryo UI" w:hAnsi="Meiryo UI" w:cs="Meiryo UI" w:hint="eastAsia"/>
                                <w:bCs/>
                                <w:sz w:val="22"/>
                              </w:rPr>
                              <w:t>の更なる</w:t>
                            </w:r>
                            <w:r>
                              <w:rPr>
                                <w:rFonts w:ascii="Meiryo UI" w:eastAsia="Meiryo UI" w:hAnsi="Meiryo UI" w:cs="Meiryo UI" w:hint="eastAsia"/>
                                <w:bCs/>
                                <w:sz w:val="22"/>
                              </w:rPr>
                              <w:t>啓発</w:t>
                            </w:r>
                            <w:r w:rsidR="00012B6D" w:rsidRPr="00012B6D">
                              <w:rPr>
                                <w:rFonts w:ascii="Meiryo UI" w:eastAsia="Meiryo UI" w:hAnsi="Meiryo UI" w:cs="Meiryo UI" w:hint="eastAsia"/>
                                <w:bCs/>
                                <w:sz w:val="22"/>
                              </w:rPr>
                              <w:t>が必要。</w:t>
                            </w:r>
                          </w:p>
                          <w:p w:rsidR="009466E0" w:rsidRPr="00CD024C" w:rsidRDefault="009466E0" w:rsidP="009466E0">
                            <w:pPr>
                              <w:snapToGrid w:val="0"/>
                              <w:spacing w:line="360" w:lineRule="exact"/>
                              <w:ind w:firstLineChars="100" w:firstLine="220"/>
                              <w:rPr>
                                <w:rFonts w:ascii="Meiryo UI" w:eastAsia="Meiryo UI" w:hAnsi="Meiryo UI" w:cs="Meiryo UI"/>
                                <w:bCs/>
                                <w:sz w:val="22"/>
                              </w:rPr>
                            </w:pPr>
                            <w:r>
                              <w:rPr>
                                <w:rFonts w:ascii="Meiryo UI" w:eastAsia="Meiryo UI" w:hAnsi="Meiryo UI" w:cs="Meiryo UI" w:hint="eastAsia"/>
                                <w:bCs/>
                                <w:sz w:val="22"/>
                              </w:rPr>
                              <w:t>②</w:t>
                            </w:r>
                            <w:r w:rsidRPr="00CD024C">
                              <w:rPr>
                                <w:rFonts w:ascii="Meiryo UI" w:eastAsia="Meiryo UI" w:hAnsi="Meiryo UI" w:cs="Meiryo UI" w:hint="eastAsia"/>
                                <w:bCs/>
                                <w:sz w:val="22"/>
                              </w:rPr>
                              <w:t>事業者に対する啓発について</w:t>
                            </w:r>
                          </w:p>
                          <w:p w:rsidR="0037615F" w:rsidRDefault="009466E0" w:rsidP="009466E0">
                            <w:pPr>
                              <w:snapToGrid w:val="0"/>
                              <w:spacing w:line="36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w:t>
                            </w:r>
                            <w:r w:rsidR="0037615F">
                              <w:rPr>
                                <w:rFonts w:ascii="Meiryo UI" w:eastAsia="Meiryo UI" w:hAnsi="Meiryo UI" w:cs="Meiryo UI" w:hint="eastAsia"/>
                                <w:bCs/>
                                <w:sz w:val="22"/>
                              </w:rPr>
                              <w:t>事業者アンケートの結果から、</w:t>
                            </w:r>
                            <w:r w:rsidRPr="00CD024C">
                              <w:rPr>
                                <w:rFonts w:ascii="Meiryo UI" w:eastAsia="Meiryo UI" w:hAnsi="Meiryo UI" w:cs="Meiryo UI" w:hint="eastAsia"/>
                                <w:bCs/>
                                <w:sz w:val="22"/>
                              </w:rPr>
                              <w:t>事業者の法の浸透度は不十分であると考えら</w:t>
                            </w:r>
                          </w:p>
                          <w:p w:rsidR="00F66925" w:rsidRDefault="009466E0" w:rsidP="0037615F">
                            <w:pPr>
                              <w:snapToGrid w:val="0"/>
                              <w:spacing w:line="360" w:lineRule="exact"/>
                              <w:ind w:firstLineChars="200" w:firstLine="440"/>
                              <w:rPr>
                                <w:rFonts w:ascii="Meiryo UI" w:eastAsia="Meiryo UI" w:hAnsi="Meiryo UI" w:cs="Meiryo UI"/>
                                <w:bCs/>
                                <w:sz w:val="22"/>
                              </w:rPr>
                            </w:pPr>
                            <w:r w:rsidRPr="00CD024C">
                              <w:rPr>
                                <w:rFonts w:ascii="Meiryo UI" w:eastAsia="Meiryo UI" w:hAnsi="Meiryo UI" w:cs="Meiryo UI" w:hint="eastAsia"/>
                                <w:bCs/>
                                <w:sz w:val="22"/>
                              </w:rPr>
                              <w:t>れる</w:t>
                            </w:r>
                            <w:r>
                              <w:rPr>
                                <w:rFonts w:ascii="Meiryo UI" w:eastAsia="Meiryo UI" w:hAnsi="Meiryo UI" w:cs="Meiryo UI" w:hint="eastAsia"/>
                                <w:bCs/>
                                <w:sz w:val="22"/>
                              </w:rPr>
                              <w:t>。一方、</w:t>
                            </w:r>
                            <w:r w:rsidRPr="00CD024C">
                              <w:rPr>
                                <w:rFonts w:ascii="Meiryo UI" w:eastAsia="Meiryo UI" w:hAnsi="Meiryo UI" w:cs="Meiryo UI" w:hint="eastAsia"/>
                                <w:bCs/>
                                <w:sz w:val="22"/>
                              </w:rPr>
                              <w:t>合理的配慮</w:t>
                            </w:r>
                            <w:r w:rsidRPr="00CD024C">
                              <w:rPr>
                                <w:rFonts w:ascii="Meiryo UI" w:eastAsia="Meiryo UI" w:hAnsi="Meiryo UI" w:cs="Meiryo UI"/>
                                <w:bCs/>
                                <w:sz w:val="22"/>
                              </w:rPr>
                              <w:t>の不提供は</w:t>
                            </w:r>
                            <w:r w:rsidRPr="00CD024C">
                              <w:rPr>
                                <w:rFonts w:ascii="Meiryo UI" w:eastAsia="Meiryo UI" w:hAnsi="Meiryo UI" w:cs="Meiryo UI" w:hint="eastAsia"/>
                                <w:bCs/>
                                <w:sz w:val="22"/>
                              </w:rPr>
                              <w:t>差別であるという認識は浸透。</w:t>
                            </w:r>
                          </w:p>
                          <w:p w:rsidR="009466E0" w:rsidRDefault="009466E0" w:rsidP="009466E0">
                            <w:pPr>
                              <w:snapToGrid w:val="0"/>
                              <w:spacing w:line="360" w:lineRule="exact"/>
                              <w:ind w:leftChars="200" w:left="420"/>
                              <w:rPr>
                                <w:rFonts w:ascii="Meiryo UI" w:eastAsia="Meiryo UI" w:hAnsi="Meiryo UI" w:cs="Meiryo UI"/>
                                <w:bCs/>
                                <w:sz w:val="22"/>
                              </w:rPr>
                            </w:pPr>
                            <w:r w:rsidRPr="00CD024C">
                              <w:rPr>
                                <w:rFonts w:ascii="Meiryo UI" w:eastAsia="Meiryo UI" w:hAnsi="Meiryo UI" w:cs="Meiryo UI" w:hint="eastAsia"/>
                                <w:bCs/>
                                <w:sz w:val="22"/>
                              </w:rPr>
                              <w:t>大半の事業者は</w:t>
                            </w:r>
                            <w:r w:rsidR="00C473D7">
                              <w:rPr>
                                <w:rFonts w:ascii="Meiryo UI" w:eastAsia="Meiryo UI" w:hAnsi="Meiryo UI" w:cs="Meiryo UI" w:hint="eastAsia"/>
                                <w:bCs/>
                                <w:sz w:val="22"/>
                              </w:rPr>
                              <w:t>、</w:t>
                            </w:r>
                            <w:r w:rsidRPr="00CD024C">
                              <w:rPr>
                                <w:rFonts w:ascii="Meiryo UI" w:eastAsia="Meiryo UI" w:hAnsi="Meiryo UI" w:cs="Meiryo UI" w:hint="eastAsia"/>
                                <w:bCs/>
                                <w:sz w:val="22"/>
                              </w:rPr>
                              <w:t>社会的責任としてできる限り対応</w:t>
                            </w:r>
                            <w:r w:rsidR="00C473D7">
                              <w:rPr>
                                <w:rFonts w:ascii="Meiryo UI" w:eastAsia="Meiryo UI" w:hAnsi="Meiryo UI" w:cs="Meiryo UI" w:hint="eastAsia"/>
                                <w:bCs/>
                                <w:sz w:val="22"/>
                              </w:rPr>
                              <w:t>している</w:t>
                            </w:r>
                            <w:r>
                              <w:rPr>
                                <w:rFonts w:ascii="Meiryo UI" w:eastAsia="Meiryo UI" w:hAnsi="Meiryo UI" w:cs="Meiryo UI" w:hint="eastAsia"/>
                                <w:bCs/>
                                <w:sz w:val="22"/>
                              </w:rPr>
                              <w:t>と考えられる。</w:t>
                            </w:r>
                          </w:p>
                          <w:p w:rsidR="009466E0" w:rsidRDefault="00F66925" w:rsidP="00F66925">
                            <w:pPr>
                              <w:snapToGrid w:val="0"/>
                              <w:spacing w:line="36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・現場の従業員への法の浸透に向け、事例検討を通じた研修支援や場面・対象を絞った啓発物の作成などによる業界への啓発が必要。</w:t>
                            </w:r>
                          </w:p>
                          <w:p w:rsidR="00F66925" w:rsidRPr="00CD024C" w:rsidRDefault="00F66925" w:rsidP="009466E0">
                            <w:pPr>
                              <w:snapToGrid w:val="0"/>
                              <w:spacing w:line="360" w:lineRule="exact"/>
                              <w:rPr>
                                <w:rFonts w:ascii="Meiryo UI" w:eastAsia="Meiryo UI" w:hAnsi="Meiryo UI" w:cs="Meiryo UI"/>
                                <w:bCs/>
                                <w:sz w:val="22"/>
                              </w:rPr>
                            </w:pPr>
                          </w:p>
                          <w:p w:rsidR="00733668" w:rsidRDefault="00733668" w:rsidP="00733668">
                            <w:pPr>
                              <w:snapToGrid w:val="0"/>
                              <w:spacing w:line="360" w:lineRule="exact"/>
                              <w:rPr>
                                <w:rFonts w:ascii="Meiryo UI" w:eastAsia="Meiryo UI" w:hAnsi="Meiryo UI" w:cs="Meiryo UI"/>
                                <w:b/>
                                <w:bCs/>
                                <w:sz w:val="24"/>
                                <w:szCs w:val="24"/>
                              </w:rPr>
                            </w:pPr>
                            <w:r>
                              <w:rPr>
                                <w:rFonts w:ascii="Meiryo UI" w:eastAsia="Meiryo UI" w:hAnsi="Meiryo UI" w:cs="Meiryo UI" w:hint="eastAsia"/>
                                <w:b/>
                                <w:bCs/>
                                <w:sz w:val="24"/>
                                <w:szCs w:val="24"/>
                              </w:rPr>
                              <w:t>（３）</w:t>
                            </w:r>
                            <w:r w:rsidRPr="00E729B2">
                              <w:rPr>
                                <w:rFonts w:ascii="Meiryo UI" w:eastAsia="Meiryo UI" w:hAnsi="Meiryo UI" w:cs="Meiryo UI" w:hint="eastAsia"/>
                                <w:b/>
                                <w:bCs/>
                                <w:sz w:val="24"/>
                                <w:szCs w:val="24"/>
                              </w:rPr>
                              <w:t>事業者</w:t>
                            </w:r>
                            <w:r w:rsidRPr="00E729B2">
                              <w:rPr>
                                <w:rFonts w:ascii="Meiryo UI" w:eastAsia="Meiryo UI" w:hAnsi="Meiryo UI" w:cs="Meiryo UI"/>
                                <w:b/>
                                <w:bCs/>
                                <w:sz w:val="24"/>
                                <w:szCs w:val="24"/>
                              </w:rPr>
                              <w:t>による</w:t>
                            </w:r>
                            <w:r w:rsidRPr="00E729B2">
                              <w:rPr>
                                <w:rFonts w:ascii="Meiryo UI" w:eastAsia="Meiryo UI" w:hAnsi="Meiryo UI" w:cs="Meiryo UI" w:hint="eastAsia"/>
                                <w:b/>
                                <w:bCs/>
                                <w:sz w:val="24"/>
                                <w:szCs w:val="24"/>
                              </w:rPr>
                              <w:t>合理的配慮の</w:t>
                            </w:r>
                            <w:r>
                              <w:rPr>
                                <w:rFonts w:ascii="Meiryo UI" w:eastAsia="Meiryo UI" w:hAnsi="Meiryo UI" w:cs="Meiryo UI" w:hint="eastAsia"/>
                                <w:b/>
                                <w:bCs/>
                                <w:sz w:val="24"/>
                                <w:szCs w:val="24"/>
                              </w:rPr>
                              <w:t>提供について</w:t>
                            </w:r>
                          </w:p>
                          <w:p w:rsidR="00733668" w:rsidRDefault="00733668" w:rsidP="00733668">
                            <w:pPr>
                              <w:snapToGrid w:val="0"/>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条例附則の規定に基づき、事業者による合理的配慮の義務付けのあり方に</w:t>
                            </w:r>
                          </w:p>
                          <w:p w:rsidR="00733668" w:rsidRPr="00F66925" w:rsidRDefault="00733668" w:rsidP="00733668">
                            <w:pPr>
                              <w:snapToGrid w:val="0"/>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ついて検討。</w:t>
                            </w:r>
                          </w:p>
                          <w:p w:rsidR="00C473D7" w:rsidRPr="00CD024C" w:rsidRDefault="00C473D7" w:rsidP="00C473D7">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hint="eastAsia"/>
                                <w:bCs/>
                                <w:sz w:val="22"/>
                              </w:rPr>
                              <w:t>①義務化の根拠</w:t>
                            </w:r>
                          </w:p>
                          <w:p w:rsidR="00C473D7" w:rsidRDefault="00C473D7"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・障害者権利条約では、合理的配慮</w:t>
                            </w:r>
                            <w:r w:rsidR="00325410">
                              <w:rPr>
                                <w:rFonts w:ascii="Meiryo UI" w:eastAsia="Meiryo UI" w:hAnsi="Meiryo UI" w:cs="Meiryo UI" w:hint="eastAsia"/>
                                <w:bCs/>
                                <w:sz w:val="22"/>
                              </w:rPr>
                              <w:t>の提供</w:t>
                            </w:r>
                            <w:r w:rsidRPr="00CD024C">
                              <w:rPr>
                                <w:rFonts w:ascii="Meiryo UI" w:eastAsia="Meiryo UI" w:hAnsi="Meiryo UI" w:cs="Meiryo UI" w:hint="eastAsia"/>
                                <w:bCs/>
                                <w:sz w:val="22"/>
                              </w:rPr>
                              <w:t>は法的義務</w:t>
                            </w:r>
                            <w:r>
                              <w:rPr>
                                <w:rFonts w:ascii="Meiryo UI" w:eastAsia="Meiryo UI" w:hAnsi="Meiryo UI" w:cs="Meiryo UI" w:hint="eastAsia"/>
                                <w:bCs/>
                                <w:sz w:val="22"/>
                              </w:rPr>
                              <w:t>。</w:t>
                            </w:r>
                          </w:p>
                          <w:p w:rsidR="00C473D7" w:rsidRPr="00733668" w:rsidRDefault="00C473D7" w:rsidP="00C473D7">
                            <w:pPr>
                              <w:snapToGrid w:val="0"/>
                              <w:spacing w:line="340" w:lineRule="exact"/>
                              <w:ind w:firstLineChars="150" w:firstLine="330"/>
                              <w:rPr>
                                <w:rFonts w:ascii="Meiryo UI" w:eastAsia="Meiryo UI" w:hAnsi="Meiryo UI" w:cs="Meiryo UI"/>
                                <w:bCs/>
                                <w:sz w:val="22"/>
                              </w:rPr>
                            </w:pPr>
                            <w:r>
                              <w:rPr>
                                <w:rFonts w:ascii="Meiryo UI" w:eastAsia="Meiryo UI" w:hAnsi="Meiryo UI" w:cs="Meiryo UI" w:hint="eastAsia"/>
                                <w:bCs/>
                                <w:sz w:val="22"/>
                              </w:rPr>
                              <w:t>・法では、行政機関等は法的義務と規定されており、同内容のサービスを提供</w:t>
                            </w:r>
                          </w:p>
                          <w:p w:rsidR="00C473D7" w:rsidRDefault="00C473D7" w:rsidP="00C473D7">
                            <w:pPr>
                              <w:snapToGrid w:val="0"/>
                              <w:spacing w:line="340" w:lineRule="exact"/>
                              <w:ind w:firstLineChars="200" w:firstLine="440"/>
                              <w:rPr>
                                <w:rFonts w:ascii="Meiryo UI" w:eastAsia="Meiryo UI" w:hAnsi="Meiryo UI" w:cs="Meiryo UI"/>
                                <w:bCs/>
                                <w:sz w:val="22"/>
                              </w:rPr>
                            </w:pPr>
                            <w:r>
                              <w:rPr>
                                <w:rFonts w:ascii="Meiryo UI" w:eastAsia="Meiryo UI" w:hAnsi="Meiryo UI" w:cs="Meiryo UI" w:hint="eastAsia"/>
                                <w:bCs/>
                                <w:sz w:val="22"/>
                              </w:rPr>
                              <w:t>するにあたり、実施主体で配慮を区別すること自体が極めて不合理。</w:t>
                            </w:r>
                          </w:p>
                          <w:p w:rsidR="00795837" w:rsidRPr="00C473D7" w:rsidRDefault="00795837" w:rsidP="00733668">
                            <w:pPr>
                              <w:snapToGrid w:val="0"/>
                              <w:spacing w:line="340" w:lineRule="exact"/>
                              <w:rPr>
                                <w:rFonts w:ascii="Meiryo UI" w:eastAsia="Meiryo UI" w:hAnsi="Meiryo UI" w:cs="Meiryo UI"/>
                                <w:bCs/>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FCB1D02" id="_x0000_s1027" type="#_x0000_t202" style="position:absolute;left:0;text-align:left;margin-left:372.9pt;margin-top:5.1pt;width:372.75pt;height:4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" filled="f" strokecolor="#e46c0a">
                <v:path arrowok="t"/>
                <v:textbox>
                  <w:txbxContent>
                    <w:p w:rsidR="009466E0" w:rsidRPr="00CD024C" w:rsidRDefault="009466E0" w:rsidP="009466E0">
                      <w:pPr>
                        <w:snapToGrid w:val="0"/>
                        <w:spacing w:line="340" w:lineRule="exact"/>
                        <w:ind w:firstLineChars="100" w:firstLine="220"/>
                        <w:rPr>
                          <w:rFonts w:ascii="Meiryo UI" w:eastAsia="Meiryo UI" w:hAnsi="Meiryo UI" w:cs="Meiryo UI"/>
                          <w:bCs/>
                          <w:sz w:val="22"/>
                        </w:rPr>
                      </w:pPr>
                      <w:r>
                        <w:rPr>
                          <w:rFonts w:ascii="Meiryo UI" w:eastAsia="Meiryo UI" w:hAnsi="Meiryo UI" w:cs="Meiryo UI" w:hint="eastAsia"/>
                          <w:bCs/>
                          <w:sz w:val="22"/>
                        </w:rPr>
                        <w:t>④</w:t>
                      </w:r>
                      <w:r w:rsidRPr="00CD024C">
                        <w:rPr>
                          <w:rFonts w:ascii="Meiryo UI" w:eastAsia="Meiryo UI" w:hAnsi="Meiryo UI" w:cs="Meiryo UI" w:hint="eastAsia"/>
                          <w:bCs/>
                          <w:sz w:val="22"/>
                        </w:rPr>
                        <w:t>合議体の機能について</w:t>
                      </w:r>
                    </w:p>
                    <w:p w:rsidR="009466E0" w:rsidRDefault="009466E0" w:rsidP="009466E0">
                      <w:pPr>
                        <w:snapToGrid w:val="0"/>
                        <w:spacing w:line="340" w:lineRule="exact"/>
                        <w:ind w:firstLineChars="150" w:firstLine="330"/>
                        <w:rPr>
                          <w:rFonts w:ascii="Meiryo UI" w:eastAsia="Meiryo UI" w:hAnsi="Meiryo UI" w:cs="Meiryo UI"/>
                          <w:bCs/>
                          <w:sz w:val="22"/>
                        </w:rPr>
                      </w:pPr>
                      <w:r>
                        <w:rPr>
                          <w:rFonts w:ascii="Meiryo UI" w:eastAsia="Meiryo UI" w:hAnsi="Meiryo UI" w:cs="Meiryo UI" w:hint="eastAsia"/>
                          <w:bCs/>
                          <w:sz w:val="22"/>
                        </w:rPr>
                        <w:t>・</w:t>
                      </w:r>
                      <w:r w:rsidRPr="00CD024C">
                        <w:rPr>
                          <w:rFonts w:ascii="Meiryo UI" w:eastAsia="Meiryo UI" w:hAnsi="Meiryo UI" w:cs="Meiryo UI" w:hint="eastAsia"/>
                          <w:bCs/>
                          <w:sz w:val="22"/>
                        </w:rPr>
                        <w:t>合理的配慮の不提供をあっせんの対象にするためには、合理的配慮</w:t>
                      </w:r>
                      <w:r>
                        <w:rPr>
                          <w:rFonts w:ascii="Meiryo UI" w:eastAsia="Meiryo UI" w:hAnsi="Meiryo UI" w:cs="Meiryo UI" w:hint="eastAsia"/>
                          <w:bCs/>
                          <w:sz w:val="22"/>
                        </w:rPr>
                        <w:t>の提供の</w:t>
                      </w:r>
                    </w:p>
                    <w:p w:rsidR="009466E0" w:rsidRDefault="009466E0" w:rsidP="009466E0">
                      <w:pPr>
                        <w:snapToGrid w:val="0"/>
                        <w:spacing w:line="340" w:lineRule="exact"/>
                        <w:ind w:firstLineChars="200" w:firstLine="440"/>
                        <w:rPr>
                          <w:rFonts w:ascii="Meiryo UI" w:eastAsia="Meiryo UI" w:hAnsi="Meiryo UI" w:cs="Meiryo UI"/>
                          <w:bCs/>
                          <w:sz w:val="22"/>
                        </w:rPr>
                      </w:pPr>
                      <w:r w:rsidRPr="00CD024C">
                        <w:rPr>
                          <w:rFonts w:ascii="Meiryo UI" w:eastAsia="Meiryo UI" w:hAnsi="Meiryo UI" w:cs="Meiryo UI" w:hint="eastAsia"/>
                          <w:bCs/>
                          <w:sz w:val="22"/>
                        </w:rPr>
                        <w:t>法的義務化が必要。なお、現行でも、合理的配慮の不提供により、不当な</w:t>
                      </w:r>
                    </w:p>
                    <w:p w:rsidR="009466E0" w:rsidRPr="00CD024C" w:rsidRDefault="009466E0" w:rsidP="009466E0">
                      <w:pPr>
                        <w:snapToGrid w:val="0"/>
                        <w:spacing w:line="340" w:lineRule="exact"/>
                        <w:ind w:firstLineChars="200" w:firstLine="440"/>
                        <w:rPr>
                          <w:rFonts w:ascii="Meiryo UI" w:eastAsia="Meiryo UI" w:hAnsi="Meiryo UI" w:cs="Meiryo UI"/>
                          <w:bCs/>
                          <w:sz w:val="22"/>
                        </w:rPr>
                      </w:pPr>
                      <w:r w:rsidRPr="00CD024C">
                        <w:rPr>
                          <w:rFonts w:ascii="Meiryo UI" w:eastAsia="Meiryo UI" w:hAnsi="Meiryo UI" w:cs="Meiryo UI" w:hint="eastAsia"/>
                          <w:bCs/>
                          <w:sz w:val="22"/>
                        </w:rPr>
                        <w:t>差別的取扱いに至る事例はあっせんの対象。</w:t>
                      </w:r>
                    </w:p>
                    <w:p w:rsidR="009466E0" w:rsidRDefault="009466E0" w:rsidP="009466E0">
                      <w:pPr>
                        <w:snapToGrid w:val="0"/>
                        <w:spacing w:line="340" w:lineRule="exact"/>
                        <w:ind w:leftChars="150" w:left="425" w:hangingChars="50" w:hanging="110"/>
                        <w:rPr>
                          <w:rFonts w:ascii="Meiryo UI" w:eastAsia="Meiryo UI" w:hAnsi="Meiryo UI" w:cs="Meiryo UI"/>
                          <w:bCs/>
                          <w:sz w:val="22"/>
                        </w:rPr>
                      </w:pPr>
                      <w:r w:rsidRPr="00CD024C">
                        <w:rPr>
                          <w:rFonts w:ascii="Meiryo UI" w:eastAsia="Meiryo UI" w:hAnsi="Meiryo UI" w:cs="Meiryo UI" w:hint="eastAsia"/>
                          <w:bCs/>
                          <w:sz w:val="22"/>
                        </w:rPr>
                        <w:t>・合議体は、様々な意見を踏まえながら判断の安定性を確保する仕組み。今後も現行の仕組みのまま、合議体を運用することが望ましい</w:t>
                      </w:r>
                      <w:r>
                        <w:rPr>
                          <w:rFonts w:ascii="Meiryo UI" w:eastAsia="Meiryo UI" w:hAnsi="Meiryo UI" w:cs="Meiryo UI" w:hint="eastAsia"/>
                          <w:bCs/>
                          <w:sz w:val="22"/>
                        </w:rPr>
                        <w:t>。</w:t>
                      </w:r>
                    </w:p>
                    <w:p w:rsidR="009466E0" w:rsidRDefault="009466E0" w:rsidP="00012B6D">
                      <w:pPr>
                        <w:snapToGrid w:val="0"/>
                        <w:spacing w:line="340" w:lineRule="exact"/>
                        <w:rPr>
                          <w:rFonts w:ascii="Meiryo UI" w:eastAsia="Meiryo UI" w:hAnsi="Meiryo UI" w:cs="Meiryo UI"/>
                          <w:b/>
                          <w:sz w:val="24"/>
                          <w:szCs w:val="24"/>
                        </w:rPr>
                      </w:pPr>
                    </w:p>
                    <w:p w:rsidR="00012B6D" w:rsidRPr="008E3263" w:rsidRDefault="009466E0" w:rsidP="00012B6D">
                      <w:pPr>
                        <w:snapToGrid w:val="0"/>
                        <w:spacing w:line="340" w:lineRule="exact"/>
                        <w:rPr>
                          <w:rFonts w:ascii="Meiryo UI" w:eastAsia="Meiryo UI" w:hAnsi="Meiryo UI" w:cs="Meiryo UI"/>
                          <w:b/>
                          <w:sz w:val="24"/>
                          <w:szCs w:val="24"/>
                        </w:rPr>
                      </w:pPr>
                      <w:r>
                        <w:rPr>
                          <w:rFonts w:ascii="Meiryo UI" w:eastAsia="Meiryo UI" w:hAnsi="Meiryo UI" w:cs="Meiryo UI" w:hint="eastAsia"/>
                          <w:b/>
                          <w:sz w:val="24"/>
                          <w:szCs w:val="24"/>
                        </w:rPr>
                        <w:t>（２）</w:t>
                      </w:r>
                      <w:r w:rsidR="00012B6D" w:rsidRPr="008E3263">
                        <w:rPr>
                          <w:rFonts w:ascii="Meiryo UI" w:eastAsia="Meiryo UI" w:hAnsi="Meiryo UI" w:cs="Meiryo UI" w:hint="eastAsia"/>
                          <w:b/>
                          <w:sz w:val="24"/>
                          <w:szCs w:val="24"/>
                        </w:rPr>
                        <w:t>啓発活動について</w:t>
                      </w:r>
                    </w:p>
                    <w:p w:rsidR="00012B6D" w:rsidRPr="00CD024C" w:rsidRDefault="00012B6D" w:rsidP="009466E0">
                      <w:pPr>
                        <w:snapToGrid w:val="0"/>
                        <w:spacing w:line="340" w:lineRule="exact"/>
                        <w:ind w:leftChars="100" w:left="210"/>
                        <w:rPr>
                          <w:rFonts w:ascii="Meiryo UI" w:eastAsia="Meiryo UI" w:hAnsi="Meiryo UI" w:cs="Meiryo UI"/>
                          <w:bCs/>
                          <w:sz w:val="22"/>
                        </w:rPr>
                      </w:pPr>
                      <w:r w:rsidRPr="00CD024C">
                        <w:rPr>
                          <w:rFonts w:ascii="Meiryo UI" w:eastAsia="Meiryo UI" w:hAnsi="Meiryo UI" w:cs="Meiryo UI" w:hint="eastAsia"/>
                          <w:bCs/>
                          <w:sz w:val="22"/>
                        </w:rPr>
                        <w:t>解消協</w:t>
                      </w:r>
                      <w:r>
                        <w:rPr>
                          <w:rFonts w:ascii="Meiryo UI" w:eastAsia="Meiryo UI" w:hAnsi="Meiryo UI" w:cs="Meiryo UI" w:hint="eastAsia"/>
                          <w:bCs/>
                          <w:sz w:val="22"/>
                        </w:rPr>
                        <w:t>が「障害者差別解消</w:t>
                      </w:r>
                      <w:r w:rsidRPr="00CD024C">
                        <w:rPr>
                          <w:rFonts w:ascii="Meiryo UI" w:eastAsia="Meiryo UI" w:hAnsi="Meiryo UI" w:cs="Meiryo UI" w:hint="eastAsia"/>
                          <w:bCs/>
                          <w:sz w:val="22"/>
                        </w:rPr>
                        <w:t>支援地域協議会</w:t>
                      </w:r>
                      <w:r>
                        <w:rPr>
                          <w:rFonts w:ascii="Meiryo UI" w:eastAsia="Meiryo UI" w:hAnsi="Meiryo UI" w:cs="Meiryo UI" w:hint="eastAsia"/>
                          <w:bCs/>
                          <w:sz w:val="22"/>
                        </w:rPr>
                        <w:t>」</w:t>
                      </w:r>
                      <w:r w:rsidR="009638F5">
                        <w:rPr>
                          <w:rFonts w:ascii="Meiryo UI" w:eastAsia="Meiryo UI" w:hAnsi="Meiryo UI" w:cs="Meiryo UI" w:hint="eastAsia"/>
                          <w:bCs/>
                          <w:sz w:val="22"/>
                        </w:rPr>
                        <w:t>（以下、「地域協議会」という。）</w:t>
                      </w:r>
                      <w:r w:rsidRPr="00CD024C">
                        <w:rPr>
                          <w:rFonts w:ascii="Meiryo UI" w:eastAsia="Meiryo UI" w:hAnsi="Meiryo UI" w:cs="Meiryo UI" w:hint="eastAsia"/>
                          <w:bCs/>
                          <w:sz w:val="22"/>
                        </w:rPr>
                        <w:t>の機能を発揮し</w:t>
                      </w:r>
                      <w:r>
                        <w:rPr>
                          <w:rFonts w:ascii="Meiryo UI" w:eastAsia="Meiryo UI" w:hAnsi="Meiryo UI" w:cs="Meiryo UI" w:hint="eastAsia"/>
                          <w:bCs/>
                          <w:sz w:val="22"/>
                        </w:rPr>
                        <w:t>、</w:t>
                      </w:r>
                      <w:r w:rsidRPr="00CD024C">
                        <w:rPr>
                          <w:rFonts w:ascii="Meiryo UI" w:eastAsia="Meiryo UI" w:hAnsi="Meiryo UI" w:cs="Meiryo UI" w:hint="eastAsia"/>
                          <w:bCs/>
                          <w:sz w:val="22"/>
                        </w:rPr>
                        <w:t>地域と連携し</w:t>
                      </w:r>
                      <w:r>
                        <w:rPr>
                          <w:rFonts w:ascii="Meiryo UI" w:eastAsia="Meiryo UI" w:hAnsi="Meiryo UI" w:cs="Meiryo UI" w:hint="eastAsia"/>
                          <w:bCs/>
                          <w:sz w:val="22"/>
                        </w:rPr>
                        <w:t>た</w:t>
                      </w:r>
                      <w:r w:rsidRPr="00CD024C">
                        <w:rPr>
                          <w:rFonts w:ascii="Meiryo UI" w:eastAsia="Meiryo UI" w:hAnsi="Meiryo UI" w:cs="Meiryo UI" w:hint="eastAsia"/>
                          <w:bCs/>
                          <w:sz w:val="22"/>
                        </w:rPr>
                        <w:t>啓発が必要。</w:t>
                      </w:r>
                    </w:p>
                    <w:p w:rsidR="00012B6D" w:rsidRPr="00CD024C" w:rsidRDefault="00012B6D" w:rsidP="00012B6D">
                      <w:pPr>
                        <w:snapToGrid w:val="0"/>
                        <w:spacing w:line="340" w:lineRule="exact"/>
                        <w:ind w:firstLineChars="100" w:firstLine="220"/>
                        <w:rPr>
                          <w:rFonts w:ascii="Meiryo UI" w:eastAsia="Meiryo UI" w:hAnsi="Meiryo UI" w:cs="Meiryo UI"/>
                          <w:bCs/>
                          <w:sz w:val="22"/>
                        </w:rPr>
                      </w:pPr>
                      <w:r>
                        <w:rPr>
                          <w:rFonts w:ascii="Meiryo UI" w:eastAsia="Meiryo UI" w:hAnsi="Meiryo UI" w:cs="Meiryo UI" w:hint="eastAsia"/>
                          <w:bCs/>
                          <w:sz w:val="22"/>
                        </w:rPr>
                        <w:t>①</w:t>
                      </w:r>
                      <w:r w:rsidRPr="00CD024C">
                        <w:rPr>
                          <w:rFonts w:ascii="Meiryo UI" w:eastAsia="Meiryo UI" w:hAnsi="Meiryo UI" w:cs="Meiryo UI" w:hint="eastAsia"/>
                          <w:bCs/>
                          <w:sz w:val="22"/>
                        </w:rPr>
                        <w:t>府民</w:t>
                      </w:r>
                      <w:r>
                        <w:rPr>
                          <w:rFonts w:ascii="Meiryo UI" w:eastAsia="Meiryo UI" w:hAnsi="Meiryo UI" w:cs="Meiryo UI" w:hint="eastAsia"/>
                          <w:bCs/>
                          <w:sz w:val="22"/>
                        </w:rPr>
                        <w:t>に対する啓発に</w:t>
                      </w:r>
                      <w:r w:rsidRPr="00CD024C">
                        <w:rPr>
                          <w:rFonts w:ascii="Meiryo UI" w:eastAsia="Meiryo UI" w:hAnsi="Meiryo UI" w:cs="Meiryo UI" w:hint="eastAsia"/>
                          <w:bCs/>
                          <w:sz w:val="22"/>
                        </w:rPr>
                        <w:t>ついて</w:t>
                      </w:r>
                    </w:p>
                    <w:p w:rsidR="009466E0" w:rsidRDefault="00012B6D" w:rsidP="009466E0">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・府民の障がい理解が十分ではないと考えられる</w:t>
                      </w:r>
                      <w:r w:rsidRPr="00CD024C">
                        <w:rPr>
                          <w:rFonts w:ascii="Meiryo UI" w:eastAsia="Meiryo UI" w:hAnsi="Meiryo UI" w:cs="Meiryo UI"/>
                          <w:bCs/>
                          <w:sz w:val="22"/>
                        </w:rPr>
                        <w:t>。</w:t>
                      </w:r>
                    </w:p>
                    <w:p w:rsidR="00F66925" w:rsidRDefault="00012B6D" w:rsidP="009466E0">
                      <w:pPr>
                        <w:snapToGrid w:val="0"/>
                        <w:spacing w:line="340" w:lineRule="exact"/>
                        <w:ind w:firstLineChars="200" w:firstLine="440"/>
                        <w:rPr>
                          <w:rFonts w:ascii="Meiryo UI" w:eastAsia="Meiryo UI" w:hAnsi="Meiryo UI" w:cs="Meiryo UI"/>
                          <w:bCs/>
                          <w:sz w:val="22"/>
                        </w:rPr>
                      </w:pPr>
                      <w:r w:rsidRPr="00012B6D">
                        <w:rPr>
                          <w:rFonts w:ascii="Meiryo UI" w:eastAsia="Meiryo UI" w:hAnsi="Meiryo UI" w:cs="Meiryo UI" w:hint="eastAsia"/>
                          <w:bCs/>
                          <w:sz w:val="22"/>
                        </w:rPr>
                        <w:t>教育との連携</w:t>
                      </w:r>
                      <w:r w:rsidR="00F66925">
                        <w:rPr>
                          <w:rFonts w:ascii="Meiryo UI" w:eastAsia="Meiryo UI" w:hAnsi="Meiryo UI" w:cs="Meiryo UI" w:hint="eastAsia"/>
                          <w:bCs/>
                          <w:sz w:val="22"/>
                        </w:rPr>
                        <w:t>による取組みや</w:t>
                      </w:r>
                      <w:r w:rsidRPr="00012B6D">
                        <w:rPr>
                          <w:rFonts w:ascii="Meiryo UI" w:eastAsia="Meiryo UI" w:hAnsi="Meiryo UI" w:cs="Meiryo UI" w:hint="eastAsia"/>
                          <w:bCs/>
                          <w:sz w:val="22"/>
                        </w:rPr>
                        <w:t>障がい者に対</w:t>
                      </w:r>
                      <w:r w:rsidR="00F66925">
                        <w:rPr>
                          <w:rFonts w:ascii="Meiryo UI" w:eastAsia="Meiryo UI" w:hAnsi="Meiryo UI" w:cs="Meiryo UI" w:hint="eastAsia"/>
                          <w:bCs/>
                          <w:sz w:val="22"/>
                        </w:rPr>
                        <w:t>しても障害者差別解消</w:t>
                      </w:r>
                      <w:r w:rsidRPr="00012B6D">
                        <w:rPr>
                          <w:rFonts w:ascii="Meiryo UI" w:eastAsia="Meiryo UI" w:hAnsi="Meiryo UI" w:cs="Meiryo UI" w:hint="eastAsia"/>
                          <w:bCs/>
                          <w:sz w:val="22"/>
                        </w:rPr>
                        <w:t>法</w:t>
                      </w:r>
                      <w:r w:rsidR="00F66925">
                        <w:rPr>
                          <w:rFonts w:ascii="Meiryo UI" w:eastAsia="Meiryo UI" w:hAnsi="Meiryo UI" w:cs="Meiryo UI" w:hint="eastAsia"/>
                          <w:bCs/>
                          <w:sz w:val="22"/>
                        </w:rPr>
                        <w:t>（以</w:t>
                      </w:r>
                    </w:p>
                    <w:p w:rsidR="00795837" w:rsidRPr="00012B6D" w:rsidRDefault="00F66925" w:rsidP="009466E0">
                      <w:pPr>
                        <w:snapToGrid w:val="0"/>
                        <w:spacing w:line="340" w:lineRule="exact"/>
                        <w:ind w:firstLineChars="200" w:firstLine="440"/>
                        <w:rPr>
                          <w:rFonts w:ascii="Meiryo UI" w:eastAsia="Meiryo UI" w:hAnsi="Meiryo UI" w:cs="Meiryo UI"/>
                          <w:bCs/>
                          <w:sz w:val="22"/>
                        </w:rPr>
                      </w:pPr>
                      <w:r>
                        <w:rPr>
                          <w:rFonts w:ascii="Meiryo UI" w:eastAsia="Meiryo UI" w:hAnsi="Meiryo UI" w:cs="Meiryo UI" w:hint="eastAsia"/>
                          <w:bCs/>
                          <w:sz w:val="22"/>
                        </w:rPr>
                        <w:t>下、「法」という。）</w:t>
                      </w:r>
                      <w:r w:rsidR="00012B6D" w:rsidRPr="00012B6D">
                        <w:rPr>
                          <w:rFonts w:ascii="Meiryo UI" w:eastAsia="Meiryo UI" w:hAnsi="Meiryo UI" w:cs="Meiryo UI" w:hint="eastAsia"/>
                          <w:bCs/>
                          <w:sz w:val="22"/>
                        </w:rPr>
                        <w:t>の更なる</w:t>
                      </w:r>
                      <w:r>
                        <w:rPr>
                          <w:rFonts w:ascii="Meiryo UI" w:eastAsia="Meiryo UI" w:hAnsi="Meiryo UI" w:cs="Meiryo UI" w:hint="eastAsia"/>
                          <w:bCs/>
                          <w:sz w:val="22"/>
                        </w:rPr>
                        <w:t>啓発</w:t>
                      </w:r>
                      <w:r w:rsidR="00012B6D" w:rsidRPr="00012B6D">
                        <w:rPr>
                          <w:rFonts w:ascii="Meiryo UI" w:eastAsia="Meiryo UI" w:hAnsi="Meiryo UI" w:cs="Meiryo UI" w:hint="eastAsia"/>
                          <w:bCs/>
                          <w:sz w:val="22"/>
                        </w:rPr>
                        <w:t>が必要。</w:t>
                      </w:r>
                    </w:p>
                    <w:p w:rsidR="009466E0" w:rsidRPr="00CD024C" w:rsidRDefault="009466E0" w:rsidP="009466E0">
                      <w:pPr>
                        <w:snapToGrid w:val="0"/>
                        <w:spacing w:line="360" w:lineRule="exact"/>
                        <w:ind w:firstLineChars="100" w:firstLine="220"/>
                        <w:rPr>
                          <w:rFonts w:ascii="Meiryo UI" w:eastAsia="Meiryo UI" w:hAnsi="Meiryo UI" w:cs="Meiryo UI"/>
                          <w:bCs/>
                          <w:sz w:val="22"/>
                        </w:rPr>
                      </w:pPr>
                      <w:r>
                        <w:rPr>
                          <w:rFonts w:ascii="Meiryo UI" w:eastAsia="Meiryo UI" w:hAnsi="Meiryo UI" w:cs="Meiryo UI" w:hint="eastAsia"/>
                          <w:bCs/>
                          <w:sz w:val="22"/>
                        </w:rPr>
                        <w:t>②</w:t>
                      </w:r>
                      <w:r w:rsidRPr="00CD024C">
                        <w:rPr>
                          <w:rFonts w:ascii="Meiryo UI" w:eastAsia="Meiryo UI" w:hAnsi="Meiryo UI" w:cs="Meiryo UI" w:hint="eastAsia"/>
                          <w:bCs/>
                          <w:sz w:val="22"/>
                        </w:rPr>
                        <w:t>事業者に対する啓発について</w:t>
                      </w:r>
                    </w:p>
                    <w:p w:rsidR="0037615F" w:rsidRDefault="009466E0" w:rsidP="009466E0">
                      <w:pPr>
                        <w:snapToGrid w:val="0"/>
                        <w:spacing w:line="36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w:t>
                      </w:r>
                      <w:r w:rsidR="0037615F">
                        <w:rPr>
                          <w:rFonts w:ascii="Meiryo UI" w:eastAsia="Meiryo UI" w:hAnsi="Meiryo UI" w:cs="Meiryo UI" w:hint="eastAsia"/>
                          <w:bCs/>
                          <w:sz w:val="22"/>
                        </w:rPr>
                        <w:t>事業者アンケートの結果から、</w:t>
                      </w:r>
                      <w:r w:rsidRPr="00CD024C">
                        <w:rPr>
                          <w:rFonts w:ascii="Meiryo UI" w:eastAsia="Meiryo UI" w:hAnsi="Meiryo UI" w:cs="Meiryo UI" w:hint="eastAsia"/>
                          <w:bCs/>
                          <w:sz w:val="22"/>
                        </w:rPr>
                        <w:t>事業者の法の浸透度は不十分であると考えら</w:t>
                      </w:r>
                    </w:p>
                    <w:p w:rsidR="00F66925" w:rsidRDefault="009466E0" w:rsidP="0037615F">
                      <w:pPr>
                        <w:snapToGrid w:val="0"/>
                        <w:spacing w:line="360" w:lineRule="exact"/>
                        <w:ind w:firstLineChars="200" w:firstLine="440"/>
                        <w:rPr>
                          <w:rFonts w:ascii="Meiryo UI" w:eastAsia="Meiryo UI" w:hAnsi="Meiryo UI" w:cs="Meiryo UI"/>
                          <w:bCs/>
                          <w:sz w:val="22"/>
                        </w:rPr>
                      </w:pPr>
                      <w:r w:rsidRPr="00CD024C">
                        <w:rPr>
                          <w:rFonts w:ascii="Meiryo UI" w:eastAsia="Meiryo UI" w:hAnsi="Meiryo UI" w:cs="Meiryo UI" w:hint="eastAsia"/>
                          <w:bCs/>
                          <w:sz w:val="22"/>
                        </w:rPr>
                        <w:t>れる</w:t>
                      </w:r>
                      <w:r>
                        <w:rPr>
                          <w:rFonts w:ascii="Meiryo UI" w:eastAsia="Meiryo UI" w:hAnsi="Meiryo UI" w:cs="Meiryo UI" w:hint="eastAsia"/>
                          <w:bCs/>
                          <w:sz w:val="22"/>
                        </w:rPr>
                        <w:t>。一方、</w:t>
                      </w:r>
                      <w:r w:rsidRPr="00CD024C">
                        <w:rPr>
                          <w:rFonts w:ascii="Meiryo UI" w:eastAsia="Meiryo UI" w:hAnsi="Meiryo UI" w:cs="Meiryo UI" w:hint="eastAsia"/>
                          <w:bCs/>
                          <w:sz w:val="22"/>
                        </w:rPr>
                        <w:t>合理的配慮</w:t>
                      </w:r>
                      <w:r w:rsidRPr="00CD024C">
                        <w:rPr>
                          <w:rFonts w:ascii="Meiryo UI" w:eastAsia="Meiryo UI" w:hAnsi="Meiryo UI" w:cs="Meiryo UI"/>
                          <w:bCs/>
                          <w:sz w:val="22"/>
                        </w:rPr>
                        <w:t>の不提供は</w:t>
                      </w:r>
                      <w:r w:rsidRPr="00CD024C">
                        <w:rPr>
                          <w:rFonts w:ascii="Meiryo UI" w:eastAsia="Meiryo UI" w:hAnsi="Meiryo UI" w:cs="Meiryo UI" w:hint="eastAsia"/>
                          <w:bCs/>
                          <w:sz w:val="22"/>
                        </w:rPr>
                        <w:t>差別であるという認識は浸透。</w:t>
                      </w:r>
                    </w:p>
                    <w:p w:rsidR="009466E0" w:rsidRDefault="009466E0" w:rsidP="009466E0">
                      <w:pPr>
                        <w:snapToGrid w:val="0"/>
                        <w:spacing w:line="360" w:lineRule="exact"/>
                        <w:ind w:leftChars="200" w:left="420"/>
                        <w:rPr>
                          <w:rFonts w:ascii="Meiryo UI" w:eastAsia="Meiryo UI" w:hAnsi="Meiryo UI" w:cs="Meiryo UI"/>
                          <w:bCs/>
                          <w:sz w:val="22"/>
                        </w:rPr>
                      </w:pPr>
                      <w:r w:rsidRPr="00CD024C">
                        <w:rPr>
                          <w:rFonts w:ascii="Meiryo UI" w:eastAsia="Meiryo UI" w:hAnsi="Meiryo UI" w:cs="Meiryo UI" w:hint="eastAsia"/>
                          <w:bCs/>
                          <w:sz w:val="22"/>
                        </w:rPr>
                        <w:t>大半の事業者は</w:t>
                      </w:r>
                      <w:r w:rsidR="00C473D7">
                        <w:rPr>
                          <w:rFonts w:ascii="Meiryo UI" w:eastAsia="Meiryo UI" w:hAnsi="Meiryo UI" w:cs="Meiryo UI" w:hint="eastAsia"/>
                          <w:bCs/>
                          <w:sz w:val="22"/>
                        </w:rPr>
                        <w:t>、</w:t>
                      </w:r>
                      <w:r w:rsidRPr="00CD024C">
                        <w:rPr>
                          <w:rFonts w:ascii="Meiryo UI" w:eastAsia="Meiryo UI" w:hAnsi="Meiryo UI" w:cs="Meiryo UI" w:hint="eastAsia"/>
                          <w:bCs/>
                          <w:sz w:val="22"/>
                        </w:rPr>
                        <w:t>社会的責任としてできる限り対応</w:t>
                      </w:r>
                      <w:r w:rsidR="00C473D7">
                        <w:rPr>
                          <w:rFonts w:ascii="Meiryo UI" w:eastAsia="Meiryo UI" w:hAnsi="Meiryo UI" w:cs="Meiryo UI" w:hint="eastAsia"/>
                          <w:bCs/>
                          <w:sz w:val="22"/>
                        </w:rPr>
                        <w:t>している</w:t>
                      </w:r>
                      <w:r>
                        <w:rPr>
                          <w:rFonts w:ascii="Meiryo UI" w:eastAsia="Meiryo UI" w:hAnsi="Meiryo UI" w:cs="Meiryo UI" w:hint="eastAsia"/>
                          <w:bCs/>
                          <w:sz w:val="22"/>
                        </w:rPr>
                        <w:t>と考えられる。</w:t>
                      </w:r>
                    </w:p>
                    <w:p w:rsidR="009466E0" w:rsidRDefault="00F66925" w:rsidP="00F66925">
                      <w:pPr>
                        <w:snapToGrid w:val="0"/>
                        <w:spacing w:line="36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・現場の従業員への法の浸透に向け、事例検討を通じた研修支援や場面・対象を絞った啓発物の作成などによる業界への啓発が必要。</w:t>
                      </w:r>
                    </w:p>
                    <w:p w:rsidR="00F66925" w:rsidRPr="00CD024C" w:rsidRDefault="00F66925" w:rsidP="009466E0">
                      <w:pPr>
                        <w:snapToGrid w:val="0"/>
                        <w:spacing w:line="360" w:lineRule="exact"/>
                        <w:rPr>
                          <w:rFonts w:ascii="Meiryo UI" w:eastAsia="Meiryo UI" w:hAnsi="Meiryo UI" w:cs="Meiryo UI"/>
                          <w:bCs/>
                          <w:sz w:val="22"/>
                        </w:rPr>
                      </w:pPr>
                    </w:p>
                    <w:p w:rsidR="00733668" w:rsidRDefault="00733668" w:rsidP="00733668">
                      <w:pPr>
                        <w:snapToGrid w:val="0"/>
                        <w:spacing w:line="360" w:lineRule="exact"/>
                        <w:rPr>
                          <w:rFonts w:ascii="Meiryo UI" w:eastAsia="Meiryo UI" w:hAnsi="Meiryo UI" w:cs="Meiryo UI"/>
                          <w:b/>
                          <w:bCs/>
                          <w:sz w:val="24"/>
                          <w:szCs w:val="24"/>
                        </w:rPr>
                      </w:pPr>
                      <w:r>
                        <w:rPr>
                          <w:rFonts w:ascii="Meiryo UI" w:eastAsia="Meiryo UI" w:hAnsi="Meiryo UI" w:cs="Meiryo UI" w:hint="eastAsia"/>
                          <w:b/>
                          <w:bCs/>
                          <w:sz w:val="24"/>
                          <w:szCs w:val="24"/>
                        </w:rPr>
                        <w:t>（３）</w:t>
                      </w:r>
                      <w:r w:rsidRPr="00E729B2">
                        <w:rPr>
                          <w:rFonts w:ascii="Meiryo UI" w:eastAsia="Meiryo UI" w:hAnsi="Meiryo UI" w:cs="Meiryo UI" w:hint="eastAsia"/>
                          <w:b/>
                          <w:bCs/>
                          <w:sz w:val="24"/>
                          <w:szCs w:val="24"/>
                        </w:rPr>
                        <w:t>事業者</w:t>
                      </w:r>
                      <w:r w:rsidRPr="00E729B2">
                        <w:rPr>
                          <w:rFonts w:ascii="Meiryo UI" w:eastAsia="Meiryo UI" w:hAnsi="Meiryo UI" w:cs="Meiryo UI"/>
                          <w:b/>
                          <w:bCs/>
                          <w:sz w:val="24"/>
                          <w:szCs w:val="24"/>
                        </w:rPr>
                        <w:t>による</w:t>
                      </w:r>
                      <w:r w:rsidRPr="00E729B2">
                        <w:rPr>
                          <w:rFonts w:ascii="Meiryo UI" w:eastAsia="Meiryo UI" w:hAnsi="Meiryo UI" w:cs="Meiryo UI" w:hint="eastAsia"/>
                          <w:b/>
                          <w:bCs/>
                          <w:sz w:val="24"/>
                          <w:szCs w:val="24"/>
                        </w:rPr>
                        <w:t>合理的配慮の</w:t>
                      </w:r>
                      <w:r>
                        <w:rPr>
                          <w:rFonts w:ascii="Meiryo UI" w:eastAsia="Meiryo UI" w:hAnsi="Meiryo UI" w:cs="Meiryo UI" w:hint="eastAsia"/>
                          <w:b/>
                          <w:bCs/>
                          <w:sz w:val="24"/>
                          <w:szCs w:val="24"/>
                        </w:rPr>
                        <w:t>提供について</w:t>
                      </w:r>
                    </w:p>
                    <w:p w:rsidR="00733668" w:rsidRDefault="00733668" w:rsidP="00733668">
                      <w:pPr>
                        <w:snapToGrid w:val="0"/>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条例附則の規定に基づき、事業者による合理的配慮の義務付けのあり方に</w:t>
                      </w:r>
                    </w:p>
                    <w:p w:rsidR="00733668" w:rsidRPr="00F66925" w:rsidRDefault="00733668" w:rsidP="00733668">
                      <w:pPr>
                        <w:snapToGrid w:val="0"/>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ついて検討。</w:t>
                      </w:r>
                    </w:p>
                    <w:p w:rsidR="00C473D7" w:rsidRPr="00CD024C" w:rsidRDefault="00C473D7" w:rsidP="00C473D7">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hint="eastAsia"/>
                          <w:bCs/>
                          <w:sz w:val="22"/>
                        </w:rPr>
                        <w:t>①義務化の根拠</w:t>
                      </w:r>
                    </w:p>
                    <w:p w:rsidR="00C473D7" w:rsidRDefault="00C473D7"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・障害者権利条約では、合理的配慮</w:t>
                      </w:r>
                      <w:r w:rsidR="00325410">
                        <w:rPr>
                          <w:rFonts w:ascii="Meiryo UI" w:eastAsia="Meiryo UI" w:hAnsi="Meiryo UI" w:cs="Meiryo UI" w:hint="eastAsia"/>
                          <w:bCs/>
                          <w:sz w:val="22"/>
                        </w:rPr>
                        <w:t>の提供</w:t>
                      </w:r>
                      <w:r w:rsidRPr="00CD024C">
                        <w:rPr>
                          <w:rFonts w:ascii="Meiryo UI" w:eastAsia="Meiryo UI" w:hAnsi="Meiryo UI" w:cs="Meiryo UI" w:hint="eastAsia"/>
                          <w:bCs/>
                          <w:sz w:val="22"/>
                        </w:rPr>
                        <w:t>は法的義務</w:t>
                      </w:r>
                      <w:r>
                        <w:rPr>
                          <w:rFonts w:ascii="Meiryo UI" w:eastAsia="Meiryo UI" w:hAnsi="Meiryo UI" w:cs="Meiryo UI" w:hint="eastAsia"/>
                          <w:bCs/>
                          <w:sz w:val="22"/>
                        </w:rPr>
                        <w:t>。</w:t>
                      </w:r>
                    </w:p>
                    <w:p w:rsidR="00C473D7" w:rsidRPr="00733668" w:rsidRDefault="00C473D7" w:rsidP="00C473D7">
                      <w:pPr>
                        <w:snapToGrid w:val="0"/>
                        <w:spacing w:line="340" w:lineRule="exact"/>
                        <w:ind w:firstLineChars="150" w:firstLine="330"/>
                        <w:rPr>
                          <w:rFonts w:ascii="Meiryo UI" w:eastAsia="Meiryo UI" w:hAnsi="Meiryo UI" w:cs="Meiryo UI"/>
                          <w:bCs/>
                          <w:sz w:val="22"/>
                        </w:rPr>
                      </w:pPr>
                      <w:r>
                        <w:rPr>
                          <w:rFonts w:ascii="Meiryo UI" w:eastAsia="Meiryo UI" w:hAnsi="Meiryo UI" w:cs="Meiryo UI" w:hint="eastAsia"/>
                          <w:bCs/>
                          <w:sz w:val="22"/>
                        </w:rPr>
                        <w:t>・法では、行政機関等は法的義務と規定されており、同内容のサービスを提供</w:t>
                      </w:r>
                    </w:p>
                    <w:p w:rsidR="00C473D7" w:rsidRDefault="00C473D7" w:rsidP="00C473D7">
                      <w:pPr>
                        <w:snapToGrid w:val="0"/>
                        <w:spacing w:line="340" w:lineRule="exact"/>
                        <w:ind w:firstLineChars="200" w:firstLine="440"/>
                        <w:rPr>
                          <w:rFonts w:ascii="Meiryo UI" w:eastAsia="Meiryo UI" w:hAnsi="Meiryo UI" w:cs="Meiryo UI"/>
                          <w:bCs/>
                          <w:sz w:val="22"/>
                        </w:rPr>
                      </w:pPr>
                      <w:r>
                        <w:rPr>
                          <w:rFonts w:ascii="Meiryo UI" w:eastAsia="Meiryo UI" w:hAnsi="Meiryo UI" w:cs="Meiryo UI" w:hint="eastAsia"/>
                          <w:bCs/>
                          <w:sz w:val="22"/>
                        </w:rPr>
                        <w:t>するにあたり、実施主体で配慮を区別すること自体が極めて不合理。</w:t>
                      </w:r>
                    </w:p>
                    <w:p w:rsidR="00795837" w:rsidRPr="00C473D7" w:rsidRDefault="00795837" w:rsidP="00733668">
                      <w:pPr>
                        <w:snapToGrid w:val="0"/>
                        <w:spacing w:line="340" w:lineRule="exact"/>
                        <w:rPr>
                          <w:rFonts w:ascii="Meiryo UI" w:eastAsia="Meiryo UI" w:hAnsi="Meiryo UI" w:cs="Meiryo UI"/>
                          <w:bCs/>
                          <w:sz w:val="24"/>
                          <w:szCs w:val="24"/>
                        </w:rPr>
                      </w:pPr>
                    </w:p>
                  </w:txbxContent>
                </v:textbox>
              </v:shape>
            </w:pict>
          </mc:Fallback>
        </mc:AlternateContent>
      </w:r>
    </w:p>
    <w:p w:rsidR="007557D3" w:rsidRDefault="009F5472" w:rsidP="007557D3">
      <w:pPr>
        <w:widowControl/>
        <w:jc w:val="left"/>
        <w:rPr>
          <w:rFonts w:ascii="Meiryo UI" w:eastAsia="Meiryo UI" w:hAnsi="Meiryo UI" w:cs="Meiryo UI"/>
          <w:b/>
          <w:bCs/>
          <w:color w:val="000000" w:themeColor="text1"/>
          <w:kern w:val="24"/>
          <w:sz w:val="28"/>
          <w:szCs w:val="28"/>
        </w:rPr>
      </w:pPr>
      <w:r>
        <w:rPr>
          <w:rFonts w:ascii="Meiryo UI" w:eastAsia="Meiryo UI" w:hAnsi="Meiryo UI" w:cs="Meiryo UI"/>
          <w:b/>
          <w:bCs/>
          <w:noProof/>
          <w:color w:val="000000" w:themeColor="text1"/>
          <w:kern w:val="24"/>
          <w:sz w:val="28"/>
          <w:szCs w:val="28"/>
        </w:rPr>
        <mc:AlternateContent>
          <mc:Choice Requires="wps">
            <w:drawing>
              <wp:anchor distT="0" distB="0" distL="114300" distR="114300" simplePos="0" relativeHeight="251687936" behindDoc="0" locked="0" layoutInCell="1" allowOverlap="1">
                <wp:simplePos x="0" y="0"/>
                <wp:positionH relativeFrom="column">
                  <wp:posOffset>9471660</wp:posOffset>
                </wp:positionH>
                <wp:positionV relativeFrom="paragraph">
                  <wp:posOffset>6089015</wp:posOffset>
                </wp:positionV>
                <wp:extent cx="41910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9100" cy="381000"/>
                        </a:xfrm>
                        <a:prstGeom prst="rect">
                          <a:avLst/>
                        </a:prstGeom>
                        <a:solidFill>
                          <a:schemeClr val="lt1"/>
                        </a:solidFill>
                        <a:ln w="6350">
                          <a:noFill/>
                        </a:ln>
                      </wps:spPr>
                      <wps:txbx>
                        <w:txbxContent>
                          <w:p w:rsidR="009F5472" w:rsidRDefault="009F5472">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margin-left:745.8pt;margin-top:479.45pt;width:33pt;height:30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" fillcolor="white [3201]" stroked="f" strokeweight=".5pt">
                <v:textbox>
                  <w:txbxContent>
                    <w:p w:rsidR="009F5472" w:rsidRDefault="009F5472">
                      <w:r>
                        <w:rPr>
                          <w:rFonts w:hint="eastAsia"/>
                        </w:rPr>
                        <w:t>１</w:t>
                      </w:r>
                    </w:p>
                  </w:txbxContent>
                </v:textbox>
              </v:shape>
            </w:pict>
          </mc:Fallback>
        </mc:AlternateContent>
      </w:r>
      <w:r w:rsidR="00795837">
        <w:rPr>
          <w:rFonts w:ascii="Meiryo UI" w:eastAsia="Meiryo UI" w:hAnsi="Meiryo UI" w:cs="Meiryo UI"/>
          <w:b/>
          <w:bCs/>
          <w:color w:val="000000" w:themeColor="text1"/>
          <w:kern w:val="24"/>
          <w:sz w:val="28"/>
          <w:szCs w:val="28"/>
        </w:rPr>
        <w:br w:type="page"/>
      </w:r>
    </w:p>
    <w:p w:rsidR="00795837" w:rsidRPr="007557D3" w:rsidRDefault="009638F5" w:rsidP="007557D3">
      <w:pPr>
        <w:widowControl/>
        <w:jc w:val="left"/>
        <w:rPr>
          <w:rFonts w:ascii="Meiryo UI" w:eastAsia="Meiryo UI" w:hAnsi="Meiryo UI" w:cs="Meiryo UI"/>
          <w:b/>
          <w:bCs/>
          <w:color w:val="000000" w:themeColor="text1"/>
          <w:kern w:val="24"/>
          <w:sz w:val="28"/>
          <w:szCs w:val="28"/>
        </w:rPr>
      </w:pPr>
      <w:r w:rsidRPr="00DD69E1">
        <w:rPr>
          <w:noProof/>
        </w:rPr>
        <w:lastRenderedPageBreak/>
        <mc:AlternateContent>
          <mc:Choice Requires="wps">
            <w:drawing>
              <wp:anchor distT="0" distB="0" distL="114300" distR="114300" simplePos="0" relativeHeight="251640832" behindDoc="0" locked="0" layoutInCell="1" allowOverlap="1" wp14:anchorId="3BB7E4F3" wp14:editId="18D7108D">
                <wp:simplePos x="0" y="0"/>
                <wp:positionH relativeFrom="column">
                  <wp:posOffset>4690110</wp:posOffset>
                </wp:positionH>
                <wp:positionV relativeFrom="paragraph">
                  <wp:posOffset>366395</wp:posOffset>
                </wp:positionV>
                <wp:extent cx="4733925" cy="6217920"/>
                <wp:effectExtent l="0" t="0" r="28575" b="11430"/>
                <wp:wrapNone/>
                <wp:docPr id="11"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3925" cy="6217920"/>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C51759" w:rsidRDefault="00C51759" w:rsidP="009638F5">
                            <w:pPr>
                              <w:snapToGrid w:val="0"/>
                              <w:spacing w:line="340" w:lineRule="exact"/>
                              <w:rPr>
                                <w:rFonts w:ascii="Meiryo UI" w:eastAsia="Meiryo UI" w:hAnsi="Meiryo UI" w:cs="Meiryo UI"/>
                                <w:bCs/>
                                <w:sz w:val="22"/>
                              </w:rPr>
                            </w:pPr>
                            <w:r>
                              <w:rPr>
                                <w:rFonts w:ascii="Meiryo UI" w:eastAsia="Meiryo UI" w:hAnsi="Meiryo UI" w:cs="Meiryo UI" w:hint="eastAsia"/>
                                <w:bCs/>
                                <w:sz w:val="22"/>
                              </w:rPr>
                              <w:t xml:space="preserve">　④義務化に伴う条例上の仕組みや取組み</w:t>
                            </w:r>
                          </w:p>
                          <w:p w:rsidR="00733668" w:rsidRDefault="00C51759" w:rsidP="009638F5">
                            <w:pPr>
                              <w:snapToGrid w:val="0"/>
                              <w:spacing w:line="340" w:lineRule="exact"/>
                              <w:rPr>
                                <w:rFonts w:ascii="Meiryo UI" w:eastAsia="Meiryo UI" w:hAnsi="Meiryo UI" w:cs="Meiryo UI"/>
                                <w:bCs/>
                                <w:sz w:val="22"/>
                              </w:rPr>
                            </w:pPr>
                            <w:r>
                              <w:rPr>
                                <w:rFonts w:ascii="Meiryo UI" w:eastAsia="Meiryo UI" w:hAnsi="Meiryo UI" w:cs="Meiryo UI" w:hint="eastAsia"/>
                                <w:bCs/>
                                <w:sz w:val="22"/>
                              </w:rPr>
                              <w:t xml:space="preserve">　　・法の理念等の啓発が重要であることから、罰則規定は現時点では不要。</w:t>
                            </w:r>
                          </w:p>
                          <w:p w:rsidR="00733668" w:rsidRDefault="00733668" w:rsidP="009638F5">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合理的配慮の提供を直接・間接に支援する仕組みの整備や、市町村の相談体制の更なる整備などへの支援制度の構築、行政機関等における取組みの周知や事業者の取組みの評価・交流機会の創設などの検討が必要。</w:t>
                            </w:r>
                          </w:p>
                          <w:p w:rsidR="00733668" w:rsidRDefault="00733668" w:rsidP="009638F5">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・解消協が有するネットワークを有効に活用し、差別事案の掘り起こしや啓発など、差別解消に向けた取組みが必要。</w:t>
                            </w:r>
                          </w:p>
                          <w:p w:rsidR="00733668" w:rsidRDefault="00733668" w:rsidP="009638F5">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・実態に応じた継続した見直し検討が必要。</w:t>
                            </w:r>
                          </w:p>
                          <w:p w:rsidR="00733668" w:rsidRDefault="00733668" w:rsidP="009638F5">
                            <w:pPr>
                              <w:snapToGrid w:val="0"/>
                              <w:spacing w:line="340" w:lineRule="exact"/>
                              <w:rPr>
                                <w:rFonts w:ascii="Meiryo UI" w:eastAsia="Meiryo UI" w:hAnsi="Meiryo UI" w:cs="Meiryo UI"/>
                                <w:bCs/>
                                <w:sz w:val="22"/>
                              </w:rPr>
                            </w:pPr>
                          </w:p>
                          <w:p w:rsidR="00733668" w:rsidRPr="00733668" w:rsidRDefault="00733668" w:rsidP="009638F5">
                            <w:pPr>
                              <w:snapToGrid w:val="0"/>
                              <w:spacing w:line="340" w:lineRule="exact"/>
                              <w:ind w:left="480" w:hangingChars="200" w:hanging="480"/>
                              <w:rPr>
                                <w:rFonts w:ascii="Meiryo UI" w:eastAsia="Meiryo UI" w:hAnsi="Meiryo UI" w:cs="Meiryo UI"/>
                                <w:b/>
                                <w:sz w:val="24"/>
                                <w:szCs w:val="24"/>
                              </w:rPr>
                            </w:pPr>
                            <w:r w:rsidRPr="00733668">
                              <w:rPr>
                                <w:rFonts w:ascii="Meiryo UI" w:eastAsia="Meiryo UI" w:hAnsi="Meiryo UI" w:cs="Meiryo UI" w:hint="eastAsia"/>
                                <w:b/>
                                <w:sz w:val="24"/>
                                <w:szCs w:val="24"/>
                              </w:rPr>
                              <w:t>３　まとめ</w:t>
                            </w:r>
                          </w:p>
                          <w:p w:rsidR="00733668" w:rsidRDefault="00C6385D" w:rsidP="009638F5">
                            <w:pPr>
                              <w:snapToGrid w:val="0"/>
                              <w:spacing w:line="340" w:lineRule="exact"/>
                              <w:ind w:leftChars="100" w:left="320" w:hangingChars="50" w:hanging="110"/>
                              <w:rPr>
                                <w:rFonts w:ascii="Meiryo UI" w:eastAsia="Meiryo UI" w:hAnsi="Meiryo UI" w:cs="Meiryo UI"/>
                                <w:bCs/>
                                <w:sz w:val="22"/>
                              </w:rPr>
                            </w:pPr>
                            <w:r>
                              <w:rPr>
                                <w:rFonts w:ascii="Meiryo UI" w:eastAsia="Meiryo UI" w:hAnsi="Meiryo UI" w:cs="Meiryo UI" w:hint="eastAsia"/>
                                <w:bCs/>
                                <w:sz w:val="22"/>
                              </w:rPr>
                              <w:t>・</w:t>
                            </w:r>
                            <w:r w:rsidR="00733668">
                              <w:rPr>
                                <w:rFonts w:ascii="Meiryo UI" w:eastAsia="Meiryo UI" w:hAnsi="Meiryo UI" w:cs="Meiryo UI" w:hint="eastAsia"/>
                                <w:bCs/>
                                <w:sz w:val="22"/>
                              </w:rPr>
                              <w:t>「</w:t>
                            </w:r>
                            <w:r w:rsidR="00733668" w:rsidRPr="00733668">
                              <w:rPr>
                                <w:rFonts w:ascii="Meiryo UI" w:eastAsia="Meiryo UI" w:hAnsi="Meiryo UI" w:cs="Meiryo UI" w:hint="eastAsia"/>
                                <w:bCs/>
                                <w:sz w:val="22"/>
                              </w:rPr>
                              <w:t>相談及び紛争の防止又は解決のための体制の整備</w:t>
                            </w:r>
                            <w:r w:rsidR="00733668">
                              <w:rPr>
                                <w:rFonts w:ascii="Meiryo UI" w:eastAsia="Meiryo UI" w:hAnsi="Meiryo UI" w:cs="Meiryo UI" w:hint="eastAsia"/>
                                <w:bCs/>
                                <w:sz w:val="22"/>
                              </w:rPr>
                              <w:t>」</w:t>
                            </w:r>
                            <w:r>
                              <w:rPr>
                                <w:rFonts w:ascii="Meiryo UI" w:eastAsia="Meiryo UI" w:hAnsi="Meiryo UI" w:cs="Meiryo UI" w:hint="eastAsia"/>
                                <w:bCs/>
                                <w:sz w:val="22"/>
                              </w:rPr>
                              <w:t>はうまく機能しており、条例改正は必要ないが、相談等の体制の更なる整備・充実への取組みが必要。</w:t>
                            </w:r>
                          </w:p>
                          <w:p w:rsidR="00C473D7" w:rsidRDefault="00C6385D" w:rsidP="009638F5">
                            <w:pPr>
                              <w:snapToGrid w:val="0"/>
                              <w:spacing w:line="340" w:lineRule="exact"/>
                              <w:ind w:leftChars="100" w:left="320" w:hangingChars="50" w:hanging="110"/>
                              <w:rPr>
                                <w:rFonts w:ascii="Meiryo UI" w:eastAsia="Meiryo UI" w:hAnsi="Meiryo UI" w:cs="Meiryo UI"/>
                                <w:bCs/>
                                <w:sz w:val="22"/>
                              </w:rPr>
                            </w:pPr>
                            <w:r>
                              <w:rPr>
                                <w:rFonts w:ascii="Meiryo UI" w:eastAsia="Meiryo UI" w:hAnsi="Meiryo UI" w:cs="Meiryo UI" w:hint="eastAsia"/>
                                <w:bCs/>
                                <w:sz w:val="22"/>
                              </w:rPr>
                              <w:t>・「啓発」についても条例改正の必要はない</w:t>
                            </w:r>
                            <w:r w:rsidR="00C473D7">
                              <w:rPr>
                                <w:rFonts w:ascii="Meiryo UI" w:eastAsia="Meiryo UI" w:hAnsi="Meiryo UI" w:cs="Meiryo UI" w:hint="eastAsia"/>
                                <w:bCs/>
                                <w:sz w:val="22"/>
                              </w:rPr>
                              <w:t>。</w:t>
                            </w:r>
                          </w:p>
                          <w:p w:rsidR="00C473D7" w:rsidRDefault="00C473D7" w:rsidP="009638F5">
                            <w:pPr>
                              <w:snapToGrid w:val="0"/>
                              <w:spacing w:line="340" w:lineRule="exact"/>
                              <w:ind w:leftChars="150" w:left="315"/>
                              <w:rPr>
                                <w:rFonts w:ascii="Meiryo UI" w:eastAsia="Meiryo UI" w:hAnsi="Meiryo UI" w:cs="Meiryo UI"/>
                                <w:bCs/>
                                <w:sz w:val="22"/>
                              </w:rPr>
                            </w:pPr>
                            <w:r w:rsidRPr="00C473D7">
                              <w:rPr>
                                <w:rFonts w:ascii="Meiryo UI" w:eastAsia="Meiryo UI" w:hAnsi="Meiryo UI" w:cs="Meiryo UI" w:hint="eastAsia"/>
                                <w:bCs/>
                                <w:sz w:val="22"/>
                              </w:rPr>
                              <w:t>解消協が有するネットワークを活用しながら、多様な主体との連携</w:t>
                            </w:r>
                            <w:r>
                              <w:rPr>
                                <w:rFonts w:ascii="Meiryo UI" w:eastAsia="Meiryo UI" w:hAnsi="Meiryo UI" w:cs="Meiryo UI" w:hint="eastAsia"/>
                                <w:bCs/>
                                <w:sz w:val="22"/>
                              </w:rPr>
                              <w:t>により、府民に対</w:t>
                            </w:r>
                            <w:r w:rsidR="009638F5">
                              <w:rPr>
                                <w:rFonts w:ascii="Meiryo UI" w:eastAsia="Meiryo UI" w:hAnsi="Meiryo UI" w:cs="Meiryo UI" w:hint="eastAsia"/>
                                <w:bCs/>
                                <w:sz w:val="22"/>
                              </w:rPr>
                              <w:t>する</w:t>
                            </w:r>
                            <w:r w:rsidR="00C6385D">
                              <w:rPr>
                                <w:rFonts w:ascii="Meiryo UI" w:eastAsia="Meiryo UI" w:hAnsi="Meiryo UI" w:cs="Meiryo UI" w:hint="eastAsia"/>
                                <w:bCs/>
                                <w:sz w:val="22"/>
                              </w:rPr>
                              <w:t>学齢期からの障がい理解の推進への継続した取組み</w:t>
                            </w:r>
                            <w:r>
                              <w:rPr>
                                <w:rFonts w:ascii="Meiryo UI" w:eastAsia="Meiryo UI" w:hAnsi="Meiryo UI" w:cs="Meiryo UI" w:hint="eastAsia"/>
                                <w:bCs/>
                                <w:sz w:val="22"/>
                              </w:rPr>
                              <w:t>や、事業者に対する分野ごとの事例検証や周知が必要。</w:t>
                            </w:r>
                          </w:p>
                          <w:p w:rsidR="009638F5" w:rsidRDefault="00C473D7" w:rsidP="009638F5">
                            <w:pPr>
                              <w:snapToGrid w:val="0"/>
                              <w:spacing w:line="340" w:lineRule="exact"/>
                              <w:ind w:leftChars="100" w:left="320" w:hangingChars="50" w:hanging="110"/>
                              <w:rPr>
                                <w:rFonts w:ascii="Meiryo UI" w:eastAsia="Meiryo UI" w:hAnsi="Meiryo UI" w:cs="Meiryo UI"/>
                                <w:bCs/>
                                <w:sz w:val="22"/>
                              </w:rPr>
                            </w:pPr>
                            <w:r>
                              <w:rPr>
                                <w:rFonts w:ascii="Meiryo UI" w:eastAsia="Meiryo UI" w:hAnsi="Meiryo UI" w:cs="Meiryo UI" w:hint="eastAsia"/>
                                <w:bCs/>
                                <w:sz w:val="22"/>
                              </w:rPr>
                              <w:t>・事業者による合理的配慮の提供は、</w:t>
                            </w:r>
                            <w:r w:rsidR="009638F5">
                              <w:rPr>
                                <w:rFonts w:ascii="Meiryo UI" w:eastAsia="Meiryo UI" w:hAnsi="Meiryo UI" w:cs="Meiryo UI" w:hint="eastAsia"/>
                                <w:bCs/>
                                <w:sz w:val="22"/>
                              </w:rPr>
                              <w:t>S</w:t>
                            </w:r>
                            <w:r w:rsidR="009638F5">
                              <w:rPr>
                                <w:rFonts w:ascii="Meiryo UI" w:eastAsia="Meiryo UI" w:hAnsi="Meiryo UI" w:cs="Meiryo UI"/>
                                <w:bCs/>
                                <w:sz w:val="22"/>
                              </w:rPr>
                              <w:t>DG</w:t>
                            </w:r>
                            <w:r w:rsidR="009638F5">
                              <w:rPr>
                                <w:rFonts w:ascii="Meiryo UI" w:eastAsia="Meiryo UI" w:hAnsi="Meiryo UI" w:cs="Meiryo UI" w:hint="eastAsia"/>
                                <w:bCs/>
                                <w:sz w:val="22"/>
                              </w:rPr>
                              <w:t>sや大阪・関西万博に向けた共生社会づくりの必要性、義務化による啓発効果や義務化に賛成する意見が多い状況も踏まえ、法的義務化の検討をすすめるべき。</w:t>
                            </w:r>
                          </w:p>
                          <w:p w:rsidR="00811551" w:rsidRPr="0048482D" w:rsidRDefault="00811551" w:rsidP="009638F5">
                            <w:pPr>
                              <w:snapToGrid w:val="0"/>
                              <w:spacing w:line="340" w:lineRule="exact"/>
                              <w:ind w:leftChars="150" w:left="315"/>
                              <w:rPr>
                                <w:rFonts w:ascii="Meiryo UI" w:eastAsia="Meiryo UI" w:hAnsi="Meiryo UI" w:cs="Meiryo UI"/>
                                <w:bCs/>
                                <w:sz w:val="22"/>
                              </w:rPr>
                            </w:pPr>
                            <w:r w:rsidRPr="00CD024C">
                              <w:rPr>
                                <w:rFonts w:ascii="Meiryo UI" w:eastAsia="Meiryo UI" w:hAnsi="Meiryo UI" w:cs="Meiryo UI" w:hint="eastAsia"/>
                                <w:bCs/>
                                <w:sz w:val="22"/>
                              </w:rPr>
                              <w:t>事業者には</w:t>
                            </w:r>
                            <w:r w:rsidR="009638F5">
                              <w:rPr>
                                <w:rFonts w:ascii="Meiryo UI" w:eastAsia="Meiryo UI" w:hAnsi="Meiryo UI" w:cs="Meiryo UI" w:hint="eastAsia"/>
                                <w:bCs/>
                                <w:sz w:val="22"/>
                              </w:rPr>
                              <w:t>義務化にあたり様々な</w:t>
                            </w:r>
                            <w:r w:rsidRPr="00CD024C">
                              <w:rPr>
                                <w:rFonts w:ascii="Meiryo UI" w:eastAsia="Meiryo UI" w:hAnsi="Meiryo UI" w:cs="Meiryo UI" w:hint="eastAsia"/>
                                <w:bCs/>
                                <w:sz w:val="22"/>
                              </w:rPr>
                              <w:t>不安や懸念があり、慎重な検討を望む意見も多い。これらの不安や懸念を</w:t>
                            </w:r>
                            <w:r w:rsidRPr="0048482D">
                              <w:rPr>
                                <w:rFonts w:ascii="Meiryo UI" w:eastAsia="Meiryo UI" w:hAnsi="Meiryo UI" w:cs="Meiryo UI" w:hint="eastAsia"/>
                                <w:bCs/>
                                <w:sz w:val="22"/>
                              </w:rPr>
                              <w:t>解消するための具体的な取組みを併せて検討し、実行していくことが必要。</w:t>
                            </w:r>
                          </w:p>
                          <w:p w:rsidR="00811551" w:rsidRDefault="009638F5" w:rsidP="009638F5">
                            <w:pPr>
                              <w:snapToGrid w:val="0"/>
                              <w:spacing w:line="340" w:lineRule="exact"/>
                              <w:ind w:left="330" w:hangingChars="150" w:hanging="330"/>
                              <w:rPr>
                                <w:rFonts w:ascii="Meiryo UI" w:eastAsia="Meiryo UI" w:hAnsi="Meiryo UI" w:cs="Meiryo UI"/>
                                <w:bCs/>
                                <w:sz w:val="22"/>
                              </w:rPr>
                            </w:pPr>
                            <w:r w:rsidRPr="0048482D">
                              <w:rPr>
                                <w:rFonts w:ascii="Meiryo UI" w:eastAsia="Meiryo UI" w:hAnsi="Meiryo UI" w:cs="Meiryo UI"/>
                                <w:bCs/>
                                <w:sz w:val="22"/>
                              </w:rPr>
                              <w:t xml:space="preserve">  </w:t>
                            </w:r>
                            <w:r w:rsidRPr="0048482D">
                              <w:rPr>
                                <w:rFonts w:ascii="Meiryo UI" w:eastAsia="Meiryo UI" w:hAnsi="Meiryo UI" w:cs="Meiryo UI" w:hint="eastAsia"/>
                                <w:bCs/>
                                <w:sz w:val="22"/>
                              </w:rPr>
                              <w:t>・法の理念等をより一層周知し、社会を構成する一人ひとり</w:t>
                            </w:r>
                            <w:r w:rsidR="009A063C" w:rsidRPr="0048482D">
                              <w:rPr>
                                <w:rFonts w:ascii="Meiryo UI" w:eastAsia="Meiryo UI" w:hAnsi="Meiryo UI" w:cs="Meiryo UI" w:hint="eastAsia"/>
                                <w:bCs/>
                                <w:sz w:val="22"/>
                              </w:rPr>
                              <w:t>に</w:t>
                            </w:r>
                            <w:r w:rsidRPr="0048482D">
                              <w:rPr>
                                <w:rFonts w:ascii="Meiryo UI" w:eastAsia="Meiryo UI" w:hAnsi="Meiryo UI" w:cs="Meiryo UI" w:hint="eastAsia"/>
                                <w:bCs/>
                                <w:sz w:val="22"/>
                              </w:rPr>
                              <w:t>障がいを理由とする差別のない地域社会づくりへの取組みが求められる。</w:t>
                            </w:r>
                          </w:p>
                          <w:p w:rsidR="009638F5" w:rsidRDefault="009638F5" w:rsidP="009638F5">
                            <w:pPr>
                              <w:snapToGrid w:val="0"/>
                              <w:spacing w:line="340" w:lineRule="exact"/>
                              <w:ind w:left="330" w:hangingChars="150" w:hanging="330"/>
                              <w:rPr>
                                <w:rFonts w:ascii="Meiryo UI" w:eastAsia="Meiryo UI" w:hAnsi="Meiryo UI" w:cs="Meiryo UI"/>
                                <w:bCs/>
                                <w:sz w:val="22"/>
                              </w:rPr>
                            </w:pPr>
                            <w:r>
                              <w:rPr>
                                <w:rFonts w:ascii="Meiryo UI" w:eastAsia="Meiryo UI" w:hAnsi="Meiryo UI" w:cs="Meiryo UI" w:hint="eastAsia"/>
                                <w:bCs/>
                                <w:sz w:val="22"/>
                              </w:rPr>
                              <w:t xml:space="preserve">　　行政や各関係機関がより一層、連携しながら施策を重層的に講じるべき。</w:t>
                            </w:r>
                          </w:p>
                          <w:p w:rsidR="009638F5" w:rsidRPr="009638F5" w:rsidRDefault="009638F5" w:rsidP="009638F5">
                            <w:pPr>
                              <w:snapToGrid w:val="0"/>
                              <w:spacing w:line="340" w:lineRule="exact"/>
                              <w:ind w:left="330" w:hangingChars="150" w:hanging="330"/>
                              <w:rPr>
                                <w:rFonts w:ascii="Meiryo UI" w:eastAsia="Meiryo UI" w:hAnsi="Meiryo UI" w:cs="Meiryo UI"/>
                                <w:bCs/>
                                <w:sz w:val="22"/>
                              </w:rPr>
                            </w:pPr>
                            <w:r>
                              <w:rPr>
                                <w:rFonts w:ascii="Meiryo UI" w:eastAsia="Meiryo UI" w:hAnsi="Meiryo UI" w:cs="Meiryo UI" w:hint="eastAsia"/>
                                <w:bCs/>
                                <w:sz w:val="22"/>
                              </w:rPr>
                              <w:t xml:space="preserve">　・国の動向を踏まえながら、大阪・関西万博に向けた社会づくりの必要性や府における障がい者差別解消の実態に応じて、継続して条例の見直し検討が必要。</w:t>
                            </w:r>
                          </w:p>
                          <w:p w:rsidR="00371993" w:rsidRPr="00B371B6" w:rsidRDefault="009638F5" w:rsidP="009638F5">
                            <w:pPr>
                              <w:snapToGrid w:val="0"/>
                              <w:spacing w:line="340" w:lineRule="exact"/>
                              <w:rPr>
                                <w:rFonts w:ascii="Meiryo UI" w:eastAsia="Meiryo UI" w:hAnsi="Meiryo UI"/>
                                <w:sz w:val="24"/>
                              </w:rPr>
                            </w:pPr>
                            <w:r>
                              <w:rPr>
                                <w:rFonts w:ascii="Meiryo UI" w:eastAsia="Meiryo UI" w:hAnsi="Meiryo UI" w:hint="eastAsia"/>
                                <w:sz w:val="24"/>
                              </w:rPr>
                              <w:t xml:space="preserve">　</w:t>
                            </w:r>
                          </w:p>
                          <w:p w:rsidR="00371993" w:rsidRPr="001C7234" w:rsidRDefault="00371993" w:rsidP="00371993">
                            <w:pPr>
                              <w:snapToGrid w:val="0"/>
                              <w:spacing w:line="360" w:lineRule="exact"/>
                              <w:ind w:leftChars="100" w:left="210" w:firstLineChars="200" w:firstLine="480"/>
                              <w:rPr>
                                <w:rFonts w:ascii="Meiryo UI" w:eastAsia="Meiryo UI" w:hAnsi="Meiryo UI" w:cs="Meiryo UI"/>
                                <w:bCs/>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BB7E4F3" id="_x0000_s1029" type="#_x0000_t202" style="position:absolute;margin-left:369.3pt;margin-top:28.85pt;width:372.75pt;height:489.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" filled="f" strokecolor="#e46c0a">
                <v:path arrowok="t"/>
                <v:textbox>
                  <w:txbxContent>
                    <w:p w:rsidR="00C51759" w:rsidRDefault="00C51759" w:rsidP="009638F5">
                      <w:pPr>
                        <w:snapToGrid w:val="0"/>
                        <w:spacing w:line="340" w:lineRule="exact"/>
                        <w:rPr>
                          <w:rFonts w:ascii="Meiryo UI" w:eastAsia="Meiryo UI" w:hAnsi="Meiryo UI" w:cs="Meiryo UI"/>
                          <w:bCs/>
                          <w:sz w:val="22"/>
                        </w:rPr>
                      </w:pPr>
                      <w:r>
                        <w:rPr>
                          <w:rFonts w:ascii="Meiryo UI" w:eastAsia="Meiryo UI" w:hAnsi="Meiryo UI" w:cs="Meiryo UI" w:hint="eastAsia"/>
                          <w:bCs/>
                          <w:sz w:val="22"/>
                        </w:rPr>
                        <w:t xml:space="preserve">　④義務化に伴う条例上の仕組みや取組み</w:t>
                      </w:r>
                    </w:p>
                    <w:p w:rsidR="00733668" w:rsidRDefault="00C51759" w:rsidP="009638F5">
                      <w:pPr>
                        <w:snapToGrid w:val="0"/>
                        <w:spacing w:line="340" w:lineRule="exact"/>
                        <w:rPr>
                          <w:rFonts w:ascii="Meiryo UI" w:eastAsia="Meiryo UI" w:hAnsi="Meiryo UI" w:cs="Meiryo UI"/>
                          <w:bCs/>
                          <w:sz w:val="22"/>
                        </w:rPr>
                      </w:pPr>
                      <w:r>
                        <w:rPr>
                          <w:rFonts w:ascii="Meiryo UI" w:eastAsia="Meiryo UI" w:hAnsi="Meiryo UI" w:cs="Meiryo UI" w:hint="eastAsia"/>
                          <w:bCs/>
                          <w:sz w:val="22"/>
                        </w:rPr>
                        <w:t xml:space="preserve">　　・法の理念等の啓発が重要であることから、罰則規定は現時点では不要。</w:t>
                      </w:r>
                    </w:p>
                    <w:p w:rsidR="00733668" w:rsidRDefault="00733668" w:rsidP="009638F5">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合理的配慮の提供を直接・間接に支援する仕組みの整備や、市町村の相談体制の更なる整備などへの支援制度の構築、行政機関等における取組みの周知や事業者の取組みの評価・交流機会の創設などの検討が必要。</w:t>
                      </w:r>
                    </w:p>
                    <w:p w:rsidR="00733668" w:rsidRDefault="00733668" w:rsidP="009638F5">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・解消協が有するネットワークを有効に活用し、差別事案の掘り起こしや啓発など、差別解消に向けた取組みが必要。</w:t>
                      </w:r>
                    </w:p>
                    <w:p w:rsidR="00733668" w:rsidRDefault="00733668" w:rsidP="009638F5">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・実態に応じた継続した見直し検討が必要。</w:t>
                      </w:r>
                    </w:p>
                    <w:p w:rsidR="00733668" w:rsidRDefault="00733668" w:rsidP="009638F5">
                      <w:pPr>
                        <w:snapToGrid w:val="0"/>
                        <w:spacing w:line="340" w:lineRule="exact"/>
                        <w:rPr>
                          <w:rFonts w:ascii="Meiryo UI" w:eastAsia="Meiryo UI" w:hAnsi="Meiryo UI" w:cs="Meiryo UI"/>
                          <w:bCs/>
                          <w:sz w:val="22"/>
                        </w:rPr>
                      </w:pPr>
                    </w:p>
                    <w:p w:rsidR="00733668" w:rsidRPr="00733668" w:rsidRDefault="00733668" w:rsidP="009638F5">
                      <w:pPr>
                        <w:snapToGrid w:val="0"/>
                        <w:spacing w:line="340" w:lineRule="exact"/>
                        <w:ind w:left="480" w:hangingChars="200" w:hanging="480"/>
                        <w:rPr>
                          <w:rFonts w:ascii="Meiryo UI" w:eastAsia="Meiryo UI" w:hAnsi="Meiryo UI" w:cs="Meiryo UI"/>
                          <w:b/>
                          <w:sz w:val="24"/>
                          <w:szCs w:val="24"/>
                        </w:rPr>
                      </w:pPr>
                      <w:r w:rsidRPr="00733668">
                        <w:rPr>
                          <w:rFonts w:ascii="Meiryo UI" w:eastAsia="Meiryo UI" w:hAnsi="Meiryo UI" w:cs="Meiryo UI" w:hint="eastAsia"/>
                          <w:b/>
                          <w:sz w:val="24"/>
                          <w:szCs w:val="24"/>
                        </w:rPr>
                        <w:t>３　まとめ</w:t>
                      </w:r>
                    </w:p>
                    <w:p w:rsidR="00733668" w:rsidRDefault="00C6385D" w:rsidP="009638F5">
                      <w:pPr>
                        <w:snapToGrid w:val="0"/>
                        <w:spacing w:line="340" w:lineRule="exact"/>
                        <w:ind w:leftChars="100" w:left="320" w:hangingChars="50" w:hanging="110"/>
                        <w:rPr>
                          <w:rFonts w:ascii="Meiryo UI" w:eastAsia="Meiryo UI" w:hAnsi="Meiryo UI" w:cs="Meiryo UI"/>
                          <w:bCs/>
                          <w:sz w:val="22"/>
                        </w:rPr>
                      </w:pPr>
                      <w:r>
                        <w:rPr>
                          <w:rFonts w:ascii="Meiryo UI" w:eastAsia="Meiryo UI" w:hAnsi="Meiryo UI" w:cs="Meiryo UI" w:hint="eastAsia"/>
                          <w:bCs/>
                          <w:sz w:val="22"/>
                        </w:rPr>
                        <w:t>・</w:t>
                      </w:r>
                      <w:r w:rsidR="00733668">
                        <w:rPr>
                          <w:rFonts w:ascii="Meiryo UI" w:eastAsia="Meiryo UI" w:hAnsi="Meiryo UI" w:cs="Meiryo UI" w:hint="eastAsia"/>
                          <w:bCs/>
                          <w:sz w:val="22"/>
                        </w:rPr>
                        <w:t>「</w:t>
                      </w:r>
                      <w:r w:rsidR="00733668" w:rsidRPr="00733668">
                        <w:rPr>
                          <w:rFonts w:ascii="Meiryo UI" w:eastAsia="Meiryo UI" w:hAnsi="Meiryo UI" w:cs="Meiryo UI" w:hint="eastAsia"/>
                          <w:bCs/>
                          <w:sz w:val="22"/>
                        </w:rPr>
                        <w:t>相談及び紛争の防止又は解決のための体制の整備</w:t>
                      </w:r>
                      <w:r w:rsidR="00733668">
                        <w:rPr>
                          <w:rFonts w:ascii="Meiryo UI" w:eastAsia="Meiryo UI" w:hAnsi="Meiryo UI" w:cs="Meiryo UI" w:hint="eastAsia"/>
                          <w:bCs/>
                          <w:sz w:val="22"/>
                        </w:rPr>
                        <w:t>」</w:t>
                      </w:r>
                      <w:r>
                        <w:rPr>
                          <w:rFonts w:ascii="Meiryo UI" w:eastAsia="Meiryo UI" w:hAnsi="Meiryo UI" w:cs="Meiryo UI" w:hint="eastAsia"/>
                          <w:bCs/>
                          <w:sz w:val="22"/>
                        </w:rPr>
                        <w:t>はうまく機能しており、条例改正は必要ないが、相談等の体制の更なる整備・充実への取組みが必要。</w:t>
                      </w:r>
                    </w:p>
                    <w:p w:rsidR="00C473D7" w:rsidRDefault="00C6385D" w:rsidP="009638F5">
                      <w:pPr>
                        <w:snapToGrid w:val="0"/>
                        <w:spacing w:line="340" w:lineRule="exact"/>
                        <w:ind w:leftChars="100" w:left="320" w:hangingChars="50" w:hanging="110"/>
                        <w:rPr>
                          <w:rFonts w:ascii="Meiryo UI" w:eastAsia="Meiryo UI" w:hAnsi="Meiryo UI" w:cs="Meiryo UI"/>
                          <w:bCs/>
                          <w:sz w:val="22"/>
                        </w:rPr>
                      </w:pPr>
                      <w:r>
                        <w:rPr>
                          <w:rFonts w:ascii="Meiryo UI" w:eastAsia="Meiryo UI" w:hAnsi="Meiryo UI" w:cs="Meiryo UI" w:hint="eastAsia"/>
                          <w:bCs/>
                          <w:sz w:val="22"/>
                        </w:rPr>
                        <w:t>・「啓発」についても条例改正の必要はない</w:t>
                      </w:r>
                      <w:r w:rsidR="00C473D7">
                        <w:rPr>
                          <w:rFonts w:ascii="Meiryo UI" w:eastAsia="Meiryo UI" w:hAnsi="Meiryo UI" w:cs="Meiryo UI" w:hint="eastAsia"/>
                          <w:bCs/>
                          <w:sz w:val="22"/>
                        </w:rPr>
                        <w:t>。</w:t>
                      </w:r>
                    </w:p>
                    <w:p w:rsidR="00C473D7" w:rsidRDefault="00C473D7" w:rsidP="009638F5">
                      <w:pPr>
                        <w:snapToGrid w:val="0"/>
                        <w:spacing w:line="340" w:lineRule="exact"/>
                        <w:ind w:leftChars="150" w:left="315"/>
                        <w:rPr>
                          <w:rFonts w:ascii="Meiryo UI" w:eastAsia="Meiryo UI" w:hAnsi="Meiryo UI" w:cs="Meiryo UI"/>
                          <w:bCs/>
                          <w:sz w:val="22"/>
                        </w:rPr>
                      </w:pPr>
                      <w:r w:rsidRPr="00C473D7">
                        <w:rPr>
                          <w:rFonts w:ascii="Meiryo UI" w:eastAsia="Meiryo UI" w:hAnsi="Meiryo UI" w:cs="Meiryo UI" w:hint="eastAsia"/>
                          <w:bCs/>
                          <w:sz w:val="22"/>
                        </w:rPr>
                        <w:t>解消協が有するネットワークを活用しながら、多様な主体との連携</w:t>
                      </w:r>
                      <w:r>
                        <w:rPr>
                          <w:rFonts w:ascii="Meiryo UI" w:eastAsia="Meiryo UI" w:hAnsi="Meiryo UI" w:cs="Meiryo UI" w:hint="eastAsia"/>
                          <w:bCs/>
                          <w:sz w:val="22"/>
                        </w:rPr>
                        <w:t>により、府民に対</w:t>
                      </w:r>
                      <w:r w:rsidR="009638F5">
                        <w:rPr>
                          <w:rFonts w:ascii="Meiryo UI" w:eastAsia="Meiryo UI" w:hAnsi="Meiryo UI" w:cs="Meiryo UI" w:hint="eastAsia"/>
                          <w:bCs/>
                          <w:sz w:val="22"/>
                        </w:rPr>
                        <w:t>する</w:t>
                      </w:r>
                      <w:r w:rsidR="00C6385D">
                        <w:rPr>
                          <w:rFonts w:ascii="Meiryo UI" w:eastAsia="Meiryo UI" w:hAnsi="Meiryo UI" w:cs="Meiryo UI" w:hint="eastAsia"/>
                          <w:bCs/>
                          <w:sz w:val="22"/>
                        </w:rPr>
                        <w:t>学齢期からの障がい理解の推進への継続した取組み</w:t>
                      </w:r>
                      <w:r>
                        <w:rPr>
                          <w:rFonts w:ascii="Meiryo UI" w:eastAsia="Meiryo UI" w:hAnsi="Meiryo UI" w:cs="Meiryo UI" w:hint="eastAsia"/>
                          <w:bCs/>
                          <w:sz w:val="22"/>
                        </w:rPr>
                        <w:t>や、事業者に対する分野ごとの事例検証や周知が必要。</w:t>
                      </w:r>
                    </w:p>
                    <w:p w:rsidR="009638F5" w:rsidRDefault="00C473D7" w:rsidP="009638F5">
                      <w:pPr>
                        <w:snapToGrid w:val="0"/>
                        <w:spacing w:line="340" w:lineRule="exact"/>
                        <w:ind w:leftChars="100" w:left="320" w:hangingChars="50" w:hanging="110"/>
                        <w:rPr>
                          <w:rFonts w:ascii="Meiryo UI" w:eastAsia="Meiryo UI" w:hAnsi="Meiryo UI" w:cs="Meiryo UI"/>
                          <w:bCs/>
                          <w:sz w:val="22"/>
                        </w:rPr>
                      </w:pPr>
                      <w:r>
                        <w:rPr>
                          <w:rFonts w:ascii="Meiryo UI" w:eastAsia="Meiryo UI" w:hAnsi="Meiryo UI" w:cs="Meiryo UI" w:hint="eastAsia"/>
                          <w:bCs/>
                          <w:sz w:val="22"/>
                        </w:rPr>
                        <w:t>・事業者による合理的配慮の提供は、</w:t>
                      </w:r>
                      <w:r w:rsidR="009638F5">
                        <w:rPr>
                          <w:rFonts w:ascii="Meiryo UI" w:eastAsia="Meiryo UI" w:hAnsi="Meiryo UI" w:cs="Meiryo UI" w:hint="eastAsia"/>
                          <w:bCs/>
                          <w:sz w:val="22"/>
                        </w:rPr>
                        <w:t>S</w:t>
                      </w:r>
                      <w:r w:rsidR="009638F5">
                        <w:rPr>
                          <w:rFonts w:ascii="Meiryo UI" w:eastAsia="Meiryo UI" w:hAnsi="Meiryo UI" w:cs="Meiryo UI"/>
                          <w:bCs/>
                          <w:sz w:val="22"/>
                        </w:rPr>
                        <w:t>DG</w:t>
                      </w:r>
                      <w:r w:rsidR="009638F5">
                        <w:rPr>
                          <w:rFonts w:ascii="Meiryo UI" w:eastAsia="Meiryo UI" w:hAnsi="Meiryo UI" w:cs="Meiryo UI" w:hint="eastAsia"/>
                          <w:bCs/>
                          <w:sz w:val="22"/>
                        </w:rPr>
                        <w:t>sや大阪・関西万博に向けた共生社会づくりの必要性、義務化による啓発効果や義務化に賛成する意見が多い状況も踏まえ、法的義務化の検討をすすめるべき。</w:t>
                      </w:r>
                    </w:p>
                    <w:p w:rsidR="00811551" w:rsidRPr="0048482D" w:rsidRDefault="00811551" w:rsidP="009638F5">
                      <w:pPr>
                        <w:snapToGrid w:val="0"/>
                        <w:spacing w:line="340" w:lineRule="exact"/>
                        <w:ind w:leftChars="150" w:left="315"/>
                        <w:rPr>
                          <w:rFonts w:ascii="Meiryo UI" w:eastAsia="Meiryo UI" w:hAnsi="Meiryo UI" w:cs="Meiryo UI"/>
                          <w:bCs/>
                          <w:sz w:val="22"/>
                        </w:rPr>
                      </w:pPr>
                      <w:r w:rsidRPr="00CD024C">
                        <w:rPr>
                          <w:rFonts w:ascii="Meiryo UI" w:eastAsia="Meiryo UI" w:hAnsi="Meiryo UI" w:cs="Meiryo UI" w:hint="eastAsia"/>
                          <w:bCs/>
                          <w:sz w:val="22"/>
                        </w:rPr>
                        <w:t>事業者には</w:t>
                      </w:r>
                      <w:r w:rsidR="009638F5">
                        <w:rPr>
                          <w:rFonts w:ascii="Meiryo UI" w:eastAsia="Meiryo UI" w:hAnsi="Meiryo UI" w:cs="Meiryo UI" w:hint="eastAsia"/>
                          <w:bCs/>
                          <w:sz w:val="22"/>
                        </w:rPr>
                        <w:t>義務化にあたり様々な</w:t>
                      </w:r>
                      <w:r w:rsidRPr="00CD024C">
                        <w:rPr>
                          <w:rFonts w:ascii="Meiryo UI" w:eastAsia="Meiryo UI" w:hAnsi="Meiryo UI" w:cs="Meiryo UI" w:hint="eastAsia"/>
                          <w:bCs/>
                          <w:sz w:val="22"/>
                        </w:rPr>
                        <w:t>不安や懸念があり、慎重な検討を望む意見も多い。これらの不安や懸念を</w:t>
                      </w:r>
                      <w:r w:rsidRPr="0048482D">
                        <w:rPr>
                          <w:rFonts w:ascii="Meiryo UI" w:eastAsia="Meiryo UI" w:hAnsi="Meiryo UI" w:cs="Meiryo UI" w:hint="eastAsia"/>
                          <w:bCs/>
                          <w:sz w:val="22"/>
                        </w:rPr>
                        <w:t>解消するための具体的な取組みを併せて検討し、実行していくことが必要。</w:t>
                      </w:r>
                    </w:p>
                    <w:p w:rsidR="00811551" w:rsidRDefault="009638F5" w:rsidP="009638F5">
                      <w:pPr>
                        <w:snapToGrid w:val="0"/>
                        <w:spacing w:line="340" w:lineRule="exact"/>
                        <w:ind w:left="330" w:hangingChars="150" w:hanging="330"/>
                        <w:rPr>
                          <w:rFonts w:ascii="Meiryo UI" w:eastAsia="Meiryo UI" w:hAnsi="Meiryo UI" w:cs="Meiryo UI"/>
                          <w:bCs/>
                          <w:sz w:val="22"/>
                        </w:rPr>
                      </w:pPr>
                      <w:r w:rsidRPr="0048482D">
                        <w:rPr>
                          <w:rFonts w:ascii="Meiryo UI" w:eastAsia="Meiryo UI" w:hAnsi="Meiryo UI" w:cs="Meiryo UI"/>
                          <w:bCs/>
                          <w:sz w:val="22"/>
                        </w:rPr>
                        <w:t xml:space="preserve">  </w:t>
                      </w:r>
                      <w:r w:rsidRPr="0048482D">
                        <w:rPr>
                          <w:rFonts w:ascii="Meiryo UI" w:eastAsia="Meiryo UI" w:hAnsi="Meiryo UI" w:cs="Meiryo UI" w:hint="eastAsia"/>
                          <w:bCs/>
                          <w:sz w:val="22"/>
                        </w:rPr>
                        <w:t>・法の理念等をより一層周知し、社会を構成する一人ひとり</w:t>
                      </w:r>
                      <w:r w:rsidR="009A063C" w:rsidRPr="0048482D">
                        <w:rPr>
                          <w:rFonts w:ascii="Meiryo UI" w:eastAsia="Meiryo UI" w:hAnsi="Meiryo UI" w:cs="Meiryo UI" w:hint="eastAsia"/>
                          <w:bCs/>
                          <w:sz w:val="22"/>
                        </w:rPr>
                        <w:t>に</w:t>
                      </w:r>
                      <w:r w:rsidRPr="0048482D">
                        <w:rPr>
                          <w:rFonts w:ascii="Meiryo UI" w:eastAsia="Meiryo UI" w:hAnsi="Meiryo UI" w:cs="Meiryo UI" w:hint="eastAsia"/>
                          <w:bCs/>
                          <w:sz w:val="22"/>
                        </w:rPr>
                        <w:t>障がいを理由とする差別のない地域社会づくりへの取組みが求められる。</w:t>
                      </w:r>
                    </w:p>
                    <w:p w:rsidR="009638F5" w:rsidRDefault="009638F5" w:rsidP="009638F5">
                      <w:pPr>
                        <w:snapToGrid w:val="0"/>
                        <w:spacing w:line="340" w:lineRule="exact"/>
                        <w:ind w:left="330" w:hangingChars="150" w:hanging="330"/>
                        <w:rPr>
                          <w:rFonts w:ascii="Meiryo UI" w:eastAsia="Meiryo UI" w:hAnsi="Meiryo UI" w:cs="Meiryo UI"/>
                          <w:bCs/>
                          <w:sz w:val="22"/>
                        </w:rPr>
                      </w:pPr>
                      <w:r>
                        <w:rPr>
                          <w:rFonts w:ascii="Meiryo UI" w:eastAsia="Meiryo UI" w:hAnsi="Meiryo UI" w:cs="Meiryo UI" w:hint="eastAsia"/>
                          <w:bCs/>
                          <w:sz w:val="22"/>
                        </w:rPr>
                        <w:t xml:space="preserve">　　行政や各関係機関がより一層、連携しながら施策を重層的に講じるべき。</w:t>
                      </w:r>
                    </w:p>
                    <w:p w:rsidR="009638F5" w:rsidRPr="009638F5" w:rsidRDefault="009638F5" w:rsidP="009638F5">
                      <w:pPr>
                        <w:snapToGrid w:val="0"/>
                        <w:spacing w:line="340" w:lineRule="exact"/>
                        <w:ind w:left="330" w:hangingChars="150" w:hanging="330"/>
                        <w:rPr>
                          <w:rFonts w:ascii="Meiryo UI" w:eastAsia="Meiryo UI" w:hAnsi="Meiryo UI" w:cs="Meiryo UI"/>
                          <w:bCs/>
                          <w:sz w:val="22"/>
                        </w:rPr>
                      </w:pPr>
                      <w:r>
                        <w:rPr>
                          <w:rFonts w:ascii="Meiryo UI" w:eastAsia="Meiryo UI" w:hAnsi="Meiryo UI" w:cs="Meiryo UI" w:hint="eastAsia"/>
                          <w:bCs/>
                          <w:sz w:val="22"/>
                        </w:rPr>
                        <w:t xml:space="preserve">　・国の動向を踏まえながら、大阪・関西万博に向けた社会づくりの必要性や府における障がい者差別解消の実態に応じて、継続して条例の見直し検討が必要。</w:t>
                      </w:r>
                    </w:p>
                    <w:p w:rsidR="00371993" w:rsidRPr="00B371B6" w:rsidRDefault="009638F5" w:rsidP="009638F5">
                      <w:pPr>
                        <w:snapToGrid w:val="0"/>
                        <w:spacing w:line="340" w:lineRule="exact"/>
                        <w:rPr>
                          <w:rFonts w:ascii="Meiryo UI" w:eastAsia="Meiryo UI" w:hAnsi="Meiryo UI"/>
                          <w:sz w:val="24"/>
                        </w:rPr>
                      </w:pPr>
                      <w:r>
                        <w:rPr>
                          <w:rFonts w:ascii="Meiryo UI" w:eastAsia="Meiryo UI" w:hAnsi="Meiryo UI" w:hint="eastAsia"/>
                          <w:sz w:val="24"/>
                        </w:rPr>
                        <w:t xml:space="preserve">　</w:t>
                      </w:r>
                    </w:p>
                    <w:p w:rsidR="00371993" w:rsidRPr="001C7234" w:rsidRDefault="00371993" w:rsidP="00371993">
                      <w:pPr>
                        <w:snapToGrid w:val="0"/>
                        <w:spacing w:line="360" w:lineRule="exact"/>
                        <w:ind w:leftChars="100" w:left="210" w:firstLineChars="200" w:firstLine="480"/>
                        <w:rPr>
                          <w:rFonts w:ascii="Meiryo UI" w:eastAsia="Meiryo UI" w:hAnsi="Meiryo UI" w:cs="Meiryo UI"/>
                          <w:bCs/>
                          <w:sz w:val="24"/>
                          <w:szCs w:val="24"/>
                        </w:rPr>
                      </w:pPr>
                    </w:p>
                  </w:txbxContent>
                </v:textbox>
              </v:shape>
            </w:pict>
          </mc:Fallback>
        </mc:AlternateContent>
      </w:r>
      <w:r w:rsidRPr="00DD69E1">
        <w:rPr>
          <w:noProof/>
        </w:rPr>
        <mc:AlternateContent>
          <mc:Choice Requires="wps">
            <w:drawing>
              <wp:anchor distT="0" distB="0" distL="114300" distR="114300" simplePos="0" relativeHeight="251634688" behindDoc="0" locked="0" layoutInCell="1" allowOverlap="1" wp14:anchorId="1E9CE351" wp14:editId="03C95327">
                <wp:simplePos x="0" y="0"/>
                <wp:positionH relativeFrom="column">
                  <wp:posOffset>-41910</wp:posOffset>
                </wp:positionH>
                <wp:positionV relativeFrom="paragraph">
                  <wp:posOffset>381635</wp:posOffset>
                </wp:positionV>
                <wp:extent cx="4642485" cy="6202680"/>
                <wp:effectExtent l="0" t="0" r="24765" b="26670"/>
                <wp:wrapNone/>
                <wp:docPr id="1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2485" cy="6202680"/>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37615F" w:rsidRPr="00CD024C" w:rsidRDefault="00BE5359"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w:t>
                            </w:r>
                            <w:r w:rsidR="0037615F">
                              <w:rPr>
                                <w:rFonts w:ascii="Meiryo UI" w:eastAsia="Meiryo UI" w:hAnsi="Meiryo UI" w:cs="Meiryo UI" w:hint="eastAsia"/>
                                <w:bCs/>
                                <w:sz w:val="22"/>
                              </w:rPr>
                              <w:t>合理的配慮の提供に不可欠な建設的対話を促すためには、努力義務では極めて不十分。</w:t>
                            </w:r>
                          </w:p>
                          <w:p w:rsidR="0037615F" w:rsidRPr="0048482D" w:rsidRDefault="00F66925"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・ＳＤＧｓに基づいた取組みや大阪・関</w:t>
                            </w:r>
                            <w:r w:rsidRPr="0048482D">
                              <w:rPr>
                                <w:rFonts w:ascii="Meiryo UI" w:eastAsia="Meiryo UI" w:hAnsi="Meiryo UI" w:cs="Meiryo UI" w:hint="eastAsia"/>
                                <w:bCs/>
                                <w:sz w:val="22"/>
                              </w:rPr>
                              <w:t>西万博に向けて国際基準を満たし</w:t>
                            </w:r>
                          </w:p>
                          <w:p w:rsidR="00F66925" w:rsidRPr="0048482D" w:rsidRDefault="00F66925" w:rsidP="00C473D7">
                            <w:pPr>
                              <w:snapToGrid w:val="0"/>
                              <w:spacing w:line="340" w:lineRule="exact"/>
                              <w:ind w:firstLineChars="200" w:firstLine="440"/>
                              <w:rPr>
                                <w:rFonts w:ascii="Meiryo UI" w:eastAsia="Meiryo UI" w:hAnsi="Meiryo UI" w:cs="Meiryo UI"/>
                                <w:bCs/>
                                <w:sz w:val="22"/>
                              </w:rPr>
                            </w:pPr>
                            <w:r w:rsidRPr="0048482D">
                              <w:rPr>
                                <w:rFonts w:ascii="Meiryo UI" w:eastAsia="Meiryo UI" w:hAnsi="Meiryo UI" w:cs="Meiryo UI" w:hint="eastAsia"/>
                                <w:bCs/>
                                <w:sz w:val="22"/>
                              </w:rPr>
                              <w:t>た共生社会づくりが必要。</w:t>
                            </w:r>
                          </w:p>
                          <w:p w:rsidR="0037615F" w:rsidRDefault="0037615F" w:rsidP="00C473D7">
                            <w:pPr>
                              <w:snapToGrid w:val="0"/>
                              <w:spacing w:line="340" w:lineRule="exact"/>
                              <w:ind w:left="440" w:hangingChars="200" w:hanging="440"/>
                              <w:rPr>
                                <w:rFonts w:ascii="Meiryo UI" w:eastAsia="Meiryo UI" w:hAnsi="Meiryo UI" w:cs="Meiryo UI"/>
                                <w:bCs/>
                                <w:sz w:val="22"/>
                              </w:rPr>
                            </w:pPr>
                            <w:r w:rsidRPr="0048482D">
                              <w:rPr>
                                <w:rFonts w:ascii="Meiryo UI" w:eastAsia="Meiryo UI" w:hAnsi="Meiryo UI" w:cs="Meiryo UI"/>
                                <w:bCs/>
                                <w:sz w:val="22"/>
                              </w:rPr>
                              <w:t xml:space="preserve">   </w:t>
                            </w:r>
                            <w:r w:rsidRPr="0048482D">
                              <w:rPr>
                                <w:rFonts w:ascii="Meiryo UI" w:eastAsia="Meiryo UI" w:hAnsi="Meiryo UI" w:cs="Meiryo UI" w:hint="eastAsia"/>
                                <w:bCs/>
                                <w:sz w:val="22"/>
                              </w:rPr>
                              <w:t>・法の理念等の浸透と障がい者差別解消のためには、啓発以外の仕組みや取組みの充実が求められている。</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（整理にあたり、考慮した事項）</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・合理的配慮の概念が浸透していることは、義務化の前提条件ではない。</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・義務化している他自治体で特段の支障や課題は生じていないと考えられる。</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・法は、条例による「上乗せ」「横出し」を認めている。</w:t>
                            </w:r>
                          </w:p>
                          <w:p w:rsidR="0037615F" w:rsidRP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・事業者アンケー</w:t>
                            </w:r>
                            <w:r w:rsidR="009638F5">
                              <w:rPr>
                                <w:rFonts w:ascii="Meiryo UI" w:eastAsia="Meiryo UI" w:hAnsi="Meiryo UI" w:cs="Meiryo UI" w:hint="eastAsia"/>
                                <w:bCs/>
                                <w:sz w:val="22"/>
                              </w:rPr>
                              <w:t>ト及び</w:t>
                            </w:r>
                            <w:r>
                              <w:rPr>
                                <w:rFonts w:ascii="Meiryo UI" w:eastAsia="Meiryo UI" w:hAnsi="Meiryo UI" w:cs="Meiryo UI" w:hint="eastAsia"/>
                                <w:bCs/>
                                <w:sz w:val="22"/>
                              </w:rPr>
                              <w:t>団体アンケートの結果では、義務化への賛成意見が８割から９割程度である。</w:t>
                            </w:r>
                          </w:p>
                          <w:p w:rsidR="00F66925" w:rsidRPr="00CD024C" w:rsidRDefault="00F66925" w:rsidP="00C473D7">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bCs/>
                                <w:sz w:val="22"/>
                              </w:rPr>
                              <w:t>②</w:t>
                            </w:r>
                            <w:r w:rsidRPr="00CD024C">
                              <w:rPr>
                                <w:rFonts w:ascii="Meiryo UI" w:eastAsia="Meiryo UI" w:hAnsi="Meiryo UI" w:cs="Meiryo UI" w:hint="eastAsia"/>
                                <w:bCs/>
                                <w:sz w:val="22"/>
                              </w:rPr>
                              <w:t>義務化の</w:t>
                            </w:r>
                            <w:r w:rsidRPr="00CD024C">
                              <w:rPr>
                                <w:rFonts w:ascii="Meiryo UI" w:eastAsia="Meiryo UI" w:hAnsi="Meiryo UI" w:cs="Meiryo UI"/>
                                <w:bCs/>
                                <w:sz w:val="22"/>
                              </w:rPr>
                              <w:t>効果</w:t>
                            </w:r>
                          </w:p>
                          <w:p w:rsidR="00F66925" w:rsidRPr="00CD024C" w:rsidRDefault="00F66925"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・法の理念等の</w:t>
                            </w:r>
                            <w:r w:rsidR="00811551">
                              <w:rPr>
                                <w:rFonts w:ascii="Meiryo UI" w:eastAsia="Meiryo UI" w:hAnsi="Meiryo UI" w:cs="Meiryo UI" w:hint="eastAsia"/>
                                <w:bCs/>
                                <w:sz w:val="22"/>
                              </w:rPr>
                              <w:t>理解が深まる</w:t>
                            </w:r>
                            <w:r w:rsidRPr="00CD024C">
                              <w:rPr>
                                <w:rFonts w:ascii="Meiryo UI" w:eastAsia="Meiryo UI" w:hAnsi="Meiryo UI" w:cs="Meiryo UI" w:hint="eastAsia"/>
                                <w:bCs/>
                                <w:sz w:val="22"/>
                              </w:rPr>
                              <w:t>という社会的効果</w:t>
                            </w:r>
                            <w:r w:rsidR="00811551">
                              <w:rPr>
                                <w:rFonts w:ascii="Meiryo UI" w:eastAsia="Meiryo UI" w:hAnsi="Meiryo UI" w:cs="Meiryo UI" w:hint="eastAsia"/>
                                <w:bCs/>
                                <w:sz w:val="22"/>
                              </w:rPr>
                              <w:t>がある。</w:t>
                            </w:r>
                          </w:p>
                          <w:p w:rsidR="00F66925" w:rsidRDefault="00F66925"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・あっせんという紛争解決の</w:t>
                            </w:r>
                            <w:r w:rsidR="00811551">
                              <w:rPr>
                                <w:rFonts w:ascii="Meiryo UI" w:eastAsia="Meiryo UI" w:hAnsi="Meiryo UI" w:cs="Meiryo UI" w:hint="eastAsia"/>
                                <w:bCs/>
                                <w:sz w:val="22"/>
                              </w:rPr>
                              <w:t>仕組みが整う</w:t>
                            </w:r>
                            <w:r w:rsidRPr="00CD024C">
                              <w:rPr>
                                <w:rFonts w:ascii="Meiryo UI" w:eastAsia="Meiryo UI" w:hAnsi="Meiryo UI" w:cs="Meiryo UI" w:hint="eastAsia"/>
                                <w:bCs/>
                                <w:sz w:val="22"/>
                              </w:rPr>
                              <w:t>法的</w:t>
                            </w:r>
                            <w:r w:rsidRPr="00CD024C">
                              <w:rPr>
                                <w:rFonts w:ascii="Meiryo UI" w:eastAsia="Meiryo UI" w:hAnsi="Meiryo UI" w:cs="Meiryo UI"/>
                                <w:bCs/>
                                <w:sz w:val="22"/>
                              </w:rPr>
                              <w:t>効果</w:t>
                            </w:r>
                            <w:r w:rsidR="00811551">
                              <w:rPr>
                                <w:rFonts w:ascii="Meiryo UI" w:eastAsia="Meiryo UI" w:hAnsi="Meiryo UI" w:cs="Meiryo UI" w:hint="eastAsia"/>
                                <w:bCs/>
                                <w:sz w:val="22"/>
                              </w:rPr>
                              <w:t>がある。</w:t>
                            </w:r>
                          </w:p>
                          <w:p w:rsidR="00993ABD" w:rsidRDefault="00811551" w:rsidP="00C473D7">
                            <w:pPr>
                              <w:snapToGrid w:val="0"/>
                              <w:spacing w:line="340" w:lineRule="exact"/>
                              <w:ind w:leftChars="150" w:left="425" w:hangingChars="50" w:hanging="110"/>
                              <w:rPr>
                                <w:rFonts w:ascii="Meiryo UI" w:eastAsia="Meiryo UI" w:hAnsi="Meiryo UI" w:cs="Meiryo UI"/>
                                <w:bCs/>
                                <w:sz w:val="22"/>
                              </w:rPr>
                            </w:pPr>
                            <w:r>
                              <w:rPr>
                                <w:rFonts w:ascii="Meiryo UI" w:eastAsia="Meiryo UI" w:hAnsi="Meiryo UI" w:cs="Meiryo UI" w:hint="eastAsia"/>
                                <w:bCs/>
                                <w:sz w:val="22"/>
                              </w:rPr>
                              <w:t xml:space="preserve">　ただし、現行においても合理的配慮の不提供による不当な差別的取扱いはあっせんの対象であり、行政指導により紛争解決の方法を見出すという考え方は変わらないため、法的効果は必ずしも大きいとは言いきれない。</w:t>
                            </w:r>
                          </w:p>
                          <w:p w:rsidR="00733668" w:rsidRPr="00CD024C" w:rsidRDefault="00733668" w:rsidP="00C473D7">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hint="eastAsia"/>
                                <w:bCs/>
                                <w:sz w:val="22"/>
                              </w:rPr>
                              <w:t>③事業者への影響</w:t>
                            </w:r>
                          </w:p>
                          <w:p w:rsidR="00733668" w:rsidRPr="00CD024C" w:rsidRDefault="00733668"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bCs/>
                                <w:sz w:val="22"/>
                              </w:rPr>
                              <w:t>・</w:t>
                            </w:r>
                            <w:r w:rsidRPr="00CD024C">
                              <w:rPr>
                                <w:rFonts w:ascii="Meiryo UI" w:eastAsia="Meiryo UI" w:hAnsi="Meiryo UI" w:cs="Meiryo UI" w:hint="eastAsia"/>
                                <w:bCs/>
                                <w:sz w:val="22"/>
                              </w:rPr>
                              <w:t>「過重な負担のない範囲」のため、事業者の負担が大きくなることはない。</w:t>
                            </w:r>
                          </w:p>
                          <w:p w:rsidR="00733668" w:rsidRDefault="00733668"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bCs/>
                                <w:sz w:val="22"/>
                              </w:rPr>
                              <w:t>・</w:t>
                            </w:r>
                            <w:r w:rsidRPr="00CD024C">
                              <w:rPr>
                                <w:rFonts w:ascii="Meiryo UI" w:eastAsia="Meiryo UI" w:hAnsi="Meiryo UI" w:cs="Meiryo UI" w:hint="eastAsia"/>
                                <w:bCs/>
                                <w:sz w:val="22"/>
                              </w:rPr>
                              <w:t>事業者</w:t>
                            </w:r>
                            <w:r w:rsidRPr="00CD024C">
                              <w:rPr>
                                <w:rFonts w:ascii="Meiryo UI" w:eastAsia="Meiryo UI" w:hAnsi="Meiryo UI" w:cs="Meiryo UI"/>
                                <w:bCs/>
                                <w:sz w:val="22"/>
                              </w:rPr>
                              <w:t>が</w:t>
                            </w:r>
                            <w:r w:rsidRPr="00CD024C">
                              <w:rPr>
                                <w:rFonts w:ascii="Meiryo UI" w:eastAsia="Meiryo UI" w:hAnsi="Meiryo UI" w:cs="Meiryo UI" w:hint="eastAsia"/>
                                <w:bCs/>
                                <w:sz w:val="22"/>
                              </w:rPr>
                              <w:t>抱え</w:t>
                            </w:r>
                            <w:r>
                              <w:rPr>
                                <w:rFonts w:ascii="Meiryo UI" w:eastAsia="Meiryo UI" w:hAnsi="Meiryo UI" w:cs="Meiryo UI" w:hint="eastAsia"/>
                                <w:bCs/>
                                <w:sz w:val="22"/>
                              </w:rPr>
                              <w:t>る課題等を解消するための取組みの検討・実行が必要。</w:t>
                            </w:r>
                          </w:p>
                          <w:p w:rsidR="00C473D7" w:rsidRDefault="00C473D7" w:rsidP="00C473D7">
                            <w:pPr>
                              <w:snapToGrid w:val="0"/>
                              <w:spacing w:line="360" w:lineRule="exact"/>
                              <w:ind w:leftChars="100" w:left="430" w:hangingChars="100" w:hanging="220"/>
                              <w:rPr>
                                <w:rFonts w:ascii="Meiryo UI" w:eastAsia="Meiryo UI" w:hAnsi="Meiryo UI" w:cs="Meiryo UI"/>
                                <w:bCs/>
                                <w:sz w:val="22"/>
                              </w:rPr>
                            </w:pPr>
                            <w:r>
                              <w:rPr>
                                <w:rFonts w:ascii="Meiryo UI" w:eastAsia="Meiryo UI" w:hAnsi="Meiryo UI" w:cs="Meiryo UI" w:hint="eastAsia"/>
                                <w:bCs/>
                                <w:sz w:val="22"/>
                              </w:rPr>
                              <w:t>（事業者が抱える課題等：事業者アンケート・団体アンケートの結果より）</w:t>
                            </w:r>
                          </w:p>
                          <w:p w:rsidR="00C473D7" w:rsidRDefault="00C473D7" w:rsidP="00C473D7">
                            <w:pPr>
                              <w:snapToGrid w:val="0"/>
                              <w:spacing w:line="360" w:lineRule="exact"/>
                              <w:ind w:leftChars="200" w:left="420"/>
                              <w:rPr>
                                <w:rFonts w:ascii="Meiryo UI" w:eastAsia="Meiryo UI" w:hAnsi="Meiryo UI" w:cs="Meiryo UI"/>
                                <w:bCs/>
                                <w:sz w:val="22"/>
                              </w:rPr>
                            </w:pPr>
                            <w:r>
                              <w:rPr>
                                <w:rFonts w:ascii="Meiryo UI" w:eastAsia="Meiryo UI" w:hAnsi="Meiryo UI" w:cs="Meiryo UI" w:hint="eastAsia"/>
                                <w:bCs/>
                                <w:sz w:val="22"/>
                              </w:rPr>
                              <w:t>＊合理的配慮の提供の範囲や</w:t>
                            </w:r>
                            <w:r w:rsidRPr="00CD024C">
                              <w:rPr>
                                <w:rFonts w:ascii="Meiryo UI" w:eastAsia="Meiryo UI" w:hAnsi="Meiryo UI" w:cs="Meiryo UI" w:hint="eastAsia"/>
                                <w:bCs/>
                                <w:sz w:val="22"/>
                              </w:rPr>
                              <w:t>過重な負担の基準が不明確</w:t>
                            </w:r>
                          </w:p>
                          <w:p w:rsidR="00C473D7" w:rsidRDefault="00C473D7" w:rsidP="009638F5">
                            <w:pPr>
                              <w:snapToGrid w:val="0"/>
                              <w:spacing w:line="360" w:lineRule="exact"/>
                              <w:ind w:leftChars="200" w:left="420"/>
                              <w:rPr>
                                <w:rFonts w:ascii="Meiryo UI" w:eastAsia="Meiryo UI" w:hAnsi="Meiryo UI" w:cs="Meiryo UI"/>
                                <w:bCs/>
                                <w:sz w:val="22"/>
                              </w:rPr>
                            </w:pPr>
                            <w:r>
                              <w:rPr>
                                <w:rFonts w:ascii="Meiryo UI" w:eastAsia="Meiryo UI" w:hAnsi="Meiryo UI" w:cs="Meiryo UI" w:hint="eastAsia"/>
                                <w:bCs/>
                                <w:sz w:val="22"/>
                              </w:rPr>
                              <w:t>＊他者との公平性を失す</w:t>
                            </w:r>
                            <w:r w:rsidR="009638F5">
                              <w:rPr>
                                <w:rFonts w:ascii="Meiryo UI" w:eastAsia="Meiryo UI" w:hAnsi="Meiryo UI" w:cs="Meiryo UI" w:hint="eastAsia"/>
                                <w:bCs/>
                                <w:sz w:val="22"/>
                              </w:rPr>
                              <w:t>る、</w:t>
                            </w:r>
                            <w:r>
                              <w:rPr>
                                <w:rFonts w:ascii="Meiryo UI" w:eastAsia="Meiryo UI" w:hAnsi="Meiryo UI" w:cs="Meiryo UI" w:hint="eastAsia"/>
                                <w:bCs/>
                                <w:sz w:val="22"/>
                              </w:rPr>
                              <w:t>当事者等の安全性を失するとの懸念</w:t>
                            </w:r>
                          </w:p>
                          <w:p w:rsidR="00C473D7" w:rsidRPr="00CD024C" w:rsidRDefault="00C473D7" w:rsidP="00C473D7">
                            <w:pPr>
                              <w:snapToGrid w:val="0"/>
                              <w:spacing w:line="360" w:lineRule="exact"/>
                              <w:ind w:leftChars="200" w:left="420"/>
                              <w:rPr>
                                <w:rFonts w:ascii="Meiryo UI" w:eastAsia="Meiryo UI" w:hAnsi="Meiryo UI" w:cs="Meiryo UI"/>
                                <w:bCs/>
                                <w:sz w:val="22"/>
                              </w:rPr>
                            </w:pPr>
                            <w:r>
                              <w:rPr>
                                <w:rFonts w:ascii="Meiryo UI" w:eastAsia="Meiryo UI" w:hAnsi="Meiryo UI" w:cs="Meiryo UI" w:hint="eastAsia"/>
                                <w:bCs/>
                                <w:sz w:val="22"/>
                              </w:rPr>
                              <w:t>＊現場での柔軟なルール変更の難しさ　　　　　など</w:t>
                            </w:r>
                          </w:p>
                          <w:p w:rsidR="009638F5" w:rsidRDefault="009638F5" w:rsidP="009638F5">
                            <w:pPr>
                              <w:snapToGrid w:val="0"/>
                              <w:spacing w:line="360" w:lineRule="exact"/>
                              <w:ind w:firstLineChars="50" w:firstLine="110"/>
                              <w:rPr>
                                <w:rFonts w:ascii="Meiryo UI" w:eastAsia="Meiryo UI" w:hAnsi="Meiryo UI" w:cs="Meiryo UI"/>
                                <w:bCs/>
                                <w:sz w:val="22"/>
                              </w:rPr>
                            </w:pPr>
                            <w:r>
                              <w:rPr>
                                <w:rFonts w:ascii="Meiryo UI" w:eastAsia="Meiryo UI" w:hAnsi="Meiryo UI" w:cs="Meiryo UI" w:hint="eastAsia"/>
                                <w:bCs/>
                                <w:sz w:val="22"/>
                              </w:rPr>
                              <w:t xml:space="preserve">　（取組み）</w:t>
                            </w:r>
                          </w:p>
                          <w:p w:rsidR="009638F5" w:rsidRDefault="009638F5" w:rsidP="009638F5">
                            <w:pPr>
                              <w:snapToGrid w:val="0"/>
                              <w:spacing w:line="360" w:lineRule="exact"/>
                              <w:ind w:firstLineChars="50" w:firstLine="110"/>
                              <w:rPr>
                                <w:rFonts w:ascii="Meiryo UI" w:eastAsia="Meiryo UI" w:hAnsi="Meiryo UI" w:cs="Meiryo UI"/>
                                <w:bCs/>
                                <w:sz w:val="22"/>
                              </w:rPr>
                            </w:pPr>
                            <w:r>
                              <w:rPr>
                                <w:rFonts w:ascii="Meiryo UI" w:eastAsia="Meiryo UI" w:hAnsi="Meiryo UI" w:cs="Meiryo UI" w:hint="eastAsia"/>
                                <w:bCs/>
                                <w:sz w:val="22"/>
                              </w:rPr>
                              <w:t xml:space="preserve">　　＊合理的配慮の概念、過重な負担も含めた合理的配慮の提供に関しての</w:t>
                            </w:r>
                          </w:p>
                          <w:p w:rsidR="009638F5" w:rsidRDefault="009638F5" w:rsidP="009638F5">
                            <w:pPr>
                              <w:snapToGrid w:val="0"/>
                              <w:spacing w:line="360" w:lineRule="exact"/>
                              <w:ind w:firstLineChars="250" w:firstLine="550"/>
                              <w:rPr>
                                <w:rFonts w:ascii="Meiryo UI" w:eastAsia="Meiryo UI" w:hAnsi="Meiryo UI" w:cs="Meiryo UI"/>
                                <w:bCs/>
                                <w:sz w:val="22"/>
                              </w:rPr>
                            </w:pPr>
                            <w:r>
                              <w:rPr>
                                <w:rFonts w:ascii="Meiryo UI" w:eastAsia="Meiryo UI" w:hAnsi="Meiryo UI" w:cs="Meiryo UI" w:hint="eastAsia"/>
                                <w:bCs/>
                                <w:sz w:val="22"/>
                              </w:rPr>
                              <w:t>事例ごとの考え方を周知</w:t>
                            </w:r>
                          </w:p>
                          <w:p w:rsidR="00733668" w:rsidRPr="009638F5" w:rsidRDefault="00733668" w:rsidP="00811551">
                            <w:pPr>
                              <w:snapToGrid w:val="0"/>
                              <w:spacing w:line="360" w:lineRule="exact"/>
                              <w:ind w:leftChars="150" w:left="425" w:hangingChars="50" w:hanging="110"/>
                              <w:rPr>
                                <w:rFonts w:ascii="Meiryo UI" w:eastAsia="Meiryo UI" w:hAnsi="Meiryo UI" w:cs="Meiryo UI"/>
                                <w:bCs/>
                                <w:sz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E9CE351" id="_x0000_s1030" type="#_x0000_t202" style="position:absolute;margin-left:-3.3pt;margin-top:30.05pt;width:365.55pt;height:48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" filled="f" strokecolor="#e46c0a">
                <v:path arrowok="t"/>
                <v:textbox>
                  <w:txbxContent>
                    <w:p w:rsidR="0037615F" w:rsidRPr="00CD024C" w:rsidRDefault="00BE5359"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w:t>
                      </w:r>
                      <w:r w:rsidR="0037615F">
                        <w:rPr>
                          <w:rFonts w:ascii="Meiryo UI" w:eastAsia="Meiryo UI" w:hAnsi="Meiryo UI" w:cs="Meiryo UI" w:hint="eastAsia"/>
                          <w:bCs/>
                          <w:sz w:val="22"/>
                        </w:rPr>
                        <w:t>合理的配慮の提供に不可欠な建設的対話を促すためには、努力義務では極めて不十分。</w:t>
                      </w:r>
                    </w:p>
                    <w:p w:rsidR="0037615F" w:rsidRPr="0048482D" w:rsidRDefault="00F66925"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・ＳＤＧｓに基づいた取組みや大阪・関</w:t>
                      </w:r>
                      <w:r w:rsidRPr="0048482D">
                        <w:rPr>
                          <w:rFonts w:ascii="Meiryo UI" w:eastAsia="Meiryo UI" w:hAnsi="Meiryo UI" w:cs="Meiryo UI" w:hint="eastAsia"/>
                          <w:bCs/>
                          <w:sz w:val="22"/>
                        </w:rPr>
                        <w:t>西万博に向けて国際基準を満たし</w:t>
                      </w:r>
                    </w:p>
                    <w:p w:rsidR="00F66925" w:rsidRPr="0048482D" w:rsidRDefault="00F66925" w:rsidP="00C473D7">
                      <w:pPr>
                        <w:snapToGrid w:val="0"/>
                        <w:spacing w:line="340" w:lineRule="exact"/>
                        <w:ind w:firstLineChars="200" w:firstLine="440"/>
                        <w:rPr>
                          <w:rFonts w:ascii="Meiryo UI" w:eastAsia="Meiryo UI" w:hAnsi="Meiryo UI" w:cs="Meiryo UI"/>
                          <w:bCs/>
                          <w:sz w:val="22"/>
                        </w:rPr>
                      </w:pPr>
                      <w:r w:rsidRPr="0048482D">
                        <w:rPr>
                          <w:rFonts w:ascii="Meiryo UI" w:eastAsia="Meiryo UI" w:hAnsi="Meiryo UI" w:cs="Meiryo UI" w:hint="eastAsia"/>
                          <w:bCs/>
                          <w:sz w:val="22"/>
                        </w:rPr>
                        <w:t>た共生社会づくりが必要。</w:t>
                      </w:r>
                    </w:p>
                    <w:p w:rsidR="0037615F" w:rsidRDefault="0037615F" w:rsidP="00C473D7">
                      <w:pPr>
                        <w:snapToGrid w:val="0"/>
                        <w:spacing w:line="340" w:lineRule="exact"/>
                        <w:ind w:left="440" w:hangingChars="200" w:hanging="440"/>
                        <w:rPr>
                          <w:rFonts w:ascii="Meiryo UI" w:eastAsia="Meiryo UI" w:hAnsi="Meiryo UI" w:cs="Meiryo UI"/>
                          <w:bCs/>
                          <w:sz w:val="22"/>
                        </w:rPr>
                      </w:pPr>
                      <w:r w:rsidRPr="0048482D">
                        <w:rPr>
                          <w:rFonts w:ascii="Meiryo UI" w:eastAsia="Meiryo UI" w:hAnsi="Meiryo UI" w:cs="Meiryo UI"/>
                          <w:bCs/>
                          <w:sz w:val="22"/>
                        </w:rPr>
                        <w:t xml:space="preserve">   </w:t>
                      </w:r>
                      <w:r w:rsidRPr="0048482D">
                        <w:rPr>
                          <w:rFonts w:ascii="Meiryo UI" w:eastAsia="Meiryo UI" w:hAnsi="Meiryo UI" w:cs="Meiryo UI" w:hint="eastAsia"/>
                          <w:bCs/>
                          <w:sz w:val="22"/>
                        </w:rPr>
                        <w:t>・法の理念等の浸透と障がい者差別解消のためには、啓発以外の仕組みや取組みの充実が求められている。</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（整理にあたり、考慮した事項）</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・合理的配慮の概念が浸透していることは、義務化の前提条件ではない。</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・義務化している他自治体で特段の支障や課題は生じていないと考えられる。</w:t>
                      </w:r>
                    </w:p>
                    <w:p w:rsid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・法は、条例による「上乗せ」「横出し」を認めている。</w:t>
                      </w:r>
                    </w:p>
                    <w:p w:rsidR="0037615F" w:rsidRPr="0037615F" w:rsidRDefault="0037615F" w:rsidP="00C473D7">
                      <w:pPr>
                        <w:snapToGrid w:val="0"/>
                        <w:spacing w:line="340" w:lineRule="exact"/>
                        <w:ind w:left="440" w:hangingChars="200" w:hanging="440"/>
                        <w:rPr>
                          <w:rFonts w:ascii="Meiryo UI" w:eastAsia="Meiryo UI" w:hAnsi="Meiryo UI" w:cs="Meiryo UI"/>
                          <w:bCs/>
                          <w:sz w:val="22"/>
                        </w:rPr>
                      </w:pPr>
                      <w:r>
                        <w:rPr>
                          <w:rFonts w:ascii="Meiryo UI" w:eastAsia="Meiryo UI" w:hAnsi="Meiryo UI" w:cs="Meiryo UI" w:hint="eastAsia"/>
                          <w:bCs/>
                          <w:sz w:val="22"/>
                        </w:rPr>
                        <w:t xml:space="preserve">　　・事業者アンケー</w:t>
                      </w:r>
                      <w:r w:rsidR="009638F5">
                        <w:rPr>
                          <w:rFonts w:ascii="Meiryo UI" w:eastAsia="Meiryo UI" w:hAnsi="Meiryo UI" w:cs="Meiryo UI" w:hint="eastAsia"/>
                          <w:bCs/>
                          <w:sz w:val="22"/>
                        </w:rPr>
                        <w:t>ト及び</w:t>
                      </w:r>
                      <w:r>
                        <w:rPr>
                          <w:rFonts w:ascii="Meiryo UI" w:eastAsia="Meiryo UI" w:hAnsi="Meiryo UI" w:cs="Meiryo UI" w:hint="eastAsia"/>
                          <w:bCs/>
                          <w:sz w:val="22"/>
                        </w:rPr>
                        <w:t>団体アンケートの結果では、義務化への賛成意見が８割から９割程度である。</w:t>
                      </w:r>
                    </w:p>
                    <w:p w:rsidR="00F66925" w:rsidRPr="00CD024C" w:rsidRDefault="00F66925" w:rsidP="00C473D7">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bCs/>
                          <w:sz w:val="22"/>
                        </w:rPr>
                        <w:t>②</w:t>
                      </w:r>
                      <w:r w:rsidRPr="00CD024C">
                        <w:rPr>
                          <w:rFonts w:ascii="Meiryo UI" w:eastAsia="Meiryo UI" w:hAnsi="Meiryo UI" w:cs="Meiryo UI" w:hint="eastAsia"/>
                          <w:bCs/>
                          <w:sz w:val="22"/>
                        </w:rPr>
                        <w:t>義務化の</w:t>
                      </w:r>
                      <w:r w:rsidRPr="00CD024C">
                        <w:rPr>
                          <w:rFonts w:ascii="Meiryo UI" w:eastAsia="Meiryo UI" w:hAnsi="Meiryo UI" w:cs="Meiryo UI"/>
                          <w:bCs/>
                          <w:sz w:val="22"/>
                        </w:rPr>
                        <w:t>効果</w:t>
                      </w:r>
                    </w:p>
                    <w:p w:rsidR="00F66925" w:rsidRPr="00CD024C" w:rsidRDefault="00F66925"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・法の理念等の</w:t>
                      </w:r>
                      <w:r w:rsidR="00811551">
                        <w:rPr>
                          <w:rFonts w:ascii="Meiryo UI" w:eastAsia="Meiryo UI" w:hAnsi="Meiryo UI" w:cs="Meiryo UI" w:hint="eastAsia"/>
                          <w:bCs/>
                          <w:sz w:val="22"/>
                        </w:rPr>
                        <w:t>理解が深まる</w:t>
                      </w:r>
                      <w:r w:rsidRPr="00CD024C">
                        <w:rPr>
                          <w:rFonts w:ascii="Meiryo UI" w:eastAsia="Meiryo UI" w:hAnsi="Meiryo UI" w:cs="Meiryo UI" w:hint="eastAsia"/>
                          <w:bCs/>
                          <w:sz w:val="22"/>
                        </w:rPr>
                        <w:t>という社会的効果</w:t>
                      </w:r>
                      <w:r w:rsidR="00811551">
                        <w:rPr>
                          <w:rFonts w:ascii="Meiryo UI" w:eastAsia="Meiryo UI" w:hAnsi="Meiryo UI" w:cs="Meiryo UI" w:hint="eastAsia"/>
                          <w:bCs/>
                          <w:sz w:val="22"/>
                        </w:rPr>
                        <w:t>がある。</w:t>
                      </w:r>
                    </w:p>
                    <w:p w:rsidR="00F66925" w:rsidRDefault="00F66925"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hint="eastAsia"/>
                          <w:bCs/>
                          <w:sz w:val="22"/>
                        </w:rPr>
                        <w:t>・あっせんという紛争解決の</w:t>
                      </w:r>
                      <w:r w:rsidR="00811551">
                        <w:rPr>
                          <w:rFonts w:ascii="Meiryo UI" w:eastAsia="Meiryo UI" w:hAnsi="Meiryo UI" w:cs="Meiryo UI" w:hint="eastAsia"/>
                          <w:bCs/>
                          <w:sz w:val="22"/>
                        </w:rPr>
                        <w:t>仕組みが整う</w:t>
                      </w:r>
                      <w:r w:rsidRPr="00CD024C">
                        <w:rPr>
                          <w:rFonts w:ascii="Meiryo UI" w:eastAsia="Meiryo UI" w:hAnsi="Meiryo UI" w:cs="Meiryo UI" w:hint="eastAsia"/>
                          <w:bCs/>
                          <w:sz w:val="22"/>
                        </w:rPr>
                        <w:t>法的</w:t>
                      </w:r>
                      <w:r w:rsidRPr="00CD024C">
                        <w:rPr>
                          <w:rFonts w:ascii="Meiryo UI" w:eastAsia="Meiryo UI" w:hAnsi="Meiryo UI" w:cs="Meiryo UI"/>
                          <w:bCs/>
                          <w:sz w:val="22"/>
                        </w:rPr>
                        <w:t>効果</w:t>
                      </w:r>
                      <w:r w:rsidR="00811551">
                        <w:rPr>
                          <w:rFonts w:ascii="Meiryo UI" w:eastAsia="Meiryo UI" w:hAnsi="Meiryo UI" w:cs="Meiryo UI" w:hint="eastAsia"/>
                          <w:bCs/>
                          <w:sz w:val="22"/>
                        </w:rPr>
                        <w:t>がある。</w:t>
                      </w:r>
                    </w:p>
                    <w:p w:rsidR="00993ABD" w:rsidRDefault="00811551" w:rsidP="00C473D7">
                      <w:pPr>
                        <w:snapToGrid w:val="0"/>
                        <w:spacing w:line="340" w:lineRule="exact"/>
                        <w:ind w:leftChars="150" w:left="425" w:hangingChars="50" w:hanging="110"/>
                        <w:rPr>
                          <w:rFonts w:ascii="Meiryo UI" w:eastAsia="Meiryo UI" w:hAnsi="Meiryo UI" w:cs="Meiryo UI"/>
                          <w:bCs/>
                          <w:sz w:val="22"/>
                        </w:rPr>
                      </w:pPr>
                      <w:r>
                        <w:rPr>
                          <w:rFonts w:ascii="Meiryo UI" w:eastAsia="Meiryo UI" w:hAnsi="Meiryo UI" w:cs="Meiryo UI" w:hint="eastAsia"/>
                          <w:bCs/>
                          <w:sz w:val="22"/>
                        </w:rPr>
                        <w:t xml:space="preserve">　ただし、現行においても合理的配慮の不提供による不当な差別的取扱いはあっせんの対象であり、行政指導により紛争解決の方法を見出すという考え方は変わらないため、法的効果は必ずしも大きいとは言いきれない。</w:t>
                      </w:r>
                    </w:p>
                    <w:p w:rsidR="00733668" w:rsidRPr="00CD024C" w:rsidRDefault="00733668" w:rsidP="00C473D7">
                      <w:pPr>
                        <w:snapToGrid w:val="0"/>
                        <w:spacing w:line="340" w:lineRule="exact"/>
                        <w:ind w:firstLineChars="100" w:firstLine="220"/>
                        <w:rPr>
                          <w:rFonts w:ascii="Meiryo UI" w:eastAsia="Meiryo UI" w:hAnsi="Meiryo UI" w:cs="Meiryo UI"/>
                          <w:bCs/>
                          <w:sz w:val="22"/>
                        </w:rPr>
                      </w:pPr>
                      <w:r w:rsidRPr="00CD024C">
                        <w:rPr>
                          <w:rFonts w:ascii="Meiryo UI" w:eastAsia="Meiryo UI" w:hAnsi="Meiryo UI" w:cs="Meiryo UI" w:hint="eastAsia"/>
                          <w:bCs/>
                          <w:sz w:val="22"/>
                        </w:rPr>
                        <w:t>③事業者への影響</w:t>
                      </w:r>
                    </w:p>
                    <w:p w:rsidR="00733668" w:rsidRPr="00CD024C" w:rsidRDefault="00733668"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bCs/>
                          <w:sz w:val="22"/>
                        </w:rPr>
                        <w:t>・</w:t>
                      </w:r>
                      <w:r w:rsidRPr="00CD024C">
                        <w:rPr>
                          <w:rFonts w:ascii="Meiryo UI" w:eastAsia="Meiryo UI" w:hAnsi="Meiryo UI" w:cs="Meiryo UI" w:hint="eastAsia"/>
                          <w:bCs/>
                          <w:sz w:val="22"/>
                        </w:rPr>
                        <w:t>「過重な負担のない範囲」のため、事業者の負担が大きくなることはない。</w:t>
                      </w:r>
                    </w:p>
                    <w:p w:rsidR="00733668" w:rsidRDefault="00733668" w:rsidP="00C473D7">
                      <w:pPr>
                        <w:snapToGrid w:val="0"/>
                        <w:spacing w:line="340" w:lineRule="exact"/>
                        <w:ind w:firstLineChars="150" w:firstLine="330"/>
                        <w:rPr>
                          <w:rFonts w:ascii="Meiryo UI" w:eastAsia="Meiryo UI" w:hAnsi="Meiryo UI" w:cs="Meiryo UI"/>
                          <w:bCs/>
                          <w:sz w:val="22"/>
                        </w:rPr>
                      </w:pPr>
                      <w:r w:rsidRPr="00CD024C">
                        <w:rPr>
                          <w:rFonts w:ascii="Meiryo UI" w:eastAsia="Meiryo UI" w:hAnsi="Meiryo UI" w:cs="Meiryo UI"/>
                          <w:bCs/>
                          <w:sz w:val="22"/>
                        </w:rPr>
                        <w:t>・</w:t>
                      </w:r>
                      <w:r w:rsidRPr="00CD024C">
                        <w:rPr>
                          <w:rFonts w:ascii="Meiryo UI" w:eastAsia="Meiryo UI" w:hAnsi="Meiryo UI" w:cs="Meiryo UI" w:hint="eastAsia"/>
                          <w:bCs/>
                          <w:sz w:val="22"/>
                        </w:rPr>
                        <w:t>事業者</w:t>
                      </w:r>
                      <w:r w:rsidRPr="00CD024C">
                        <w:rPr>
                          <w:rFonts w:ascii="Meiryo UI" w:eastAsia="Meiryo UI" w:hAnsi="Meiryo UI" w:cs="Meiryo UI"/>
                          <w:bCs/>
                          <w:sz w:val="22"/>
                        </w:rPr>
                        <w:t>が</w:t>
                      </w:r>
                      <w:r w:rsidRPr="00CD024C">
                        <w:rPr>
                          <w:rFonts w:ascii="Meiryo UI" w:eastAsia="Meiryo UI" w:hAnsi="Meiryo UI" w:cs="Meiryo UI" w:hint="eastAsia"/>
                          <w:bCs/>
                          <w:sz w:val="22"/>
                        </w:rPr>
                        <w:t>抱え</w:t>
                      </w:r>
                      <w:r>
                        <w:rPr>
                          <w:rFonts w:ascii="Meiryo UI" w:eastAsia="Meiryo UI" w:hAnsi="Meiryo UI" w:cs="Meiryo UI" w:hint="eastAsia"/>
                          <w:bCs/>
                          <w:sz w:val="22"/>
                        </w:rPr>
                        <w:t>る課題等を解消するための取組みの検討・実行が必要。</w:t>
                      </w:r>
                    </w:p>
                    <w:p w:rsidR="00C473D7" w:rsidRDefault="00C473D7" w:rsidP="00C473D7">
                      <w:pPr>
                        <w:snapToGrid w:val="0"/>
                        <w:spacing w:line="360" w:lineRule="exact"/>
                        <w:ind w:leftChars="100" w:left="430" w:hangingChars="100" w:hanging="220"/>
                        <w:rPr>
                          <w:rFonts w:ascii="Meiryo UI" w:eastAsia="Meiryo UI" w:hAnsi="Meiryo UI" w:cs="Meiryo UI"/>
                          <w:bCs/>
                          <w:sz w:val="22"/>
                        </w:rPr>
                      </w:pPr>
                      <w:r>
                        <w:rPr>
                          <w:rFonts w:ascii="Meiryo UI" w:eastAsia="Meiryo UI" w:hAnsi="Meiryo UI" w:cs="Meiryo UI" w:hint="eastAsia"/>
                          <w:bCs/>
                          <w:sz w:val="22"/>
                        </w:rPr>
                        <w:t>（事業者が抱える課題等：事業者アンケート・団体アンケートの結果より）</w:t>
                      </w:r>
                    </w:p>
                    <w:p w:rsidR="00C473D7" w:rsidRDefault="00C473D7" w:rsidP="00C473D7">
                      <w:pPr>
                        <w:snapToGrid w:val="0"/>
                        <w:spacing w:line="360" w:lineRule="exact"/>
                        <w:ind w:leftChars="200" w:left="420"/>
                        <w:rPr>
                          <w:rFonts w:ascii="Meiryo UI" w:eastAsia="Meiryo UI" w:hAnsi="Meiryo UI" w:cs="Meiryo UI"/>
                          <w:bCs/>
                          <w:sz w:val="22"/>
                        </w:rPr>
                      </w:pPr>
                      <w:r>
                        <w:rPr>
                          <w:rFonts w:ascii="Meiryo UI" w:eastAsia="Meiryo UI" w:hAnsi="Meiryo UI" w:cs="Meiryo UI" w:hint="eastAsia"/>
                          <w:bCs/>
                          <w:sz w:val="22"/>
                        </w:rPr>
                        <w:t>＊合理的配慮の提供の範囲や</w:t>
                      </w:r>
                      <w:r w:rsidRPr="00CD024C">
                        <w:rPr>
                          <w:rFonts w:ascii="Meiryo UI" w:eastAsia="Meiryo UI" w:hAnsi="Meiryo UI" w:cs="Meiryo UI" w:hint="eastAsia"/>
                          <w:bCs/>
                          <w:sz w:val="22"/>
                        </w:rPr>
                        <w:t>過重な負担の基準が不明確</w:t>
                      </w:r>
                    </w:p>
                    <w:p w:rsidR="00C473D7" w:rsidRDefault="00C473D7" w:rsidP="009638F5">
                      <w:pPr>
                        <w:snapToGrid w:val="0"/>
                        <w:spacing w:line="360" w:lineRule="exact"/>
                        <w:ind w:leftChars="200" w:left="420"/>
                        <w:rPr>
                          <w:rFonts w:ascii="Meiryo UI" w:eastAsia="Meiryo UI" w:hAnsi="Meiryo UI" w:cs="Meiryo UI"/>
                          <w:bCs/>
                          <w:sz w:val="22"/>
                        </w:rPr>
                      </w:pPr>
                      <w:r>
                        <w:rPr>
                          <w:rFonts w:ascii="Meiryo UI" w:eastAsia="Meiryo UI" w:hAnsi="Meiryo UI" w:cs="Meiryo UI" w:hint="eastAsia"/>
                          <w:bCs/>
                          <w:sz w:val="22"/>
                        </w:rPr>
                        <w:t>＊他者との公平性を失す</w:t>
                      </w:r>
                      <w:r w:rsidR="009638F5">
                        <w:rPr>
                          <w:rFonts w:ascii="Meiryo UI" w:eastAsia="Meiryo UI" w:hAnsi="Meiryo UI" w:cs="Meiryo UI" w:hint="eastAsia"/>
                          <w:bCs/>
                          <w:sz w:val="22"/>
                        </w:rPr>
                        <w:t>る、</w:t>
                      </w:r>
                      <w:r>
                        <w:rPr>
                          <w:rFonts w:ascii="Meiryo UI" w:eastAsia="Meiryo UI" w:hAnsi="Meiryo UI" w:cs="Meiryo UI" w:hint="eastAsia"/>
                          <w:bCs/>
                          <w:sz w:val="22"/>
                        </w:rPr>
                        <w:t>当事者等の安全性を失するとの懸念</w:t>
                      </w:r>
                    </w:p>
                    <w:p w:rsidR="00C473D7" w:rsidRPr="00CD024C" w:rsidRDefault="00C473D7" w:rsidP="00C473D7">
                      <w:pPr>
                        <w:snapToGrid w:val="0"/>
                        <w:spacing w:line="360" w:lineRule="exact"/>
                        <w:ind w:leftChars="200" w:left="420"/>
                        <w:rPr>
                          <w:rFonts w:ascii="Meiryo UI" w:eastAsia="Meiryo UI" w:hAnsi="Meiryo UI" w:cs="Meiryo UI"/>
                          <w:bCs/>
                          <w:sz w:val="22"/>
                        </w:rPr>
                      </w:pPr>
                      <w:r>
                        <w:rPr>
                          <w:rFonts w:ascii="Meiryo UI" w:eastAsia="Meiryo UI" w:hAnsi="Meiryo UI" w:cs="Meiryo UI" w:hint="eastAsia"/>
                          <w:bCs/>
                          <w:sz w:val="22"/>
                        </w:rPr>
                        <w:t>＊現場での柔軟なルール変更の難しさ　　　　　など</w:t>
                      </w:r>
                    </w:p>
                    <w:p w:rsidR="009638F5" w:rsidRDefault="009638F5" w:rsidP="009638F5">
                      <w:pPr>
                        <w:snapToGrid w:val="0"/>
                        <w:spacing w:line="360" w:lineRule="exact"/>
                        <w:ind w:firstLineChars="50" w:firstLine="110"/>
                        <w:rPr>
                          <w:rFonts w:ascii="Meiryo UI" w:eastAsia="Meiryo UI" w:hAnsi="Meiryo UI" w:cs="Meiryo UI"/>
                          <w:bCs/>
                          <w:sz w:val="22"/>
                        </w:rPr>
                      </w:pPr>
                      <w:r>
                        <w:rPr>
                          <w:rFonts w:ascii="Meiryo UI" w:eastAsia="Meiryo UI" w:hAnsi="Meiryo UI" w:cs="Meiryo UI" w:hint="eastAsia"/>
                          <w:bCs/>
                          <w:sz w:val="22"/>
                        </w:rPr>
                        <w:t xml:space="preserve">　（取組み）</w:t>
                      </w:r>
                    </w:p>
                    <w:p w:rsidR="009638F5" w:rsidRDefault="009638F5" w:rsidP="009638F5">
                      <w:pPr>
                        <w:snapToGrid w:val="0"/>
                        <w:spacing w:line="360" w:lineRule="exact"/>
                        <w:ind w:firstLineChars="50" w:firstLine="110"/>
                        <w:rPr>
                          <w:rFonts w:ascii="Meiryo UI" w:eastAsia="Meiryo UI" w:hAnsi="Meiryo UI" w:cs="Meiryo UI"/>
                          <w:bCs/>
                          <w:sz w:val="22"/>
                        </w:rPr>
                      </w:pPr>
                      <w:r>
                        <w:rPr>
                          <w:rFonts w:ascii="Meiryo UI" w:eastAsia="Meiryo UI" w:hAnsi="Meiryo UI" w:cs="Meiryo UI" w:hint="eastAsia"/>
                          <w:bCs/>
                          <w:sz w:val="22"/>
                        </w:rPr>
                        <w:t xml:space="preserve">　　＊合理的配慮の概念、過重な負担も含めた合理的配慮の提供に関しての</w:t>
                      </w:r>
                    </w:p>
                    <w:p w:rsidR="009638F5" w:rsidRDefault="009638F5" w:rsidP="009638F5">
                      <w:pPr>
                        <w:snapToGrid w:val="0"/>
                        <w:spacing w:line="360" w:lineRule="exact"/>
                        <w:ind w:firstLineChars="250" w:firstLine="550"/>
                        <w:rPr>
                          <w:rFonts w:ascii="Meiryo UI" w:eastAsia="Meiryo UI" w:hAnsi="Meiryo UI" w:cs="Meiryo UI"/>
                          <w:bCs/>
                          <w:sz w:val="22"/>
                        </w:rPr>
                      </w:pPr>
                      <w:r>
                        <w:rPr>
                          <w:rFonts w:ascii="Meiryo UI" w:eastAsia="Meiryo UI" w:hAnsi="Meiryo UI" w:cs="Meiryo UI" w:hint="eastAsia"/>
                          <w:bCs/>
                          <w:sz w:val="22"/>
                        </w:rPr>
                        <w:t>事例ごとの考え方を周知</w:t>
                      </w:r>
                    </w:p>
                    <w:p w:rsidR="00733668" w:rsidRPr="009638F5" w:rsidRDefault="00733668" w:rsidP="00811551">
                      <w:pPr>
                        <w:snapToGrid w:val="0"/>
                        <w:spacing w:line="360" w:lineRule="exact"/>
                        <w:ind w:leftChars="150" w:left="425" w:hangingChars="50" w:hanging="110"/>
                        <w:rPr>
                          <w:rFonts w:ascii="Meiryo UI" w:eastAsia="Meiryo UI" w:hAnsi="Meiryo UI" w:cs="Meiryo UI"/>
                          <w:bCs/>
                          <w:sz w:val="22"/>
                        </w:rPr>
                      </w:pPr>
                    </w:p>
                  </w:txbxContent>
                </v:textbox>
              </v:shape>
            </w:pict>
          </mc:Fallback>
        </mc:AlternateContent>
      </w:r>
    </w:p>
    <w:p w:rsidR="00EE62C3" w:rsidRDefault="009F5472">
      <w:r>
        <w:rPr>
          <w:rFonts w:ascii="Meiryo UI" w:eastAsia="Meiryo UI" w:hAnsi="Meiryo UI" w:cs="Meiryo UI"/>
          <w:b/>
          <w:bCs/>
          <w:noProof/>
          <w:color w:val="000000" w:themeColor="text1"/>
          <w:kern w:val="24"/>
          <w:sz w:val="28"/>
          <w:szCs w:val="28"/>
        </w:rPr>
        <mc:AlternateContent>
          <mc:Choice Requires="wps">
            <w:drawing>
              <wp:anchor distT="0" distB="0" distL="114300" distR="114300" simplePos="0" relativeHeight="251689984" behindDoc="0" locked="0" layoutInCell="1" allowOverlap="1" wp14:anchorId="4EBEA352" wp14:editId="028C56E3">
                <wp:simplePos x="0" y="0"/>
                <wp:positionH relativeFrom="column">
                  <wp:posOffset>9505950</wp:posOffset>
                </wp:positionH>
                <wp:positionV relativeFrom="paragraph">
                  <wp:posOffset>6057900</wp:posOffset>
                </wp:positionV>
                <wp:extent cx="41910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381000"/>
                        </a:xfrm>
                        <a:prstGeom prst="rect">
                          <a:avLst/>
                        </a:prstGeom>
                        <a:solidFill>
                          <a:sysClr val="window" lastClr="FFFFFF"/>
                        </a:solidFill>
                        <a:ln w="6350">
                          <a:noFill/>
                        </a:ln>
                      </wps:spPr>
                      <wps:txbx>
                        <w:txbxContent>
                          <w:p w:rsidR="009F5472" w:rsidRDefault="009F5472" w:rsidP="009F5472">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EA352" id="テキスト ボックス 4" o:spid="_x0000_s1031" type="#_x0000_t202" style="position:absolute;left:0;text-align:left;margin-left:748.5pt;margin-top:477pt;width:33pt;height:30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" fillcolor="window" stroked="f" strokeweight=".5pt">
                <v:textbox>
                  <w:txbxContent>
                    <w:p w:rsidR="009F5472" w:rsidRDefault="009F5472" w:rsidP="009F5472">
                      <w:r>
                        <w:rPr>
                          <w:rFonts w:hint="eastAsia"/>
                        </w:rPr>
                        <w:t>２</w:t>
                      </w:r>
                    </w:p>
                  </w:txbxContent>
                </v:textbox>
              </v:shape>
            </w:pict>
          </mc:Fallback>
        </mc:AlternateContent>
      </w:r>
      <w:r w:rsidR="00BE31C8">
        <w:rPr>
          <w:noProof/>
        </w:rPr>
        <mc:AlternateContent>
          <mc:Choice Requires="wps">
            <w:drawing>
              <wp:anchor distT="0" distB="0" distL="114300" distR="114300" simplePos="0" relativeHeight="251660288" behindDoc="0" locked="0" layoutInCell="1" allowOverlap="1">
                <wp:simplePos x="0" y="0"/>
                <wp:positionH relativeFrom="column">
                  <wp:posOffset>13025120</wp:posOffset>
                </wp:positionH>
                <wp:positionV relativeFrom="paragraph">
                  <wp:posOffset>-527685</wp:posOffset>
                </wp:positionV>
                <wp:extent cx="818515" cy="390525"/>
                <wp:effectExtent l="0" t="0" r="19685" b="28575"/>
                <wp:wrapNone/>
                <wp:docPr id="10" name="テキスト ボックス 10"/>
                <wp:cNvGraphicFramePr/>
                <a:graphic xmlns:a="http://schemas.openxmlformats.org/drawingml/2006/main">
                  <a:graphicData uri="http://schemas.microsoft.com/office/word/2010/wordprocessingShape">
                    <wps:wsp>
                      <wps:cNvSpPr txBox="1"/>
                      <wps:spPr>
                        <a:xfrm>
                          <a:off x="0" y="0"/>
                          <a:ext cx="818515" cy="390525"/>
                        </a:xfrm>
                        <a:prstGeom prst="rect">
                          <a:avLst/>
                        </a:prstGeom>
                        <a:solidFill>
                          <a:schemeClr val="lt1"/>
                        </a:solidFill>
                        <a:ln w="6350">
                          <a:solidFill>
                            <a:prstClr val="black"/>
                          </a:solidFill>
                        </a:ln>
                      </wps:spPr>
                      <wps:txbx>
                        <w:txbxContent>
                          <w:p w:rsidR="00BE31C8" w:rsidRPr="00BE31C8" w:rsidRDefault="00BE31C8" w:rsidP="00BE31C8">
                            <w:pPr>
                              <w:spacing w:line="400" w:lineRule="exact"/>
                              <w:jc w:val="center"/>
                              <w:rPr>
                                <w:rFonts w:ascii="Meiryo UI" w:eastAsia="Meiryo UI" w:hAnsi="Meiryo UI"/>
                                <w:sz w:val="24"/>
                              </w:rPr>
                            </w:pPr>
                            <w:r w:rsidRPr="00BE31C8">
                              <w:rPr>
                                <w:rFonts w:ascii="Meiryo UI" w:eastAsia="Meiryo UI" w:hAnsi="Meiryo UI" w:hint="eastAsia"/>
                                <w:sz w:val="24"/>
                              </w:rPr>
                              <w:t>資料</w:t>
                            </w:r>
                            <w:r w:rsidRPr="00BE31C8">
                              <w:rPr>
                                <w:rFonts w:ascii="Meiryo UI" w:eastAsia="Meiryo UI" w:hAnsi="Meiryo UI"/>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025.6pt;margin-top:-41.55pt;width:64.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" fillcolor="white [3201]" strokeweight=".5pt">
                <v:textbox>
                  <w:txbxContent>
                    <w:p w:rsidR="00BE31C8" w:rsidRPr="00BE31C8" w:rsidRDefault="00BE31C8" w:rsidP="00BE31C8">
                      <w:pPr>
                        <w:spacing w:line="400" w:lineRule="exact"/>
                        <w:jc w:val="center"/>
                        <w:rPr>
                          <w:rFonts w:ascii="Meiryo UI" w:eastAsia="Meiryo UI" w:hAnsi="Meiryo UI"/>
                          <w:sz w:val="24"/>
                        </w:rPr>
                      </w:pPr>
                      <w:r w:rsidRPr="00BE31C8">
                        <w:rPr>
                          <w:rFonts w:ascii="Meiryo UI" w:eastAsia="Meiryo UI" w:hAnsi="Meiryo UI" w:hint="eastAsia"/>
                          <w:sz w:val="24"/>
                        </w:rPr>
                        <w:t>資料</w:t>
                      </w:r>
                      <w:r w:rsidRPr="00BE31C8">
                        <w:rPr>
                          <w:rFonts w:ascii="Meiryo UI" w:eastAsia="Meiryo UI" w:hAnsi="Meiryo UI"/>
                          <w:sz w:val="24"/>
                        </w:rPr>
                        <w:t>５</w:t>
                      </w:r>
                    </w:p>
                  </w:txbxContent>
                </v:textbox>
              </v:shape>
            </w:pict>
          </mc:Fallback>
        </mc:AlternateContent>
      </w:r>
      <w:r w:rsidR="008F3B1F">
        <w:rPr>
          <w:noProof/>
        </w:rPr>
        <mc:AlternateContent>
          <mc:Choice Requires="wps">
            <w:drawing>
              <wp:anchor distT="0" distB="0" distL="114300" distR="114300" simplePos="0" relativeHeight="251659264" behindDoc="0" locked="0" layoutInCell="1" allowOverlap="1">
                <wp:simplePos x="0" y="0"/>
                <wp:positionH relativeFrom="column">
                  <wp:posOffset>9926955</wp:posOffset>
                </wp:positionH>
                <wp:positionV relativeFrom="paragraph">
                  <wp:posOffset>1234440</wp:posOffset>
                </wp:positionV>
                <wp:extent cx="27527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752725" cy="466725"/>
                        </a:xfrm>
                        <a:prstGeom prst="rect">
                          <a:avLst/>
                        </a:prstGeom>
                        <a:solidFill>
                          <a:schemeClr val="lt1"/>
                        </a:solidFill>
                        <a:ln w="6350">
                          <a:noFill/>
                        </a:ln>
                      </wps:spPr>
                      <wps:txbx>
                        <w:txbxContent>
                          <w:p w:rsidR="00B451F8" w:rsidRPr="00B451F8" w:rsidRDefault="00B451F8">
                            <w:pPr>
                              <w:rPr>
                                <w:rFonts w:ascii="Meiryo UI" w:eastAsia="Meiryo UI" w:hAnsi="Meiryo UI"/>
                                <w:sz w:val="24"/>
                              </w:rPr>
                            </w:pPr>
                            <w:r>
                              <w:rPr>
                                <w:rFonts w:ascii="Meiryo UI" w:eastAsia="Meiryo UI" w:hAnsi="Meiryo UI" w:hint="eastAsia"/>
                                <w:sz w:val="24"/>
                              </w:rPr>
                              <w:t>今後も</w:t>
                            </w:r>
                            <w:r>
                              <w:rPr>
                                <w:rFonts w:ascii="Meiryo UI" w:eastAsia="Meiryo UI" w:hAnsi="Meiryo UI"/>
                                <w:sz w:val="24"/>
                              </w:rPr>
                              <w:t>取組</w:t>
                            </w:r>
                            <w:r>
                              <w:rPr>
                                <w:rFonts w:ascii="Meiryo UI" w:eastAsia="Meiryo UI" w:hAnsi="Meiryo UI" w:hint="eastAsia"/>
                                <w:sz w:val="24"/>
                              </w:rPr>
                              <w:t>みの継続</w:t>
                            </w:r>
                            <w:r w:rsidR="008F3B1F">
                              <w:rPr>
                                <w:rFonts w:ascii="Meiryo UI" w:eastAsia="Meiryo UI" w:hAnsi="Meiryo UI"/>
                                <w:sz w:val="24"/>
                              </w:rPr>
                              <w:t>や充実が必要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3" type="#_x0000_t202" style="position:absolute;left:0;text-align:left;margin-left:781.65pt;margin-top:97.2pt;width:216.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" fillcolor="white [3201]" stroked="f" strokeweight=".5pt">
                <v:textbox>
                  <w:txbxContent>
                    <w:p w:rsidR="00B451F8" w:rsidRPr="00B451F8" w:rsidRDefault="00B451F8">
                      <w:pPr>
                        <w:rPr>
                          <w:rFonts w:ascii="Meiryo UI" w:eastAsia="Meiryo UI" w:hAnsi="Meiryo UI"/>
                          <w:sz w:val="24"/>
                        </w:rPr>
                      </w:pPr>
                      <w:r>
                        <w:rPr>
                          <w:rFonts w:ascii="Meiryo UI" w:eastAsia="Meiryo UI" w:hAnsi="Meiryo UI" w:hint="eastAsia"/>
                          <w:sz w:val="24"/>
                        </w:rPr>
                        <w:t>今後も</w:t>
                      </w:r>
                      <w:r>
                        <w:rPr>
                          <w:rFonts w:ascii="Meiryo UI" w:eastAsia="Meiryo UI" w:hAnsi="Meiryo UI"/>
                          <w:sz w:val="24"/>
                        </w:rPr>
                        <w:t>取組</w:t>
                      </w:r>
                      <w:r>
                        <w:rPr>
                          <w:rFonts w:ascii="Meiryo UI" w:eastAsia="Meiryo UI" w:hAnsi="Meiryo UI" w:hint="eastAsia"/>
                          <w:sz w:val="24"/>
                        </w:rPr>
                        <w:t>みの継続</w:t>
                      </w:r>
                      <w:r w:rsidR="008F3B1F">
                        <w:rPr>
                          <w:rFonts w:ascii="Meiryo UI" w:eastAsia="Meiryo UI" w:hAnsi="Meiryo UI"/>
                          <w:sz w:val="24"/>
                        </w:rPr>
                        <w:t>や充実が必要</w:t>
                      </w:r>
                    </w:p>
                  </w:txbxContent>
                </v:textbox>
              </v:shape>
            </w:pict>
          </mc:Fallback>
        </mc:AlternateContent>
      </w:r>
      <w:r w:rsidR="008B100A" w:rsidRPr="00DD69E1">
        <w:rPr>
          <w:noProof/>
        </w:rPr>
        <mc:AlternateContent>
          <mc:Choice Requires="wps">
            <w:drawing>
              <wp:anchor distT="0" distB="0" distL="114300" distR="114300" simplePos="0" relativeHeight="251655168" behindDoc="0" locked="0" layoutInCell="1" allowOverlap="1" wp14:anchorId="14A895D8" wp14:editId="22893E30">
                <wp:simplePos x="0" y="0"/>
                <wp:positionH relativeFrom="column">
                  <wp:posOffset>47625</wp:posOffset>
                </wp:positionH>
                <wp:positionV relativeFrom="paragraph">
                  <wp:posOffset>8477250</wp:posOffset>
                </wp:positionV>
                <wp:extent cx="13858875" cy="342900"/>
                <wp:effectExtent l="0" t="0" r="28575" b="19050"/>
                <wp:wrapNone/>
                <wp:docPr id="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58875" cy="342900"/>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9306AE" w:rsidRPr="00802732" w:rsidRDefault="009306AE" w:rsidP="008B100A">
                            <w:pPr>
                              <w:pStyle w:val="Web"/>
                              <w:snapToGrid w:val="0"/>
                              <w:spacing w:before="0" w:beforeAutospacing="0" w:after="0" w:afterAutospacing="0" w:line="360" w:lineRule="exact"/>
                              <w:ind w:leftChars="50" w:left="585" w:hangingChars="200" w:hanging="480"/>
                              <w:jc w:val="center"/>
                              <w:textAlignment w:val="baseline"/>
                              <w:rPr>
                                <w:rFonts w:ascii="Meiryo UI" w:eastAsia="Meiryo UI" w:hAnsi="Meiryo UI" w:cs="Meiryo UI"/>
                                <w:color w:val="000000" w:themeColor="text1"/>
                                <w:bdr w:val="single" w:sz="4" w:space="0" w:color="auto"/>
                              </w:rPr>
                            </w:pPr>
                            <w:r>
                              <w:rPr>
                                <w:rFonts w:ascii="Meiryo UI" w:eastAsia="Meiryo UI" w:hAnsi="Meiryo UI" w:cs="Meiryo UI" w:hint="eastAsia"/>
                                <w:color w:val="000000" w:themeColor="text1"/>
                                <w:bdr w:val="single" w:sz="4" w:space="0" w:color="auto"/>
                              </w:rPr>
                              <w:t xml:space="preserve">６　</w:t>
                            </w:r>
                            <w:r>
                              <w:rPr>
                                <w:rFonts w:ascii="Meiryo UI" w:eastAsia="Meiryo UI" w:hAnsi="Meiryo UI" w:cs="Meiryo UI"/>
                                <w:color w:val="000000" w:themeColor="text1"/>
                                <w:bdr w:val="single" w:sz="4" w:space="0" w:color="auto"/>
                              </w:rPr>
                              <w:t>今後の方向性</w:t>
                            </w:r>
                            <w:r w:rsidR="00802732">
                              <w:rPr>
                                <w:rFonts w:ascii="Meiryo UI" w:eastAsia="Meiryo UI" w:hAnsi="Meiryo UI" w:cs="Meiryo UI" w:hint="eastAsia"/>
                                <w:color w:val="000000" w:themeColor="text1"/>
                              </w:rPr>
                              <w:t xml:space="preserve">　</w:t>
                            </w:r>
                            <w:r>
                              <w:rPr>
                                <w:rFonts w:ascii="Meiryo UI" w:eastAsia="Meiryo UI" w:hAnsi="Meiryo UI" w:cs="Meiryo UI" w:hint="eastAsia"/>
                                <w:bCs/>
                              </w:rPr>
                              <w:t xml:space="preserve">○　</w:t>
                            </w:r>
                            <w:r w:rsidRPr="009306AE">
                              <w:rPr>
                                <w:rFonts w:ascii="Meiryo UI" w:eastAsia="Meiryo UI" w:hAnsi="Meiryo UI" w:cs="Meiryo UI" w:hint="eastAsia"/>
                                <w:b/>
                                <w:bCs/>
                                <w:u w:val="single"/>
                              </w:rPr>
                              <w:t>上記</w:t>
                            </w:r>
                            <w:r w:rsidRPr="009306AE">
                              <w:rPr>
                                <w:rFonts w:ascii="Meiryo UI" w:eastAsia="Meiryo UI" w:hAnsi="Meiryo UI" w:cs="Meiryo UI"/>
                                <w:b/>
                                <w:bCs/>
                                <w:u w:val="single"/>
                              </w:rPr>
                              <w:t>提言を踏まえ、国の動向を見定めながら、</w:t>
                            </w:r>
                            <w:r w:rsidRPr="009306AE">
                              <w:rPr>
                                <w:rFonts w:ascii="Meiryo UI" w:eastAsia="Meiryo UI" w:hAnsi="Meiryo UI" w:cs="Meiryo UI" w:hint="eastAsia"/>
                                <w:b/>
                                <w:bCs/>
                                <w:u w:val="single"/>
                              </w:rPr>
                              <w:t>条例改正</w:t>
                            </w:r>
                            <w:r w:rsidR="00303C03" w:rsidRPr="00303C03">
                              <w:rPr>
                                <w:rFonts w:ascii="Meiryo UI" w:eastAsia="Meiryo UI" w:hAnsi="Meiryo UI" w:cs="Meiryo UI" w:hint="eastAsia"/>
                                <w:b/>
                                <w:bCs/>
                                <w:color w:val="FF0000"/>
                                <w:u w:val="single"/>
                              </w:rPr>
                              <w:t>も含めて</w:t>
                            </w:r>
                            <w:r w:rsidRPr="009306AE">
                              <w:rPr>
                                <w:rFonts w:ascii="Meiryo UI" w:eastAsia="Meiryo UI" w:hAnsi="Meiryo UI" w:cs="Meiryo UI"/>
                                <w:b/>
                                <w:bCs/>
                                <w:u w:val="single"/>
                              </w:rPr>
                              <w:t>検討を進める</w:t>
                            </w:r>
                            <w:r w:rsidRPr="009306AE">
                              <w:rPr>
                                <w:rFonts w:ascii="Meiryo UI" w:eastAsia="Meiryo UI" w:hAnsi="Meiryo UI" w:cs="Meiryo UI" w:hint="eastAsia"/>
                                <w:b/>
                                <w:bCs/>
                                <w:u w:val="single"/>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4A895D8" id="_x0000_s1034" type="#_x0000_t202" style="position:absolute;left:0;text-align:left;margin-left:3.75pt;margin-top:667.5pt;width:1091.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" filled="f" strokecolor="#e46c0a">
                <v:path arrowok="t"/>
                <v:textbox>
                  <w:txbxContent>
                    <w:p w:rsidR="009306AE" w:rsidRPr="00802732" w:rsidRDefault="009306AE" w:rsidP="008B100A">
                      <w:pPr>
                        <w:pStyle w:val="Web"/>
                        <w:snapToGrid w:val="0"/>
                        <w:spacing w:before="0" w:beforeAutospacing="0" w:after="0" w:afterAutospacing="0" w:line="360" w:lineRule="exact"/>
                        <w:ind w:leftChars="50" w:left="585" w:hangingChars="200" w:hanging="480"/>
                        <w:jc w:val="center"/>
                        <w:textAlignment w:val="baseline"/>
                        <w:rPr>
                          <w:rFonts w:ascii="Meiryo UI" w:eastAsia="Meiryo UI" w:hAnsi="Meiryo UI" w:cs="Meiryo UI"/>
                          <w:color w:val="000000" w:themeColor="text1"/>
                          <w:bdr w:val="single" w:sz="4" w:space="0" w:color="auto"/>
                        </w:rPr>
                      </w:pPr>
                      <w:r>
                        <w:rPr>
                          <w:rFonts w:ascii="Meiryo UI" w:eastAsia="Meiryo UI" w:hAnsi="Meiryo UI" w:cs="Meiryo UI" w:hint="eastAsia"/>
                          <w:color w:val="000000" w:themeColor="text1"/>
                          <w:bdr w:val="single" w:sz="4" w:space="0" w:color="auto"/>
                        </w:rPr>
                        <w:t xml:space="preserve">６　</w:t>
                      </w:r>
                      <w:r>
                        <w:rPr>
                          <w:rFonts w:ascii="Meiryo UI" w:eastAsia="Meiryo UI" w:hAnsi="Meiryo UI" w:cs="Meiryo UI"/>
                          <w:color w:val="000000" w:themeColor="text1"/>
                          <w:bdr w:val="single" w:sz="4" w:space="0" w:color="auto"/>
                        </w:rPr>
                        <w:t>今後の方向性</w:t>
                      </w:r>
                      <w:r w:rsidR="00802732">
                        <w:rPr>
                          <w:rFonts w:ascii="Meiryo UI" w:eastAsia="Meiryo UI" w:hAnsi="Meiryo UI" w:cs="Meiryo UI" w:hint="eastAsia"/>
                          <w:color w:val="000000" w:themeColor="text1"/>
                        </w:rPr>
                        <w:t xml:space="preserve">　</w:t>
                      </w:r>
                      <w:r>
                        <w:rPr>
                          <w:rFonts w:ascii="Meiryo UI" w:eastAsia="Meiryo UI" w:hAnsi="Meiryo UI" w:cs="Meiryo UI" w:hint="eastAsia"/>
                          <w:bCs/>
                        </w:rPr>
                        <w:t xml:space="preserve">○　</w:t>
                      </w:r>
                      <w:r w:rsidRPr="009306AE">
                        <w:rPr>
                          <w:rFonts w:ascii="Meiryo UI" w:eastAsia="Meiryo UI" w:hAnsi="Meiryo UI" w:cs="Meiryo UI" w:hint="eastAsia"/>
                          <w:b/>
                          <w:bCs/>
                          <w:u w:val="single"/>
                        </w:rPr>
                        <w:t>上記</w:t>
                      </w:r>
                      <w:r w:rsidRPr="009306AE">
                        <w:rPr>
                          <w:rFonts w:ascii="Meiryo UI" w:eastAsia="Meiryo UI" w:hAnsi="Meiryo UI" w:cs="Meiryo UI"/>
                          <w:b/>
                          <w:bCs/>
                          <w:u w:val="single"/>
                        </w:rPr>
                        <w:t>提言を踏まえ、国の動向を見定めながら、</w:t>
                      </w:r>
                      <w:r w:rsidRPr="009306AE">
                        <w:rPr>
                          <w:rFonts w:ascii="Meiryo UI" w:eastAsia="Meiryo UI" w:hAnsi="Meiryo UI" w:cs="Meiryo UI" w:hint="eastAsia"/>
                          <w:b/>
                          <w:bCs/>
                          <w:u w:val="single"/>
                        </w:rPr>
                        <w:t>条例改正</w:t>
                      </w:r>
                      <w:r w:rsidR="00303C03" w:rsidRPr="00303C03">
                        <w:rPr>
                          <w:rFonts w:ascii="Meiryo UI" w:eastAsia="Meiryo UI" w:hAnsi="Meiryo UI" w:cs="Meiryo UI" w:hint="eastAsia"/>
                          <w:b/>
                          <w:bCs/>
                          <w:color w:val="FF0000"/>
                          <w:u w:val="single"/>
                        </w:rPr>
                        <w:t>も含めて</w:t>
                      </w:r>
                      <w:r w:rsidRPr="009306AE">
                        <w:rPr>
                          <w:rFonts w:ascii="Meiryo UI" w:eastAsia="Meiryo UI" w:hAnsi="Meiryo UI" w:cs="Meiryo UI"/>
                          <w:b/>
                          <w:bCs/>
                          <w:u w:val="single"/>
                        </w:rPr>
                        <w:t>検討を進める</w:t>
                      </w:r>
                      <w:r w:rsidRPr="009306AE">
                        <w:rPr>
                          <w:rFonts w:ascii="Meiryo UI" w:eastAsia="Meiryo UI" w:hAnsi="Meiryo UI" w:cs="Meiryo UI" w:hint="eastAsia"/>
                          <w:b/>
                          <w:bCs/>
                          <w:u w:val="single"/>
                        </w:rPr>
                        <w:t>。</w:t>
                      </w:r>
                    </w:p>
                  </w:txbxContent>
                </v:textbox>
              </v:shape>
            </w:pict>
          </mc:Fallback>
        </mc:AlternateContent>
      </w:r>
      <w:r w:rsidR="000B411C">
        <w:rPr>
          <w:noProof/>
        </w:rPr>
        <mc:AlternateContent>
          <mc:Choice Requires="wps">
            <w:drawing>
              <wp:anchor distT="0" distB="0" distL="114300" distR="114300" simplePos="0" relativeHeight="251656192" behindDoc="0" locked="0" layoutInCell="1" allowOverlap="1">
                <wp:simplePos x="0" y="0"/>
                <wp:positionH relativeFrom="column">
                  <wp:posOffset>5908675</wp:posOffset>
                </wp:positionH>
                <wp:positionV relativeFrom="paragraph">
                  <wp:posOffset>8226425</wp:posOffset>
                </wp:positionV>
                <wp:extent cx="977900" cy="139700"/>
                <wp:effectExtent l="38100" t="0" r="0" b="31750"/>
                <wp:wrapNone/>
                <wp:docPr id="6" name="下矢印 6"/>
                <wp:cNvGraphicFramePr/>
                <a:graphic xmlns:a="http://schemas.openxmlformats.org/drawingml/2006/main">
                  <a:graphicData uri="http://schemas.microsoft.com/office/word/2010/wordprocessingShape">
                    <wps:wsp>
                      <wps:cNvSpPr/>
                      <wps:spPr>
                        <a:xfrm>
                          <a:off x="0" y="0"/>
                          <a:ext cx="977900" cy="139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6582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65.25pt;margin-top:647.75pt;width:77pt;height:1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" adj="10800" fillcolor="#4f81bd [3204]" strokecolor="#243f60 [1604]" strokeweight="2pt"/>
            </w:pict>
          </mc:Fallback>
        </mc:AlternateContent>
      </w:r>
    </w:p>
    <w:sectPr w:rsidR="00EE62C3" w:rsidSect="004E3CC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47" w:rsidRDefault="00581047" w:rsidP="00F60816">
      <w:r>
        <w:separator/>
      </w:r>
    </w:p>
  </w:endnote>
  <w:endnote w:type="continuationSeparator" w:id="0">
    <w:p w:rsidR="00581047" w:rsidRDefault="00581047" w:rsidP="00F6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D9" w:rsidRDefault="005A70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D9" w:rsidRDefault="005A70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D9" w:rsidRDefault="005A70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47" w:rsidRDefault="00581047" w:rsidP="00F60816">
      <w:r>
        <w:separator/>
      </w:r>
    </w:p>
  </w:footnote>
  <w:footnote w:type="continuationSeparator" w:id="0">
    <w:p w:rsidR="00581047" w:rsidRDefault="00581047" w:rsidP="00F6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D9" w:rsidRDefault="005A70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D9" w:rsidRDefault="005A70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D9" w:rsidRDefault="005A70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1F1"/>
    <w:multiLevelType w:val="hybridMultilevel"/>
    <w:tmpl w:val="93D62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41B63"/>
    <w:multiLevelType w:val="hybridMultilevel"/>
    <w:tmpl w:val="D74AF23A"/>
    <w:lvl w:ilvl="0" w:tplc="153C10E0">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A343A3"/>
    <w:multiLevelType w:val="hybridMultilevel"/>
    <w:tmpl w:val="1B501BE4"/>
    <w:lvl w:ilvl="0" w:tplc="471664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EE2559"/>
    <w:multiLevelType w:val="hybridMultilevel"/>
    <w:tmpl w:val="0A3CF6EE"/>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B4BDA"/>
    <w:multiLevelType w:val="hybridMultilevel"/>
    <w:tmpl w:val="9B64D774"/>
    <w:lvl w:ilvl="0" w:tplc="248C811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CE7CE6"/>
    <w:multiLevelType w:val="hybridMultilevel"/>
    <w:tmpl w:val="8E8E80F2"/>
    <w:lvl w:ilvl="0" w:tplc="84B480E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CD2606"/>
    <w:multiLevelType w:val="hybridMultilevel"/>
    <w:tmpl w:val="F394F554"/>
    <w:lvl w:ilvl="0" w:tplc="B32AEA8E">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F748F3"/>
    <w:multiLevelType w:val="hybridMultilevel"/>
    <w:tmpl w:val="DDCC7986"/>
    <w:lvl w:ilvl="0" w:tplc="153C10E0">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01A17B6"/>
    <w:multiLevelType w:val="hybridMultilevel"/>
    <w:tmpl w:val="BD504B8A"/>
    <w:lvl w:ilvl="0" w:tplc="C994DC8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2"/>
  </w:num>
  <w:num w:numId="4">
    <w:abstractNumId w:val="7"/>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EB"/>
    <w:rsid w:val="00012B6D"/>
    <w:rsid w:val="00017A9C"/>
    <w:rsid w:val="0002124F"/>
    <w:rsid w:val="0002573D"/>
    <w:rsid w:val="000260AB"/>
    <w:rsid w:val="00034799"/>
    <w:rsid w:val="00036CB0"/>
    <w:rsid w:val="00061AD9"/>
    <w:rsid w:val="000673CA"/>
    <w:rsid w:val="00073EC1"/>
    <w:rsid w:val="000B411C"/>
    <w:rsid w:val="000C1F99"/>
    <w:rsid w:val="000C725F"/>
    <w:rsid w:val="000D117D"/>
    <w:rsid w:val="000D5CED"/>
    <w:rsid w:val="000D6EAA"/>
    <w:rsid w:val="000F15ED"/>
    <w:rsid w:val="00104036"/>
    <w:rsid w:val="001115D2"/>
    <w:rsid w:val="00115FCC"/>
    <w:rsid w:val="001256F8"/>
    <w:rsid w:val="00135278"/>
    <w:rsid w:val="0015738E"/>
    <w:rsid w:val="00160BD3"/>
    <w:rsid w:val="00171886"/>
    <w:rsid w:val="0018246C"/>
    <w:rsid w:val="00182566"/>
    <w:rsid w:val="00191372"/>
    <w:rsid w:val="001A27CF"/>
    <w:rsid w:val="001A2C60"/>
    <w:rsid w:val="001B1043"/>
    <w:rsid w:val="001B19E6"/>
    <w:rsid w:val="001B3D73"/>
    <w:rsid w:val="001C05DC"/>
    <w:rsid w:val="001C1307"/>
    <w:rsid w:val="001C5B42"/>
    <w:rsid w:val="001C7234"/>
    <w:rsid w:val="001E1F07"/>
    <w:rsid w:val="001E5E44"/>
    <w:rsid w:val="001E63FF"/>
    <w:rsid w:val="002027E2"/>
    <w:rsid w:val="00203C37"/>
    <w:rsid w:val="00204740"/>
    <w:rsid w:val="00213694"/>
    <w:rsid w:val="00231001"/>
    <w:rsid w:val="0023451A"/>
    <w:rsid w:val="00246EBE"/>
    <w:rsid w:val="00254ABA"/>
    <w:rsid w:val="00257293"/>
    <w:rsid w:val="002636FD"/>
    <w:rsid w:val="00263EDD"/>
    <w:rsid w:val="002943CE"/>
    <w:rsid w:val="002A27B9"/>
    <w:rsid w:val="002A6297"/>
    <w:rsid w:val="002C2B06"/>
    <w:rsid w:val="002D338A"/>
    <w:rsid w:val="002F79FB"/>
    <w:rsid w:val="0030374F"/>
    <w:rsid w:val="00303C03"/>
    <w:rsid w:val="003067DF"/>
    <w:rsid w:val="00325410"/>
    <w:rsid w:val="00336462"/>
    <w:rsid w:val="00341C1B"/>
    <w:rsid w:val="00343E31"/>
    <w:rsid w:val="0035592D"/>
    <w:rsid w:val="003640C5"/>
    <w:rsid w:val="00371993"/>
    <w:rsid w:val="0037615F"/>
    <w:rsid w:val="003931D2"/>
    <w:rsid w:val="003A4BA7"/>
    <w:rsid w:val="003B230F"/>
    <w:rsid w:val="003B7638"/>
    <w:rsid w:val="003C2C04"/>
    <w:rsid w:val="003D2004"/>
    <w:rsid w:val="003D314D"/>
    <w:rsid w:val="003E6447"/>
    <w:rsid w:val="00420AC3"/>
    <w:rsid w:val="004304FB"/>
    <w:rsid w:val="00442CE1"/>
    <w:rsid w:val="00443460"/>
    <w:rsid w:val="00446131"/>
    <w:rsid w:val="00453F1F"/>
    <w:rsid w:val="004560FA"/>
    <w:rsid w:val="00460F66"/>
    <w:rsid w:val="004639BA"/>
    <w:rsid w:val="0047172D"/>
    <w:rsid w:val="004737F0"/>
    <w:rsid w:val="00480676"/>
    <w:rsid w:val="004810F5"/>
    <w:rsid w:val="0048482D"/>
    <w:rsid w:val="004A61F2"/>
    <w:rsid w:val="004A737E"/>
    <w:rsid w:val="004C0975"/>
    <w:rsid w:val="004C5F72"/>
    <w:rsid w:val="004D1B41"/>
    <w:rsid w:val="004E3CCA"/>
    <w:rsid w:val="005009C7"/>
    <w:rsid w:val="00511055"/>
    <w:rsid w:val="005146BC"/>
    <w:rsid w:val="00520CE2"/>
    <w:rsid w:val="005217EC"/>
    <w:rsid w:val="00523699"/>
    <w:rsid w:val="00526349"/>
    <w:rsid w:val="005532CD"/>
    <w:rsid w:val="0055649F"/>
    <w:rsid w:val="00557B65"/>
    <w:rsid w:val="005708DD"/>
    <w:rsid w:val="005723D5"/>
    <w:rsid w:val="00581047"/>
    <w:rsid w:val="005A70D9"/>
    <w:rsid w:val="005B0310"/>
    <w:rsid w:val="005C7E86"/>
    <w:rsid w:val="005E1CE8"/>
    <w:rsid w:val="005E5C75"/>
    <w:rsid w:val="005F0BEA"/>
    <w:rsid w:val="005F5D13"/>
    <w:rsid w:val="005F73A3"/>
    <w:rsid w:val="00614E20"/>
    <w:rsid w:val="00620B9E"/>
    <w:rsid w:val="00631533"/>
    <w:rsid w:val="006339B7"/>
    <w:rsid w:val="006618D9"/>
    <w:rsid w:val="00663B46"/>
    <w:rsid w:val="00666990"/>
    <w:rsid w:val="00671C4E"/>
    <w:rsid w:val="00675952"/>
    <w:rsid w:val="006963BF"/>
    <w:rsid w:val="006A1203"/>
    <w:rsid w:val="006A185E"/>
    <w:rsid w:val="006A22B1"/>
    <w:rsid w:val="006A477D"/>
    <w:rsid w:val="006B27C6"/>
    <w:rsid w:val="006C7DEF"/>
    <w:rsid w:val="006D7A6D"/>
    <w:rsid w:val="006E4AB0"/>
    <w:rsid w:val="006E6240"/>
    <w:rsid w:val="006F1DA2"/>
    <w:rsid w:val="0070016F"/>
    <w:rsid w:val="007011D9"/>
    <w:rsid w:val="0071540E"/>
    <w:rsid w:val="0071629F"/>
    <w:rsid w:val="00733668"/>
    <w:rsid w:val="0073523A"/>
    <w:rsid w:val="00741ED1"/>
    <w:rsid w:val="00752BB6"/>
    <w:rsid w:val="007557D3"/>
    <w:rsid w:val="00765AD4"/>
    <w:rsid w:val="007707B2"/>
    <w:rsid w:val="00771457"/>
    <w:rsid w:val="00771CCE"/>
    <w:rsid w:val="007771C1"/>
    <w:rsid w:val="00790A4B"/>
    <w:rsid w:val="007919E3"/>
    <w:rsid w:val="00792FC1"/>
    <w:rsid w:val="00795581"/>
    <w:rsid w:val="00795837"/>
    <w:rsid w:val="007A0B14"/>
    <w:rsid w:val="007B3F8D"/>
    <w:rsid w:val="007C0666"/>
    <w:rsid w:val="007D2362"/>
    <w:rsid w:val="007D44A3"/>
    <w:rsid w:val="007D6F08"/>
    <w:rsid w:val="007E493A"/>
    <w:rsid w:val="007F1EB7"/>
    <w:rsid w:val="00802732"/>
    <w:rsid w:val="00811551"/>
    <w:rsid w:val="00832EFE"/>
    <w:rsid w:val="00847050"/>
    <w:rsid w:val="00866118"/>
    <w:rsid w:val="00897289"/>
    <w:rsid w:val="008A2546"/>
    <w:rsid w:val="008A4AB2"/>
    <w:rsid w:val="008B05EE"/>
    <w:rsid w:val="008B0C2B"/>
    <w:rsid w:val="008B100A"/>
    <w:rsid w:val="008B5826"/>
    <w:rsid w:val="008B6003"/>
    <w:rsid w:val="008E3263"/>
    <w:rsid w:val="008E6791"/>
    <w:rsid w:val="008F3B1F"/>
    <w:rsid w:val="008F774C"/>
    <w:rsid w:val="0091389B"/>
    <w:rsid w:val="009155D5"/>
    <w:rsid w:val="0092069E"/>
    <w:rsid w:val="0092165C"/>
    <w:rsid w:val="009306AE"/>
    <w:rsid w:val="009466E0"/>
    <w:rsid w:val="00956A29"/>
    <w:rsid w:val="00960892"/>
    <w:rsid w:val="009638F5"/>
    <w:rsid w:val="00970CD0"/>
    <w:rsid w:val="009915BB"/>
    <w:rsid w:val="00993ABD"/>
    <w:rsid w:val="009A063C"/>
    <w:rsid w:val="009B2C22"/>
    <w:rsid w:val="009D2218"/>
    <w:rsid w:val="009D25DE"/>
    <w:rsid w:val="009E6BD0"/>
    <w:rsid w:val="009F5472"/>
    <w:rsid w:val="00A00F1A"/>
    <w:rsid w:val="00A03F2F"/>
    <w:rsid w:val="00A04CA2"/>
    <w:rsid w:val="00A0739C"/>
    <w:rsid w:val="00A13A9D"/>
    <w:rsid w:val="00A2795B"/>
    <w:rsid w:val="00A27E16"/>
    <w:rsid w:val="00A407EB"/>
    <w:rsid w:val="00A51C6C"/>
    <w:rsid w:val="00A60905"/>
    <w:rsid w:val="00A6770A"/>
    <w:rsid w:val="00A75DC4"/>
    <w:rsid w:val="00A815A8"/>
    <w:rsid w:val="00A827B4"/>
    <w:rsid w:val="00AD20B6"/>
    <w:rsid w:val="00AD6924"/>
    <w:rsid w:val="00AF6259"/>
    <w:rsid w:val="00AF6D87"/>
    <w:rsid w:val="00AF71CD"/>
    <w:rsid w:val="00B371B6"/>
    <w:rsid w:val="00B451F8"/>
    <w:rsid w:val="00B51E67"/>
    <w:rsid w:val="00B53A87"/>
    <w:rsid w:val="00B65858"/>
    <w:rsid w:val="00B976F9"/>
    <w:rsid w:val="00BA2DE0"/>
    <w:rsid w:val="00BA5FDC"/>
    <w:rsid w:val="00BB084D"/>
    <w:rsid w:val="00BB08EA"/>
    <w:rsid w:val="00BB0CF0"/>
    <w:rsid w:val="00BD1D50"/>
    <w:rsid w:val="00BD4D26"/>
    <w:rsid w:val="00BE0F46"/>
    <w:rsid w:val="00BE31C8"/>
    <w:rsid w:val="00BE3C74"/>
    <w:rsid w:val="00BE5359"/>
    <w:rsid w:val="00BE6EB7"/>
    <w:rsid w:val="00C14634"/>
    <w:rsid w:val="00C17A87"/>
    <w:rsid w:val="00C22CB6"/>
    <w:rsid w:val="00C26CDE"/>
    <w:rsid w:val="00C342A4"/>
    <w:rsid w:val="00C436DD"/>
    <w:rsid w:val="00C473D7"/>
    <w:rsid w:val="00C51759"/>
    <w:rsid w:val="00C6385D"/>
    <w:rsid w:val="00C658AD"/>
    <w:rsid w:val="00C7088D"/>
    <w:rsid w:val="00C755DF"/>
    <w:rsid w:val="00C77386"/>
    <w:rsid w:val="00C81E30"/>
    <w:rsid w:val="00C86CA0"/>
    <w:rsid w:val="00C87478"/>
    <w:rsid w:val="00C97735"/>
    <w:rsid w:val="00CA0705"/>
    <w:rsid w:val="00CB1DB5"/>
    <w:rsid w:val="00CD024C"/>
    <w:rsid w:val="00CD7694"/>
    <w:rsid w:val="00CE437B"/>
    <w:rsid w:val="00CF41FC"/>
    <w:rsid w:val="00D027C5"/>
    <w:rsid w:val="00D11111"/>
    <w:rsid w:val="00D1453E"/>
    <w:rsid w:val="00D263ED"/>
    <w:rsid w:val="00D351A3"/>
    <w:rsid w:val="00D4293A"/>
    <w:rsid w:val="00D55B83"/>
    <w:rsid w:val="00D56D16"/>
    <w:rsid w:val="00D64674"/>
    <w:rsid w:val="00D67C73"/>
    <w:rsid w:val="00D84C94"/>
    <w:rsid w:val="00D86225"/>
    <w:rsid w:val="00D93C2A"/>
    <w:rsid w:val="00DA324D"/>
    <w:rsid w:val="00DA657F"/>
    <w:rsid w:val="00DA7005"/>
    <w:rsid w:val="00DD05E2"/>
    <w:rsid w:val="00DD69E1"/>
    <w:rsid w:val="00DD7BC1"/>
    <w:rsid w:val="00DF6D03"/>
    <w:rsid w:val="00DF78C9"/>
    <w:rsid w:val="00E05B5B"/>
    <w:rsid w:val="00E069B4"/>
    <w:rsid w:val="00E1647E"/>
    <w:rsid w:val="00E32575"/>
    <w:rsid w:val="00E366C4"/>
    <w:rsid w:val="00E70F93"/>
    <w:rsid w:val="00E729B2"/>
    <w:rsid w:val="00EB7833"/>
    <w:rsid w:val="00EC7D6D"/>
    <w:rsid w:val="00ED52B1"/>
    <w:rsid w:val="00EE62C3"/>
    <w:rsid w:val="00F025CA"/>
    <w:rsid w:val="00F068A4"/>
    <w:rsid w:val="00F21431"/>
    <w:rsid w:val="00F24C38"/>
    <w:rsid w:val="00F3628F"/>
    <w:rsid w:val="00F37DC1"/>
    <w:rsid w:val="00F4127B"/>
    <w:rsid w:val="00F60816"/>
    <w:rsid w:val="00F64C64"/>
    <w:rsid w:val="00F66925"/>
    <w:rsid w:val="00F87903"/>
    <w:rsid w:val="00F96E2F"/>
    <w:rsid w:val="00FC53DD"/>
    <w:rsid w:val="00FD3571"/>
    <w:rsid w:val="00FD60E2"/>
    <w:rsid w:val="00FE66F7"/>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03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C7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E86"/>
    <w:rPr>
      <w:rFonts w:asciiTheme="majorHAnsi" w:eastAsiaTheme="majorEastAsia" w:hAnsiTheme="majorHAnsi" w:cstheme="majorBidi"/>
      <w:sz w:val="18"/>
      <w:szCs w:val="18"/>
    </w:rPr>
  </w:style>
  <w:style w:type="paragraph" w:styleId="a5">
    <w:name w:val="header"/>
    <w:basedOn w:val="a"/>
    <w:link w:val="a6"/>
    <w:uiPriority w:val="99"/>
    <w:unhideWhenUsed/>
    <w:rsid w:val="00F60816"/>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F60816"/>
  </w:style>
  <w:style w:type="paragraph" w:styleId="a7">
    <w:name w:val="footer"/>
    <w:basedOn w:val="a"/>
    <w:link w:val="a8"/>
    <w:uiPriority w:val="99"/>
    <w:unhideWhenUsed/>
    <w:rsid w:val="00F60816"/>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F60816"/>
  </w:style>
  <w:style w:type="paragraph" w:styleId="a9">
    <w:name w:val="List Paragraph"/>
    <w:basedOn w:val="a"/>
    <w:uiPriority w:val="34"/>
    <w:qFormat/>
    <w:rsid w:val="00B976F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438">
      <w:bodyDiv w:val="1"/>
      <w:marLeft w:val="0"/>
      <w:marRight w:val="0"/>
      <w:marTop w:val="0"/>
      <w:marBottom w:val="0"/>
      <w:divBdr>
        <w:top w:val="none" w:sz="0" w:space="0" w:color="auto"/>
        <w:left w:val="none" w:sz="0" w:space="0" w:color="auto"/>
        <w:bottom w:val="none" w:sz="0" w:space="0" w:color="auto"/>
        <w:right w:val="none" w:sz="0" w:space="0" w:color="auto"/>
      </w:divBdr>
    </w:div>
    <w:div w:id="147400267">
      <w:bodyDiv w:val="1"/>
      <w:marLeft w:val="0"/>
      <w:marRight w:val="0"/>
      <w:marTop w:val="0"/>
      <w:marBottom w:val="0"/>
      <w:divBdr>
        <w:top w:val="none" w:sz="0" w:space="0" w:color="auto"/>
        <w:left w:val="none" w:sz="0" w:space="0" w:color="auto"/>
        <w:bottom w:val="none" w:sz="0" w:space="0" w:color="auto"/>
        <w:right w:val="none" w:sz="0" w:space="0" w:color="auto"/>
      </w:divBdr>
    </w:div>
    <w:div w:id="291861421">
      <w:bodyDiv w:val="1"/>
      <w:marLeft w:val="0"/>
      <w:marRight w:val="0"/>
      <w:marTop w:val="0"/>
      <w:marBottom w:val="0"/>
      <w:divBdr>
        <w:top w:val="none" w:sz="0" w:space="0" w:color="auto"/>
        <w:left w:val="none" w:sz="0" w:space="0" w:color="auto"/>
        <w:bottom w:val="none" w:sz="0" w:space="0" w:color="auto"/>
        <w:right w:val="none" w:sz="0" w:space="0" w:color="auto"/>
      </w:divBdr>
      <w:divsChild>
        <w:div w:id="142814410">
          <w:marLeft w:val="274"/>
          <w:marRight w:val="0"/>
          <w:marTop w:val="0"/>
          <w:marBottom w:val="0"/>
          <w:divBdr>
            <w:top w:val="none" w:sz="0" w:space="0" w:color="auto"/>
            <w:left w:val="none" w:sz="0" w:space="0" w:color="auto"/>
            <w:bottom w:val="none" w:sz="0" w:space="0" w:color="auto"/>
            <w:right w:val="none" w:sz="0" w:space="0" w:color="auto"/>
          </w:divBdr>
        </w:div>
        <w:div w:id="1401831743">
          <w:marLeft w:val="274"/>
          <w:marRight w:val="0"/>
          <w:marTop w:val="0"/>
          <w:marBottom w:val="0"/>
          <w:divBdr>
            <w:top w:val="none" w:sz="0" w:space="0" w:color="auto"/>
            <w:left w:val="none" w:sz="0" w:space="0" w:color="auto"/>
            <w:bottom w:val="none" w:sz="0" w:space="0" w:color="auto"/>
            <w:right w:val="none" w:sz="0" w:space="0" w:color="auto"/>
          </w:divBdr>
        </w:div>
        <w:div w:id="1801191711">
          <w:marLeft w:val="274"/>
          <w:marRight w:val="0"/>
          <w:marTop w:val="0"/>
          <w:marBottom w:val="0"/>
          <w:divBdr>
            <w:top w:val="none" w:sz="0" w:space="0" w:color="auto"/>
            <w:left w:val="none" w:sz="0" w:space="0" w:color="auto"/>
            <w:bottom w:val="none" w:sz="0" w:space="0" w:color="auto"/>
            <w:right w:val="none" w:sz="0" w:space="0" w:color="auto"/>
          </w:divBdr>
        </w:div>
        <w:div w:id="1797527447">
          <w:marLeft w:val="274"/>
          <w:marRight w:val="0"/>
          <w:marTop w:val="0"/>
          <w:marBottom w:val="0"/>
          <w:divBdr>
            <w:top w:val="none" w:sz="0" w:space="0" w:color="auto"/>
            <w:left w:val="none" w:sz="0" w:space="0" w:color="auto"/>
            <w:bottom w:val="none" w:sz="0" w:space="0" w:color="auto"/>
            <w:right w:val="none" w:sz="0" w:space="0" w:color="auto"/>
          </w:divBdr>
        </w:div>
      </w:divsChild>
    </w:div>
    <w:div w:id="623585453">
      <w:bodyDiv w:val="1"/>
      <w:marLeft w:val="0"/>
      <w:marRight w:val="0"/>
      <w:marTop w:val="0"/>
      <w:marBottom w:val="0"/>
      <w:divBdr>
        <w:top w:val="none" w:sz="0" w:space="0" w:color="auto"/>
        <w:left w:val="none" w:sz="0" w:space="0" w:color="auto"/>
        <w:bottom w:val="none" w:sz="0" w:space="0" w:color="auto"/>
        <w:right w:val="none" w:sz="0" w:space="0" w:color="auto"/>
      </w:divBdr>
    </w:div>
    <w:div w:id="678508567">
      <w:bodyDiv w:val="1"/>
      <w:marLeft w:val="0"/>
      <w:marRight w:val="0"/>
      <w:marTop w:val="0"/>
      <w:marBottom w:val="0"/>
      <w:divBdr>
        <w:top w:val="none" w:sz="0" w:space="0" w:color="auto"/>
        <w:left w:val="none" w:sz="0" w:space="0" w:color="auto"/>
        <w:bottom w:val="none" w:sz="0" w:space="0" w:color="auto"/>
        <w:right w:val="none" w:sz="0" w:space="0" w:color="auto"/>
      </w:divBdr>
    </w:div>
    <w:div w:id="1012343039">
      <w:bodyDiv w:val="1"/>
      <w:marLeft w:val="0"/>
      <w:marRight w:val="0"/>
      <w:marTop w:val="0"/>
      <w:marBottom w:val="0"/>
      <w:divBdr>
        <w:top w:val="none" w:sz="0" w:space="0" w:color="auto"/>
        <w:left w:val="none" w:sz="0" w:space="0" w:color="auto"/>
        <w:bottom w:val="none" w:sz="0" w:space="0" w:color="auto"/>
        <w:right w:val="none" w:sz="0" w:space="0" w:color="auto"/>
      </w:divBdr>
    </w:div>
    <w:div w:id="1245187719">
      <w:bodyDiv w:val="1"/>
      <w:marLeft w:val="0"/>
      <w:marRight w:val="0"/>
      <w:marTop w:val="0"/>
      <w:marBottom w:val="0"/>
      <w:divBdr>
        <w:top w:val="none" w:sz="0" w:space="0" w:color="auto"/>
        <w:left w:val="none" w:sz="0" w:space="0" w:color="auto"/>
        <w:bottom w:val="none" w:sz="0" w:space="0" w:color="auto"/>
        <w:right w:val="none" w:sz="0" w:space="0" w:color="auto"/>
      </w:divBdr>
      <w:divsChild>
        <w:div w:id="538007717">
          <w:marLeft w:val="274"/>
          <w:marRight w:val="0"/>
          <w:marTop w:val="0"/>
          <w:marBottom w:val="0"/>
          <w:divBdr>
            <w:top w:val="none" w:sz="0" w:space="0" w:color="auto"/>
            <w:left w:val="none" w:sz="0" w:space="0" w:color="auto"/>
            <w:bottom w:val="none" w:sz="0" w:space="0" w:color="auto"/>
            <w:right w:val="none" w:sz="0" w:space="0" w:color="auto"/>
          </w:divBdr>
        </w:div>
        <w:div w:id="179129075">
          <w:marLeft w:val="274"/>
          <w:marRight w:val="0"/>
          <w:marTop w:val="0"/>
          <w:marBottom w:val="0"/>
          <w:divBdr>
            <w:top w:val="none" w:sz="0" w:space="0" w:color="auto"/>
            <w:left w:val="none" w:sz="0" w:space="0" w:color="auto"/>
            <w:bottom w:val="none" w:sz="0" w:space="0" w:color="auto"/>
            <w:right w:val="none" w:sz="0" w:space="0" w:color="auto"/>
          </w:divBdr>
        </w:div>
        <w:div w:id="430905227">
          <w:marLeft w:val="274"/>
          <w:marRight w:val="0"/>
          <w:marTop w:val="0"/>
          <w:marBottom w:val="0"/>
          <w:divBdr>
            <w:top w:val="none" w:sz="0" w:space="0" w:color="auto"/>
            <w:left w:val="none" w:sz="0" w:space="0" w:color="auto"/>
            <w:bottom w:val="none" w:sz="0" w:space="0" w:color="auto"/>
            <w:right w:val="none" w:sz="0" w:space="0" w:color="auto"/>
          </w:divBdr>
        </w:div>
        <w:div w:id="321743760">
          <w:marLeft w:val="274"/>
          <w:marRight w:val="0"/>
          <w:marTop w:val="0"/>
          <w:marBottom w:val="0"/>
          <w:divBdr>
            <w:top w:val="none" w:sz="0" w:space="0" w:color="auto"/>
            <w:left w:val="none" w:sz="0" w:space="0" w:color="auto"/>
            <w:bottom w:val="none" w:sz="0" w:space="0" w:color="auto"/>
            <w:right w:val="none" w:sz="0" w:space="0" w:color="auto"/>
          </w:divBdr>
        </w:div>
      </w:divsChild>
    </w:div>
    <w:div w:id="1308169988">
      <w:bodyDiv w:val="1"/>
      <w:marLeft w:val="0"/>
      <w:marRight w:val="0"/>
      <w:marTop w:val="0"/>
      <w:marBottom w:val="0"/>
      <w:divBdr>
        <w:top w:val="none" w:sz="0" w:space="0" w:color="auto"/>
        <w:left w:val="none" w:sz="0" w:space="0" w:color="auto"/>
        <w:bottom w:val="none" w:sz="0" w:space="0" w:color="auto"/>
        <w:right w:val="none" w:sz="0" w:space="0" w:color="auto"/>
      </w:divBdr>
    </w:div>
    <w:div w:id="1496847325">
      <w:bodyDiv w:val="1"/>
      <w:marLeft w:val="0"/>
      <w:marRight w:val="0"/>
      <w:marTop w:val="0"/>
      <w:marBottom w:val="0"/>
      <w:divBdr>
        <w:top w:val="none" w:sz="0" w:space="0" w:color="auto"/>
        <w:left w:val="none" w:sz="0" w:space="0" w:color="auto"/>
        <w:bottom w:val="none" w:sz="0" w:space="0" w:color="auto"/>
        <w:right w:val="none" w:sz="0" w:space="0" w:color="auto"/>
      </w:divBdr>
    </w:div>
    <w:div w:id="1580213629">
      <w:bodyDiv w:val="1"/>
      <w:marLeft w:val="0"/>
      <w:marRight w:val="0"/>
      <w:marTop w:val="0"/>
      <w:marBottom w:val="0"/>
      <w:divBdr>
        <w:top w:val="none" w:sz="0" w:space="0" w:color="auto"/>
        <w:left w:val="none" w:sz="0" w:space="0" w:color="auto"/>
        <w:bottom w:val="none" w:sz="0" w:space="0" w:color="auto"/>
        <w:right w:val="none" w:sz="0" w:space="0" w:color="auto"/>
      </w:divBdr>
    </w:div>
    <w:div w:id="1751076518">
      <w:bodyDiv w:val="1"/>
      <w:marLeft w:val="0"/>
      <w:marRight w:val="0"/>
      <w:marTop w:val="0"/>
      <w:marBottom w:val="0"/>
      <w:divBdr>
        <w:top w:val="none" w:sz="0" w:space="0" w:color="auto"/>
        <w:left w:val="none" w:sz="0" w:space="0" w:color="auto"/>
        <w:bottom w:val="none" w:sz="0" w:space="0" w:color="auto"/>
        <w:right w:val="none" w:sz="0" w:space="0" w:color="auto"/>
      </w:divBdr>
    </w:div>
    <w:div w:id="1961036767">
      <w:bodyDiv w:val="1"/>
      <w:marLeft w:val="0"/>
      <w:marRight w:val="0"/>
      <w:marTop w:val="0"/>
      <w:marBottom w:val="0"/>
      <w:divBdr>
        <w:top w:val="none" w:sz="0" w:space="0" w:color="auto"/>
        <w:left w:val="none" w:sz="0" w:space="0" w:color="auto"/>
        <w:bottom w:val="none" w:sz="0" w:space="0" w:color="auto"/>
        <w:right w:val="none" w:sz="0" w:space="0" w:color="auto"/>
      </w:divBdr>
    </w:div>
    <w:div w:id="20753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0F6B-EC5B-41ED-B69E-2D7CB753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50</Characters>
  <Application>Microsoft Office Word</Application>
  <DocSecurity>0</DocSecurity>
  <Lines>1</Lines>
  <Paragraphs>1</Paragraphs>
  <ScaleCrop>false</ScaleCrop>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2020-03-25T05:04:00Z</dcterms:created>
  <dcterms:modified xsi:type="dcterms:W3CDTF">2020-03-25T05:05:00Z</dcterms:modified>
</cp:coreProperties>
</file>