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4A6C8" w14:textId="5CF1D68E" w:rsidR="008500C5" w:rsidRPr="00415F46" w:rsidRDefault="008500C5" w:rsidP="009650F4">
      <w:pPr>
        <w:autoSpaceDN w:val="0"/>
        <w:ind w:leftChars="300" w:left="756"/>
        <w:rPr>
          <w:rFonts w:ascii="ＭＳ 明朝" w:hAnsi="ＭＳ 明朝"/>
          <w:color w:val="000000"/>
        </w:rPr>
      </w:pPr>
      <w:r w:rsidRPr="00415F46">
        <w:rPr>
          <w:rFonts w:ascii="ＭＳ 明朝" w:hAnsi="ＭＳ 明朝" w:hint="eastAsia"/>
          <w:color w:val="000000"/>
        </w:rPr>
        <w:t>大阪府障害者差別解消協議会規則</w:t>
      </w:r>
    </w:p>
    <w:p w14:paraId="2D4F2B49" w14:textId="77777777" w:rsidR="009650F4" w:rsidRPr="00415F46" w:rsidRDefault="009650F4" w:rsidP="009650F4">
      <w:pPr>
        <w:autoSpaceDN w:val="0"/>
        <w:ind w:leftChars="300" w:left="756"/>
        <w:jc w:val="right"/>
        <w:rPr>
          <w:rFonts w:ascii="ＭＳ 明朝" w:hAnsi="ＭＳ 明朝"/>
          <w:color w:val="000000"/>
        </w:rPr>
      </w:pPr>
      <w:r w:rsidRPr="00415F46">
        <w:rPr>
          <w:rFonts w:ascii="ＭＳ 明朝" w:hAnsi="ＭＳ 明朝" w:hint="eastAsia"/>
          <w:color w:val="000000"/>
        </w:rPr>
        <w:t>平成二十八年三月三十日</w:t>
      </w:r>
    </w:p>
    <w:p w14:paraId="513C672F" w14:textId="77777777" w:rsidR="009650F4" w:rsidRPr="00415F46" w:rsidRDefault="009650F4" w:rsidP="009650F4">
      <w:pPr>
        <w:autoSpaceDN w:val="0"/>
        <w:ind w:leftChars="300" w:left="756"/>
        <w:jc w:val="right"/>
        <w:rPr>
          <w:rFonts w:ascii="ＭＳ 明朝" w:hAnsi="ＭＳ 明朝"/>
          <w:color w:val="000000"/>
        </w:rPr>
      </w:pPr>
      <w:r w:rsidRPr="00415F46">
        <w:rPr>
          <w:rFonts w:ascii="ＭＳ 明朝" w:hAnsi="ＭＳ 明朝" w:hint="eastAsia"/>
          <w:color w:val="000000"/>
        </w:rPr>
        <w:t>大阪府規則第七十六号</w:t>
      </w:r>
    </w:p>
    <w:p w14:paraId="21B63348" w14:textId="77777777" w:rsidR="009650F4" w:rsidRPr="00415F46" w:rsidRDefault="009650F4" w:rsidP="009650F4">
      <w:pPr>
        <w:autoSpaceDN w:val="0"/>
        <w:ind w:leftChars="300" w:left="756"/>
        <w:jc w:val="right"/>
        <w:rPr>
          <w:rFonts w:ascii="ＭＳ 明朝" w:hAnsi="ＭＳ 明朝"/>
          <w:color w:val="000000"/>
        </w:rPr>
      </w:pPr>
    </w:p>
    <w:p w14:paraId="65DA1484" w14:textId="77777777" w:rsidR="008500C5" w:rsidRPr="00415F46" w:rsidRDefault="008500C5" w:rsidP="008500C5">
      <w:pPr>
        <w:autoSpaceDN w:val="0"/>
        <w:ind w:right="-2"/>
        <w:rPr>
          <w:rFonts w:ascii="ＭＳ 明朝" w:hAnsi="ＭＳ 明朝"/>
          <w:color w:val="000000"/>
        </w:rPr>
      </w:pPr>
      <w:r w:rsidRPr="00415F46">
        <w:rPr>
          <w:rFonts w:ascii="ＭＳ 明朝" w:hAnsi="ＭＳ 明朝" w:hint="eastAsia"/>
          <w:color w:val="000000"/>
        </w:rPr>
        <w:t>（趣旨）</w:t>
      </w:r>
    </w:p>
    <w:p w14:paraId="7A51F11A" w14:textId="77777777" w:rsidR="008500C5" w:rsidRPr="00415F46" w:rsidRDefault="008500C5" w:rsidP="008500C5">
      <w:pPr>
        <w:autoSpaceDN w:val="0"/>
        <w:ind w:left="252" w:right="-2" w:hangingChars="100" w:hanging="252"/>
        <w:rPr>
          <w:rFonts w:ascii="ＭＳ 明朝" w:hAnsi="ＭＳ 明朝"/>
          <w:color w:val="000000"/>
        </w:rPr>
      </w:pPr>
      <w:r w:rsidRPr="00415F46">
        <w:rPr>
          <w:rFonts w:ascii="ＭＳ 明朝" w:hAnsi="ＭＳ 明朝" w:hint="eastAsia"/>
          <w:color w:val="000000"/>
        </w:rPr>
        <w:t>第一条　この規則は、大阪府附属機関条例（昭和二十七年大阪府条例第三十九号）第六条の規定に基づき、大阪府障害者差別解消協議会（以下「協議会」という。）の組織、委員及び専門委員（以下「委員等」という。）の報酬及び費用弁償の額その他協議会に関し必要な事項を定めるものとする。</w:t>
      </w:r>
    </w:p>
    <w:p w14:paraId="349B7AE4" w14:textId="77777777" w:rsidR="008500C5" w:rsidRPr="00415F46" w:rsidRDefault="008500C5" w:rsidP="008500C5">
      <w:pPr>
        <w:autoSpaceDN w:val="0"/>
        <w:ind w:right="-2"/>
        <w:rPr>
          <w:rFonts w:ascii="ＭＳ 明朝" w:hAnsi="ＭＳ 明朝"/>
          <w:color w:val="000000"/>
        </w:rPr>
      </w:pPr>
      <w:r w:rsidRPr="00415F46">
        <w:rPr>
          <w:rFonts w:ascii="ＭＳ 明朝" w:hAnsi="ＭＳ 明朝" w:hint="eastAsia"/>
          <w:color w:val="000000"/>
        </w:rPr>
        <w:t>（組織）</w:t>
      </w:r>
    </w:p>
    <w:p w14:paraId="4BC64DD3" w14:textId="77777777" w:rsidR="008500C5" w:rsidRPr="00415F46" w:rsidRDefault="008500C5" w:rsidP="008500C5">
      <w:pPr>
        <w:autoSpaceDN w:val="0"/>
        <w:ind w:right="-2"/>
        <w:rPr>
          <w:rFonts w:ascii="ＭＳ 明朝" w:hAnsi="ＭＳ 明朝"/>
          <w:color w:val="000000"/>
        </w:rPr>
      </w:pPr>
      <w:r w:rsidRPr="00415F46">
        <w:rPr>
          <w:rFonts w:ascii="ＭＳ 明朝" w:hAnsi="ＭＳ 明朝" w:hint="eastAsia"/>
          <w:color w:val="000000"/>
        </w:rPr>
        <w:t>第二条　協議会は、委員二十人以内で組織する。</w:t>
      </w:r>
    </w:p>
    <w:p w14:paraId="11A47F0E" w14:textId="77777777" w:rsidR="008500C5" w:rsidRPr="00415F46" w:rsidRDefault="008500C5" w:rsidP="008500C5">
      <w:pPr>
        <w:autoSpaceDN w:val="0"/>
        <w:ind w:left="252" w:right="-2" w:hangingChars="100" w:hanging="252"/>
        <w:rPr>
          <w:rFonts w:ascii="ＭＳ 明朝" w:hAnsi="ＭＳ 明朝"/>
          <w:color w:val="000000"/>
        </w:rPr>
      </w:pPr>
      <w:r w:rsidRPr="00415F46">
        <w:rPr>
          <w:rFonts w:ascii="ＭＳ 明朝" w:hAnsi="ＭＳ 明朝" w:hint="eastAsia"/>
          <w:color w:val="000000"/>
        </w:rPr>
        <w:t>２　委員の任期は、二年とする。ただし、補欠の委員の任期は、前任者の残任期間とする。</w:t>
      </w:r>
    </w:p>
    <w:p w14:paraId="6EAB0909" w14:textId="77777777" w:rsidR="008500C5" w:rsidRPr="00415F46" w:rsidRDefault="008500C5" w:rsidP="008500C5">
      <w:pPr>
        <w:autoSpaceDN w:val="0"/>
        <w:ind w:right="-2"/>
        <w:rPr>
          <w:rFonts w:ascii="ＭＳ 明朝" w:hAnsi="ＭＳ 明朝"/>
          <w:color w:val="000000"/>
        </w:rPr>
      </w:pPr>
      <w:r w:rsidRPr="00415F46">
        <w:rPr>
          <w:rFonts w:ascii="ＭＳ 明朝" w:hAnsi="ＭＳ 明朝" w:hint="eastAsia"/>
          <w:color w:val="000000"/>
        </w:rPr>
        <w:t>（専門委員）</w:t>
      </w:r>
    </w:p>
    <w:p w14:paraId="32868D04" w14:textId="77777777" w:rsidR="008500C5" w:rsidRPr="00415F46" w:rsidRDefault="008500C5" w:rsidP="008500C5">
      <w:pPr>
        <w:autoSpaceDN w:val="0"/>
        <w:ind w:left="252" w:right="-2" w:hangingChars="100" w:hanging="252"/>
        <w:rPr>
          <w:rFonts w:ascii="ＭＳ 明朝" w:hAnsi="ＭＳ 明朝"/>
          <w:color w:val="000000"/>
        </w:rPr>
      </w:pPr>
      <w:r w:rsidRPr="00415F46">
        <w:rPr>
          <w:rFonts w:ascii="ＭＳ 明朝" w:hAnsi="ＭＳ 明朝" w:hint="eastAsia"/>
          <w:color w:val="000000"/>
        </w:rPr>
        <w:t>第三条　協議会</w:t>
      </w:r>
      <w:r w:rsidR="007E5C37" w:rsidRPr="00415F46">
        <w:rPr>
          <w:rFonts w:ascii="ＭＳ 明朝" w:hAnsi="ＭＳ 明朝" w:hint="eastAsia"/>
          <w:color w:val="000000"/>
        </w:rPr>
        <w:t>に</w:t>
      </w:r>
      <w:r w:rsidRPr="00415F46">
        <w:rPr>
          <w:rFonts w:ascii="ＭＳ 明朝" w:hAnsi="ＭＳ 明朝" w:hint="eastAsia"/>
          <w:color w:val="000000"/>
        </w:rPr>
        <w:t>、専門委員</w:t>
      </w:r>
      <w:r w:rsidR="00B34D2B" w:rsidRPr="00415F46">
        <w:rPr>
          <w:rFonts w:ascii="ＭＳ 明朝" w:hAnsi="ＭＳ 明朝" w:hint="eastAsia"/>
          <w:color w:val="000000"/>
        </w:rPr>
        <w:t>若干人</w:t>
      </w:r>
      <w:r w:rsidRPr="00415F46">
        <w:rPr>
          <w:rFonts w:ascii="ＭＳ 明朝" w:hAnsi="ＭＳ 明朝" w:hint="eastAsia"/>
          <w:color w:val="000000"/>
        </w:rPr>
        <w:t>を置くことができる。</w:t>
      </w:r>
    </w:p>
    <w:p w14:paraId="6EDC97E9" w14:textId="77777777" w:rsidR="008500C5" w:rsidRPr="00415F46" w:rsidRDefault="00B34D2B" w:rsidP="00B34D2B">
      <w:pPr>
        <w:autoSpaceDN w:val="0"/>
        <w:ind w:left="252" w:right="-2" w:hangingChars="100" w:hanging="252"/>
        <w:rPr>
          <w:rFonts w:ascii="ＭＳ 明朝" w:hAnsi="ＭＳ 明朝"/>
          <w:color w:val="000000"/>
        </w:rPr>
      </w:pPr>
      <w:r w:rsidRPr="00415F46">
        <w:rPr>
          <w:rFonts w:ascii="ＭＳ 明朝" w:hAnsi="ＭＳ 明朝" w:hint="eastAsia"/>
          <w:color w:val="000000"/>
        </w:rPr>
        <w:t xml:space="preserve">２　</w:t>
      </w:r>
      <w:r w:rsidR="008500C5" w:rsidRPr="00415F46">
        <w:rPr>
          <w:rFonts w:ascii="ＭＳ 明朝" w:hAnsi="ＭＳ 明朝" w:hint="eastAsia"/>
          <w:color w:val="000000"/>
        </w:rPr>
        <w:t>専門委員は、</w:t>
      </w:r>
      <w:r w:rsidR="00692D9F" w:rsidRPr="00415F46">
        <w:rPr>
          <w:rFonts w:ascii="ＭＳ 明朝" w:hAnsi="ＭＳ 明朝" w:hint="eastAsia"/>
          <w:color w:val="000000"/>
        </w:rPr>
        <w:t>大阪府障害を理由とする差別の解消の推進に関する条例（平成二十八年大阪府条例第</w:t>
      </w:r>
      <w:r w:rsidR="003C79F2" w:rsidRPr="00415F46">
        <w:rPr>
          <w:rFonts w:ascii="ＭＳ 明朝" w:hAnsi="ＭＳ 明朝" w:hint="eastAsia"/>
          <w:color w:val="000000"/>
        </w:rPr>
        <w:t>三</w:t>
      </w:r>
      <w:r w:rsidR="00692D9F" w:rsidRPr="00415F46">
        <w:rPr>
          <w:rFonts w:ascii="ＭＳ 明朝" w:hAnsi="ＭＳ 明朝" w:hint="eastAsia"/>
          <w:color w:val="000000"/>
        </w:rPr>
        <w:t>号。以下「条例」という。）</w:t>
      </w:r>
      <w:r w:rsidR="00766DB7" w:rsidRPr="00415F46">
        <w:rPr>
          <w:rFonts w:ascii="ＭＳ 明朝" w:hAnsi="ＭＳ 明朝" w:hint="eastAsia"/>
          <w:color w:val="000000"/>
        </w:rPr>
        <w:t>第九</w:t>
      </w:r>
      <w:r w:rsidR="00CF7FD4" w:rsidRPr="00415F46">
        <w:rPr>
          <w:rFonts w:ascii="ＭＳ 明朝" w:hAnsi="ＭＳ 明朝" w:hint="eastAsia"/>
          <w:color w:val="000000"/>
        </w:rPr>
        <w:t>条第三項の</w:t>
      </w:r>
      <w:r w:rsidR="008500C5" w:rsidRPr="00415F46">
        <w:rPr>
          <w:rFonts w:ascii="ＭＳ 明朝" w:hAnsi="ＭＳ 明朝" w:hint="eastAsia"/>
          <w:color w:val="000000"/>
        </w:rPr>
        <w:t>専門の事項に関する調査審議が終了したときは、解任されるものとする。</w:t>
      </w:r>
    </w:p>
    <w:p w14:paraId="1FBCAE19" w14:textId="77777777" w:rsidR="00CA5D2E" w:rsidRPr="00415F46" w:rsidRDefault="00CA5D2E" w:rsidP="00B34D2B">
      <w:pPr>
        <w:autoSpaceDN w:val="0"/>
        <w:ind w:left="252" w:right="-2" w:hangingChars="100" w:hanging="252"/>
        <w:rPr>
          <w:rFonts w:ascii="ＭＳ 明朝" w:hAnsi="ＭＳ 明朝"/>
          <w:color w:val="000000"/>
        </w:rPr>
      </w:pPr>
      <w:r w:rsidRPr="00415F46">
        <w:rPr>
          <w:rFonts w:ascii="ＭＳ 明朝" w:hAnsi="ＭＳ 明朝" w:hint="eastAsia"/>
          <w:color w:val="000000"/>
        </w:rPr>
        <w:t xml:space="preserve">　　　（令三規則一四・一部改正）</w:t>
      </w:r>
    </w:p>
    <w:p w14:paraId="246FB0A7" w14:textId="77777777" w:rsidR="008500C5" w:rsidRPr="00415F46" w:rsidRDefault="008500C5" w:rsidP="008500C5">
      <w:pPr>
        <w:autoSpaceDN w:val="0"/>
        <w:ind w:right="-2"/>
        <w:rPr>
          <w:rFonts w:ascii="ＭＳ 明朝" w:hAnsi="ＭＳ 明朝"/>
          <w:color w:val="000000"/>
        </w:rPr>
      </w:pPr>
      <w:r w:rsidRPr="00415F46">
        <w:rPr>
          <w:rFonts w:ascii="ＭＳ 明朝" w:hAnsi="ＭＳ 明朝" w:hint="eastAsia"/>
          <w:color w:val="000000"/>
        </w:rPr>
        <w:t>（会長）</w:t>
      </w:r>
    </w:p>
    <w:p w14:paraId="6BD8B9A7" w14:textId="77777777" w:rsidR="008500C5" w:rsidRPr="00415F46" w:rsidRDefault="008500C5" w:rsidP="008500C5">
      <w:pPr>
        <w:autoSpaceDN w:val="0"/>
        <w:ind w:right="-2"/>
        <w:rPr>
          <w:rFonts w:ascii="ＭＳ 明朝" w:hAnsi="ＭＳ 明朝"/>
          <w:color w:val="000000"/>
        </w:rPr>
      </w:pPr>
      <w:r w:rsidRPr="00415F46">
        <w:rPr>
          <w:rFonts w:ascii="ＭＳ 明朝" w:hAnsi="ＭＳ 明朝" w:hint="eastAsia"/>
          <w:color w:val="000000"/>
        </w:rPr>
        <w:t>第四条　協議会に会長を置き、委員の互選によってこれを定める。</w:t>
      </w:r>
    </w:p>
    <w:p w14:paraId="74572457" w14:textId="77777777" w:rsidR="008500C5" w:rsidRPr="00415F46" w:rsidRDefault="008500C5" w:rsidP="008500C5">
      <w:pPr>
        <w:autoSpaceDN w:val="0"/>
        <w:ind w:right="-2"/>
        <w:rPr>
          <w:rFonts w:ascii="ＭＳ 明朝" w:hAnsi="ＭＳ 明朝"/>
          <w:color w:val="000000"/>
        </w:rPr>
      </w:pPr>
      <w:r w:rsidRPr="00415F46">
        <w:rPr>
          <w:rFonts w:ascii="ＭＳ 明朝" w:hAnsi="ＭＳ 明朝" w:hint="eastAsia"/>
          <w:color w:val="000000"/>
        </w:rPr>
        <w:t>２　会長は、会務を総理する。</w:t>
      </w:r>
    </w:p>
    <w:p w14:paraId="4E1A145E" w14:textId="77777777" w:rsidR="008500C5" w:rsidRPr="00415F46" w:rsidRDefault="008500C5" w:rsidP="008500C5">
      <w:pPr>
        <w:autoSpaceDN w:val="0"/>
        <w:ind w:left="252" w:right="-2" w:hangingChars="100" w:hanging="252"/>
        <w:rPr>
          <w:rFonts w:ascii="ＭＳ 明朝" w:hAnsi="ＭＳ 明朝"/>
          <w:color w:val="000000"/>
        </w:rPr>
      </w:pPr>
      <w:r w:rsidRPr="00415F46">
        <w:rPr>
          <w:rFonts w:ascii="ＭＳ 明朝" w:hAnsi="ＭＳ 明朝" w:hint="eastAsia"/>
          <w:color w:val="000000"/>
        </w:rPr>
        <w:t>３　会長に事故があるときは、会長があらかじめ指名する委員が、その職務を代理する。</w:t>
      </w:r>
    </w:p>
    <w:p w14:paraId="598C303D" w14:textId="77777777" w:rsidR="008500C5" w:rsidRPr="00415F46" w:rsidRDefault="008500C5" w:rsidP="008500C5">
      <w:pPr>
        <w:autoSpaceDN w:val="0"/>
        <w:ind w:right="-2"/>
        <w:rPr>
          <w:rFonts w:ascii="ＭＳ 明朝" w:hAnsi="ＭＳ 明朝"/>
          <w:color w:val="000000"/>
        </w:rPr>
      </w:pPr>
      <w:r w:rsidRPr="00415F46">
        <w:rPr>
          <w:rFonts w:ascii="ＭＳ 明朝" w:hAnsi="ＭＳ 明朝" w:hint="eastAsia"/>
          <w:color w:val="000000"/>
        </w:rPr>
        <w:t>（会議）</w:t>
      </w:r>
    </w:p>
    <w:p w14:paraId="7223890C" w14:textId="77777777" w:rsidR="008500C5" w:rsidRPr="00415F46" w:rsidRDefault="008500C5" w:rsidP="008500C5">
      <w:pPr>
        <w:autoSpaceDN w:val="0"/>
        <w:ind w:right="-2"/>
        <w:rPr>
          <w:rFonts w:ascii="ＭＳ 明朝" w:hAnsi="ＭＳ 明朝"/>
          <w:color w:val="000000"/>
        </w:rPr>
      </w:pPr>
      <w:r w:rsidRPr="00415F46">
        <w:rPr>
          <w:rFonts w:ascii="ＭＳ 明朝" w:hAnsi="ＭＳ 明朝" w:hint="eastAsia"/>
          <w:color w:val="000000"/>
        </w:rPr>
        <w:t>第五条　協議会の会議は、会長が招集し、会長がその議長となる。</w:t>
      </w:r>
    </w:p>
    <w:p w14:paraId="584D78FC" w14:textId="77777777" w:rsidR="008500C5" w:rsidRPr="00415F46" w:rsidRDefault="008500C5" w:rsidP="008500C5">
      <w:pPr>
        <w:autoSpaceDN w:val="0"/>
        <w:ind w:right="-2"/>
        <w:rPr>
          <w:rFonts w:ascii="ＭＳ 明朝" w:hAnsi="ＭＳ 明朝"/>
          <w:color w:val="000000"/>
        </w:rPr>
      </w:pPr>
      <w:r w:rsidRPr="00415F46">
        <w:rPr>
          <w:rFonts w:ascii="ＭＳ 明朝" w:hAnsi="ＭＳ 明朝" w:hint="eastAsia"/>
          <w:color w:val="000000"/>
        </w:rPr>
        <w:t>２　協議会は、委員の過半数が出席しなければ会議を開くことができない。</w:t>
      </w:r>
    </w:p>
    <w:p w14:paraId="2F273D7B" w14:textId="77777777" w:rsidR="008500C5" w:rsidRPr="00415F46" w:rsidRDefault="008500C5" w:rsidP="008500C5">
      <w:pPr>
        <w:autoSpaceDN w:val="0"/>
        <w:ind w:left="252" w:right="-2" w:hangingChars="100" w:hanging="252"/>
        <w:rPr>
          <w:rFonts w:ascii="ＭＳ 明朝" w:hAnsi="ＭＳ 明朝"/>
          <w:color w:val="000000"/>
        </w:rPr>
      </w:pPr>
      <w:r w:rsidRPr="00415F46">
        <w:rPr>
          <w:rFonts w:ascii="ＭＳ 明朝" w:hAnsi="ＭＳ 明朝" w:hint="eastAsia"/>
          <w:color w:val="000000"/>
        </w:rPr>
        <w:t>３　協議会の議事は、出席委員の過半数で決し、可否同数のときは、議長の決するところによる。</w:t>
      </w:r>
    </w:p>
    <w:p w14:paraId="0F6E5AAC" w14:textId="77777777" w:rsidR="008500C5" w:rsidRPr="00415F46" w:rsidRDefault="008500C5" w:rsidP="008500C5">
      <w:pPr>
        <w:autoSpaceDN w:val="0"/>
        <w:ind w:right="-2"/>
        <w:rPr>
          <w:rFonts w:ascii="ＭＳ 明朝" w:hAnsi="ＭＳ 明朝"/>
          <w:color w:val="000000"/>
        </w:rPr>
      </w:pPr>
      <w:r w:rsidRPr="00415F46">
        <w:rPr>
          <w:rFonts w:ascii="ＭＳ 明朝" w:hAnsi="ＭＳ 明朝" w:hint="eastAsia"/>
          <w:color w:val="000000"/>
        </w:rPr>
        <w:t>（合議体）</w:t>
      </w:r>
    </w:p>
    <w:p w14:paraId="17993ACC" w14:textId="77777777" w:rsidR="008500C5" w:rsidRPr="00415F46" w:rsidRDefault="008500C5" w:rsidP="008500C5">
      <w:pPr>
        <w:autoSpaceDN w:val="0"/>
        <w:ind w:left="252" w:right="-2" w:hangingChars="100" w:hanging="252"/>
        <w:rPr>
          <w:rFonts w:ascii="ＭＳ 明朝" w:hAnsi="ＭＳ 明朝"/>
          <w:color w:val="000000"/>
        </w:rPr>
      </w:pPr>
      <w:r w:rsidRPr="00415F46">
        <w:rPr>
          <w:rFonts w:ascii="ＭＳ 明朝" w:hAnsi="ＭＳ 明朝" w:hint="eastAsia"/>
          <w:color w:val="000000"/>
        </w:rPr>
        <w:t xml:space="preserve">第六条　</w:t>
      </w:r>
      <w:r w:rsidR="00766DB7" w:rsidRPr="00415F46">
        <w:rPr>
          <w:rFonts w:ascii="ＭＳ 明朝" w:hAnsi="ＭＳ 明朝" w:hint="eastAsia"/>
          <w:color w:val="000000"/>
        </w:rPr>
        <w:t>条例第九</w:t>
      </w:r>
      <w:r w:rsidR="00825C13" w:rsidRPr="00415F46">
        <w:rPr>
          <w:rFonts w:ascii="ＭＳ 明朝" w:hAnsi="ＭＳ 明朝" w:hint="eastAsia"/>
          <w:color w:val="000000"/>
        </w:rPr>
        <w:t>条第五項に規定する合議体（以下「合議体」という。）は、</w:t>
      </w:r>
      <w:r w:rsidR="00D30349" w:rsidRPr="00415F46">
        <w:rPr>
          <w:rFonts w:ascii="ＭＳ 明朝" w:hAnsi="ＭＳ 明朝" w:hint="eastAsia"/>
          <w:color w:val="000000"/>
        </w:rPr>
        <w:t>委員等のうちから</w:t>
      </w:r>
      <w:r w:rsidR="00692D9F" w:rsidRPr="00415F46">
        <w:rPr>
          <w:rFonts w:ascii="ＭＳ 明朝" w:hAnsi="ＭＳ 明朝" w:hint="eastAsia"/>
          <w:color w:val="000000"/>
        </w:rPr>
        <w:t>会長</w:t>
      </w:r>
      <w:r w:rsidR="00D30349" w:rsidRPr="00415F46">
        <w:rPr>
          <w:rFonts w:ascii="ＭＳ 明朝" w:hAnsi="ＭＳ 明朝" w:hint="eastAsia"/>
          <w:color w:val="000000"/>
        </w:rPr>
        <w:t>が指名する者</w:t>
      </w:r>
      <w:r w:rsidR="00CF7FD4" w:rsidRPr="00415F46">
        <w:rPr>
          <w:rFonts w:ascii="ＭＳ 明朝" w:hAnsi="ＭＳ 明朝" w:hint="eastAsia"/>
          <w:color w:val="000000"/>
        </w:rPr>
        <w:t>五</w:t>
      </w:r>
      <w:r w:rsidR="00C35D08" w:rsidRPr="00415F46">
        <w:rPr>
          <w:rFonts w:ascii="ＭＳ 明朝" w:hAnsi="ＭＳ 明朝" w:hint="eastAsia"/>
          <w:color w:val="000000"/>
        </w:rPr>
        <w:t>人</w:t>
      </w:r>
      <w:r w:rsidR="00D30349" w:rsidRPr="00415F46">
        <w:rPr>
          <w:rFonts w:ascii="ＭＳ 明朝" w:hAnsi="ＭＳ 明朝" w:hint="eastAsia"/>
          <w:color w:val="000000"/>
        </w:rPr>
        <w:t>をもって構成する</w:t>
      </w:r>
      <w:r w:rsidRPr="00415F46">
        <w:rPr>
          <w:rFonts w:ascii="ＭＳ 明朝" w:hAnsi="ＭＳ 明朝" w:hint="eastAsia"/>
          <w:color w:val="000000"/>
        </w:rPr>
        <w:t>。</w:t>
      </w:r>
    </w:p>
    <w:p w14:paraId="6C71746E" w14:textId="77777777" w:rsidR="008500C5" w:rsidRPr="00415F46" w:rsidRDefault="00D30349" w:rsidP="009B16A5">
      <w:pPr>
        <w:autoSpaceDN w:val="0"/>
        <w:ind w:left="252" w:hangingChars="100" w:hanging="252"/>
        <w:rPr>
          <w:rFonts w:ascii="ＭＳ 明朝" w:hAnsi="ＭＳ 明朝"/>
          <w:color w:val="000000"/>
        </w:rPr>
      </w:pPr>
      <w:r w:rsidRPr="00415F46">
        <w:rPr>
          <w:rFonts w:ascii="ＭＳ 明朝" w:hAnsi="ＭＳ 明朝" w:hint="eastAsia"/>
          <w:color w:val="000000"/>
        </w:rPr>
        <w:t>２</w:t>
      </w:r>
      <w:r w:rsidR="00C35D08" w:rsidRPr="00415F46">
        <w:rPr>
          <w:rFonts w:ascii="ＭＳ 明朝" w:hAnsi="ＭＳ 明朝" w:hint="eastAsia"/>
          <w:color w:val="000000"/>
        </w:rPr>
        <w:t xml:space="preserve">　合議体</w:t>
      </w:r>
      <w:r w:rsidR="009B16A5" w:rsidRPr="00415F46">
        <w:rPr>
          <w:rFonts w:ascii="ＭＳ 明朝" w:hAnsi="ＭＳ 明朝" w:hint="eastAsia"/>
          <w:color w:val="000000"/>
        </w:rPr>
        <w:t>のうち</w:t>
      </w:r>
      <w:r w:rsidRPr="00415F46">
        <w:rPr>
          <w:rFonts w:ascii="ＭＳ 明朝" w:hAnsi="ＭＳ 明朝" w:hint="eastAsia"/>
          <w:color w:val="000000"/>
        </w:rPr>
        <w:t>、</w:t>
      </w:r>
      <w:r w:rsidR="009B16A5" w:rsidRPr="00415F46">
        <w:rPr>
          <w:rFonts w:ascii="ＭＳ 明朝" w:hAnsi="ＭＳ 明朝" w:hint="eastAsia"/>
          <w:color w:val="000000"/>
        </w:rPr>
        <w:t>会長がその構成に加わるものにあっては会長が長となり</w:t>
      </w:r>
      <w:r w:rsidR="00C35D08" w:rsidRPr="00415F46">
        <w:rPr>
          <w:rFonts w:ascii="ＭＳ 明朝" w:hAnsi="ＭＳ 明朝" w:hint="eastAsia"/>
          <w:color w:val="000000"/>
        </w:rPr>
        <w:t>、</w:t>
      </w:r>
      <w:r w:rsidR="009B16A5" w:rsidRPr="00415F46">
        <w:rPr>
          <w:rFonts w:ascii="ＭＳ 明朝" w:hAnsi="ＭＳ 明朝" w:hint="eastAsia"/>
          <w:color w:val="000000"/>
        </w:rPr>
        <w:t>その他のものにあっては</w:t>
      </w:r>
      <w:r w:rsidR="00C35D08" w:rsidRPr="00415F46">
        <w:rPr>
          <w:rFonts w:ascii="ＭＳ 明朝" w:hAnsi="ＭＳ 明朝" w:hint="eastAsia"/>
          <w:color w:val="000000"/>
        </w:rPr>
        <w:t>会長</w:t>
      </w:r>
      <w:r w:rsidR="009B16A5" w:rsidRPr="00415F46">
        <w:rPr>
          <w:rFonts w:ascii="ＭＳ 明朝" w:hAnsi="ＭＳ 明朝" w:hint="eastAsia"/>
          <w:color w:val="000000"/>
        </w:rPr>
        <w:t>の</w:t>
      </w:r>
      <w:r w:rsidR="00C35D08" w:rsidRPr="00415F46">
        <w:rPr>
          <w:rFonts w:ascii="ＭＳ 明朝" w:hAnsi="ＭＳ 明朝" w:hint="eastAsia"/>
          <w:color w:val="000000"/>
        </w:rPr>
        <w:t>指名する</w:t>
      </w:r>
      <w:r w:rsidR="00692D9F" w:rsidRPr="00415F46">
        <w:rPr>
          <w:rFonts w:ascii="ＭＳ 明朝" w:hAnsi="ＭＳ 明朝" w:hint="eastAsia"/>
          <w:color w:val="000000"/>
        </w:rPr>
        <w:t>委員</w:t>
      </w:r>
      <w:r w:rsidR="008500C5" w:rsidRPr="00415F46">
        <w:rPr>
          <w:rFonts w:ascii="ＭＳ 明朝" w:hAnsi="ＭＳ 明朝" w:hint="eastAsia"/>
          <w:color w:val="000000"/>
        </w:rPr>
        <w:t>が</w:t>
      </w:r>
      <w:r w:rsidR="009B16A5" w:rsidRPr="00415F46">
        <w:rPr>
          <w:rFonts w:ascii="ＭＳ 明朝" w:hAnsi="ＭＳ 明朝" w:hint="eastAsia"/>
          <w:color w:val="000000"/>
        </w:rPr>
        <w:t>長となる</w:t>
      </w:r>
      <w:r w:rsidR="008500C5" w:rsidRPr="00415F46">
        <w:rPr>
          <w:rFonts w:ascii="ＭＳ 明朝" w:hAnsi="ＭＳ 明朝" w:hint="eastAsia"/>
          <w:color w:val="000000"/>
        </w:rPr>
        <w:t>。</w:t>
      </w:r>
    </w:p>
    <w:p w14:paraId="578C955F" w14:textId="77777777" w:rsidR="00825C13" w:rsidRPr="00415F46" w:rsidRDefault="00825C13" w:rsidP="00C35D08">
      <w:pPr>
        <w:autoSpaceDN w:val="0"/>
        <w:ind w:left="252" w:right="-2" w:hangingChars="100" w:hanging="252"/>
        <w:rPr>
          <w:rFonts w:ascii="ＭＳ 明朝" w:hAnsi="ＭＳ 明朝"/>
          <w:color w:val="000000"/>
        </w:rPr>
      </w:pPr>
      <w:r w:rsidRPr="00415F46">
        <w:rPr>
          <w:rFonts w:ascii="ＭＳ 明朝" w:hAnsi="ＭＳ 明朝" w:hint="eastAsia"/>
          <w:color w:val="000000"/>
        </w:rPr>
        <w:t>３　合議体の会議は、前項に規定する長（以下「合議体の長」という。）が招集し、合議体の長がその議長となる。</w:t>
      </w:r>
    </w:p>
    <w:p w14:paraId="474B4FA1" w14:textId="77777777" w:rsidR="008500C5" w:rsidRPr="00415F46" w:rsidRDefault="00825C13" w:rsidP="00C35D08">
      <w:pPr>
        <w:autoSpaceDN w:val="0"/>
        <w:ind w:left="252" w:right="-2" w:hangingChars="100" w:hanging="252"/>
        <w:rPr>
          <w:rFonts w:ascii="ＭＳ 明朝" w:hAnsi="ＭＳ 明朝"/>
          <w:color w:val="000000"/>
        </w:rPr>
      </w:pPr>
      <w:r w:rsidRPr="00415F46">
        <w:rPr>
          <w:rFonts w:ascii="ＭＳ 明朝" w:hAnsi="ＭＳ 明朝" w:hint="eastAsia"/>
          <w:color w:val="000000"/>
        </w:rPr>
        <w:t>４</w:t>
      </w:r>
      <w:r w:rsidR="00C35D08" w:rsidRPr="00415F46">
        <w:rPr>
          <w:rFonts w:ascii="ＭＳ 明朝" w:hAnsi="ＭＳ 明朝" w:hint="eastAsia"/>
          <w:color w:val="000000"/>
        </w:rPr>
        <w:t xml:space="preserve">　</w:t>
      </w:r>
      <w:r w:rsidR="00CB211C" w:rsidRPr="00415F46">
        <w:rPr>
          <w:rFonts w:ascii="ＭＳ 明朝" w:hAnsi="ＭＳ 明朝" w:hint="eastAsia"/>
          <w:color w:val="000000"/>
        </w:rPr>
        <w:t>合議体の</w:t>
      </w:r>
      <w:r w:rsidR="00645D9D" w:rsidRPr="00415F46">
        <w:rPr>
          <w:rFonts w:ascii="ＭＳ 明朝" w:hAnsi="ＭＳ 明朝" w:hint="eastAsia"/>
          <w:color w:val="000000"/>
        </w:rPr>
        <w:t>長</w:t>
      </w:r>
      <w:r w:rsidR="00C35D08" w:rsidRPr="00415F46">
        <w:rPr>
          <w:rFonts w:ascii="ＭＳ 明朝" w:hAnsi="ＭＳ 明朝" w:hint="eastAsia"/>
          <w:color w:val="000000"/>
        </w:rPr>
        <w:t>は、合議体</w:t>
      </w:r>
      <w:r w:rsidR="00D30349" w:rsidRPr="00415F46">
        <w:rPr>
          <w:rFonts w:ascii="ＭＳ 明朝" w:hAnsi="ＭＳ 明朝" w:hint="eastAsia"/>
          <w:color w:val="000000"/>
        </w:rPr>
        <w:t>の会務を掌理し、合議体における審議の状況及び結果を協議会に報告する</w:t>
      </w:r>
      <w:r w:rsidR="008500C5" w:rsidRPr="00415F46">
        <w:rPr>
          <w:rFonts w:ascii="ＭＳ 明朝" w:hAnsi="ＭＳ 明朝" w:hint="eastAsia"/>
          <w:color w:val="000000"/>
        </w:rPr>
        <w:t>。</w:t>
      </w:r>
    </w:p>
    <w:p w14:paraId="2F3A9F78" w14:textId="77777777" w:rsidR="00CB211C" w:rsidRPr="00415F46" w:rsidRDefault="00CB211C" w:rsidP="00C35D08">
      <w:pPr>
        <w:autoSpaceDN w:val="0"/>
        <w:ind w:left="252" w:right="-2" w:hangingChars="100" w:hanging="252"/>
        <w:rPr>
          <w:rFonts w:ascii="ＭＳ 明朝" w:hAnsi="ＭＳ 明朝"/>
          <w:color w:val="000000"/>
        </w:rPr>
      </w:pPr>
      <w:r w:rsidRPr="00415F46">
        <w:rPr>
          <w:rFonts w:ascii="ＭＳ 明朝" w:hAnsi="ＭＳ 明朝" w:hint="eastAsia"/>
          <w:color w:val="000000"/>
        </w:rPr>
        <w:t>５　合議体は、</w:t>
      </w:r>
      <w:r w:rsidR="00D30349" w:rsidRPr="00415F46">
        <w:rPr>
          <w:rFonts w:ascii="ＭＳ 明朝" w:hAnsi="ＭＳ 明朝" w:hint="eastAsia"/>
          <w:color w:val="000000"/>
        </w:rPr>
        <w:t>これを構成する委員等</w:t>
      </w:r>
      <w:r w:rsidRPr="00415F46">
        <w:rPr>
          <w:rFonts w:ascii="ＭＳ 明朝" w:hAnsi="ＭＳ 明朝" w:hint="eastAsia"/>
          <w:color w:val="000000"/>
        </w:rPr>
        <w:t>の過半数</w:t>
      </w:r>
      <w:r w:rsidR="00D30349" w:rsidRPr="00415F46">
        <w:rPr>
          <w:rFonts w:ascii="ＭＳ 明朝" w:hAnsi="ＭＳ 明朝" w:hint="eastAsia"/>
          <w:color w:val="000000"/>
        </w:rPr>
        <w:t>の</w:t>
      </w:r>
      <w:r w:rsidRPr="00415F46">
        <w:rPr>
          <w:rFonts w:ascii="ＭＳ 明朝" w:hAnsi="ＭＳ 明朝" w:hint="eastAsia"/>
          <w:color w:val="000000"/>
        </w:rPr>
        <w:t>出席</w:t>
      </w:r>
      <w:r w:rsidR="00D30349" w:rsidRPr="00415F46">
        <w:rPr>
          <w:rFonts w:ascii="ＭＳ 明朝" w:hAnsi="ＭＳ 明朝" w:hint="eastAsia"/>
          <w:color w:val="000000"/>
        </w:rPr>
        <w:t>が</w:t>
      </w:r>
      <w:r w:rsidRPr="00415F46">
        <w:rPr>
          <w:rFonts w:ascii="ＭＳ 明朝" w:hAnsi="ＭＳ 明朝" w:hint="eastAsia"/>
          <w:color w:val="000000"/>
        </w:rPr>
        <w:t>なければ、会議を開</w:t>
      </w:r>
      <w:r w:rsidR="00D30349" w:rsidRPr="00415F46">
        <w:rPr>
          <w:rFonts w:ascii="ＭＳ 明朝" w:hAnsi="ＭＳ 明朝" w:hint="eastAsia"/>
          <w:color w:val="000000"/>
        </w:rPr>
        <w:t>くこと</w:t>
      </w:r>
      <w:r w:rsidRPr="00415F46">
        <w:rPr>
          <w:rFonts w:ascii="ＭＳ 明朝" w:hAnsi="ＭＳ 明朝" w:hint="eastAsia"/>
          <w:color w:val="000000"/>
        </w:rPr>
        <w:t>ができない。</w:t>
      </w:r>
    </w:p>
    <w:p w14:paraId="7704791C" w14:textId="77777777" w:rsidR="00C35D08" w:rsidRPr="00415F46" w:rsidRDefault="00945451" w:rsidP="00C35D08">
      <w:pPr>
        <w:autoSpaceDN w:val="0"/>
        <w:ind w:left="252" w:right="-2" w:hangingChars="100" w:hanging="252"/>
        <w:rPr>
          <w:rFonts w:ascii="ＭＳ 明朝" w:hAnsi="ＭＳ 明朝"/>
          <w:color w:val="000000"/>
        </w:rPr>
      </w:pPr>
      <w:r w:rsidRPr="00415F46">
        <w:rPr>
          <w:rFonts w:ascii="ＭＳ 明朝" w:hAnsi="ＭＳ 明朝" w:hint="eastAsia"/>
          <w:color w:val="000000"/>
        </w:rPr>
        <w:lastRenderedPageBreak/>
        <w:t>６</w:t>
      </w:r>
      <w:r w:rsidR="00C35D08" w:rsidRPr="00415F46">
        <w:rPr>
          <w:rFonts w:ascii="ＭＳ 明朝" w:hAnsi="ＭＳ 明朝" w:hint="eastAsia"/>
          <w:color w:val="000000"/>
        </w:rPr>
        <w:t xml:space="preserve">　合議体の議事は、</w:t>
      </w:r>
      <w:r w:rsidR="00D30349" w:rsidRPr="00415F46">
        <w:rPr>
          <w:rFonts w:ascii="ＭＳ 明朝" w:hAnsi="ＭＳ 明朝" w:hint="eastAsia"/>
          <w:color w:val="000000"/>
        </w:rPr>
        <w:t>その合議体を構成する委員</w:t>
      </w:r>
      <w:r w:rsidR="008F6B16" w:rsidRPr="00415F46">
        <w:rPr>
          <w:rFonts w:ascii="ＭＳ 明朝" w:hAnsi="ＭＳ 明朝" w:hint="eastAsia"/>
          <w:color w:val="000000"/>
        </w:rPr>
        <w:t>等</w:t>
      </w:r>
      <w:r w:rsidR="00D30349" w:rsidRPr="00415F46">
        <w:rPr>
          <w:rFonts w:ascii="ＭＳ 明朝" w:hAnsi="ＭＳ 明朝" w:hint="eastAsia"/>
          <w:color w:val="000000"/>
        </w:rPr>
        <w:t>の過半数で決する</w:t>
      </w:r>
      <w:r w:rsidR="00645D9D" w:rsidRPr="00415F46">
        <w:rPr>
          <w:rFonts w:ascii="ＭＳ 明朝" w:hAnsi="ＭＳ 明朝" w:hint="eastAsia"/>
          <w:color w:val="000000"/>
        </w:rPr>
        <w:t>。</w:t>
      </w:r>
    </w:p>
    <w:p w14:paraId="01A7220F" w14:textId="77777777" w:rsidR="008500C5" w:rsidRPr="00415F46" w:rsidRDefault="00945451" w:rsidP="00645D9D">
      <w:pPr>
        <w:autoSpaceDN w:val="0"/>
        <w:ind w:left="252" w:right="-2" w:hangingChars="100" w:hanging="252"/>
        <w:rPr>
          <w:rFonts w:ascii="ＭＳ 明朝" w:hAnsi="ＭＳ 明朝"/>
          <w:color w:val="000000"/>
        </w:rPr>
      </w:pPr>
      <w:r w:rsidRPr="00415F46">
        <w:rPr>
          <w:rFonts w:ascii="ＭＳ 明朝" w:hAnsi="ＭＳ 明朝" w:hint="eastAsia"/>
          <w:color w:val="000000"/>
        </w:rPr>
        <w:t>７</w:t>
      </w:r>
      <w:r w:rsidR="008500C5" w:rsidRPr="00415F46">
        <w:rPr>
          <w:rFonts w:ascii="ＭＳ 明朝" w:hAnsi="ＭＳ 明朝" w:hint="eastAsia"/>
          <w:color w:val="000000"/>
        </w:rPr>
        <w:t xml:space="preserve">　</w:t>
      </w:r>
      <w:r w:rsidR="00645D9D" w:rsidRPr="00415F46">
        <w:rPr>
          <w:rFonts w:ascii="ＭＳ 明朝" w:hAnsi="ＭＳ 明朝" w:hint="eastAsia"/>
          <w:color w:val="000000"/>
        </w:rPr>
        <w:t>協議会</w:t>
      </w:r>
      <w:r w:rsidR="00D30349" w:rsidRPr="00415F46">
        <w:rPr>
          <w:rFonts w:ascii="ＭＳ 明朝" w:hAnsi="ＭＳ 明朝" w:hint="eastAsia"/>
          <w:color w:val="000000"/>
        </w:rPr>
        <w:t>において別段の定めをした場合のほか</w:t>
      </w:r>
      <w:r w:rsidR="008500C5" w:rsidRPr="00415F46">
        <w:rPr>
          <w:rFonts w:ascii="ＭＳ 明朝" w:hAnsi="ＭＳ 明朝" w:hint="eastAsia"/>
          <w:color w:val="000000"/>
        </w:rPr>
        <w:t>は、</w:t>
      </w:r>
      <w:r w:rsidR="00645D9D" w:rsidRPr="00415F46">
        <w:rPr>
          <w:rFonts w:ascii="ＭＳ 明朝" w:hAnsi="ＭＳ 明朝" w:hint="eastAsia"/>
          <w:color w:val="000000"/>
        </w:rPr>
        <w:t>合議体</w:t>
      </w:r>
      <w:r w:rsidR="008500C5" w:rsidRPr="00415F46">
        <w:rPr>
          <w:rFonts w:ascii="ＭＳ 明朝" w:hAnsi="ＭＳ 明朝" w:hint="eastAsia"/>
          <w:color w:val="000000"/>
        </w:rPr>
        <w:t>の</w:t>
      </w:r>
      <w:r w:rsidR="00D30349" w:rsidRPr="00415F46">
        <w:rPr>
          <w:rFonts w:ascii="ＭＳ 明朝" w:hAnsi="ＭＳ 明朝" w:hint="eastAsia"/>
          <w:color w:val="000000"/>
        </w:rPr>
        <w:t>議決</w:t>
      </w:r>
      <w:r w:rsidR="008500C5" w:rsidRPr="00415F46">
        <w:rPr>
          <w:rFonts w:ascii="ＭＳ 明朝" w:hAnsi="ＭＳ 明朝" w:hint="eastAsia"/>
          <w:color w:val="000000"/>
        </w:rPr>
        <w:t>をもって協議会の</w:t>
      </w:r>
      <w:r w:rsidR="00D30349" w:rsidRPr="00415F46">
        <w:rPr>
          <w:rFonts w:ascii="ＭＳ 明朝" w:hAnsi="ＭＳ 明朝" w:hint="eastAsia"/>
          <w:color w:val="000000"/>
        </w:rPr>
        <w:t>議決</w:t>
      </w:r>
      <w:r w:rsidR="008500C5" w:rsidRPr="00415F46">
        <w:rPr>
          <w:rFonts w:ascii="ＭＳ 明朝" w:hAnsi="ＭＳ 明朝" w:hint="eastAsia"/>
          <w:color w:val="000000"/>
        </w:rPr>
        <w:t>とする。</w:t>
      </w:r>
    </w:p>
    <w:p w14:paraId="03D248BC" w14:textId="77777777" w:rsidR="00CA5D2E" w:rsidRPr="00415F46" w:rsidRDefault="00CA5D2E" w:rsidP="00CA5D2E">
      <w:pPr>
        <w:autoSpaceDN w:val="0"/>
        <w:ind w:left="252" w:right="-2" w:hangingChars="100" w:hanging="252"/>
        <w:rPr>
          <w:rFonts w:ascii="ＭＳ 明朝" w:hAnsi="ＭＳ 明朝"/>
          <w:color w:val="000000"/>
        </w:rPr>
      </w:pPr>
      <w:r w:rsidRPr="00415F46">
        <w:rPr>
          <w:rFonts w:ascii="ＭＳ 明朝" w:hAnsi="ＭＳ 明朝" w:hint="eastAsia"/>
          <w:color w:val="000000"/>
        </w:rPr>
        <w:t xml:space="preserve">　　　（令三規則一四・一部改正）</w:t>
      </w:r>
    </w:p>
    <w:p w14:paraId="353CF904" w14:textId="77777777" w:rsidR="008500C5" w:rsidRPr="00415F46" w:rsidRDefault="008500C5" w:rsidP="008500C5">
      <w:pPr>
        <w:autoSpaceDN w:val="0"/>
        <w:ind w:right="-2"/>
        <w:rPr>
          <w:rFonts w:ascii="ＭＳ 明朝" w:hAnsi="ＭＳ 明朝"/>
          <w:color w:val="000000"/>
        </w:rPr>
      </w:pPr>
      <w:r w:rsidRPr="00415F46">
        <w:rPr>
          <w:rFonts w:ascii="ＭＳ 明朝" w:hAnsi="ＭＳ 明朝" w:hint="eastAsia"/>
          <w:color w:val="000000"/>
        </w:rPr>
        <w:t>（報酬）</w:t>
      </w:r>
    </w:p>
    <w:p w14:paraId="7F29CD92" w14:textId="41C5B23D" w:rsidR="008500C5" w:rsidRDefault="008500C5" w:rsidP="008500C5">
      <w:pPr>
        <w:autoSpaceDN w:val="0"/>
        <w:ind w:right="-2"/>
        <w:rPr>
          <w:rFonts w:ascii="ＭＳ 明朝" w:hAnsi="ＭＳ 明朝"/>
          <w:color w:val="000000"/>
        </w:rPr>
      </w:pPr>
      <w:r w:rsidRPr="00415F46">
        <w:rPr>
          <w:rFonts w:ascii="ＭＳ 明朝" w:hAnsi="ＭＳ 明朝" w:hint="eastAsia"/>
          <w:color w:val="000000"/>
        </w:rPr>
        <w:t>第七条　委員等の報酬の額は、日額</w:t>
      </w:r>
      <w:r w:rsidR="00476207">
        <w:rPr>
          <w:rFonts w:ascii="ＭＳ 明朝" w:hAnsi="ＭＳ 明朝" w:hint="eastAsia"/>
          <w:color w:val="000000"/>
        </w:rPr>
        <w:t>一万八</w:t>
      </w:r>
      <w:r w:rsidRPr="00415F46">
        <w:rPr>
          <w:rFonts w:ascii="ＭＳ 明朝" w:hAnsi="ＭＳ 明朝" w:hint="eastAsia"/>
          <w:color w:val="000000"/>
        </w:rPr>
        <w:t>千円とする。</w:t>
      </w:r>
    </w:p>
    <w:p w14:paraId="5853B170" w14:textId="2A55970C" w:rsidR="00C64BED" w:rsidRPr="00415F46" w:rsidRDefault="00C64BED" w:rsidP="008500C5">
      <w:pPr>
        <w:autoSpaceDN w:val="0"/>
        <w:ind w:right="-2"/>
        <w:rPr>
          <w:rFonts w:ascii="ＭＳ 明朝" w:hAnsi="ＭＳ 明朝"/>
          <w:color w:val="000000"/>
        </w:rPr>
      </w:pPr>
      <w:r w:rsidRPr="00415F46">
        <w:rPr>
          <w:rFonts w:ascii="ＭＳ 明朝" w:hAnsi="ＭＳ 明朝" w:hint="eastAsia"/>
          <w:color w:val="000000"/>
        </w:rPr>
        <w:t xml:space="preserve">　　</w:t>
      </w:r>
      <w:r>
        <w:rPr>
          <w:rFonts w:ascii="ＭＳ 明朝" w:hAnsi="ＭＳ 明朝" w:hint="eastAsia"/>
          <w:color w:val="000000"/>
        </w:rPr>
        <w:t xml:space="preserve">　</w:t>
      </w:r>
      <w:r w:rsidRPr="00415F46">
        <w:rPr>
          <w:rFonts w:ascii="ＭＳ 明朝" w:hAnsi="ＭＳ 明朝" w:hint="eastAsia"/>
          <w:color w:val="000000"/>
        </w:rPr>
        <w:t>（令</w:t>
      </w:r>
      <w:r>
        <w:rPr>
          <w:rFonts w:ascii="ＭＳ 明朝" w:hAnsi="ＭＳ 明朝" w:hint="eastAsia"/>
          <w:color w:val="000000"/>
        </w:rPr>
        <w:t>八</w:t>
      </w:r>
      <w:r w:rsidRPr="00415F46">
        <w:rPr>
          <w:rFonts w:ascii="ＭＳ 明朝" w:hAnsi="ＭＳ 明朝" w:hint="eastAsia"/>
          <w:color w:val="000000"/>
        </w:rPr>
        <w:t>規則</w:t>
      </w:r>
      <w:r>
        <w:rPr>
          <w:rFonts w:ascii="ＭＳ 明朝" w:hAnsi="ＭＳ 明朝" w:hint="eastAsia"/>
          <w:color w:val="000000"/>
        </w:rPr>
        <w:t>三十一</w:t>
      </w:r>
      <w:r w:rsidRPr="00415F46">
        <w:rPr>
          <w:rFonts w:ascii="ＭＳ 明朝" w:hAnsi="ＭＳ 明朝" w:hint="eastAsia"/>
          <w:color w:val="000000"/>
        </w:rPr>
        <w:t>・一部改正）</w:t>
      </w:r>
    </w:p>
    <w:p w14:paraId="01C06705" w14:textId="77777777" w:rsidR="008500C5" w:rsidRPr="00415F46" w:rsidRDefault="008500C5" w:rsidP="008500C5">
      <w:pPr>
        <w:autoSpaceDN w:val="0"/>
        <w:ind w:right="-2"/>
        <w:rPr>
          <w:rFonts w:ascii="ＭＳ 明朝" w:hAnsi="ＭＳ 明朝"/>
          <w:color w:val="000000"/>
        </w:rPr>
      </w:pPr>
      <w:r w:rsidRPr="00415F46">
        <w:rPr>
          <w:rFonts w:ascii="ＭＳ 明朝" w:hAnsi="ＭＳ 明朝" w:hint="eastAsia"/>
          <w:color w:val="000000"/>
        </w:rPr>
        <w:t>（費用弁償）</w:t>
      </w:r>
    </w:p>
    <w:p w14:paraId="4D3CE82F" w14:textId="77777777" w:rsidR="008500C5" w:rsidRPr="00415F46" w:rsidRDefault="008500C5" w:rsidP="006F0B8E">
      <w:pPr>
        <w:autoSpaceDN w:val="0"/>
        <w:ind w:left="252" w:right="-2" w:hangingChars="100" w:hanging="252"/>
        <w:rPr>
          <w:rFonts w:ascii="ＭＳ 明朝" w:hAnsi="ＭＳ 明朝"/>
          <w:color w:val="000000"/>
        </w:rPr>
      </w:pPr>
      <w:r w:rsidRPr="00415F46">
        <w:rPr>
          <w:rFonts w:ascii="ＭＳ 明朝" w:hAnsi="ＭＳ 明朝" w:hint="eastAsia"/>
          <w:color w:val="000000"/>
        </w:rPr>
        <w:t>第八条　委員等の費用弁償の額は、職員の旅費に関する条例（昭和四十年大阪府条例第三十七号）による指定職等の職務にある者以外の者の額相当額とする。</w:t>
      </w:r>
    </w:p>
    <w:p w14:paraId="34A423DA" w14:textId="77777777" w:rsidR="008500C5" w:rsidRPr="00415F46" w:rsidRDefault="008500C5" w:rsidP="008500C5">
      <w:pPr>
        <w:autoSpaceDN w:val="0"/>
        <w:ind w:right="-2"/>
        <w:rPr>
          <w:rFonts w:ascii="ＭＳ 明朝" w:hAnsi="ＭＳ 明朝"/>
          <w:color w:val="000000"/>
        </w:rPr>
      </w:pPr>
      <w:r w:rsidRPr="00415F46">
        <w:rPr>
          <w:rFonts w:ascii="ＭＳ 明朝" w:hAnsi="ＭＳ 明朝" w:hint="eastAsia"/>
          <w:color w:val="000000"/>
        </w:rPr>
        <w:t>（庶務）</w:t>
      </w:r>
    </w:p>
    <w:p w14:paraId="18002555" w14:textId="77777777" w:rsidR="008500C5" w:rsidRPr="00415F46" w:rsidRDefault="008500C5" w:rsidP="008500C5">
      <w:pPr>
        <w:autoSpaceDN w:val="0"/>
        <w:ind w:right="-2"/>
        <w:rPr>
          <w:rFonts w:ascii="ＭＳ 明朝" w:hAnsi="ＭＳ 明朝"/>
          <w:color w:val="000000"/>
        </w:rPr>
      </w:pPr>
      <w:r w:rsidRPr="00415F46">
        <w:rPr>
          <w:rFonts w:ascii="ＭＳ 明朝" w:hAnsi="ＭＳ 明朝" w:hint="eastAsia"/>
          <w:color w:val="000000"/>
        </w:rPr>
        <w:t>第九条　協議会の庶務は、福祉部において行う。</w:t>
      </w:r>
    </w:p>
    <w:p w14:paraId="58A4FE20" w14:textId="77777777" w:rsidR="008500C5" w:rsidRPr="00415F46" w:rsidRDefault="008500C5" w:rsidP="008500C5">
      <w:pPr>
        <w:autoSpaceDN w:val="0"/>
        <w:ind w:right="-2"/>
        <w:rPr>
          <w:rFonts w:ascii="ＭＳ 明朝" w:hAnsi="ＭＳ 明朝"/>
          <w:color w:val="000000"/>
        </w:rPr>
      </w:pPr>
      <w:r w:rsidRPr="00415F46">
        <w:rPr>
          <w:rFonts w:ascii="ＭＳ 明朝" w:hAnsi="ＭＳ 明朝" w:hint="eastAsia"/>
          <w:color w:val="000000"/>
        </w:rPr>
        <w:t>（委任）</w:t>
      </w:r>
    </w:p>
    <w:p w14:paraId="4CB60012" w14:textId="77777777" w:rsidR="008500C5" w:rsidRPr="00415F46" w:rsidRDefault="008500C5" w:rsidP="006F0B8E">
      <w:pPr>
        <w:autoSpaceDN w:val="0"/>
        <w:ind w:left="252" w:right="-2" w:hangingChars="100" w:hanging="252"/>
        <w:rPr>
          <w:rFonts w:ascii="ＭＳ 明朝" w:hAnsi="ＭＳ 明朝"/>
          <w:color w:val="000000"/>
        </w:rPr>
      </w:pPr>
      <w:r w:rsidRPr="00415F46">
        <w:rPr>
          <w:rFonts w:ascii="ＭＳ 明朝" w:hAnsi="ＭＳ 明朝" w:hint="eastAsia"/>
          <w:color w:val="000000"/>
        </w:rPr>
        <w:t>第十条　この規則に定めるもののほか、協議会の運営に関し必要な事項は、会長が定める。</w:t>
      </w:r>
    </w:p>
    <w:p w14:paraId="7D2D8256" w14:textId="77777777" w:rsidR="008500C5" w:rsidRPr="00415F46" w:rsidRDefault="008500C5" w:rsidP="008500C5">
      <w:pPr>
        <w:autoSpaceDN w:val="0"/>
        <w:ind w:right="-2" w:firstLineChars="300" w:firstLine="756"/>
        <w:rPr>
          <w:rFonts w:ascii="ＭＳ 明朝" w:hAnsi="ＭＳ 明朝"/>
          <w:color w:val="000000"/>
        </w:rPr>
      </w:pPr>
      <w:r w:rsidRPr="00415F46">
        <w:rPr>
          <w:rFonts w:ascii="ＭＳ 明朝" w:hAnsi="ＭＳ 明朝" w:hint="eastAsia"/>
          <w:color w:val="000000"/>
        </w:rPr>
        <w:t>附　則</w:t>
      </w:r>
    </w:p>
    <w:p w14:paraId="55EE083D" w14:textId="77777777" w:rsidR="001C2B67" w:rsidRPr="00415F46" w:rsidRDefault="004E1EFA" w:rsidP="00504FE9">
      <w:pPr>
        <w:autoSpaceDN w:val="0"/>
        <w:ind w:right="-2"/>
        <w:rPr>
          <w:rFonts w:ascii="ＭＳ 明朝" w:hAnsi="ＭＳ 明朝"/>
          <w:color w:val="000000"/>
        </w:rPr>
      </w:pPr>
      <w:r w:rsidRPr="00415F46">
        <w:rPr>
          <w:rFonts w:ascii="ＭＳ 明朝" w:hAnsi="ＭＳ 明朝" w:hint="eastAsia"/>
          <w:color w:val="000000"/>
        </w:rPr>
        <w:t xml:space="preserve">　</w:t>
      </w:r>
      <w:r w:rsidR="008500C5" w:rsidRPr="00415F46">
        <w:rPr>
          <w:rFonts w:ascii="ＭＳ 明朝" w:hAnsi="ＭＳ 明朝" w:hint="eastAsia"/>
          <w:color w:val="000000"/>
        </w:rPr>
        <w:t>この規則は、平成二十八年四月一日から施行する。</w:t>
      </w:r>
    </w:p>
    <w:p w14:paraId="27BEF4B0" w14:textId="77777777" w:rsidR="00AE3BFA" w:rsidRPr="00415F46" w:rsidRDefault="00AE3BFA" w:rsidP="00AE3BFA">
      <w:pPr>
        <w:autoSpaceDN w:val="0"/>
        <w:ind w:right="-2" w:firstLineChars="300" w:firstLine="756"/>
        <w:rPr>
          <w:rFonts w:ascii="ＭＳ 明朝" w:hAnsi="ＭＳ 明朝"/>
          <w:color w:val="000000"/>
        </w:rPr>
      </w:pPr>
      <w:r w:rsidRPr="00415F46">
        <w:rPr>
          <w:rFonts w:ascii="ＭＳ 明朝" w:hAnsi="ＭＳ 明朝" w:hint="eastAsia"/>
          <w:color w:val="000000"/>
        </w:rPr>
        <w:t>附　則</w:t>
      </w:r>
      <w:r w:rsidR="00706431" w:rsidRPr="00415F46">
        <w:rPr>
          <w:rFonts w:ascii="ＭＳ 明朝" w:hAnsi="ＭＳ 明朝" w:hint="eastAsia"/>
          <w:color w:val="000000"/>
        </w:rPr>
        <w:t>（令和三年規則第一四号）</w:t>
      </w:r>
    </w:p>
    <w:p w14:paraId="63BDC652" w14:textId="0BF6DED2" w:rsidR="00AE3BFA" w:rsidRDefault="00AE3BFA" w:rsidP="00AE3BFA">
      <w:pPr>
        <w:autoSpaceDN w:val="0"/>
        <w:ind w:right="-2"/>
        <w:rPr>
          <w:rFonts w:ascii="ＭＳ 明朝" w:hAnsi="ＭＳ 明朝"/>
          <w:color w:val="000000"/>
        </w:rPr>
      </w:pPr>
      <w:r w:rsidRPr="00415F46">
        <w:rPr>
          <w:rFonts w:ascii="ＭＳ 明朝" w:hAnsi="ＭＳ 明朝" w:hint="eastAsia"/>
          <w:color w:val="000000"/>
        </w:rPr>
        <w:t xml:space="preserve">　この規則は、令和三年四月一日から施行する。</w:t>
      </w:r>
    </w:p>
    <w:p w14:paraId="4FF938E5" w14:textId="2320CA6C" w:rsidR="00A2586F" w:rsidRPr="00415F46" w:rsidRDefault="00A2586F" w:rsidP="00A2586F">
      <w:pPr>
        <w:autoSpaceDN w:val="0"/>
        <w:ind w:right="-2" w:firstLineChars="300" w:firstLine="756"/>
        <w:rPr>
          <w:rFonts w:ascii="ＭＳ 明朝" w:hAnsi="ＭＳ 明朝"/>
          <w:color w:val="000000"/>
        </w:rPr>
      </w:pPr>
      <w:r w:rsidRPr="00415F46">
        <w:rPr>
          <w:rFonts w:ascii="ＭＳ 明朝" w:hAnsi="ＭＳ 明朝" w:hint="eastAsia"/>
          <w:color w:val="000000"/>
        </w:rPr>
        <w:t>附　則（令和</w:t>
      </w:r>
      <w:r w:rsidR="00BF3BAE">
        <w:rPr>
          <w:rFonts w:ascii="ＭＳ 明朝" w:hAnsi="ＭＳ 明朝" w:hint="eastAsia"/>
          <w:color w:val="000000"/>
        </w:rPr>
        <w:t>八</w:t>
      </w:r>
      <w:r w:rsidRPr="00415F46">
        <w:rPr>
          <w:rFonts w:ascii="ＭＳ 明朝" w:hAnsi="ＭＳ 明朝" w:hint="eastAsia"/>
          <w:color w:val="000000"/>
        </w:rPr>
        <w:t>年規則</w:t>
      </w:r>
      <w:r w:rsidR="00BF3BAE">
        <w:rPr>
          <w:rFonts w:ascii="ＭＳ 明朝" w:hAnsi="ＭＳ 明朝" w:hint="eastAsia"/>
          <w:color w:val="000000"/>
        </w:rPr>
        <w:t>三十一</w:t>
      </w:r>
      <w:r w:rsidRPr="00415F46">
        <w:rPr>
          <w:rFonts w:ascii="ＭＳ 明朝" w:hAnsi="ＭＳ 明朝" w:hint="eastAsia"/>
          <w:color w:val="000000"/>
        </w:rPr>
        <w:t>号）</w:t>
      </w:r>
    </w:p>
    <w:p w14:paraId="18CEC8C7" w14:textId="19C9D2A4" w:rsidR="00A2586F" w:rsidRPr="00415F46" w:rsidRDefault="00A2586F" w:rsidP="00A2586F">
      <w:pPr>
        <w:autoSpaceDN w:val="0"/>
        <w:ind w:right="-2"/>
        <w:rPr>
          <w:rFonts w:ascii="ＭＳ 明朝" w:hAnsi="ＭＳ 明朝" w:hint="eastAsia"/>
          <w:color w:val="000000"/>
        </w:rPr>
      </w:pPr>
      <w:r w:rsidRPr="00415F46">
        <w:rPr>
          <w:rFonts w:ascii="ＭＳ 明朝" w:hAnsi="ＭＳ 明朝" w:hint="eastAsia"/>
          <w:color w:val="000000"/>
        </w:rPr>
        <w:t xml:space="preserve">　この規則は、令和</w:t>
      </w:r>
      <w:r>
        <w:rPr>
          <w:rFonts w:ascii="ＭＳ 明朝" w:hAnsi="ＭＳ 明朝" w:hint="eastAsia"/>
          <w:color w:val="000000"/>
        </w:rPr>
        <w:t>八</w:t>
      </w:r>
      <w:r w:rsidRPr="00415F46">
        <w:rPr>
          <w:rFonts w:ascii="ＭＳ 明朝" w:hAnsi="ＭＳ 明朝" w:hint="eastAsia"/>
          <w:color w:val="000000"/>
        </w:rPr>
        <w:t>年四月一日から施行する。</w:t>
      </w:r>
    </w:p>
    <w:p w14:paraId="026E3573" w14:textId="77777777" w:rsidR="00AE3BFA" w:rsidRPr="00415F46" w:rsidRDefault="00AE3BFA" w:rsidP="00504FE9">
      <w:pPr>
        <w:autoSpaceDN w:val="0"/>
        <w:ind w:right="-2"/>
        <w:rPr>
          <w:rFonts w:ascii="ＭＳ 明朝" w:hAnsi="ＭＳ 明朝"/>
          <w:color w:val="000000"/>
        </w:rPr>
      </w:pPr>
    </w:p>
    <w:sectPr w:rsidR="00AE3BFA" w:rsidRPr="00415F46" w:rsidSect="00D148D5">
      <w:footerReference w:type="even" r:id="rId6"/>
      <w:pgSz w:w="11906" w:h="16838" w:code="9"/>
      <w:pgMar w:top="1134" w:right="1418" w:bottom="1134" w:left="1418" w:header="1021" w:footer="567" w:gutter="0"/>
      <w:cols w:space="425"/>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890D" w14:textId="77777777" w:rsidR="00FC679B" w:rsidRDefault="00FC679B">
      <w:r>
        <w:separator/>
      </w:r>
    </w:p>
  </w:endnote>
  <w:endnote w:type="continuationSeparator" w:id="0">
    <w:p w14:paraId="44340251" w14:textId="77777777" w:rsidR="00FC679B" w:rsidRDefault="00FC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E934" w14:textId="77777777" w:rsidR="00C35D08" w:rsidRDefault="00C35D08"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28A72C36" w14:textId="77777777" w:rsidR="00C35D08" w:rsidRDefault="00C35D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CF906" w14:textId="77777777" w:rsidR="00FC679B" w:rsidRDefault="00FC679B">
      <w:r>
        <w:separator/>
      </w:r>
    </w:p>
  </w:footnote>
  <w:footnote w:type="continuationSeparator" w:id="0">
    <w:p w14:paraId="65AD14D0" w14:textId="77777777" w:rsidR="00FC679B" w:rsidRDefault="00FC67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319A7"/>
    <w:rsid w:val="00040D20"/>
    <w:rsid w:val="00042476"/>
    <w:rsid w:val="00045E41"/>
    <w:rsid w:val="00055A49"/>
    <w:rsid w:val="0006765B"/>
    <w:rsid w:val="00067FE9"/>
    <w:rsid w:val="00070D94"/>
    <w:rsid w:val="00080A94"/>
    <w:rsid w:val="00083D87"/>
    <w:rsid w:val="00087B60"/>
    <w:rsid w:val="000901EE"/>
    <w:rsid w:val="000936B0"/>
    <w:rsid w:val="000A40F1"/>
    <w:rsid w:val="000A5093"/>
    <w:rsid w:val="000B38C3"/>
    <w:rsid w:val="000B4302"/>
    <w:rsid w:val="000B6594"/>
    <w:rsid w:val="000D34C5"/>
    <w:rsid w:val="000E6595"/>
    <w:rsid w:val="000E6A31"/>
    <w:rsid w:val="000F2677"/>
    <w:rsid w:val="00101D1C"/>
    <w:rsid w:val="001135B4"/>
    <w:rsid w:val="00115073"/>
    <w:rsid w:val="001174F3"/>
    <w:rsid w:val="001230B3"/>
    <w:rsid w:val="0012705F"/>
    <w:rsid w:val="00131959"/>
    <w:rsid w:val="00142E59"/>
    <w:rsid w:val="00143FAE"/>
    <w:rsid w:val="0014496A"/>
    <w:rsid w:val="00147020"/>
    <w:rsid w:val="001501CC"/>
    <w:rsid w:val="0015207B"/>
    <w:rsid w:val="0015348F"/>
    <w:rsid w:val="001633C4"/>
    <w:rsid w:val="001655AF"/>
    <w:rsid w:val="001833D9"/>
    <w:rsid w:val="00187D7A"/>
    <w:rsid w:val="001B1F03"/>
    <w:rsid w:val="001B2E50"/>
    <w:rsid w:val="001B4C7D"/>
    <w:rsid w:val="001B4F92"/>
    <w:rsid w:val="001B7427"/>
    <w:rsid w:val="001C22AD"/>
    <w:rsid w:val="001C2B67"/>
    <w:rsid w:val="001C4762"/>
    <w:rsid w:val="001E5EE8"/>
    <w:rsid w:val="002013B7"/>
    <w:rsid w:val="00242DED"/>
    <w:rsid w:val="00243DA2"/>
    <w:rsid w:val="00246284"/>
    <w:rsid w:val="002529AC"/>
    <w:rsid w:val="00263CB2"/>
    <w:rsid w:val="00272DEE"/>
    <w:rsid w:val="00277FCE"/>
    <w:rsid w:val="00283427"/>
    <w:rsid w:val="00284BC8"/>
    <w:rsid w:val="002862CE"/>
    <w:rsid w:val="0029741B"/>
    <w:rsid w:val="002A3F2A"/>
    <w:rsid w:val="002A669A"/>
    <w:rsid w:val="002B67A7"/>
    <w:rsid w:val="002C75AD"/>
    <w:rsid w:val="00303E90"/>
    <w:rsid w:val="00322114"/>
    <w:rsid w:val="00330C58"/>
    <w:rsid w:val="00343FA6"/>
    <w:rsid w:val="00347CAF"/>
    <w:rsid w:val="00372148"/>
    <w:rsid w:val="003A152D"/>
    <w:rsid w:val="003A3FAE"/>
    <w:rsid w:val="003C1ADC"/>
    <w:rsid w:val="003C5B3D"/>
    <w:rsid w:val="003C79F2"/>
    <w:rsid w:val="003D41F1"/>
    <w:rsid w:val="00415F46"/>
    <w:rsid w:val="00423C86"/>
    <w:rsid w:val="00431FD0"/>
    <w:rsid w:val="0043789C"/>
    <w:rsid w:val="00441D9A"/>
    <w:rsid w:val="00442B2F"/>
    <w:rsid w:val="00444E96"/>
    <w:rsid w:val="00447882"/>
    <w:rsid w:val="004573B9"/>
    <w:rsid w:val="00476207"/>
    <w:rsid w:val="00490228"/>
    <w:rsid w:val="00497CD7"/>
    <w:rsid w:val="004A1B5C"/>
    <w:rsid w:val="004B47E8"/>
    <w:rsid w:val="004D38FC"/>
    <w:rsid w:val="004E1387"/>
    <w:rsid w:val="004E1EFA"/>
    <w:rsid w:val="004E6BD0"/>
    <w:rsid w:val="004E7B56"/>
    <w:rsid w:val="004F4C36"/>
    <w:rsid w:val="004F4ECD"/>
    <w:rsid w:val="00504FE9"/>
    <w:rsid w:val="00526A5F"/>
    <w:rsid w:val="00540E1A"/>
    <w:rsid w:val="005464BA"/>
    <w:rsid w:val="00552C8D"/>
    <w:rsid w:val="00565EF4"/>
    <w:rsid w:val="005800E0"/>
    <w:rsid w:val="00581F66"/>
    <w:rsid w:val="00586915"/>
    <w:rsid w:val="00586CBD"/>
    <w:rsid w:val="005A7855"/>
    <w:rsid w:val="005B4C64"/>
    <w:rsid w:val="005C0B53"/>
    <w:rsid w:val="005C4D72"/>
    <w:rsid w:val="005D7DAB"/>
    <w:rsid w:val="005F2F49"/>
    <w:rsid w:val="006141C1"/>
    <w:rsid w:val="00622B1D"/>
    <w:rsid w:val="00630809"/>
    <w:rsid w:val="006328F9"/>
    <w:rsid w:val="00643F50"/>
    <w:rsid w:val="00645D9D"/>
    <w:rsid w:val="0064658F"/>
    <w:rsid w:val="0066191B"/>
    <w:rsid w:val="006779AA"/>
    <w:rsid w:val="00681126"/>
    <w:rsid w:val="00692D9F"/>
    <w:rsid w:val="00694B3E"/>
    <w:rsid w:val="006A0545"/>
    <w:rsid w:val="006A062C"/>
    <w:rsid w:val="006B10E4"/>
    <w:rsid w:val="006D64CF"/>
    <w:rsid w:val="006E1B8D"/>
    <w:rsid w:val="006F0B8E"/>
    <w:rsid w:val="006F4284"/>
    <w:rsid w:val="006F77C0"/>
    <w:rsid w:val="00706431"/>
    <w:rsid w:val="0071231F"/>
    <w:rsid w:val="007407B6"/>
    <w:rsid w:val="007543EC"/>
    <w:rsid w:val="00766DB7"/>
    <w:rsid w:val="007730E1"/>
    <w:rsid w:val="007769DA"/>
    <w:rsid w:val="00791CE4"/>
    <w:rsid w:val="00795610"/>
    <w:rsid w:val="007A0A4C"/>
    <w:rsid w:val="007C7B86"/>
    <w:rsid w:val="007D2EF2"/>
    <w:rsid w:val="007D31A1"/>
    <w:rsid w:val="007E2615"/>
    <w:rsid w:val="007E5C37"/>
    <w:rsid w:val="0080132B"/>
    <w:rsid w:val="00802828"/>
    <w:rsid w:val="00805ABE"/>
    <w:rsid w:val="00811F2A"/>
    <w:rsid w:val="008144BC"/>
    <w:rsid w:val="00815D14"/>
    <w:rsid w:val="00824FA7"/>
    <w:rsid w:val="00825C13"/>
    <w:rsid w:val="00843526"/>
    <w:rsid w:val="008500C5"/>
    <w:rsid w:val="00860387"/>
    <w:rsid w:val="00873DEB"/>
    <w:rsid w:val="00877E32"/>
    <w:rsid w:val="008A6EA7"/>
    <w:rsid w:val="008B56D3"/>
    <w:rsid w:val="008B693C"/>
    <w:rsid w:val="008D4DCA"/>
    <w:rsid w:val="008D7833"/>
    <w:rsid w:val="008F340F"/>
    <w:rsid w:val="008F35C8"/>
    <w:rsid w:val="008F59A5"/>
    <w:rsid w:val="008F6B16"/>
    <w:rsid w:val="009141BA"/>
    <w:rsid w:val="00934869"/>
    <w:rsid w:val="00945451"/>
    <w:rsid w:val="00947824"/>
    <w:rsid w:val="00953B93"/>
    <w:rsid w:val="009650F4"/>
    <w:rsid w:val="0096599C"/>
    <w:rsid w:val="009803B8"/>
    <w:rsid w:val="00986218"/>
    <w:rsid w:val="009A66CD"/>
    <w:rsid w:val="009B16A5"/>
    <w:rsid w:val="009C2FDB"/>
    <w:rsid w:val="009C4E50"/>
    <w:rsid w:val="009C6727"/>
    <w:rsid w:val="009F3CE6"/>
    <w:rsid w:val="00A03466"/>
    <w:rsid w:val="00A2061B"/>
    <w:rsid w:val="00A2586F"/>
    <w:rsid w:val="00A4065E"/>
    <w:rsid w:val="00A56FC5"/>
    <w:rsid w:val="00A6584A"/>
    <w:rsid w:val="00A72200"/>
    <w:rsid w:val="00A83333"/>
    <w:rsid w:val="00A8561D"/>
    <w:rsid w:val="00A93C3F"/>
    <w:rsid w:val="00AC02B9"/>
    <w:rsid w:val="00AC12CE"/>
    <w:rsid w:val="00AC7444"/>
    <w:rsid w:val="00AD1A16"/>
    <w:rsid w:val="00AE390E"/>
    <w:rsid w:val="00AE3BFA"/>
    <w:rsid w:val="00AE6EC7"/>
    <w:rsid w:val="00AF4D63"/>
    <w:rsid w:val="00B00D88"/>
    <w:rsid w:val="00B15365"/>
    <w:rsid w:val="00B25845"/>
    <w:rsid w:val="00B26FA7"/>
    <w:rsid w:val="00B34D2B"/>
    <w:rsid w:val="00B356A7"/>
    <w:rsid w:val="00B40651"/>
    <w:rsid w:val="00B72866"/>
    <w:rsid w:val="00B73D39"/>
    <w:rsid w:val="00B9364E"/>
    <w:rsid w:val="00B9415F"/>
    <w:rsid w:val="00B964B8"/>
    <w:rsid w:val="00BB03AC"/>
    <w:rsid w:val="00BC361D"/>
    <w:rsid w:val="00BC5B74"/>
    <w:rsid w:val="00BE52B5"/>
    <w:rsid w:val="00BF3BAE"/>
    <w:rsid w:val="00C078C5"/>
    <w:rsid w:val="00C1476E"/>
    <w:rsid w:val="00C260D3"/>
    <w:rsid w:val="00C35D08"/>
    <w:rsid w:val="00C4088A"/>
    <w:rsid w:val="00C63297"/>
    <w:rsid w:val="00C64BED"/>
    <w:rsid w:val="00C856E8"/>
    <w:rsid w:val="00C94F55"/>
    <w:rsid w:val="00CA5D2E"/>
    <w:rsid w:val="00CB16C9"/>
    <w:rsid w:val="00CB211C"/>
    <w:rsid w:val="00CE10AC"/>
    <w:rsid w:val="00CE7DB8"/>
    <w:rsid w:val="00CF7FD4"/>
    <w:rsid w:val="00D147F2"/>
    <w:rsid w:val="00D148D5"/>
    <w:rsid w:val="00D14A5A"/>
    <w:rsid w:val="00D2519F"/>
    <w:rsid w:val="00D30349"/>
    <w:rsid w:val="00D3436E"/>
    <w:rsid w:val="00D3615A"/>
    <w:rsid w:val="00D36B5A"/>
    <w:rsid w:val="00D36CAB"/>
    <w:rsid w:val="00D37334"/>
    <w:rsid w:val="00D42023"/>
    <w:rsid w:val="00D47EA1"/>
    <w:rsid w:val="00D53FB7"/>
    <w:rsid w:val="00D6083A"/>
    <w:rsid w:val="00D92B20"/>
    <w:rsid w:val="00DA2A0F"/>
    <w:rsid w:val="00DB58FE"/>
    <w:rsid w:val="00DC728A"/>
    <w:rsid w:val="00DD04E6"/>
    <w:rsid w:val="00DD168B"/>
    <w:rsid w:val="00DD5AF3"/>
    <w:rsid w:val="00DE61AC"/>
    <w:rsid w:val="00E40068"/>
    <w:rsid w:val="00E41F06"/>
    <w:rsid w:val="00E52E0B"/>
    <w:rsid w:val="00E6236C"/>
    <w:rsid w:val="00E8798F"/>
    <w:rsid w:val="00E97D34"/>
    <w:rsid w:val="00F0248F"/>
    <w:rsid w:val="00F24301"/>
    <w:rsid w:val="00F3795E"/>
    <w:rsid w:val="00F420B7"/>
    <w:rsid w:val="00F4581C"/>
    <w:rsid w:val="00F478E2"/>
    <w:rsid w:val="00F57C25"/>
    <w:rsid w:val="00F57CBF"/>
    <w:rsid w:val="00F602A9"/>
    <w:rsid w:val="00F75518"/>
    <w:rsid w:val="00F76E6C"/>
    <w:rsid w:val="00F969A7"/>
    <w:rsid w:val="00F970A1"/>
    <w:rsid w:val="00FA3AD4"/>
    <w:rsid w:val="00FA7CB8"/>
    <w:rsid w:val="00FB585F"/>
    <w:rsid w:val="00FC679B"/>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9C9CB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rsid w:val="000B6594"/>
    <w:rPr>
      <w:rFonts w:ascii="Arial" w:eastAsia="ＭＳ ゴシック" w:hAnsi="Arial"/>
      <w:sz w:val="18"/>
      <w:szCs w:val="18"/>
    </w:rPr>
  </w:style>
  <w:style w:type="character" w:customStyle="1" w:styleId="a9">
    <w:name w:val="吹き出し (文字)"/>
    <w:link w:val="a8"/>
    <w:rsid w:val="000B659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59266">
      <w:bodyDiv w:val="1"/>
      <w:marLeft w:val="0"/>
      <w:marRight w:val="0"/>
      <w:marTop w:val="0"/>
      <w:marBottom w:val="0"/>
      <w:divBdr>
        <w:top w:val="none" w:sz="0" w:space="0" w:color="auto"/>
        <w:left w:val="none" w:sz="0" w:space="0" w:color="auto"/>
        <w:bottom w:val="none" w:sz="0" w:space="0" w:color="auto"/>
        <w:right w:val="none" w:sz="0" w:space="0" w:color="auto"/>
      </w:divBdr>
      <w:divsChild>
        <w:div w:id="1378120803">
          <w:marLeft w:val="0"/>
          <w:marRight w:val="0"/>
          <w:marTop w:val="0"/>
          <w:marBottom w:val="0"/>
          <w:divBdr>
            <w:top w:val="none" w:sz="0" w:space="0" w:color="auto"/>
            <w:left w:val="none" w:sz="0" w:space="0" w:color="auto"/>
            <w:bottom w:val="none" w:sz="0" w:space="0" w:color="auto"/>
            <w:right w:val="none" w:sz="0" w:space="0" w:color="auto"/>
          </w:divBdr>
          <w:divsChild>
            <w:div w:id="989558114">
              <w:marLeft w:val="0"/>
              <w:marRight w:val="0"/>
              <w:marTop w:val="0"/>
              <w:marBottom w:val="0"/>
              <w:divBdr>
                <w:top w:val="none" w:sz="0" w:space="0" w:color="auto"/>
                <w:left w:val="none" w:sz="0" w:space="0" w:color="auto"/>
                <w:bottom w:val="none" w:sz="0" w:space="0" w:color="auto"/>
                <w:right w:val="none" w:sz="0" w:space="0" w:color="auto"/>
              </w:divBdr>
              <w:divsChild>
                <w:div w:id="1827866442">
                  <w:marLeft w:val="0"/>
                  <w:marRight w:val="0"/>
                  <w:marTop w:val="0"/>
                  <w:marBottom w:val="0"/>
                  <w:divBdr>
                    <w:top w:val="none" w:sz="0" w:space="0" w:color="auto"/>
                    <w:left w:val="none" w:sz="0" w:space="0" w:color="auto"/>
                    <w:bottom w:val="none" w:sz="0" w:space="0" w:color="auto"/>
                    <w:right w:val="none" w:sz="0" w:space="0" w:color="auto"/>
                  </w:divBdr>
                  <w:divsChild>
                    <w:div w:id="521625883">
                      <w:marLeft w:val="0"/>
                      <w:marRight w:val="0"/>
                      <w:marTop w:val="0"/>
                      <w:marBottom w:val="0"/>
                      <w:divBdr>
                        <w:top w:val="none" w:sz="0" w:space="0" w:color="auto"/>
                        <w:left w:val="none" w:sz="0" w:space="0" w:color="auto"/>
                        <w:bottom w:val="none" w:sz="0" w:space="0" w:color="auto"/>
                        <w:right w:val="none" w:sz="0" w:space="0" w:color="auto"/>
                      </w:divBdr>
                      <w:divsChild>
                        <w:div w:id="1768647445">
                          <w:marLeft w:val="0"/>
                          <w:marRight w:val="0"/>
                          <w:marTop w:val="0"/>
                          <w:marBottom w:val="0"/>
                          <w:divBdr>
                            <w:top w:val="none" w:sz="0" w:space="0" w:color="auto"/>
                            <w:left w:val="none" w:sz="0" w:space="0" w:color="auto"/>
                            <w:bottom w:val="none" w:sz="0" w:space="0" w:color="auto"/>
                            <w:right w:val="none" w:sz="0" w:space="0" w:color="auto"/>
                          </w:divBdr>
                          <w:divsChild>
                            <w:div w:id="2060784434">
                              <w:marLeft w:val="0"/>
                              <w:marRight w:val="0"/>
                              <w:marTop w:val="0"/>
                              <w:marBottom w:val="0"/>
                              <w:divBdr>
                                <w:top w:val="none" w:sz="0" w:space="0" w:color="auto"/>
                                <w:left w:val="none" w:sz="0" w:space="0" w:color="auto"/>
                                <w:bottom w:val="none" w:sz="0" w:space="0" w:color="auto"/>
                                <w:right w:val="none" w:sz="0" w:space="0" w:color="auto"/>
                              </w:divBdr>
                              <w:divsChild>
                                <w:div w:id="1471439932">
                                  <w:marLeft w:val="0"/>
                                  <w:marRight w:val="0"/>
                                  <w:marTop w:val="0"/>
                                  <w:marBottom w:val="0"/>
                                  <w:divBdr>
                                    <w:top w:val="none" w:sz="0" w:space="0" w:color="auto"/>
                                    <w:left w:val="none" w:sz="0" w:space="0" w:color="auto"/>
                                    <w:bottom w:val="none" w:sz="0" w:space="0" w:color="auto"/>
                                    <w:right w:val="none" w:sz="0" w:space="0" w:color="auto"/>
                                  </w:divBdr>
                                  <w:divsChild>
                                    <w:div w:id="455100620">
                                      <w:marLeft w:val="0"/>
                                      <w:marRight w:val="0"/>
                                      <w:marTop w:val="0"/>
                                      <w:marBottom w:val="0"/>
                                      <w:divBdr>
                                        <w:top w:val="none" w:sz="0" w:space="0" w:color="auto"/>
                                        <w:left w:val="none" w:sz="0" w:space="0" w:color="auto"/>
                                        <w:bottom w:val="none" w:sz="0" w:space="0" w:color="auto"/>
                                        <w:right w:val="none" w:sz="0" w:space="0" w:color="auto"/>
                                      </w:divBdr>
                                      <w:divsChild>
                                        <w:div w:id="643698825">
                                          <w:marLeft w:val="0"/>
                                          <w:marRight w:val="0"/>
                                          <w:marTop w:val="0"/>
                                          <w:marBottom w:val="0"/>
                                          <w:divBdr>
                                            <w:top w:val="none" w:sz="0" w:space="0" w:color="auto"/>
                                            <w:left w:val="none" w:sz="0" w:space="0" w:color="auto"/>
                                            <w:bottom w:val="none" w:sz="0" w:space="0" w:color="auto"/>
                                            <w:right w:val="none" w:sz="0" w:space="0" w:color="auto"/>
                                          </w:divBdr>
                                          <w:divsChild>
                                            <w:div w:id="1077939659">
                                              <w:marLeft w:val="0"/>
                                              <w:marRight w:val="0"/>
                                              <w:marTop w:val="0"/>
                                              <w:marBottom w:val="0"/>
                                              <w:divBdr>
                                                <w:top w:val="none" w:sz="0" w:space="0" w:color="auto"/>
                                                <w:left w:val="none" w:sz="0" w:space="0" w:color="auto"/>
                                                <w:bottom w:val="none" w:sz="0" w:space="0" w:color="auto"/>
                                                <w:right w:val="none" w:sz="0" w:space="0" w:color="auto"/>
                                              </w:divBdr>
                                              <w:divsChild>
                                                <w:div w:id="11077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11875">
                                          <w:marLeft w:val="0"/>
                                          <w:marRight w:val="0"/>
                                          <w:marTop w:val="0"/>
                                          <w:marBottom w:val="0"/>
                                          <w:divBdr>
                                            <w:top w:val="none" w:sz="0" w:space="0" w:color="auto"/>
                                            <w:left w:val="none" w:sz="0" w:space="0" w:color="auto"/>
                                            <w:bottom w:val="none" w:sz="0" w:space="0" w:color="auto"/>
                                            <w:right w:val="none" w:sz="0" w:space="0" w:color="auto"/>
                                          </w:divBdr>
                                          <w:divsChild>
                                            <w:div w:id="1186141989">
                                              <w:marLeft w:val="0"/>
                                              <w:marRight w:val="0"/>
                                              <w:marTop w:val="0"/>
                                              <w:marBottom w:val="0"/>
                                              <w:divBdr>
                                                <w:top w:val="none" w:sz="0" w:space="0" w:color="auto"/>
                                                <w:left w:val="none" w:sz="0" w:space="0" w:color="auto"/>
                                                <w:bottom w:val="none" w:sz="0" w:space="0" w:color="auto"/>
                                                <w:right w:val="none" w:sz="0" w:space="0" w:color="auto"/>
                                              </w:divBdr>
                                              <w:divsChild>
                                                <w:div w:id="18860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510091">
      <w:bodyDiv w:val="1"/>
      <w:marLeft w:val="0"/>
      <w:marRight w:val="0"/>
      <w:marTop w:val="0"/>
      <w:marBottom w:val="0"/>
      <w:divBdr>
        <w:top w:val="none" w:sz="0" w:space="0" w:color="auto"/>
        <w:left w:val="none" w:sz="0" w:space="0" w:color="auto"/>
        <w:bottom w:val="none" w:sz="0" w:space="0" w:color="auto"/>
        <w:right w:val="none" w:sz="0" w:space="0" w:color="auto"/>
      </w:divBdr>
    </w:div>
    <w:div w:id="180561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1208</Words>
  <Characters>83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2026-03-30T01:39:00Z</dcterms:created>
  <dcterms:modified xsi:type="dcterms:W3CDTF">2026-03-30T07:02:00Z</dcterms:modified>
</cp:coreProperties>
</file>