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62" w:rsidRPr="00AA4BC7" w:rsidRDefault="00951F66">
      <w:pPr>
        <w:rPr>
          <w:rFonts w:ascii="UD デジタル 教科書体 NP-R" w:eastAsia="UD デジタル 教科書体 NP-R" w:hAnsi="Meiryo UI"/>
          <w:b/>
          <w:sz w:val="24"/>
        </w:rPr>
      </w:pPr>
      <w:r w:rsidRPr="00AA4BC7">
        <w:rPr>
          <w:rFonts w:ascii="UD デジタル 教科書体 NP-R" w:eastAsia="UD デジタル 教科書体 NP-R" w:hAnsi="Meiryo UI" w:hint="eastAsia"/>
          <w:b/>
          <w:noProof/>
          <w:sz w:val="24"/>
        </w:rPr>
        <mc:AlternateContent>
          <mc:Choice Requires="wps">
            <w:drawing>
              <wp:anchor distT="0" distB="0" distL="114300" distR="114300" simplePos="0" relativeHeight="251662336" behindDoc="0" locked="0" layoutInCell="1" allowOverlap="1">
                <wp:simplePos x="0" y="0"/>
                <wp:positionH relativeFrom="column">
                  <wp:posOffset>-260985</wp:posOffset>
                </wp:positionH>
                <wp:positionV relativeFrom="paragraph">
                  <wp:posOffset>462915</wp:posOffset>
                </wp:positionV>
                <wp:extent cx="6086475" cy="71723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86475" cy="7172325"/>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B1F2E" id="正方形/長方形 5" o:spid="_x0000_s1026" style="position:absolute;left:0;text-align:left;margin-left:-20.55pt;margin-top:36.45pt;width:479.25pt;height:56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" filled="f" strokecolor="black [3200]" strokeweight="1.5pt"/>
            </w:pict>
          </mc:Fallback>
        </mc:AlternateContent>
      </w:r>
      <w:r w:rsidRPr="00951F66">
        <w:rPr>
          <w:rFonts w:ascii="UD デジタル 教科書体 NP-R" w:eastAsia="UD デジタル 教科書体 NP-R" w:hAnsi="Meiryo UI"/>
          <w:b/>
          <w:noProof/>
          <w:sz w:val="32"/>
        </w:rPr>
        <mc:AlternateContent>
          <mc:Choice Requires="wps">
            <w:drawing>
              <wp:anchor distT="45720" distB="45720" distL="114300" distR="114300" simplePos="0" relativeHeight="251664384" behindDoc="0" locked="0" layoutInCell="1" allowOverlap="1">
                <wp:simplePos x="0" y="0"/>
                <wp:positionH relativeFrom="column">
                  <wp:posOffset>2758440</wp:posOffset>
                </wp:positionH>
                <wp:positionV relativeFrom="paragraph">
                  <wp:posOffset>-527685</wp:posOffset>
                </wp:positionV>
                <wp:extent cx="3143250" cy="97917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79170"/>
                        </a:xfrm>
                        <a:prstGeom prst="rect">
                          <a:avLst/>
                        </a:prstGeom>
                        <a:noFill/>
                        <a:ln w="9525">
                          <a:noFill/>
                          <a:miter lim="800000"/>
                          <a:headEnd/>
                          <a:tailEnd/>
                        </a:ln>
                      </wps:spPr>
                      <wps:txbx>
                        <w:txbxContent>
                          <w:p w:rsidR="00951F66" w:rsidRDefault="00951F66" w:rsidP="00951F66">
                            <w:pPr>
                              <w:pStyle w:val="a6"/>
                              <w:wordWrap w:val="0"/>
                              <w:jc w:val="right"/>
                            </w:pPr>
                            <w:r>
                              <w:rPr>
                                <w:rFonts w:hint="eastAsia"/>
                              </w:rPr>
                              <w:t>2019.11.7　枚岡公園地域連携協議会　資料</w:t>
                            </w:r>
                          </w:p>
                          <w:p w:rsidR="00951F66" w:rsidRDefault="00951F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2pt;margin-top:-41.55pt;width:247.5pt;height:77.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" filled="f" stroked="f">
                <v:textbox>
                  <w:txbxContent>
                    <w:p w:rsidR="00951F66" w:rsidRDefault="00951F66" w:rsidP="00951F66">
                      <w:pPr>
                        <w:pStyle w:val="a6"/>
                        <w:wordWrap w:val="0"/>
                        <w:jc w:val="right"/>
                      </w:pPr>
                      <w:r>
                        <w:rPr>
                          <w:rFonts w:hint="eastAsia"/>
                        </w:rPr>
                        <w:t>2019.11.7　枚岡公園地域連携協議会　資料</w:t>
                      </w:r>
                    </w:p>
                    <w:p w:rsidR="00951F66" w:rsidRDefault="00951F66"/>
                  </w:txbxContent>
                </v:textbox>
              </v:shape>
            </w:pict>
          </mc:Fallback>
        </mc:AlternateContent>
      </w:r>
      <w:r w:rsidR="006B1361" w:rsidRPr="00AA4BC7">
        <w:rPr>
          <w:rFonts w:ascii="UD デジタル 教科書体 NP-R" w:eastAsia="UD デジタル 教科書体 NP-R" w:hAnsi="Meiryo UI" w:hint="eastAsia"/>
          <w:b/>
          <w:sz w:val="32"/>
        </w:rPr>
        <w:t>枚岡梅林の再生について</w:t>
      </w:r>
    </w:p>
    <w:p w:rsidR="0006525B" w:rsidRPr="0006525B" w:rsidRDefault="0006525B">
      <w:pPr>
        <w:rPr>
          <w:rFonts w:ascii="Meiryo UI" w:eastAsia="Meiryo UI" w:hAnsi="Meiryo UI"/>
          <w:b/>
          <w:sz w:val="20"/>
        </w:rPr>
      </w:pPr>
    </w:p>
    <w:p w:rsidR="00C27A62" w:rsidRPr="00AA4BC7" w:rsidRDefault="00C27A62" w:rsidP="00C27A62">
      <w:pPr>
        <w:rPr>
          <w:rFonts w:ascii="UD デジタル 教科書体 NP-R" w:eastAsia="UD デジタル 教科書体 NP-R" w:hAnsi="Meiryo UI"/>
          <w:b/>
          <w:sz w:val="22"/>
          <w:szCs w:val="21"/>
        </w:rPr>
      </w:pPr>
      <w:r w:rsidRPr="00AA4BC7">
        <w:rPr>
          <w:rFonts w:ascii="UD デジタル 教科書体 NP-R" w:eastAsia="UD デジタル 教科書体 NP-R" w:hAnsi="Meiryo UI" w:hint="eastAsia"/>
          <w:b/>
          <w:sz w:val="22"/>
          <w:szCs w:val="21"/>
        </w:rPr>
        <w:t>■枚岡梅林の</w:t>
      </w:r>
      <w:r w:rsidR="002A006E" w:rsidRPr="00AA4BC7">
        <w:rPr>
          <w:rFonts w:ascii="UD デジタル 教科書体 NP-R" w:eastAsia="UD デジタル 教科書体 NP-R" w:hAnsi="Meiryo UI" w:hint="eastAsia"/>
          <w:b/>
          <w:sz w:val="22"/>
          <w:szCs w:val="21"/>
        </w:rPr>
        <w:t>再生について</w:t>
      </w:r>
    </w:p>
    <w:p w:rsidR="006B1361" w:rsidRPr="00AA4BC7" w:rsidRDefault="006776E2" w:rsidP="00F05AAB">
      <w:pPr>
        <w:ind w:firstLineChars="100" w:firstLine="208"/>
        <w:rPr>
          <w:rFonts w:ascii="UD デジタル 教科書体 NP-R" w:eastAsia="UD デジタル 教科書体 NP-R" w:hAnsi="Meiryo UI"/>
          <w:sz w:val="22"/>
          <w:szCs w:val="21"/>
        </w:rPr>
      </w:pPr>
      <w:r w:rsidRPr="00AA4BC7">
        <w:rPr>
          <w:rFonts w:ascii="UD デジタル 教科書体 NP-R" w:eastAsia="UD デジタル 教科書体 NP-R" w:hAnsi="Meiryo UI" w:hint="eastAsia"/>
          <w:sz w:val="22"/>
          <w:szCs w:val="21"/>
        </w:rPr>
        <w:t>枚岡梅林は、</w:t>
      </w:r>
      <w:r w:rsidR="00943D1A">
        <w:rPr>
          <w:rFonts w:ascii="UD デジタル 教科書体 NP-R" w:eastAsia="UD デジタル 教科書体 NP-R" w:hAnsi="Meiryo UI" w:hint="eastAsia"/>
          <w:sz w:val="22"/>
          <w:szCs w:val="21"/>
        </w:rPr>
        <w:t>平成</w:t>
      </w:r>
      <w:r w:rsidR="006C1622" w:rsidRPr="00AA4BC7">
        <w:rPr>
          <w:rFonts w:ascii="UD デジタル 教科書体 NP-R" w:eastAsia="UD デジタル 教科書体 NP-R" w:hAnsi="Meiryo UI" w:hint="eastAsia"/>
          <w:sz w:val="22"/>
          <w:szCs w:val="21"/>
        </w:rPr>
        <w:t>27年</w:t>
      </w:r>
      <w:r w:rsidRPr="00AA4BC7">
        <w:rPr>
          <w:rFonts w:ascii="UD デジタル 教科書体 NP-R" w:eastAsia="UD デジタル 教科書体 NP-R" w:hAnsi="Meiryo UI" w:hint="eastAsia"/>
          <w:sz w:val="22"/>
          <w:szCs w:val="21"/>
        </w:rPr>
        <w:t>6月</w:t>
      </w:r>
      <w:r w:rsidR="006C1622" w:rsidRPr="00AA4BC7">
        <w:rPr>
          <w:rFonts w:ascii="UD デジタル 教科書体 NP-R" w:eastAsia="UD デジタル 教科書体 NP-R" w:hAnsi="Meiryo UI" w:hint="eastAsia"/>
          <w:sz w:val="22"/>
          <w:szCs w:val="21"/>
        </w:rPr>
        <w:t>に</w:t>
      </w:r>
      <w:r w:rsidRPr="00AA4BC7">
        <w:rPr>
          <w:rFonts w:ascii="UD デジタル 教科書体 NP-R" w:eastAsia="UD デジタル 教科書体 NP-R" w:hAnsi="Meiryo UI" w:hint="eastAsia"/>
          <w:sz w:val="22"/>
          <w:szCs w:val="21"/>
        </w:rPr>
        <w:t>ウメ輪紋病の発生が</w:t>
      </w:r>
      <w:r w:rsidR="006C1622" w:rsidRPr="00AA4BC7">
        <w:rPr>
          <w:rFonts w:ascii="UD デジタル 教科書体 NP-R" w:eastAsia="UD デジタル 教科書体 NP-R" w:hAnsi="Meiryo UI" w:hint="eastAsia"/>
          <w:sz w:val="22"/>
          <w:szCs w:val="21"/>
        </w:rPr>
        <w:t>確認され、最盛期には400本以上あったウメ・スモモの木を平成29年3月全て伐採</w:t>
      </w:r>
      <w:r w:rsidRPr="00AA4BC7">
        <w:rPr>
          <w:rFonts w:ascii="UD デジタル 教科書体 NP-R" w:eastAsia="UD デジタル 教科書体 NP-R" w:hAnsi="Meiryo UI" w:hint="eastAsia"/>
          <w:sz w:val="22"/>
          <w:szCs w:val="21"/>
        </w:rPr>
        <w:t>いたしました</w:t>
      </w:r>
      <w:r w:rsidR="006C1622" w:rsidRPr="00AA4BC7">
        <w:rPr>
          <w:rFonts w:ascii="UD デジタル 教科書体 NP-R" w:eastAsia="UD デジタル 教科書体 NP-R" w:hAnsi="Meiryo UI" w:hint="eastAsia"/>
          <w:sz w:val="22"/>
          <w:szCs w:val="21"/>
        </w:rPr>
        <w:t>。</w:t>
      </w:r>
      <w:r w:rsidR="00C27A62" w:rsidRPr="00AA4BC7">
        <w:rPr>
          <w:rFonts w:ascii="UD デジタル 教科書体 NP-R" w:eastAsia="UD デジタル 教科書体 NP-R" w:hAnsi="Meiryo UI" w:hint="eastAsia"/>
          <w:sz w:val="22"/>
          <w:szCs w:val="21"/>
        </w:rPr>
        <w:t>本病原菌である</w:t>
      </w:r>
      <w:r w:rsidRPr="00AA4BC7">
        <w:rPr>
          <w:rFonts w:ascii="UD デジタル 教科書体 NP-R" w:eastAsia="UD デジタル 教科書体 NP-R" w:hAnsi="Meiryo UI" w:hint="eastAsia"/>
          <w:sz w:val="22"/>
          <w:szCs w:val="21"/>
        </w:rPr>
        <w:t>ウイルスの潜伏期間である3年の経過観察期間</w:t>
      </w:r>
      <w:r w:rsidR="00747DC0" w:rsidRPr="00AA4BC7">
        <w:rPr>
          <w:rFonts w:ascii="UD デジタル 教科書体 NP-R" w:eastAsia="UD デジタル 教科書体 NP-R" w:hAnsi="Meiryo UI" w:hint="eastAsia"/>
          <w:sz w:val="22"/>
          <w:szCs w:val="21"/>
        </w:rPr>
        <w:t>（</w:t>
      </w:r>
      <w:r w:rsidR="00943D1A">
        <w:rPr>
          <w:rFonts w:ascii="UD デジタル 教科書体 NP-R" w:eastAsia="UD デジタル 教科書体 NP-R" w:hAnsi="Meiryo UI" w:hint="eastAsia"/>
          <w:sz w:val="22"/>
          <w:szCs w:val="21"/>
        </w:rPr>
        <w:t>平成</w:t>
      </w:r>
      <w:r w:rsidR="00747DC0" w:rsidRPr="00AA4BC7">
        <w:rPr>
          <w:rFonts w:ascii="UD デジタル 教科書体 NP-R" w:eastAsia="UD デジタル 教科書体 NP-R" w:hAnsi="Meiryo UI" w:hint="eastAsia"/>
          <w:sz w:val="22"/>
          <w:szCs w:val="21"/>
        </w:rPr>
        <w:t>29～</w:t>
      </w:r>
      <w:r w:rsidR="00943D1A">
        <w:rPr>
          <w:rFonts w:ascii="UD デジタル 教科書体 NP-R" w:eastAsia="UD デジタル 教科書体 NP-R" w:hAnsi="Meiryo UI" w:hint="eastAsia"/>
          <w:sz w:val="22"/>
          <w:szCs w:val="21"/>
        </w:rPr>
        <w:t>令和元</w:t>
      </w:r>
      <w:r w:rsidR="00747DC0" w:rsidRPr="00AA4BC7">
        <w:rPr>
          <w:rFonts w:ascii="UD デジタル 教科書体 NP-R" w:eastAsia="UD デジタル 教科書体 NP-R" w:hAnsi="Meiryo UI" w:hint="eastAsia"/>
          <w:sz w:val="22"/>
          <w:szCs w:val="21"/>
        </w:rPr>
        <w:t>年度）</w:t>
      </w:r>
      <w:r w:rsidRPr="00AA4BC7">
        <w:rPr>
          <w:rFonts w:ascii="UD デジタル 教科書体 NP-R" w:eastAsia="UD デジタル 教科書体 NP-R" w:hAnsi="Meiryo UI" w:hint="eastAsia"/>
          <w:sz w:val="22"/>
          <w:szCs w:val="21"/>
        </w:rPr>
        <w:t>中に、近隣区域でのウイルス発症事例がなかったことから、令和2年度より梅の再植が可能となります。</w:t>
      </w:r>
    </w:p>
    <w:p w:rsidR="00747DC0" w:rsidRDefault="00747DC0" w:rsidP="00747DC0">
      <w:pPr>
        <w:rPr>
          <w:rFonts w:ascii="Meiryo UI" w:eastAsia="Meiryo UI" w:hAnsi="Meiryo UI"/>
          <w:b/>
          <w:sz w:val="24"/>
        </w:rPr>
      </w:pPr>
    </w:p>
    <w:p w:rsidR="00747DC0" w:rsidRPr="00AA4BC7" w:rsidRDefault="00AA4BC7" w:rsidP="00747DC0">
      <w:pPr>
        <w:rPr>
          <w:rFonts w:ascii="UD デジタル 教科書体 NP-R" w:eastAsia="UD デジタル 教科書体 NP-R" w:hAnsi="Meiryo UI"/>
          <w:b/>
          <w:sz w:val="22"/>
        </w:rPr>
      </w:pPr>
      <w:r>
        <w:rPr>
          <w:rFonts w:ascii="UD デジタル 教科書体 NP-R" w:eastAsia="UD デジタル 教科書体 NP-R" w:hAnsi="Meiryo UI" w:hint="eastAsia"/>
          <w:b/>
          <w:sz w:val="22"/>
        </w:rPr>
        <w:t>〇</w:t>
      </w:r>
      <w:r w:rsidR="00747DC0" w:rsidRPr="00AA4BC7">
        <w:rPr>
          <w:rFonts w:ascii="UD デジタル 教科書体 NP-R" w:eastAsia="UD デジタル 教科書体 NP-R" w:hAnsi="Meiryo UI" w:hint="eastAsia"/>
          <w:b/>
          <w:sz w:val="22"/>
        </w:rPr>
        <w:t>方針</w:t>
      </w:r>
    </w:p>
    <w:p w:rsidR="00747DC0" w:rsidRPr="00AA4BC7" w:rsidRDefault="00747DC0" w:rsidP="00F05AAB">
      <w:pPr>
        <w:ind w:firstLineChars="100" w:firstLine="208"/>
        <w:rPr>
          <w:rFonts w:ascii="UD デジタル 教科書体 NP-R" w:eastAsia="UD デジタル 教科書体 NP-R" w:hAnsi="Meiryo UI"/>
          <w:sz w:val="22"/>
        </w:rPr>
      </w:pPr>
      <w:r w:rsidRPr="00AA4BC7">
        <w:rPr>
          <w:rFonts w:ascii="UD デジタル 教科書体 NP-R" w:eastAsia="UD デジタル 教科書体 NP-R" w:hAnsi="Meiryo UI" w:hint="eastAsia"/>
          <w:sz w:val="22"/>
        </w:rPr>
        <w:t>伐採が行われた平成28年度より、枚岡梅林</w:t>
      </w:r>
      <w:r w:rsidR="00F05AAB" w:rsidRPr="00AA4BC7">
        <w:rPr>
          <w:rFonts w:ascii="UD デジタル 教科書体 NP-R" w:eastAsia="UD デジタル 教科書体 NP-R" w:hAnsi="Meiryo UI" w:hint="eastAsia"/>
          <w:sz w:val="22"/>
        </w:rPr>
        <w:t>魅力向上分科会を設立し、枚岡梅林魅力アップ意見交換会を実施するなど、地域の住民意見を取り入れながら枚岡梅林の再生方針について協議を進めてまいりました。主な再生方針としては、下記の4点です。</w:t>
      </w:r>
    </w:p>
    <w:p w:rsidR="00F05AAB" w:rsidRPr="00AA4BC7" w:rsidRDefault="00F05AAB" w:rsidP="00F05AAB">
      <w:pPr>
        <w:pStyle w:val="a3"/>
        <w:numPr>
          <w:ilvl w:val="0"/>
          <w:numId w:val="4"/>
        </w:numPr>
        <w:ind w:leftChars="0"/>
        <w:rPr>
          <w:rFonts w:ascii="UD デジタル 教科書体 NP-R" w:eastAsia="UD デジタル 教科書体 NP-R" w:hAnsi="Meiryo UI"/>
          <w:sz w:val="22"/>
        </w:rPr>
      </w:pPr>
      <w:r w:rsidRPr="00AA4BC7">
        <w:rPr>
          <w:rFonts w:ascii="UD デジタル 教科書体 NP-R" w:eastAsia="UD デジタル 教科書体 NP-R" w:hAnsi="Meiryo UI" w:hint="eastAsia"/>
          <w:sz w:val="22"/>
        </w:rPr>
        <w:t>かつての枚岡梅林の面影を大切にする</w:t>
      </w:r>
    </w:p>
    <w:p w:rsidR="00F05AAB" w:rsidRPr="00AA4BC7" w:rsidRDefault="00F05AAB" w:rsidP="00F05AAB">
      <w:pPr>
        <w:pStyle w:val="a3"/>
        <w:numPr>
          <w:ilvl w:val="0"/>
          <w:numId w:val="4"/>
        </w:numPr>
        <w:ind w:leftChars="0"/>
        <w:rPr>
          <w:rFonts w:ascii="UD デジタル 教科書体 NP-R" w:eastAsia="UD デジタル 教科書体 NP-R" w:hAnsi="Meiryo UI"/>
          <w:sz w:val="22"/>
        </w:rPr>
      </w:pPr>
      <w:r w:rsidRPr="00AA4BC7">
        <w:rPr>
          <w:rFonts w:ascii="UD デジタル 教科書体 NP-R" w:eastAsia="UD デジタル 教科書体 NP-R" w:hAnsi="Meiryo UI" w:hint="eastAsia"/>
          <w:sz w:val="22"/>
        </w:rPr>
        <w:t>景観軸を活かす</w:t>
      </w:r>
    </w:p>
    <w:p w:rsidR="00F05AAB" w:rsidRPr="00AA4BC7" w:rsidRDefault="00F05AAB" w:rsidP="00F05AAB">
      <w:pPr>
        <w:pStyle w:val="a3"/>
        <w:numPr>
          <w:ilvl w:val="0"/>
          <w:numId w:val="4"/>
        </w:numPr>
        <w:ind w:leftChars="0"/>
        <w:rPr>
          <w:rFonts w:ascii="UD デジタル 教科書体 NP-R" w:eastAsia="UD デジタル 教科書体 NP-R" w:hAnsi="Meiryo UI"/>
          <w:sz w:val="22"/>
        </w:rPr>
      </w:pPr>
      <w:r w:rsidRPr="00AA4BC7">
        <w:rPr>
          <w:rFonts w:ascii="UD デジタル 教科書体 NP-R" w:eastAsia="UD デジタル 教科書体 NP-R" w:hAnsi="Meiryo UI" w:hint="eastAsia"/>
          <w:sz w:val="22"/>
        </w:rPr>
        <w:t>多様性があり様々な景色を楽しめる空間にする</w:t>
      </w:r>
    </w:p>
    <w:p w:rsidR="00F05AAB" w:rsidRPr="00AA4BC7" w:rsidRDefault="00F05AAB" w:rsidP="00F05AAB">
      <w:pPr>
        <w:pStyle w:val="a3"/>
        <w:numPr>
          <w:ilvl w:val="0"/>
          <w:numId w:val="4"/>
        </w:numPr>
        <w:ind w:leftChars="0"/>
        <w:rPr>
          <w:rFonts w:ascii="UD デジタル 教科書体 NP-R" w:eastAsia="UD デジタル 教科書体 NP-R" w:hAnsi="Meiryo UI"/>
          <w:sz w:val="22"/>
        </w:rPr>
      </w:pPr>
      <w:r w:rsidRPr="00AA4BC7">
        <w:rPr>
          <w:rFonts w:ascii="UD デジタル 教科書体 NP-R" w:eastAsia="UD デジタル 教科書体 NP-R" w:hAnsi="Meiryo UI" w:hint="eastAsia"/>
          <w:sz w:val="22"/>
        </w:rPr>
        <w:t>管理性に配慮し、健全な梅林を長期的に維持できるよう配慮する</w:t>
      </w:r>
    </w:p>
    <w:p w:rsidR="00747DC0" w:rsidRPr="00F05AAB" w:rsidRDefault="00747DC0" w:rsidP="00747DC0">
      <w:pPr>
        <w:rPr>
          <w:rFonts w:ascii="Meiryo UI" w:eastAsia="Meiryo UI" w:hAnsi="Meiryo UI"/>
          <w:b/>
        </w:rPr>
      </w:pPr>
    </w:p>
    <w:p w:rsidR="00747DC0" w:rsidRPr="00AA4BC7" w:rsidRDefault="00AA4BC7" w:rsidP="00747DC0">
      <w:pPr>
        <w:rPr>
          <w:rFonts w:ascii="UD デジタル 教科書体 NP-R" w:eastAsia="UD デジタル 教科書体 NP-R" w:hAnsi="Meiryo UI"/>
          <w:b/>
          <w:sz w:val="22"/>
          <w:szCs w:val="21"/>
        </w:rPr>
      </w:pPr>
      <w:r>
        <w:rPr>
          <w:rFonts w:ascii="UD デジタル 教科書体 NP-R" w:eastAsia="UD デジタル 教科書体 NP-R" w:hAnsi="Meiryo UI" w:hint="eastAsia"/>
          <w:b/>
          <w:sz w:val="22"/>
          <w:szCs w:val="21"/>
        </w:rPr>
        <w:t>〇</w:t>
      </w:r>
      <w:r w:rsidR="00747DC0" w:rsidRPr="00AA4BC7">
        <w:rPr>
          <w:rFonts w:ascii="UD デジタル 教科書体 NP-R" w:eastAsia="UD デジタル 教科書体 NP-R" w:hAnsi="Meiryo UI" w:hint="eastAsia"/>
          <w:b/>
          <w:sz w:val="22"/>
          <w:szCs w:val="21"/>
        </w:rPr>
        <w:t>スケジュール</w:t>
      </w:r>
    </w:p>
    <w:p w:rsidR="00AA4BC7" w:rsidRDefault="00F05AAB">
      <w:pPr>
        <w:rPr>
          <w:rFonts w:ascii="UD デジタル 教科書体 NP-R" w:eastAsia="UD デジタル 教科書体 NP-R" w:hAnsi="Meiryo UI"/>
          <w:sz w:val="22"/>
          <w:szCs w:val="21"/>
        </w:rPr>
      </w:pPr>
      <w:r w:rsidRPr="00AA4BC7">
        <w:rPr>
          <w:rFonts w:ascii="UD デジタル 教科書体 NP-R" w:eastAsia="UD デジタル 教科書体 NP-R" w:hAnsi="Meiryo UI" w:hint="eastAsia"/>
          <w:sz w:val="22"/>
          <w:szCs w:val="21"/>
        </w:rPr>
        <w:t xml:space="preserve">　</w:t>
      </w:r>
      <w:r w:rsidRPr="00943D1A">
        <w:rPr>
          <w:rFonts w:ascii="UD デジタル 教科書体 NP-R" w:eastAsia="UD デジタル 教科書体 NP-R" w:hAnsi="Meiryo UI" w:hint="eastAsia"/>
          <w:sz w:val="24"/>
          <w:szCs w:val="21"/>
          <w:u w:val="single"/>
        </w:rPr>
        <w:t>枚岡梅林の再オープンは令和3年度（梅の見頃：令和4年2月頃）を目標</w:t>
      </w:r>
      <w:r w:rsidRPr="00943D1A">
        <w:rPr>
          <w:rFonts w:ascii="UD デジタル 教科書体 NP-R" w:eastAsia="UD デジタル 教科書体 NP-R" w:hAnsi="Meiryo UI" w:hint="eastAsia"/>
          <w:sz w:val="24"/>
          <w:szCs w:val="21"/>
        </w:rPr>
        <w:t>とし、</w:t>
      </w:r>
    </w:p>
    <w:p w:rsidR="002A006E" w:rsidRPr="00AA4BC7" w:rsidRDefault="00F05AAB" w:rsidP="00AA4BC7">
      <w:pPr>
        <w:ind w:firstLineChars="100" w:firstLine="208"/>
        <w:rPr>
          <w:rFonts w:ascii="UD デジタル 教科書体 NP-R" w:eastAsia="UD デジタル 教科書体 NP-R" w:hAnsi="Meiryo UI"/>
          <w:sz w:val="22"/>
          <w:szCs w:val="21"/>
        </w:rPr>
      </w:pPr>
      <w:r w:rsidRPr="00AA4BC7">
        <w:rPr>
          <w:rFonts w:ascii="UD デジタル 教科書体 NP-R" w:eastAsia="UD デジタル 教科書体 NP-R" w:hAnsi="Meiryo UI" w:hint="eastAsia"/>
          <w:sz w:val="22"/>
          <w:szCs w:val="21"/>
        </w:rPr>
        <w:t>下記のとおり関係工事を進めてまいります。</w:t>
      </w:r>
    </w:p>
    <w:p w:rsidR="00943D1A" w:rsidRDefault="00943D1A">
      <w:pPr>
        <w:rPr>
          <w:rFonts w:ascii="UD デジタル 教科書体 NP-R" w:eastAsia="UD デジタル 教科書体 NP-R" w:hAnsi="Meiryo UI"/>
          <w:szCs w:val="21"/>
        </w:rPr>
      </w:pPr>
    </w:p>
    <w:p w:rsidR="0006525B" w:rsidRPr="00AA4BC7" w:rsidRDefault="0006525B">
      <w:pPr>
        <w:rPr>
          <w:rFonts w:ascii="UD デジタル 教科書体 NP-R" w:eastAsia="UD デジタル 教科書体 NP-R" w:hAnsi="Meiryo UI"/>
          <w:szCs w:val="21"/>
        </w:rPr>
      </w:pPr>
      <w:r w:rsidRPr="00AA4BC7">
        <w:rPr>
          <w:rFonts w:ascii="UD デジタル 教科書体 NP-R" w:eastAsia="UD デジタル 教科書体 NP-R" w:hAnsi="Meiryo UI" w:hint="eastAsia"/>
          <w:noProof/>
          <w:szCs w:val="21"/>
          <w:u w:val="single"/>
        </w:rPr>
        <mc:AlternateContent>
          <mc:Choice Requires="wps">
            <w:drawing>
              <wp:anchor distT="0" distB="0" distL="114300" distR="114300" simplePos="0" relativeHeight="251659264" behindDoc="1" locked="0" layoutInCell="1" allowOverlap="1">
                <wp:simplePos x="0" y="0"/>
                <wp:positionH relativeFrom="column">
                  <wp:posOffset>53341</wp:posOffset>
                </wp:positionH>
                <wp:positionV relativeFrom="paragraph">
                  <wp:posOffset>55880</wp:posOffset>
                </wp:positionV>
                <wp:extent cx="3905250" cy="1714500"/>
                <wp:effectExtent l="0" t="38100" r="38100" b="57150"/>
                <wp:wrapNone/>
                <wp:docPr id="3" name="右矢印 3"/>
                <wp:cNvGraphicFramePr/>
                <a:graphic xmlns:a="http://schemas.openxmlformats.org/drawingml/2006/main">
                  <a:graphicData uri="http://schemas.microsoft.com/office/word/2010/wordprocessingShape">
                    <wps:wsp>
                      <wps:cNvSpPr/>
                      <wps:spPr>
                        <a:xfrm>
                          <a:off x="0" y="0"/>
                          <a:ext cx="3905250" cy="1714500"/>
                        </a:xfrm>
                        <a:prstGeom prst="rightArrow">
                          <a:avLst>
                            <a:gd name="adj1" fmla="val 61111"/>
                            <a:gd name="adj2" fmla="val 22222"/>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73E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4.2pt;margin-top:4.4pt;width:307.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" adj="19493,4200" fillcolor="#a8d08d [1945]" strokecolor="#a8d08d [1945]" strokeweight="1pt"/>
            </w:pict>
          </mc:Fallback>
        </mc:AlternateContent>
      </w:r>
    </w:p>
    <w:p w:rsidR="0018318E" w:rsidRPr="00AA4BC7" w:rsidRDefault="00BF552C" w:rsidP="0018318E">
      <w:pPr>
        <w:ind w:firstLineChars="100" w:firstLine="198"/>
        <w:rPr>
          <w:rFonts w:ascii="UD デジタル 教科書体 NP-R" w:eastAsia="UD デジタル 教科書体 NP-R" w:hAnsi="Meiryo UI"/>
          <w:szCs w:val="21"/>
        </w:rPr>
      </w:pPr>
      <w:r w:rsidRPr="00AA4BC7">
        <w:rPr>
          <w:rFonts w:ascii="UD デジタル 教科書体 NP-R" w:eastAsia="UD デジタル 教科書体 NP-R" w:hint="eastAsia"/>
          <w:noProof/>
        </w:rPr>
        <w:drawing>
          <wp:anchor distT="0" distB="0" distL="114300" distR="114300" simplePos="0" relativeHeight="251661312" behindDoc="1" locked="0" layoutInCell="1" allowOverlap="1" wp14:anchorId="33E4B3AD" wp14:editId="67CDC6CB">
            <wp:simplePos x="0" y="0"/>
            <wp:positionH relativeFrom="margin">
              <wp:posOffset>4100830</wp:posOffset>
            </wp:positionH>
            <wp:positionV relativeFrom="paragraph">
              <wp:posOffset>164465</wp:posOffset>
            </wp:positionV>
            <wp:extent cx="1495425" cy="13944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表紙と目次_目次.png"/>
                    <pic:cNvPicPr/>
                  </pic:nvPicPr>
                  <pic:blipFill rotWithShape="1">
                    <a:blip r:embed="rId8" cstate="print">
                      <a:extLst>
                        <a:ext uri="{28A0092B-C50C-407E-A947-70E740481C1C}">
                          <a14:useLocalDpi xmlns:a14="http://schemas.microsoft.com/office/drawing/2010/main" val="0"/>
                        </a:ext>
                      </a:extLst>
                    </a:blip>
                    <a:srcRect l="62363" t="43448" r="6602" b="36089"/>
                    <a:stretch/>
                  </pic:blipFill>
                  <pic:spPr bwMode="auto">
                    <a:xfrm>
                      <a:off x="0" y="0"/>
                      <a:ext cx="1495425" cy="1394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318E" w:rsidRPr="00AA4BC7" w:rsidRDefault="0018318E" w:rsidP="0018318E">
      <w:pPr>
        <w:ind w:firstLineChars="100" w:firstLine="198"/>
        <w:rPr>
          <w:rFonts w:ascii="UD デジタル 教科書体 NP-R" w:eastAsia="UD デジタル 教科書体 NP-R" w:hAnsi="Meiryo UI"/>
          <w:szCs w:val="21"/>
        </w:rPr>
      </w:pPr>
      <w:r w:rsidRPr="00AA4BC7">
        <w:rPr>
          <w:rFonts w:ascii="UD デジタル 教科書体 NP-R" w:eastAsia="UD デジタル 教科書体 NP-R" w:hAnsi="Meiryo UI" w:hint="eastAsia"/>
          <w:szCs w:val="21"/>
          <w:u w:val="single"/>
        </w:rPr>
        <w:t>令和元年度</w:t>
      </w:r>
      <w:r w:rsidR="00AA4BC7">
        <w:rPr>
          <w:rFonts w:ascii="UD デジタル 教科書体 NP-R" w:eastAsia="UD デジタル 教科書体 NP-R" w:hAnsi="Meiryo UI" w:hint="eastAsia"/>
          <w:szCs w:val="21"/>
        </w:rPr>
        <w:t xml:space="preserve">　　　　　</w:t>
      </w:r>
      <w:r w:rsidRPr="00AA4BC7">
        <w:rPr>
          <w:rFonts w:ascii="UD デジタル 教科書体 NP-R" w:eastAsia="UD デジタル 教科書体 NP-R" w:hAnsi="Meiryo UI" w:hint="eastAsia"/>
          <w:szCs w:val="21"/>
        </w:rPr>
        <w:t xml:space="preserve">　　</w:t>
      </w:r>
      <w:r w:rsidRPr="00AA4BC7">
        <w:rPr>
          <w:rFonts w:ascii="UD デジタル 教科書体 NP-R" w:eastAsia="UD デジタル 教科書体 NP-R" w:hAnsi="Meiryo UI" w:hint="eastAsia"/>
          <w:szCs w:val="21"/>
          <w:u w:val="single"/>
        </w:rPr>
        <w:t>令和2年度</w:t>
      </w:r>
      <w:r w:rsidR="00943D1A">
        <w:rPr>
          <w:rFonts w:ascii="UD デジタル 教科書体 NP-R" w:eastAsia="UD デジタル 教科書体 NP-R" w:hAnsi="Meiryo UI" w:hint="eastAsia"/>
          <w:szCs w:val="21"/>
        </w:rPr>
        <w:t xml:space="preserve">　　　　　</w:t>
      </w:r>
      <w:r w:rsidR="00AA4BC7">
        <w:rPr>
          <w:rFonts w:ascii="UD デジタル 教科書体 NP-R" w:eastAsia="UD デジタル 教科書体 NP-R" w:hAnsi="Meiryo UI" w:hint="eastAsia"/>
          <w:szCs w:val="21"/>
        </w:rPr>
        <w:t xml:space="preserve">　</w:t>
      </w:r>
      <w:r w:rsidRPr="00AA4BC7">
        <w:rPr>
          <w:rFonts w:ascii="UD デジタル 教科書体 NP-R" w:eastAsia="UD デジタル 教科書体 NP-R" w:hAnsi="Meiryo UI" w:hint="eastAsia"/>
          <w:szCs w:val="21"/>
          <w:u w:val="single"/>
        </w:rPr>
        <w:t>令和3年度</w:t>
      </w:r>
      <w:r w:rsidR="00D91159" w:rsidRPr="00AA4BC7">
        <w:rPr>
          <w:rFonts w:ascii="UD デジタル 教科書体 NP-R" w:eastAsia="UD デジタル 教科書体 NP-R" w:hAnsi="Meiryo UI" w:hint="eastAsia"/>
          <w:szCs w:val="21"/>
        </w:rPr>
        <w:t xml:space="preserve">　　　令和4年2月頃</w:t>
      </w:r>
    </w:p>
    <w:p w:rsidR="0018318E" w:rsidRPr="00943D1A" w:rsidRDefault="0018318E" w:rsidP="00AA4BC7">
      <w:pPr>
        <w:ind w:firstLineChars="300" w:firstLine="593"/>
        <w:rPr>
          <w:rFonts w:ascii="UD デジタル 教科書体 NP-R" w:eastAsia="UD デジタル 教科書体 NP-R" w:hAnsi="Meiryo UI"/>
          <w:sz w:val="24"/>
          <w:szCs w:val="21"/>
        </w:rPr>
      </w:pPr>
      <w:r w:rsidRPr="00AA4BC7">
        <w:rPr>
          <w:rFonts w:ascii="UD デジタル 教科書体 NP-R" w:eastAsia="UD デジタル 教科書体 NP-R" w:hAnsi="Meiryo UI" w:hint="eastAsia"/>
          <w:szCs w:val="21"/>
          <w:bdr w:val="single" w:sz="4" w:space="0" w:color="auto"/>
        </w:rPr>
        <w:t>枚岡梅林基盤整備工事</w:t>
      </w:r>
      <w:r w:rsidR="00AA4BC7">
        <w:rPr>
          <w:rFonts w:ascii="UD デジタル 教科書体 NP-R" w:eastAsia="UD デジタル 教科書体 NP-R" w:hAnsi="Meiryo UI" w:hint="eastAsia"/>
          <w:szCs w:val="21"/>
        </w:rPr>
        <w:t xml:space="preserve">　　</w:t>
      </w:r>
      <w:r w:rsidR="00D91159" w:rsidRPr="00AA4BC7">
        <w:rPr>
          <w:rFonts w:ascii="UD デジタル 教科書体 NP-R" w:eastAsia="UD デジタル 教科書体 NP-R" w:hAnsi="Meiryo UI" w:hint="eastAsia"/>
          <w:szCs w:val="21"/>
        </w:rPr>
        <w:t xml:space="preserve">　</w:t>
      </w:r>
      <w:r w:rsidR="00943D1A">
        <w:rPr>
          <w:rFonts w:ascii="UD デジタル 教科書体 NP-R" w:eastAsia="UD デジタル 教科書体 NP-R" w:hAnsi="Meiryo UI" w:hint="eastAsia"/>
          <w:szCs w:val="21"/>
          <w:bdr w:val="single" w:sz="4" w:space="0" w:color="auto"/>
        </w:rPr>
        <w:t xml:space="preserve"> </w:t>
      </w:r>
      <w:r w:rsidRPr="00AA4BC7">
        <w:rPr>
          <w:rFonts w:ascii="UD デジタル 教科書体 NP-R" w:eastAsia="UD デジタル 教科書体 NP-R" w:hAnsi="Meiryo UI" w:hint="eastAsia"/>
          <w:szCs w:val="21"/>
          <w:bdr w:val="single" w:sz="4" w:space="0" w:color="auto"/>
        </w:rPr>
        <w:t>枚岡梅林植栽工事</w:t>
      </w:r>
      <w:r w:rsidR="00943D1A">
        <w:rPr>
          <w:rFonts w:ascii="UD デジタル 教科書体 NP-R" w:eastAsia="UD デジタル 教科書体 NP-R" w:hAnsi="Meiryo UI" w:hint="eastAsia"/>
          <w:szCs w:val="21"/>
          <w:bdr w:val="single" w:sz="4" w:space="0" w:color="auto"/>
        </w:rPr>
        <w:t xml:space="preserve"> </w:t>
      </w:r>
      <w:r w:rsidR="00D91159" w:rsidRPr="00AA4BC7">
        <w:rPr>
          <w:rFonts w:ascii="UD デジタル 教科書体 NP-R" w:eastAsia="UD デジタル 教科書体 NP-R" w:hAnsi="Meiryo UI" w:hint="eastAsia"/>
          <w:szCs w:val="21"/>
        </w:rPr>
        <w:t xml:space="preserve">　　</w:t>
      </w:r>
      <w:r w:rsidR="00943D1A">
        <w:rPr>
          <w:rFonts w:ascii="UD デジタル 教科書体 NP-R" w:eastAsia="UD デジタル 教科書体 NP-R" w:hAnsi="Meiryo UI" w:hint="eastAsia"/>
          <w:szCs w:val="21"/>
        </w:rPr>
        <w:t xml:space="preserve">  </w:t>
      </w:r>
      <w:r w:rsidR="00D91159" w:rsidRPr="00AA4BC7">
        <w:rPr>
          <w:rFonts w:ascii="UD デジタル 教科書体 NP-R" w:eastAsia="UD デジタル 教科書体 NP-R" w:hAnsi="Meiryo UI" w:hint="eastAsia"/>
          <w:szCs w:val="21"/>
        </w:rPr>
        <w:t xml:space="preserve">　　　</w:t>
      </w:r>
      <w:r w:rsidR="00AA4BC7">
        <w:rPr>
          <w:rFonts w:ascii="UD デジタル 教科書体 NP-R" w:eastAsia="UD デジタル 教科書体 NP-R" w:hAnsi="Meiryo UI" w:hint="eastAsia"/>
          <w:szCs w:val="21"/>
        </w:rPr>
        <w:t xml:space="preserve">　</w:t>
      </w:r>
      <w:r w:rsidR="00D91159" w:rsidRPr="00943D1A">
        <w:rPr>
          <w:rFonts w:ascii="UD デジタル 教科書体 NP-R" w:eastAsia="UD デジタル 教科書体 NP-R" w:hAnsi="Meiryo UI" w:hint="eastAsia"/>
          <w:sz w:val="24"/>
          <w:szCs w:val="21"/>
        </w:rPr>
        <w:t>枚岡梅林再オープン</w:t>
      </w:r>
    </w:p>
    <w:p w:rsidR="002A006E" w:rsidRPr="00AA4BC7" w:rsidRDefault="0018318E" w:rsidP="00AA4BC7">
      <w:pPr>
        <w:ind w:firstLineChars="400" w:firstLine="791"/>
        <w:rPr>
          <w:rFonts w:ascii="UD デジタル 教科書体 NP-R" w:eastAsia="UD デジタル 教科書体 NP-R" w:hAnsi="Meiryo UI"/>
          <w:szCs w:val="21"/>
        </w:rPr>
      </w:pPr>
      <w:r w:rsidRPr="00AA4BC7">
        <w:rPr>
          <w:rFonts w:ascii="UD デジタル 教科書体 NP-R" w:eastAsia="UD デジタル 教科書体 NP-R" w:hAnsi="Meiryo UI" w:hint="eastAsia"/>
          <w:szCs w:val="21"/>
        </w:rPr>
        <w:t>（大阪府発注工事）</w:t>
      </w:r>
      <w:r w:rsidR="00AA4BC7">
        <w:rPr>
          <w:rFonts w:ascii="UD デジタル 教科書体 NP-R" w:eastAsia="UD デジタル 教科書体 NP-R" w:hAnsi="Meiryo UI" w:hint="eastAsia"/>
          <w:szCs w:val="21"/>
        </w:rPr>
        <w:t xml:space="preserve">　　　</w:t>
      </w:r>
      <w:r w:rsidR="00D91159" w:rsidRPr="00AA4BC7">
        <w:rPr>
          <w:rFonts w:ascii="UD デジタル 教科書体 NP-R" w:eastAsia="UD デジタル 教科書体 NP-R" w:hAnsi="Meiryo UI" w:hint="eastAsia"/>
          <w:szCs w:val="21"/>
        </w:rPr>
        <w:t>（枚岡神社発注工事）</w:t>
      </w:r>
    </w:p>
    <w:p w:rsidR="00D91159" w:rsidRPr="00AA4BC7" w:rsidRDefault="00D91159">
      <w:pPr>
        <w:rPr>
          <w:rFonts w:ascii="UD デジタル 教科書体 NP-R" w:eastAsia="UD デジタル 教科書体 NP-R" w:hAnsi="Meiryo UI"/>
          <w:szCs w:val="21"/>
        </w:rPr>
      </w:pPr>
    </w:p>
    <w:p w:rsidR="00D91159" w:rsidRPr="00AA4BC7" w:rsidRDefault="00D91159" w:rsidP="00D91159">
      <w:pPr>
        <w:rPr>
          <w:rFonts w:ascii="UD デジタル 教科書体 NP-R" w:eastAsia="UD デジタル 教科書体 NP-R" w:hAnsi="Meiryo UI"/>
          <w:szCs w:val="21"/>
        </w:rPr>
      </w:pPr>
    </w:p>
    <w:p w:rsidR="0006525B" w:rsidRDefault="0006525B" w:rsidP="00D91159">
      <w:pPr>
        <w:rPr>
          <w:rFonts w:ascii="Meiryo UI" w:eastAsia="Meiryo UI" w:hAnsi="Meiryo UI"/>
          <w:szCs w:val="21"/>
        </w:rPr>
      </w:pPr>
    </w:p>
    <w:p w:rsidR="00951F66" w:rsidRDefault="00951F66" w:rsidP="00D91159">
      <w:pPr>
        <w:rPr>
          <w:rFonts w:ascii="Meiryo UI" w:eastAsia="Meiryo UI" w:hAnsi="Meiryo UI" w:hint="eastAsia"/>
          <w:szCs w:val="21"/>
        </w:rPr>
      </w:pPr>
      <w:bookmarkStart w:id="0" w:name="_GoBack"/>
      <w:bookmarkEnd w:id="0"/>
    </w:p>
    <w:p w:rsidR="00D91159" w:rsidRDefault="00D91159" w:rsidP="0006525B">
      <w:pPr>
        <w:jc w:val="right"/>
        <w:rPr>
          <w:rFonts w:ascii="UD デジタル 教科書体 NP-R" w:eastAsia="UD デジタル 教科書体 NP-R" w:hAnsi="Meiryo UI"/>
          <w:szCs w:val="21"/>
        </w:rPr>
      </w:pPr>
      <w:r w:rsidRPr="00943D1A">
        <w:rPr>
          <w:rFonts w:ascii="UD デジタル 教科書体 NP-R" w:eastAsia="UD デジタル 教科書体 NP-R" w:hAnsi="Meiryo UI" w:hint="eastAsia"/>
          <w:szCs w:val="21"/>
        </w:rPr>
        <w:t xml:space="preserve">お問い合わせ先　</w:t>
      </w:r>
      <w:r w:rsidR="00AB4824">
        <w:rPr>
          <w:rFonts w:ascii="UD デジタル 教科書体 NP-R" w:eastAsia="UD デジタル 教科書体 NP-R" w:hAnsi="Meiryo UI" w:hint="eastAsia"/>
          <w:szCs w:val="21"/>
        </w:rPr>
        <w:t>・</w:t>
      </w:r>
      <w:r w:rsidRPr="00943D1A">
        <w:rPr>
          <w:rFonts w:ascii="UD デジタル 教科書体 NP-R" w:eastAsia="UD デジタル 教科書体 NP-R" w:hAnsi="Meiryo UI" w:hint="eastAsia"/>
          <w:szCs w:val="21"/>
        </w:rPr>
        <w:t>大阪府八尾土木事務所　都市みどり課</w:t>
      </w:r>
      <w:r w:rsidR="0006525B" w:rsidRPr="00943D1A">
        <w:rPr>
          <w:rFonts w:ascii="UD デジタル 教科書体 NP-R" w:eastAsia="UD デジタル 教科書体 NP-R" w:hAnsi="Meiryo UI" w:hint="eastAsia"/>
          <w:szCs w:val="21"/>
        </w:rPr>
        <w:t>072-994-1515</w:t>
      </w:r>
    </w:p>
    <w:p w:rsidR="00943D1A" w:rsidRPr="00943D1A" w:rsidRDefault="00AB4824" w:rsidP="00AB4824">
      <w:pPr>
        <w:ind w:right="792" w:firstLineChars="1700" w:firstLine="3362"/>
        <w:rPr>
          <w:rFonts w:ascii="UD デジタル 教科書体 NP-R" w:eastAsia="UD デジタル 教科書体 NP-R" w:hAnsi="Meiryo UI"/>
          <w:szCs w:val="21"/>
        </w:rPr>
      </w:pPr>
      <w:r>
        <w:rPr>
          <w:rFonts w:ascii="UD デジタル 教科書体 NP-R" w:eastAsia="UD デジタル 教科書体 NP-R" w:hAnsi="Meiryo UI" w:hint="eastAsia"/>
          <w:szCs w:val="21"/>
        </w:rPr>
        <w:t>・</w:t>
      </w:r>
      <w:r w:rsidR="00943D1A">
        <w:rPr>
          <w:rFonts w:ascii="UD デジタル 教科書体 NP-R" w:eastAsia="UD デジタル 教科書体 NP-R" w:hAnsi="Meiryo UI" w:hint="eastAsia"/>
          <w:szCs w:val="21"/>
        </w:rPr>
        <w:t xml:space="preserve">枚岡神社　</w:t>
      </w:r>
      <w:r w:rsidR="00943D1A" w:rsidRPr="00943D1A">
        <w:rPr>
          <w:rFonts w:ascii="UD デジタル 教科書体 NP-R" w:eastAsia="UD デジタル 教科書体 NP-R" w:hAnsi="Meiryo UI"/>
          <w:szCs w:val="21"/>
        </w:rPr>
        <w:t>072-981-4177</w:t>
      </w:r>
    </w:p>
    <w:sectPr w:rsidR="00943D1A" w:rsidRPr="00943D1A" w:rsidSect="00943D1A">
      <w:pgSz w:w="11906" w:h="16838" w:code="9"/>
      <w:pgMar w:top="1701" w:right="1701" w:bottom="1701" w:left="1701" w:header="851" w:footer="992" w:gutter="0"/>
      <w:cols w:space="425"/>
      <w:docGrid w:type="linesAndChars" w:linePitch="344"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419" w:rsidRDefault="00BE2419" w:rsidP="00AA4BC7">
      <w:r>
        <w:separator/>
      </w:r>
    </w:p>
  </w:endnote>
  <w:endnote w:type="continuationSeparator" w:id="0">
    <w:p w:rsidR="00BE2419" w:rsidRDefault="00BE2419" w:rsidP="00AA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419" w:rsidRDefault="00BE2419" w:rsidP="00AA4BC7">
      <w:r>
        <w:separator/>
      </w:r>
    </w:p>
  </w:footnote>
  <w:footnote w:type="continuationSeparator" w:id="0">
    <w:p w:rsidR="00BE2419" w:rsidRDefault="00BE2419" w:rsidP="00AA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2E54"/>
    <w:multiLevelType w:val="hybridMultilevel"/>
    <w:tmpl w:val="EB581F58"/>
    <w:lvl w:ilvl="0" w:tplc="0D34DC1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CF39C2"/>
    <w:multiLevelType w:val="hybridMultilevel"/>
    <w:tmpl w:val="D3CE3AB0"/>
    <w:lvl w:ilvl="0" w:tplc="A2C29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06EB7"/>
    <w:multiLevelType w:val="hybridMultilevel"/>
    <w:tmpl w:val="B43E4018"/>
    <w:lvl w:ilvl="0" w:tplc="17347D56">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37F328DD"/>
    <w:multiLevelType w:val="hybridMultilevel"/>
    <w:tmpl w:val="E4C0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7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61"/>
    <w:rsid w:val="0006525B"/>
    <w:rsid w:val="0018318E"/>
    <w:rsid w:val="002A006E"/>
    <w:rsid w:val="006263B3"/>
    <w:rsid w:val="006776E2"/>
    <w:rsid w:val="006B1361"/>
    <w:rsid w:val="006C1622"/>
    <w:rsid w:val="00747DC0"/>
    <w:rsid w:val="00943D1A"/>
    <w:rsid w:val="00951F66"/>
    <w:rsid w:val="00AA4BC7"/>
    <w:rsid w:val="00AB4824"/>
    <w:rsid w:val="00BD70FC"/>
    <w:rsid w:val="00BE2419"/>
    <w:rsid w:val="00BF552C"/>
    <w:rsid w:val="00C27A62"/>
    <w:rsid w:val="00C759DA"/>
    <w:rsid w:val="00D50BB8"/>
    <w:rsid w:val="00D91159"/>
    <w:rsid w:val="00F05AAB"/>
    <w:rsid w:val="00FC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8207D"/>
  <w15:chartTrackingRefBased/>
  <w15:docId w15:val="{0011DDDC-0101-4BB8-9565-8AB3539E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DC0"/>
    <w:pPr>
      <w:ind w:leftChars="400" w:left="840"/>
    </w:pPr>
  </w:style>
  <w:style w:type="paragraph" w:styleId="a4">
    <w:name w:val="Balloon Text"/>
    <w:basedOn w:val="a"/>
    <w:link w:val="a5"/>
    <w:uiPriority w:val="99"/>
    <w:semiHidden/>
    <w:unhideWhenUsed/>
    <w:rsid w:val="000652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25B"/>
    <w:rPr>
      <w:rFonts w:asciiTheme="majorHAnsi" w:eastAsiaTheme="majorEastAsia" w:hAnsiTheme="majorHAnsi" w:cstheme="majorBidi"/>
      <w:sz w:val="18"/>
      <w:szCs w:val="18"/>
    </w:rPr>
  </w:style>
  <w:style w:type="paragraph" w:styleId="a6">
    <w:name w:val="header"/>
    <w:basedOn w:val="a"/>
    <w:link w:val="a7"/>
    <w:uiPriority w:val="99"/>
    <w:unhideWhenUsed/>
    <w:rsid w:val="00AA4BC7"/>
    <w:pPr>
      <w:tabs>
        <w:tab w:val="center" w:pos="4252"/>
        <w:tab w:val="right" w:pos="8504"/>
      </w:tabs>
      <w:snapToGrid w:val="0"/>
    </w:pPr>
  </w:style>
  <w:style w:type="character" w:customStyle="1" w:styleId="a7">
    <w:name w:val="ヘッダー (文字)"/>
    <w:basedOn w:val="a0"/>
    <w:link w:val="a6"/>
    <w:uiPriority w:val="99"/>
    <w:rsid w:val="00AA4BC7"/>
  </w:style>
  <w:style w:type="paragraph" w:styleId="a8">
    <w:name w:val="footer"/>
    <w:basedOn w:val="a"/>
    <w:link w:val="a9"/>
    <w:uiPriority w:val="99"/>
    <w:unhideWhenUsed/>
    <w:rsid w:val="00AA4BC7"/>
    <w:pPr>
      <w:tabs>
        <w:tab w:val="center" w:pos="4252"/>
        <w:tab w:val="right" w:pos="8504"/>
      </w:tabs>
      <w:snapToGrid w:val="0"/>
    </w:pPr>
  </w:style>
  <w:style w:type="character" w:customStyle="1" w:styleId="a9">
    <w:name w:val="フッター (文字)"/>
    <w:basedOn w:val="a0"/>
    <w:link w:val="a8"/>
    <w:uiPriority w:val="99"/>
    <w:rsid w:val="00AA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BFA9-EE87-457E-9E61-A0B75888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　麻衣</dc:creator>
  <cp:keywords/>
  <dc:description/>
  <cp:lastModifiedBy>本多　麻衣</cp:lastModifiedBy>
  <cp:revision>4</cp:revision>
  <cp:lastPrinted>2019-11-06T04:38:00Z</cp:lastPrinted>
  <dcterms:created xsi:type="dcterms:W3CDTF">2019-10-24T04:46:00Z</dcterms:created>
  <dcterms:modified xsi:type="dcterms:W3CDTF">2019-11-06T04:38:00Z</dcterms:modified>
</cp:coreProperties>
</file>