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FC" w:rsidRDefault="007A3801">
      <w:r w:rsidRPr="007A3801">
        <w:rPr>
          <w:bCs/>
          <w:noProof/>
          <w:sz w:val="20"/>
          <w:szCs w:val="20"/>
        </w:rPr>
        <mc:AlternateContent>
          <mc:Choice Requires="wps">
            <w:drawing>
              <wp:anchor distT="0" distB="0" distL="114300" distR="114300" simplePos="0" relativeHeight="251673600" behindDoc="0" locked="0" layoutInCell="1" allowOverlap="1" wp14:anchorId="3ACBC16D" wp14:editId="35C852CF">
                <wp:simplePos x="0" y="0"/>
                <wp:positionH relativeFrom="column">
                  <wp:posOffset>5476875</wp:posOffset>
                </wp:positionH>
                <wp:positionV relativeFrom="paragraph">
                  <wp:posOffset>-351790</wp:posOffset>
                </wp:positionV>
                <wp:extent cx="923925" cy="4667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66725"/>
                        </a:xfrm>
                        <a:prstGeom prst="rect">
                          <a:avLst/>
                        </a:prstGeom>
                        <a:solidFill>
                          <a:srgbClr val="FFFFFF"/>
                        </a:solidFill>
                        <a:ln w="9525">
                          <a:solidFill>
                            <a:srgbClr val="000000"/>
                          </a:solidFill>
                          <a:miter lim="800000"/>
                          <a:headEnd/>
                          <a:tailEnd/>
                        </a:ln>
                      </wps:spPr>
                      <wps:txbx>
                        <w:txbxContent>
                          <w:p w:rsidR="007A3801" w:rsidRPr="007A3801" w:rsidRDefault="007A3801">
                            <w:pPr>
                              <w:rPr>
                                <w:rFonts w:ascii="ＭＳ Ｐゴシック" w:eastAsia="ＭＳ Ｐゴシック" w:hAnsi="ＭＳ Ｐゴシック"/>
                                <w:sz w:val="40"/>
                                <w:szCs w:val="40"/>
                              </w:rPr>
                            </w:pPr>
                            <w:r w:rsidRPr="007A3801">
                              <w:rPr>
                                <w:rFonts w:ascii="ＭＳ Ｐゴシック" w:eastAsia="ＭＳ Ｐゴシック" w:hAnsi="ＭＳ Ｐゴシック" w:hint="eastAsia"/>
                                <w:sz w:val="40"/>
                                <w:szCs w:val="40"/>
                              </w:rPr>
                              <w:t>資料２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1.25pt;margin-top:-27.7pt;width:72.7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">
                <v:textbox>
                  <w:txbxContent>
                    <w:p w:rsidR="007A3801" w:rsidRPr="007A3801" w:rsidRDefault="007A3801">
                      <w:pPr>
                        <w:rPr>
                          <w:rFonts w:ascii="ＭＳ Ｐゴシック" w:eastAsia="ＭＳ Ｐゴシック" w:hAnsi="ＭＳ Ｐゴシック"/>
                          <w:sz w:val="40"/>
                          <w:szCs w:val="40"/>
                        </w:rPr>
                      </w:pPr>
                      <w:r w:rsidRPr="007A3801">
                        <w:rPr>
                          <w:rFonts w:ascii="ＭＳ Ｐゴシック" w:eastAsia="ＭＳ Ｐゴシック" w:hAnsi="ＭＳ Ｐゴシック" w:hint="eastAsia"/>
                          <w:sz w:val="40"/>
                          <w:szCs w:val="40"/>
                        </w:rPr>
                        <w:t>資料２</w:t>
                      </w:r>
                    </w:p>
                  </w:txbxContent>
                </v:textbox>
              </v:shape>
            </w:pict>
          </mc:Fallback>
        </mc:AlternateContent>
      </w:r>
      <w:r>
        <w:rPr>
          <w:rFonts w:ascii="HG丸ｺﾞｼｯｸM-PRO" w:eastAsia="HG丸ｺﾞｼｯｸM-PRO" w:hAnsi="HG丸ｺﾞｼｯｸM-PRO" w:hint="eastAsia"/>
          <w:noProof/>
          <w:sz w:val="24"/>
          <w:szCs w:val="24"/>
          <w:u w:val="single"/>
        </w:rPr>
        <mc:AlternateContent>
          <mc:Choice Requires="wps">
            <w:drawing>
              <wp:anchor distT="0" distB="0" distL="114300" distR="114300" simplePos="0" relativeHeight="251671552" behindDoc="0" locked="0" layoutInCell="1" allowOverlap="1" wp14:anchorId="6BF0717D" wp14:editId="023EB5A9">
                <wp:simplePos x="0" y="0"/>
                <wp:positionH relativeFrom="column">
                  <wp:posOffset>47625</wp:posOffset>
                </wp:positionH>
                <wp:positionV relativeFrom="paragraph">
                  <wp:posOffset>171450</wp:posOffset>
                </wp:positionV>
                <wp:extent cx="6486525" cy="5619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486525" cy="561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5025E" w:rsidRPr="0065025E" w:rsidRDefault="0065025E" w:rsidP="0065025E">
                            <w:pPr>
                              <w:ind w:left="1928" w:hangingChars="600" w:hanging="1928"/>
                              <w:rPr>
                                <w:rFonts w:ascii="HG丸ｺﾞｼｯｸM-PRO" w:eastAsia="HG丸ｺﾞｼｯｸM-PRO" w:hAnsi="HG丸ｺﾞｼｯｸM-PRO"/>
                                <w:b/>
                                <w:sz w:val="32"/>
                                <w:szCs w:val="40"/>
                              </w:rPr>
                            </w:pPr>
                            <w:r w:rsidRPr="0065025E">
                              <w:rPr>
                                <w:rFonts w:ascii="HG丸ｺﾞｼｯｸM-PRO" w:eastAsia="HG丸ｺﾞｼｯｸM-PRO" w:hAnsi="HG丸ｺﾞｼｯｸM-PRO" w:hint="eastAsia"/>
                                <w:b/>
                                <w:sz w:val="32"/>
                                <w:szCs w:val="40"/>
                              </w:rPr>
                              <w:t>平成29年度　大阪府立障がい者自立センターにおける支援状況報告</w:t>
                            </w:r>
                          </w:p>
                          <w:p w:rsidR="0065025E" w:rsidRPr="0065025E" w:rsidRDefault="0065025E" w:rsidP="006502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7" style="position:absolute;left:0;text-align:left;margin-left:3.75pt;margin-top:13.5pt;width:510.75pt;height:44.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" fillcolor="white [3201]" strokecolor="black [3213]" strokeweight="1.5pt">
                <v:textbox>
                  <w:txbxContent>
                    <w:p w:rsidR="0065025E" w:rsidRPr="0065025E" w:rsidRDefault="0065025E" w:rsidP="0065025E">
                      <w:pPr>
                        <w:ind w:left="1928" w:hangingChars="600" w:hanging="1928"/>
                        <w:rPr>
                          <w:rFonts w:ascii="HG丸ｺﾞｼｯｸM-PRO" w:eastAsia="HG丸ｺﾞｼｯｸM-PRO" w:hAnsi="HG丸ｺﾞｼｯｸM-PRO"/>
                          <w:b/>
                          <w:sz w:val="32"/>
                          <w:szCs w:val="40"/>
                        </w:rPr>
                      </w:pPr>
                      <w:r w:rsidRPr="0065025E">
                        <w:rPr>
                          <w:rFonts w:ascii="HG丸ｺﾞｼｯｸM-PRO" w:eastAsia="HG丸ｺﾞｼｯｸM-PRO" w:hAnsi="HG丸ｺﾞｼｯｸM-PRO" w:hint="eastAsia"/>
                          <w:b/>
                          <w:sz w:val="32"/>
                          <w:szCs w:val="40"/>
                        </w:rPr>
                        <w:t>平成29年度　大阪府立障がい者自立センターにおける支援状況報告</w:t>
                      </w:r>
                    </w:p>
                    <w:p w:rsidR="0065025E" w:rsidRPr="0065025E" w:rsidRDefault="0065025E" w:rsidP="0065025E">
                      <w:pPr>
                        <w:jc w:val="center"/>
                      </w:pPr>
                    </w:p>
                  </w:txbxContent>
                </v:textbox>
              </v:rect>
            </w:pict>
          </mc:Fallback>
        </mc:AlternateContent>
      </w:r>
      <w:r w:rsidR="002D787D">
        <w:rPr>
          <w:rFonts w:ascii="HG丸ｺﾞｼｯｸM-PRO" w:eastAsia="HG丸ｺﾞｼｯｸM-PRO" w:hAnsi="HG丸ｺﾞｼｯｸM-PRO" w:hint="eastAsia"/>
          <w:noProof/>
          <w:sz w:val="24"/>
          <w:szCs w:val="24"/>
          <w:u w:val="single"/>
        </w:rPr>
        <mc:AlternateContent>
          <mc:Choice Requires="wps">
            <w:drawing>
              <wp:anchor distT="0" distB="0" distL="114300" distR="114300" simplePos="0" relativeHeight="251670528" behindDoc="0" locked="0" layoutInCell="1" allowOverlap="1" wp14:anchorId="574BE2E8" wp14:editId="154CB2BA">
                <wp:simplePos x="0" y="0"/>
                <wp:positionH relativeFrom="column">
                  <wp:posOffset>0</wp:posOffset>
                </wp:positionH>
                <wp:positionV relativeFrom="paragraph">
                  <wp:posOffset>29210</wp:posOffset>
                </wp:positionV>
                <wp:extent cx="6534150" cy="4953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534150" cy="495300"/>
                        </a:xfrm>
                        <a:prstGeom prst="rect">
                          <a:avLst/>
                        </a:prstGeom>
                        <a:solidFill>
                          <a:sysClr val="window" lastClr="FFFFFF"/>
                        </a:solidFill>
                        <a:ln w="6350">
                          <a:noFill/>
                        </a:ln>
                        <a:effectLst/>
                      </wps:spPr>
                      <wps:txbx>
                        <w:txbxContent>
                          <w:p w:rsidR="002D787D" w:rsidRPr="0065025E" w:rsidRDefault="002D787D" w:rsidP="0065025E">
                            <w:pPr>
                              <w:ind w:left="1928" w:hangingChars="600" w:hanging="1928"/>
                              <w:rPr>
                                <w:rFonts w:ascii="HG丸ｺﾞｼｯｸM-PRO" w:eastAsia="HG丸ｺﾞｼｯｸM-PRO" w:hAnsi="HG丸ｺﾞｼｯｸM-PRO"/>
                                <w:b/>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0;margin-top:2.3pt;width:514.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" fillcolor="window" stroked="f" strokeweight=".5pt">
                <v:textbox>
                  <w:txbxContent>
                    <w:p w:rsidR="002D787D" w:rsidRPr="0065025E" w:rsidRDefault="002D787D" w:rsidP="0065025E">
                      <w:pPr>
                        <w:ind w:left="1928" w:hangingChars="600" w:hanging="1928"/>
                        <w:rPr>
                          <w:rFonts w:ascii="HG丸ｺﾞｼｯｸM-PRO" w:eastAsia="HG丸ｺﾞｼｯｸM-PRO" w:hAnsi="HG丸ｺﾞｼｯｸM-PRO"/>
                          <w:b/>
                          <w:sz w:val="32"/>
                          <w:szCs w:val="40"/>
                        </w:rPr>
                      </w:pPr>
                    </w:p>
                  </w:txbxContent>
                </v:textbox>
              </v:shape>
            </w:pict>
          </mc:Fallback>
        </mc:AlternateContent>
      </w:r>
    </w:p>
    <w:p w:rsidR="00D74BFC" w:rsidRDefault="00D74BFC"/>
    <w:p w:rsidR="00D74BFC" w:rsidRDefault="00D74BFC"/>
    <w:p w:rsidR="002D787D" w:rsidRPr="00D74BFC" w:rsidRDefault="002D787D" w:rsidP="002D787D">
      <w:pPr>
        <w:rPr>
          <w:rFonts w:ascii="HG丸ｺﾞｼｯｸM-PRO" w:eastAsia="HG丸ｺﾞｼｯｸM-PRO" w:hAnsi="HG丸ｺﾞｼｯｸM-PRO"/>
          <w:sz w:val="40"/>
          <w:szCs w:val="40"/>
        </w:rPr>
      </w:pPr>
      <w:r>
        <w:rPr>
          <w:rFonts w:ascii="HG丸ｺﾞｼｯｸM-PRO" w:eastAsia="HG丸ｺﾞｼｯｸM-PRO" w:hAnsi="HG丸ｺﾞｼｯｸM-PRO" w:hint="eastAsia"/>
          <w:b/>
          <w:sz w:val="28"/>
          <w:szCs w:val="28"/>
        </w:rPr>
        <w:t>１．利用者の状況</w:t>
      </w:r>
      <w:bookmarkStart w:id="0" w:name="_GoBack"/>
      <w:bookmarkEnd w:id="0"/>
    </w:p>
    <w:p w:rsidR="00D74BFC" w:rsidRPr="00C67B8A" w:rsidRDefault="00D74BFC" w:rsidP="00D74BFC">
      <w:pPr>
        <w:rPr>
          <w:rFonts w:ascii="HG丸ｺﾞｼｯｸM-PRO" w:eastAsia="HG丸ｺﾞｼｯｸM-PRO" w:hAnsi="HG丸ｺﾞｼｯｸM-PRO"/>
          <w:b/>
          <w:sz w:val="28"/>
          <w:szCs w:val="28"/>
        </w:rPr>
      </w:pPr>
      <w:r>
        <w:rPr>
          <w:noProof/>
        </w:rPr>
        <mc:AlternateContent>
          <mc:Choice Requires="wps">
            <w:drawing>
              <wp:anchor distT="0" distB="0" distL="114300" distR="114300" simplePos="0" relativeHeight="251668480" behindDoc="0" locked="0" layoutInCell="1" allowOverlap="1" wp14:anchorId="5D1DB77B" wp14:editId="5814C2B2">
                <wp:simplePos x="0" y="0"/>
                <wp:positionH relativeFrom="column">
                  <wp:posOffset>3762375</wp:posOffset>
                </wp:positionH>
                <wp:positionV relativeFrom="paragraph">
                  <wp:posOffset>136525</wp:posOffset>
                </wp:positionV>
                <wp:extent cx="2571750" cy="3076575"/>
                <wp:effectExtent l="0" t="0" r="19050" b="28575"/>
                <wp:wrapNone/>
                <wp:docPr id="15364" name="コンテンツ プレースホルダー 2">
                  <a:extLst xmlns:a="http://schemas.openxmlformats.org/drawingml/2006/main">
                    <a:ext uri="{FF2B5EF4-FFF2-40B4-BE49-F238E27FC236}"/>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571750" cy="3076575"/>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D74BFC" w:rsidRPr="00C338CD" w:rsidRDefault="00D74BFC" w:rsidP="00D74BFC">
                            <w:pPr>
                              <w:pStyle w:val="Web"/>
                              <w:spacing w:before="154" w:beforeAutospacing="0" w:after="0" w:afterAutospacing="0"/>
                            </w:pPr>
                            <w:r w:rsidRPr="00C338CD">
                              <w:rPr>
                                <w:rFonts w:ascii="Calibri" w:cs="+mn-cs" w:hint="eastAsia"/>
                                <w:kern w:val="24"/>
                              </w:rPr>
                              <w:t>◆</w:t>
                            </w:r>
                            <w:r w:rsidRPr="00C338CD">
                              <w:rPr>
                                <w:rFonts w:ascii="Calibri" w:cs="+mn-cs" w:hint="eastAsia"/>
                                <w:b/>
                                <w:bCs/>
                                <w:kern w:val="24"/>
                                <w:u w:val="single"/>
                              </w:rPr>
                              <w:t>利用者男女比</w:t>
                            </w:r>
                          </w:p>
                          <w:p w:rsidR="00D74BFC" w:rsidRPr="00C338CD" w:rsidRDefault="00D74BFC" w:rsidP="00D74BFC">
                            <w:pPr>
                              <w:pStyle w:val="Web"/>
                              <w:spacing w:before="154" w:beforeAutospacing="0" w:after="0" w:afterAutospacing="0"/>
                            </w:pPr>
                            <w:r w:rsidRPr="00C338CD">
                              <w:rPr>
                                <w:rFonts w:ascii="Calibri" w:cs="+mn-cs" w:hint="eastAsia"/>
                                <w:kern w:val="24"/>
                              </w:rPr>
                              <w:t xml:space="preserve">　　男性：女性＝５．５　：　１</w:t>
                            </w:r>
                          </w:p>
                          <w:p w:rsidR="00D74BFC" w:rsidRPr="00C338CD" w:rsidRDefault="00D74BFC" w:rsidP="00D74BFC">
                            <w:pPr>
                              <w:pStyle w:val="Web"/>
                              <w:spacing w:before="154" w:beforeAutospacing="0" w:after="0" w:afterAutospacing="0"/>
                            </w:pPr>
                            <w:r w:rsidRPr="00C338CD">
                              <w:rPr>
                                <w:rFonts w:ascii="Calibri" w:cs="+mn-cs" w:hint="eastAsia"/>
                                <w:kern w:val="24"/>
                              </w:rPr>
                              <w:t>◆</w:t>
                            </w:r>
                            <w:r w:rsidRPr="00C338CD">
                              <w:rPr>
                                <w:rFonts w:ascii="Calibri" w:cs="+mn-cs" w:hint="eastAsia"/>
                                <w:b/>
                                <w:bCs/>
                                <w:kern w:val="24"/>
                                <w:u w:val="single"/>
                              </w:rPr>
                              <w:t>利用開始時年齢</w:t>
                            </w:r>
                          </w:p>
                          <w:p w:rsidR="00D74BFC" w:rsidRPr="00C338CD" w:rsidRDefault="00D74BFC" w:rsidP="00D74BFC">
                            <w:pPr>
                              <w:pStyle w:val="Web"/>
                              <w:spacing w:before="154" w:beforeAutospacing="0" w:after="0" w:afterAutospacing="0"/>
                              <w:rPr>
                                <w:rFonts w:ascii="Calibri" w:cs="+mn-cs"/>
                                <w:kern w:val="24"/>
                              </w:rPr>
                            </w:pPr>
                            <w:r w:rsidRPr="00C338CD">
                              <w:rPr>
                                <w:rFonts w:ascii="Calibri" w:cs="+mn-cs" w:hint="eastAsia"/>
                                <w:kern w:val="24"/>
                              </w:rPr>
                              <w:t xml:space="preserve">　　平均　４７．６歳　（１９～６３歳）</w:t>
                            </w:r>
                          </w:p>
                          <w:p w:rsidR="00D74BFC" w:rsidRPr="00C338CD" w:rsidRDefault="00D74BFC" w:rsidP="00D74BFC">
                            <w:pPr>
                              <w:pStyle w:val="Web"/>
                              <w:spacing w:before="154" w:beforeAutospacing="0" w:after="0" w:afterAutospacing="0"/>
                            </w:pPr>
                            <w:r w:rsidRPr="00C338CD">
                              <w:rPr>
                                <w:rFonts w:ascii="Calibri" w:cs="+mn-cs" w:hint="eastAsia"/>
                                <w:kern w:val="24"/>
                              </w:rPr>
                              <w:t>◆</w:t>
                            </w:r>
                            <w:r w:rsidRPr="00C338CD">
                              <w:rPr>
                                <w:rFonts w:ascii="Calibri" w:cs="+mn-cs" w:hint="eastAsia"/>
                                <w:b/>
                                <w:bCs/>
                                <w:kern w:val="24"/>
                                <w:u w:val="single"/>
                              </w:rPr>
                              <w:t>高次脳機能障がい者の割合</w:t>
                            </w:r>
                          </w:p>
                          <w:p w:rsidR="00D74BFC" w:rsidRPr="00C338CD" w:rsidRDefault="00D74BFC" w:rsidP="00D74BFC">
                            <w:pPr>
                              <w:pStyle w:val="Web"/>
                              <w:spacing w:before="154" w:beforeAutospacing="0" w:after="0" w:afterAutospacing="0"/>
                              <w:rPr>
                                <w:rFonts w:ascii="Calibri" w:cs="+mn-cs"/>
                                <w:kern w:val="24"/>
                              </w:rPr>
                            </w:pPr>
                            <w:r w:rsidRPr="00C338CD">
                              <w:rPr>
                                <w:rFonts w:ascii="Calibri" w:cs="+mn-cs" w:hint="eastAsia"/>
                                <w:kern w:val="24"/>
                              </w:rPr>
                              <w:t xml:space="preserve">　　９３．２％　　</w:t>
                            </w:r>
                          </w:p>
                          <w:p w:rsidR="00D74BFC" w:rsidRPr="00C338CD" w:rsidRDefault="00D74BFC" w:rsidP="00D74BFC">
                            <w:pPr>
                              <w:pStyle w:val="Web"/>
                              <w:spacing w:before="154" w:beforeAutospacing="0" w:after="0" w:afterAutospacing="0"/>
                              <w:rPr>
                                <w:rFonts w:ascii="Calibri" w:cs="+mn-cs"/>
                                <w:b/>
                                <w:bCs/>
                                <w:kern w:val="24"/>
                                <w:u w:val="single"/>
                              </w:rPr>
                            </w:pPr>
                            <w:r w:rsidRPr="00C338CD">
                              <w:rPr>
                                <w:rFonts w:ascii="Calibri" w:cs="+mn-cs" w:hint="eastAsia"/>
                                <w:b/>
                                <w:bCs/>
                                <w:kern w:val="24"/>
                              </w:rPr>
                              <w:t>◆</w:t>
                            </w:r>
                            <w:r w:rsidRPr="00C338CD">
                              <w:rPr>
                                <w:rFonts w:ascii="Calibri" w:cs="+mn-cs" w:hint="eastAsia"/>
                                <w:b/>
                                <w:bCs/>
                                <w:kern w:val="24"/>
                                <w:u w:val="single"/>
                              </w:rPr>
                              <w:t>平均利用期間</w:t>
                            </w:r>
                          </w:p>
                          <w:p w:rsidR="00D74BFC" w:rsidRPr="00015425" w:rsidRDefault="00D74BFC" w:rsidP="00D74BFC">
                            <w:pPr>
                              <w:pStyle w:val="Web"/>
                              <w:spacing w:before="154" w:beforeAutospacing="0" w:after="0" w:afterAutospacing="0"/>
                              <w:rPr>
                                <w:rFonts w:ascii="Calibri" w:cs="+mn-cs"/>
                                <w:color w:val="000000"/>
                                <w:kern w:val="24"/>
                              </w:rPr>
                            </w:pPr>
                            <w:r w:rsidRPr="00015425">
                              <w:rPr>
                                <w:rFonts w:ascii="Calibri" w:cs="+mn-cs" w:hint="eastAsia"/>
                                <w:color w:val="000000"/>
                                <w:kern w:val="24"/>
                              </w:rPr>
                              <w:t xml:space="preserve">　　機能訓練：１３．３ヶ月</w:t>
                            </w:r>
                          </w:p>
                          <w:p w:rsidR="00D74BFC" w:rsidRPr="00015425" w:rsidRDefault="00D74BFC" w:rsidP="00D74BFC">
                            <w:pPr>
                              <w:pStyle w:val="Web"/>
                              <w:spacing w:before="154" w:beforeAutospacing="0" w:after="0" w:afterAutospacing="0"/>
                            </w:pPr>
                            <w:r w:rsidRPr="00015425">
                              <w:rPr>
                                <w:rFonts w:ascii="Calibri" w:cs="+mn-cs" w:hint="eastAsia"/>
                                <w:color w:val="000000"/>
                                <w:kern w:val="24"/>
                              </w:rPr>
                              <w:t xml:space="preserve">　　生活訓練：　７．２ヶ月</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コンテンツ プレースホルダー 2" o:spid="_x0000_s1028" style="position:absolute;left:0;text-align:left;margin-left:296.25pt;margin-top:10.75pt;width:202.5pt;height:24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" filled="f">
                <v:stroke dashstyle="3 1"/>
                <v:path arrowok="t"/>
                <o:lock v:ext="edit" grouping="t"/>
                <v:textbox>
                  <w:txbxContent>
                    <w:p w:rsidR="00D74BFC" w:rsidRPr="00C338CD" w:rsidRDefault="00D74BFC" w:rsidP="00D74BFC">
                      <w:pPr>
                        <w:pStyle w:val="Web"/>
                        <w:spacing w:before="154" w:beforeAutospacing="0" w:after="0" w:afterAutospacing="0"/>
                      </w:pPr>
                      <w:r w:rsidRPr="00C338CD">
                        <w:rPr>
                          <w:rFonts w:ascii="Calibri" w:cs="+mn-cs" w:hint="eastAsia"/>
                          <w:kern w:val="24"/>
                        </w:rPr>
                        <w:t>◆</w:t>
                      </w:r>
                      <w:r w:rsidRPr="00C338CD">
                        <w:rPr>
                          <w:rFonts w:ascii="Calibri" w:cs="+mn-cs" w:hint="eastAsia"/>
                          <w:b/>
                          <w:bCs/>
                          <w:kern w:val="24"/>
                          <w:u w:val="single"/>
                        </w:rPr>
                        <w:t>利用者男女比</w:t>
                      </w:r>
                    </w:p>
                    <w:p w:rsidR="00D74BFC" w:rsidRPr="00C338CD" w:rsidRDefault="00D74BFC" w:rsidP="00D74BFC">
                      <w:pPr>
                        <w:pStyle w:val="Web"/>
                        <w:spacing w:before="154" w:beforeAutospacing="0" w:after="0" w:afterAutospacing="0"/>
                      </w:pPr>
                      <w:r w:rsidRPr="00C338CD">
                        <w:rPr>
                          <w:rFonts w:ascii="Calibri" w:cs="+mn-cs" w:hint="eastAsia"/>
                          <w:kern w:val="24"/>
                        </w:rPr>
                        <w:t xml:space="preserve">　　男性：女性＝５．５　：　１</w:t>
                      </w:r>
                    </w:p>
                    <w:p w:rsidR="00D74BFC" w:rsidRPr="00C338CD" w:rsidRDefault="00D74BFC" w:rsidP="00D74BFC">
                      <w:pPr>
                        <w:pStyle w:val="Web"/>
                        <w:spacing w:before="154" w:beforeAutospacing="0" w:after="0" w:afterAutospacing="0"/>
                      </w:pPr>
                      <w:r w:rsidRPr="00C338CD">
                        <w:rPr>
                          <w:rFonts w:ascii="Calibri" w:cs="+mn-cs" w:hint="eastAsia"/>
                          <w:kern w:val="24"/>
                        </w:rPr>
                        <w:t>◆</w:t>
                      </w:r>
                      <w:r w:rsidRPr="00C338CD">
                        <w:rPr>
                          <w:rFonts w:ascii="Calibri" w:cs="+mn-cs" w:hint="eastAsia"/>
                          <w:b/>
                          <w:bCs/>
                          <w:kern w:val="24"/>
                          <w:u w:val="single"/>
                        </w:rPr>
                        <w:t>利用開始時年齢</w:t>
                      </w:r>
                    </w:p>
                    <w:p w:rsidR="00D74BFC" w:rsidRPr="00C338CD" w:rsidRDefault="00D74BFC" w:rsidP="00D74BFC">
                      <w:pPr>
                        <w:pStyle w:val="Web"/>
                        <w:spacing w:before="154" w:beforeAutospacing="0" w:after="0" w:afterAutospacing="0"/>
                        <w:rPr>
                          <w:rFonts w:ascii="Calibri" w:cs="+mn-cs"/>
                          <w:kern w:val="24"/>
                        </w:rPr>
                      </w:pPr>
                      <w:r w:rsidRPr="00C338CD">
                        <w:rPr>
                          <w:rFonts w:ascii="Calibri" w:cs="+mn-cs" w:hint="eastAsia"/>
                          <w:kern w:val="24"/>
                        </w:rPr>
                        <w:t xml:space="preserve">　　平均　４７．６歳　（１９～６３歳）</w:t>
                      </w:r>
                    </w:p>
                    <w:p w:rsidR="00D74BFC" w:rsidRPr="00C338CD" w:rsidRDefault="00D74BFC" w:rsidP="00D74BFC">
                      <w:pPr>
                        <w:pStyle w:val="Web"/>
                        <w:spacing w:before="154" w:beforeAutospacing="0" w:after="0" w:afterAutospacing="0"/>
                      </w:pPr>
                      <w:r w:rsidRPr="00C338CD">
                        <w:rPr>
                          <w:rFonts w:ascii="Calibri" w:cs="+mn-cs" w:hint="eastAsia"/>
                          <w:kern w:val="24"/>
                        </w:rPr>
                        <w:t>◆</w:t>
                      </w:r>
                      <w:r w:rsidRPr="00C338CD">
                        <w:rPr>
                          <w:rFonts w:ascii="Calibri" w:cs="+mn-cs" w:hint="eastAsia"/>
                          <w:b/>
                          <w:bCs/>
                          <w:kern w:val="24"/>
                          <w:u w:val="single"/>
                        </w:rPr>
                        <w:t>高次脳機能障がい者の割合</w:t>
                      </w:r>
                    </w:p>
                    <w:p w:rsidR="00D74BFC" w:rsidRPr="00C338CD" w:rsidRDefault="00D74BFC" w:rsidP="00D74BFC">
                      <w:pPr>
                        <w:pStyle w:val="Web"/>
                        <w:spacing w:before="154" w:beforeAutospacing="0" w:after="0" w:afterAutospacing="0"/>
                        <w:rPr>
                          <w:rFonts w:ascii="Calibri" w:cs="+mn-cs"/>
                          <w:kern w:val="24"/>
                        </w:rPr>
                      </w:pPr>
                      <w:r w:rsidRPr="00C338CD">
                        <w:rPr>
                          <w:rFonts w:ascii="Calibri" w:cs="+mn-cs" w:hint="eastAsia"/>
                          <w:kern w:val="24"/>
                        </w:rPr>
                        <w:t xml:space="preserve">　　９３．２％　　</w:t>
                      </w:r>
                    </w:p>
                    <w:p w:rsidR="00D74BFC" w:rsidRPr="00C338CD" w:rsidRDefault="00D74BFC" w:rsidP="00D74BFC">
                      <w:pPr>
                        <w:pStyle w:val="Web"/>
                        <w:spacing w:before="154" w:beforeAutospacing="0" w:after="0" w:afterAutospacing="0"/>
                        <w:rPr>
                          <w:rFonts w:ascii="Calibri" w:cs="+mn-cs"/>
                          <w:b/>
                          <w:bCs/>
                          <w:kern w:val="24"/>
                          <w:u w:val="single"/>
                        </w:rPr>
                      </w:pPr>
                      <w:r w:rsidRPr="00C338CD">
                        <w:rPr>
                          <w:rFonts w:ascii="Calibri" w:cs="+mn-cs" w:hint="eastAsia"/>
                          <w:b/>
                          <w:bCs/>
                          <w:kern w:val="24"/>
                        </w:rPr>
                        <w:t>◆</w:t>
                      </w:r>
                      <w:r w:rsidRPr="00C338CD">
                        <w:rPr>
                          <w:rFonts w:ascii="Calibri" w:cs="+mn-cs" w:hint="eastAsia"/>
                          <w:b/>
                          <w:bCs/>
                          <w:kern w:val="24"/>
                          <w:u w:val="single"/>
                        </w:rPr>
                        <w:t>平均利用期間</w:t>
                      </w:r>
                    </w:p>
                    <w:p w:rsidR="00D74BFC" w:rsidRPr="00015425" w:rsidRDefault="00D74BFC" w:rsidP="00D74BFC">
                      <w:pPr>
                        <w:pStyle w:val="Web"/>
                        <w:spacing w:before="154" w:beforeAutospacing="0" w:after="0" w:afterAutospacing="0"/>
                        <w:rPr>
                          <w:rFonts w:ascii="Calibri" w:cs="+mn-cs"/>
                          <w:color w:val="000000"/>
                          <w:kern w:val="24"/>
                        </w:rPr>
                      </w:pPr>
                      <w:r w:rsidRPr="00015425">
                        <w:rPr>
                          <w:rFonts w:ascii="Calibri" w:cs="+mn-cs" w:hint="eastAsia"/>
                          <w:color w:val="000000"/>
                          <w:kern w:val="24"/>
                        </w:rPr>
                        <w:t xml:space="preserve">　　機能訓練：１３．３ヶ月</w:t>
                      </w:r>
                    </w:p>
                    <w:p w:rsidR="00D74BFC" w:rsidRPr="00015425" w:rsidRDefault="00D74BFC" w:rsidP="00D74BFC">
                      <w:pPr>
                        <w:pStyle w:val="Web"/>
                        <w:spacing w:before="154" w:beforeAutospacing="0" w:after="0" w:afterAutospacing="0"/>
                      </w:pPr>
                      <w:r w:rsidRPr="00015425">
                        <w:rPr>
                          <w:rFonts w:ascii="Calibri" w:cs="+mn-cs" w:hint="eastAsia"/>
                          <w:color w:val="000000"/>
                          <w:kern w:val="24"/>
                        </w:rPr>
                        <w:t xml:space="preserve">　　生活訓練：　７．２ヶ月</w:t>
                      </w:r>
                    </w:p>
                  </w:txbxContent>
                </v:textbox>
              </v:rect>
            </w:pict>
          </mc:Fallback>
        </mc:AlternateContent>
      </w:r>
      <w:r w:rsidRPr="00C67B8A">
        <w:rPr>
          <w:rFonts w:ascii="HG丸ｺﾞｼｯｸM-PRO" w:eastAsia="HG丸ｺﾞｼｯｸM-PRO" w:hAnsi="HG丸ｺﾞｼｯｸM-PRO" w:hint="eastAsia"/>
          <w:b/>
          <w:sz w:val="28"/>
          <w:szCs w:val="28"/>
        </w:rPr>
        <w:t>【原因疾患等】</w:t>
      </w:r>
    </w:p>
    <w:p w:rsidR="00D74BFC" w:rsidRDefault="00D74BFC" w:rsidP="00D74BFC">
      <w:pPr>
        <w:ind w:left="424" w:hangingChars="202" w:hanging="424"/>
      </w:pPr>
      <w:r>
        <w:rPr>
          <w:noProof/>
        </w:rPr>
        <w:drawing>
          <wp:inline distT="0" distB="0" distL="0" distR="0" wp14:anchorId="2F7E1EC7" wp14:editId="146F724A">
            <wp:extent cx="3267075" cy="2362200"/>
            <wp:effectExtent l="0" t="0" r="9525" b="1905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74BFC" w:rsidRPr="00C67B8A" w:rsidRDefault="00D74BFC" w:rsidP="00D74BFC">
      <w:pPr>
        <w:rPr>
          <w:b/>
          <w:sz w:val="28"/>
          <w:szCs w:val="28"/>
        </w:rPr>
      </w:pPr>
      <w:r w:rsidRPr="00C67B8A">
        <w:rPr>
          <w:rFonts w:ascii="HG丸ｺﾞｼｯｸM-PRO" w:eastAsia="HG丸ｺﾞｼｯｸM-PRO" w:hAnsi="HG丸ｺﾞｼｯｸM-PRO" w:hint="eastAsia"/>
          <w:b/>
          <w:sz w:val="28"/>
          <w:szCs w:val="28"/>
        </w:rPr>
        <w:t>【入所経路】</w:t>
      </w:r>
    </w:p>
    <w:p w:rsidR="00D74BFC" w:rsidRDefault="00D74BFC" w:rsidP="00D74BFC">
      <w:r>
        <w:rPr>
          <w:rFonts w:hint="eastAsia"/>
          <w:noProof/>
        </w:rPr>
        <mc:AlternateContent>
          <mc:Choice Requires="wps">
            <w:drawing>
              <wp:anchor distT="0" distB="0" distL="114300" distR="114300" simplePos="0" relativeHeight="251666432" behindDoc="0" locked="0" layoutInCell="1" allowOverlap="1" wp14:anchorId="5DEA3430" wp14:editId="7CE0F1AC">
                <wp:simplePos x="0" y="0"/>
                <wp:positionH relativeFrom="column">
                  <wp:posOffset>-2606675</wp:posOffset>
                </wp:positionH>
                <wp:positionV relativeFrom="paragraph">
                  <wp:posOffset>1590675</wp:posOffset>
                </wp:positionV>
                <wp:extent cx="266700" cy="219075"/>
                <wp:effectExtent l="0" t="19050" r="38100" b="47625"/>
                <wp:wrapNone/>
                <wp:docPr id="2" name="右矢印 2"/>
                <wp:cNvGraphicFramePr/>
                <a:graphic xmlns:a="http://schemas.openxmlformats.org/drawingml/2006/main">
                  <a:graphicData uri="http://schemas.microsoft.com/office/word/2010/wordprocessingShape">
                    <wps:wsp>
                      <wps:cNvSpPr/>
                      <wps:spPr>
                        <a:xfrm>
                          <a:off x="0" y="0"/>
                          <a:ext cx="266700"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05.25pt;margin-top:125.25pt;width:21pt;height:17.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" adj="12729" fillcolor="#4f81bd [3204]" strokecolor="#243f60 [1604]" strokeweight="2pt"/>
            </w:pict>
          </mc:Fallback>
        </mc:AlternateContent>
      </w:r>
      <w:r>
        <w:rPr>
          <w:noProof/>
        </w:rPr>
        <w:drawing>
          <wp:inline distT="0" distB="0" distL="0" distR="0" wp14:anchorId="5CA44453" wp14:editId="24DE1320">
            <wp:extent cx="6334125" cy="1562100"/>
            <wp:effectExtent l="0" t="19050" r="9525" b="1905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85A02" w:rsidRPr="00685A02" w:rsidRDefault="00685A02" w:rsidP="00D74BFC">
      <w:pPr>
        <w:rPr>
          <w:rFonts w:ascii="HG丸ｺﾞｼｯｸM-PRO" w:eastAsia="HG丸ｺﾞｼｯｸM-PRO" w:hAnsi="HG丸ｺﾞｼｯｸM-PRO"/>
          <w:b/>
          <w:sz w:val="24"/>
          <w:szCs w:val="28"/>
        </w:rPr>
      </w:pPr>
    </w:p>
    <w:p w:rsidR="00D74BFC" w:rsidRPr="00C67B8A" w:rsidRDefault="00D74BFC" w:rsidP="00D74BFC">
      <w:pPr>
        <w:rPr>
          <w:rFonts w:ascii="HG丸ｺﾞｼｯｸM-PRO" w:eastAsia="HG丸ｺﾞｼｯｸM-PRO" w:hAnsi="HG丸ｺﾞｼｯｸM-PRO"/>
          <w:b/>
          <w:sz w:val="28"/>
          <w:szCs w:val="28"/>
        </w:rPr>
      </w:pPr>
      <w:r w:rsidRPr="00C67B8A">
        <w:rPr>
          <w:rFonts w:ascii="HG丸ｺﾞｼｯｸM-PRO" w:eastAsia="HG丸ｺﾞｼｯｸM-PRO" w:hAnsi="HG丸ｺﾞｼｯｸM-PRO" w:hint="eastAsia"/>
          <w:b/>
          <w:sz w:val="28"/>
          <w:szCs w:val="28"/>
        </w:rPr>
        <w:t>【退所後の状況】</w:t>
      </w:r>
    </w:p>
    <w:p w:rsidR="00D74BFC" w:rsidRPr="00E97461" w:rsidRDefault="00D74BFC" w:rsidP="00D74BFC">
      <w:pPr>
        <w:rPr>
          <w:rFonts w:ascii="HG丸ｺﾞｼｯｸM-PRO" w:eastAsia="HG丸ｺﾞｼｯｸM-PRO" w:hAnsi="HG丸ｺﾞｼｯｸM-PRO"/>
          <w:b/>
          <w:bCs/>
          <w:sz w:val="24"/>
          <w:szCs w:val="24"/>
          <w:u w:val="single"/>
        </w:rPr>
      </w:pPr>
      <w:r w:rsidRPr="00E97461">
        <w:rPr>
          <w:rFonts w:ascii="HG丸ｺﾞｼｯｸM-PRO" w:eastAsia="HG丸ｺﾞｼｯｸM-PRO" w:hAnsi="HG丸ｺﾞｼｯｸM-PRO" w:hint="eastAsia"/>
          <w:sz w:val="24"/>
          <w:szCs w:val="24"/>
        </w:rPr>
        <w:t>◆</w:t>
      </w:r>
      <w:r w:rsidRPr="00E97461">
        <w:rPr>
          <w:rFonts w:ascii="HG丸ｺﾞｼｯｸM-PRO" w:eastAsia="HG丸ｺﾞｼｯｸM-PRO" w:hAnsi="HG丸ｺﾞｼｯｸM-PRO" w:hint="eastAsia"/>
          <w:b/>
          <w:bCs/>
          <w:sz w:val="24"/>
          <w:szCs w:val="24"/>
          <w:u w:val="single"/>
        </w:rPr>
        <w:t>退所後の日中活動</w:t>
      </w:r>
    </w:p>
    <w:tbl>
      <w:tblPr>
        <w:tblStyle w:val="7"/>
        <w:tblW w:w="5032" w:type="pct"/>
        <w:tblLook w:val="04A0" w:firstRow="1" w:lastRow="0" w:firstColumn="1" w:lastColumn="0" w:noHBand="0" w:noVBand="1"/>
      </w:tblPr>
      <w:tblGrid>
        <w:gridCol w:w="1096"/>
        <w:gridCol w:w="884"/>
        <w:gridCol w:w="884"/>
        <w:gridCol w:w="884"/>
        <w:gridCol w:w="1398"/>
        <w:gridCol w:w="1256"/>
        <w:gridCol w:w="1116"/>
        <w:gridCol w:w="1261"/>
        <w:gridCol w:w="1117"/>
        <w:gridCol w:w="855"/>
      </w:tblGrid>
      <w:tr w:rsidR="003605D6" w:rsidRPr="00E97461" w:rsidTr="003605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3" w:type="pct"/>
            <w:tcBorders>
              <w:top w:val="single" w:sz="4" w:space="0" w:color="1F497D" w:themeColor="text2"/>
              <w:left w:val="single" w:sz="4" w:space="0" w:color="1F497D" w:themeColor="text2"/>
              <w:right w:val="single" w:sz="4" w:space="0" w:color="1F497D" w:themeColor="text2"/>
            </w:tcBorders>
            <w:noWrap/>
          </w:tcPr>
          <w:p w:rsidR="003605D6" w:rsidRPr="00E97461" w:rsidRDefault="003605D6">
            <w:pPr>
              <w:rPr>
                <w:rFonts w:ascii="HG丸ｺﾞｼｯｸM-PRO" w:eastAsia="HG丸ｺﾞｼｯｸM-PRO" w:hAnsi="HG丸ｺﾞｼｯｸM-PRO" w:cstheme="minorBidi"/>
                <w:color w:val="000000"/>
                <w:sz w:val="22"/>
                <w:szCs w:val="22"/>
              </w:rPr>
            </w:pPr>
          </w:p>
        </w:tc>
        <w:tc>
          <w:tcPr>
            <w:tcW w:w="412" w:type="pct"/>
            <w:tcBorders>
              <w:top w:val="single" w:sz="4" w:space="0" w:color="1F497D" w:themeColor="text2"/>
              <w:left w:val="single" w:sz="4" w:space="0" w:color="1F497D" w:themeColor="text2"/>
              <w:right w:val="dashSmallGap" w:sz="4" w:space="0" w:color="95B3D7" w:themeColor="accent1" w:themeTint="99"/>
            </w:tcBorders>
          </w:tcPr>
          <w:p w:rsidR="003605D6" w:rsidRPr="00150850" w:rsidRDefault="003605D6" w:rsidP="003605D6">
            <w:pPr>
              <w:widowControl/>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20"/>
                <w:szCs w:val="20"/>
              </w:rPr>
            </w:pPr>
            <w:r w:rsidRPr="00150850">
              <w:rPr>
                <w:rFonts w:ascii="HG丸ｺﾞｼｯｸM-PRO" w:eastAsia="HG丸ｺﾞｼｯｸM-PRO" w:hAnsi="HG丸ｺﾞｼｯｸM-PRO" w:hint="eastAsia"/>
                <w:color w:val="000000"/>
                <w:sz w:val="20"/>
                <w:szCs w:val="20"/>
              </w:rPr>
              <w:t>復職</w:t>
            </w:r>
          </w:p>
          <w:p w:rsidR="003605D6" w:rsidRPr="00150850" w:rsidRDefault="003605D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sz w:val="20"/>
                <w:szCs w:val="20"/>
              </w:rPr>
            </w:pPr>
          </w:p>
        </w:tc>
        <w:tc>
          <w:tcPr>
            <w:tcW w:w="412" w:type="pct"/>
            <w:tcBorders>
              <w:top w:val="single" w:sz="4" w:space="0" w:color="1F497D" w:themeColor="text2"/>
              <w:left w:val="dashSmallGap" w:sz="4" w:space="0" w:color="95B3D7" w:themeColor="accent1" w:themeTint="99"/>
              <w:right w:val="dashSmallGap" w:sz="4" w:space="0" w:color="95B3D7" w:themeColor="accent1" w:themeTint="99"/>
            </w:tcBorders>
          </w:tcPr>
          <w:p w:rsidR="00966D0C" w:rsidRDefault="00966D0C">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新規</w:t>
            </w:r>
          </w:p>
          <w:p w:rsidR="003605D6" w:rsidRPr="00150850" w:rsidRDefault="003605D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sz w:val="20"/>
                <w:szCs w:val="20"/>
              </w:rPr>
            </w:pPr>
            <w:r w:rsidRPr="00150850">
              <w:rPr>
                <w:rFonts w:ascii="HG丸ｺﾞｼｯｸM-PRO" w:eastAsia="HG丸ｺﾞｼｯｸM-PRO" w:hAnsi="HG丸ｺﾞｼｯｸM-PRO" w:hint="eastAsia"/>
                <w:color w:val="000000"/>
                <w:sz w:val="20"/>
                <w:szCs w:val="20"/>
              </w:rPr>
              <w:t>就労</w:t>
            </w:r>
          </w:p>
        </w:tc>
        <w:tc>
          <w:tcPr>
            <w:tcW w:w="412" w:type="pct"/>
            <w:tcBorders>
              <w:top w:val="single" w:sz="4" w:space="0" w:color="1F497D" w:themeColor="text2"/>
              <w:left w:val="dashSmallGap" w:sz="4" w:space="0" w:color="95B3D7" w:themeColor="accent1" w:themeTint="99"/>
              <w:right w:val="dashSmallGap" w:sz="4" w:space="0" w:color="95B3D7" w:themeColor="accent1" w:themeTint="99"/>
            </w:tcBorders>
          </w:tcPr>
          <w:p w:rsidR="003605D6" w:rsidRPr="00150850" w:rsidRDefault="003605D6" w:rsidP="00B109BF">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sz w:val="20"/>
                <w:szCs w:val="20"/>
              </w:rPr>
            </w:pPr>
            <w:r w:rsidRPr="00150850">
              <w:rPr>
                <w:rFonts w:ascii="HG丸ｺﾞｼｯｸM-PRO" w:eastAsia="HG丸ｺﾞｼｯｸM-PRO" w:hAnsi="HG丸ｺﾞｼｯｸM-PRO" w:hint="eastAsia"/>
                <w:color w:val="000000"/>
                <w:sz w:val="20"/>
                <w:szCs w:val="20"/>
              </w:rPr>
              <w:t>復学</w:t>
            </w:r>
          </w:p>
        </w:tc>
        <w:tc>
          <w:tcPr>
            <w:tcW w:w="651" w:type="pct"/>
            <w:tcBorders>
              <w:top w:val="single" w:sz="4" w:space="0" w:color="1F497D" w:themeColor="text2"/>
              <w:left w:val="dashSmallGap" w:sz="4" w:space="0" w:color="95B3D7" w:themeColor="accent1" w:themeTint="99"/>
              <w:right w:val="dashSmallGap" w:sz="4" w:space="0" w:color="95B3D7" w:themeColor="accent1" w:themeTint="99"/>
            </w:tcBorders>
          </w:tcPr>
          <w:p w:rsidR="003605D6" w:rsidRPr="007547E3" w:rsidRDefault="003605D6" w:rsidP="001C37C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sz w:val="20"/>
                <w:szCs w:val="20"/>
              </w:rPr>
            </w:pPr>
            <w:r w:rsidRPr="00150850">
              <w:rPr>
                <w:rFonts w:ascii="HG丸ｺﾞｼｯｸM-PRO" w:eastAsia="HG丸ｺﾞｼｯｸM-PRO" w:hAnsi="HG丸ｺﾞｼｯｸM-PRO" w:cstheme="minorBidi" w:hint="eastAsia"/>
                <w:color w:val="000000"/>
                <w:sz w:val="20"/>
                <w:szCs w:val="20"/>
                <w:lang w:val="ja-JP"/>
              </w:rPr>
              <w:t>職業訓練</w:t>
            </w:r>
          </w:p>
          <w:p w:rsidR="003605D6" w:rsidRPr="00150850" w:rsidRDefault="003605D6" w:rsidP="00685A0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lang w:val="ja-JP"/>
              </w:rPr>
              <w:t>就労移行</w:t>
            </w:r>
          </w:p>
        </w:tc>
        <w:tc>
          <w:tcPr>
            <w:tcW w:w="585" w:type="pct"/>
            <w:tcBorders>
              <w:top w:val="single" w:sz="4" w:space="0" w:color="1F497D" w:themeColor="text2"/>
              <w:left w:val="dashSmallGap" w:sz="4" w:space="0" w:color="95B3D7" w:themeColor="accent1" w:themeTint="99"/>
              <w:right w:val="dashSmallGap" w:sz="4" w:space="0" w:color="95B3D7" w:themeColor="accent1" w:themeTint="99"/>
            </w:tcBorders>
          </w:tcPr>
          <w:p w:rsidR="003605D6" w:rsidRPr="00150850" w:rsidRDefault="003605D6" w:rsidP="003773D5">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sz w:val="20"/>
                <w:szCs w:val="20"/>
              </w:rPr>
            </w:pPr>
            <w:r w:rsidRPr="00150850">
              <w:rPr>
                <w:rFonts w:ascii="HG丸ｺﾞｼｯｸM-PRO" w:eastAsia="HG丸ｺﾞｼｯｸM-PRO" w:hAnsi="HG丸ｺﾞｼｯｸM-PRO" w:cstheme="minorBidi" w:hint="eastAsia"/>
                <w:color w:val="000000"/>
                <w:sz w:val="20"/>
                <w:szCs w:val="20"/>
                <w:lang w:val="ja-JP"/>
              </w:rPr>
              <w:t>就労Ａ・Ｂ</w:t>
            </w:r>
          </w:p>
        </w:tc>
        <w:tc>
          <w:tcPr>
            <w:tcW w:w="520" w:type="pct"/>
            <w:tcBorders>
              <w:top w:val="single" w:sz="4" w:space="0" w:color="1F497D" w:themeColor="text2"/>
              <w:left w:val="dashSmallGap" w:sz="4" w:space="0" w:color="95B3D7" w:themeColor="accent1" w:themeTint="99"/>
              <w:right w:val="single" w:sz="4" w:space="0" w:color="1F497D" w:themeColor="text2"/>
            </w:tcBorders>
          </w:tcPr>
          <w:p w:rsidR="003605D6" w:rsidRDefault="003605D6" w:rsidP="001C37C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家事</w:t>
            </w:r>
          </w:p>
          <w:p w:rsidR="003605D6" w:rsidRPr="00150850" w:rsidRDefault="003605D6" w:rsidP="001C37C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趣味活動</w:t>
            </w:r>
          </w:p>
        </w:tc>
        <w:tc>
          <w:tcPr>
            <w:tcW w:w="587" w:type="pct"/>
            <w:tcBorders>
              <w:top w:val="single" w:sz="4" w:space="0" w:color="1F497D" w:themeColor="text2"/>
              <w:left w:val="dashSmallGap" w:sz="4" w:space="0" w:color="95B3D7" w:themeColor="accent1" w:themeTint="99"/>
              <w:right w:val="single" w:sz="4" w:space="0" w:color="1F497D" w:themeColor="text2"/>
            </w:tcBorders>
          </w:tcPr>
          <w:p w:rsidR="003605D6" w:rsidRDefault="003773D5" w:rsidP="003773D5">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sz w:val="20"/>
                <w:szCs w:val="20"/>
                <w:lang w:val="ja-JP"/>
              </w:rPr>
            </w:pPr>
            <w:r>
              <w:rPr>
                <w:rFonts w:ascii="HG丸ｺﾞｼｯｸM-PRO" w:eastAsia="HG丸ｺﾞｼｯｸM-PRO" w:hAnsi="HG丸ｺﾞｼｯｸM-PRO" w:cstheme="minorBidi" w:hint="eastAsia"/>
                <w:color w:val="000000"/>
                <w:sz w:val="20"/>
                <w:szCs w:val="20"/>
                <w:lang w:val="ja-JP"/>
              </w:rPr>
              <w:t>生活介護</w:t>
            </w:r>
          </w:p>
          <w:p w:rsidR="003773D5" w:rsidRPr="00150850" w:rsidRDefault="003773D5" w:rsidP="003773D5">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20"/>
                <w:szCs w:val="20"/>
              </w:rPr>
            </w:pPr>
            <w:r>
              <w:rPr>
                <w:rFonts w:ascii="HG丸ｺﾞｼｯｸM-PRO" w:eastAsia="HG丸ｺﾞｼｯｸM-PRO" w:hAnsi="HG丸ｺﾞｼｯｸM-PRO" w:cstheme="minorBidi" w:hint="eastAsia"/>
                <w:color w:val="000000"/>
                <w:sz w:val="20"/>
                <w:szCs w:val="20"/>
                <w:lang w:val="ja-JP"/>
              </w:rPr>
              <w:t>自立訓練</w:t>
            </w:r>
          </w:p>
        </w:tc>
        <w:tc>
          <w:tcPr>
            <w:tcW w:w="520" w:type="pct"/>
            <w:tcBorders>
              <w:top w:val="single" w:sz="4" w:space="0" w:color="1F497D" w:themeColor="text2"/>
              <w:left w:val="dashSmallGap" w:sz="4" w:space="0" w:color="95B3D7" w:themeColor="accent1" w:themeTint="99"/>
              <w:right w:val="single" w:sz="4" w:space="0" w:color="1F497D" w:themeColor="text2"/>
            </w:tcBorders>
          </w:tcPr>
          <w:p w:rsidR="003605D6" w:rsidRPr="00150850" w:rsidRDefault="003605D6" w:rsidP="003773D5">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sz w:val="20"/>
                <w:szCs w:val="20"/>
                <w:lang w:val="ja-JP"/>
              </w:rPr>
            </w:pPr>
            <w:r w:rsidRPr="00150850">
              <w:rPr>
                <w:rFonts w:ascii="HG丸ｺﾞｼｯｸM-PRO" w:eastAsia="HG丸ｺﾞｼｯｸM-PRO" w:hAnsi="HG丸ｺﾞｼｯｸM-PRO" w:cstheme="minorBidi" w:hint="eastAsia"/>
                <w:color w:val="000000"/>
                <w:sz w:val="20"/>
                <w:szCs w:val="20"/>
                <w:lang w:val="ja-JP"/>
              </w:rPr>
              <w:t>介護保険</w:t>
            </w:r>
          </w:p>
          <w:p w:rsidR="003605D6" w:rsidRPr="00150850" w:rsidRDefault="003773D5" w:rsidP="003773D5">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20"/>
                <w:szCs w:val="20"/>
              </w:rPr>
            </w:pPr>
            <w:r>
              <w:rPr>
                <w:rFonts w:ascii="HG丸ｺﾞｼｯｸM-PRO" w:eastAsia="HG丸ｺﾞｼｯｸM-PRO" w:hAnsi="HG丸ｺﾞｼｯｸM-PRO" w:cstheme="minorBidi" w:hint="eastAsia"/>
                <w:color w:val="000000"/>
                <w:sz w:val="20"/>
                <w:szCs w:val="20"/>
                <w:lang w:val="ja-JP"/>
              </w:rPr>
              <w:t>デイ</w:t>
            </w:r>
          </w:p>
        </w:tc>
        <w:tc>
          <w:tcPr>
            <w:tcW w:w="398" w:type="pct"/>
            <w:tcBorders>
              <w:top w:val="single" w:sz="4" w:space="0" w:color="1F497D" w:themeColor="text2"/>
              <w:left w:val="dashSmallGap" w:sz="4" w:space="0" w:color="95B3D7" w:themeColor="accent1" w:themeTint="99"/>
              <w:right w:val="single" w:sz="4" w:space="0" w:color="1F497D" w:themeColor="text2"/>
            </w:tcBorders>
          </w:tcPr>
          <w:p w:rsidR="003605D6" w:rsidRPr="00150850" w:rsidRDefault="003605D6" w:rsidP="0015085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20"/>
                <w:szCs w:val="20"/>
              </w:rPr>
            </w:pPr>
            <w:r w:rsidRPr="00150850">
              <w:rPr>
                <w:rFonts w:ascii="HG丸ｺﾞｼｯｸM-PRO" w:eastAsia="HG丸ｺﾞｼｯｸM-PRO" w:hAnsi="HG丸ｺﾞｼｯｸM-PRO" w:hint="eastAsia"/>
                <w:color w:val="000000"/>
                <w:sz w:val="20"/>
                <w:szCs w:val="20"/>
              </w:rPr>
              <w:t>病院</w:t>
            </w:r>
          </w:p>
        </w:tc>
      </w:tr>
      <w:tr w:rsidR="003605D6" w:rsidRPr="00E97461" w:rsidTr="0036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pct"/>
            <w:tcBorders>
              <w:left w:val="single" w:sz="4" w:space="0" w:color="1F497D" w:themeColor="text2"/>
              <w:bottom w:val="dashSmallGap" w:sz="4" w:space="0" w:color="95B3D7" w:themeColor="accent1" w:themeTint="99"/>
              <w:right w:val="single" w:sz="4" w:space="0" w:color="1F497D" w:themeColor="text2"/>
            </w:tcBorders>
            <w:noWrap/>
          </w:tcPr>
          <w:p w:rsidR="003605D6" w:rsidRPr="00E97461" w:rsidRDefault="003605D6">
            <w:pPr>
              <w:rPr>
                <w:rFonts w:ascii="HG丸ｺﾞｼｯｸM-PRO" w:eastAsia="HG丸ｺﾞｼｯｸM-PRO" w:hAnsi="HG丸ｺﾞｼｯｸM-PRO" w:cstheme="minorBidi"/>
                <w:color w:val="000000"/>
              </w:rPr>
            </w:pPr>
            <w:r w:rsidRPr="00E97461">
              <w:rPr>
                <w:rFonts w:ascii="HG丸ｺﾞｼｯｸM-PRO" w:eastAsia="HG丸ｺﾞｼｯｸM-PRO" w:hAnsi="HG丸ｺﾞｼｯｸM-PRO" w:cstheme="minorBidi" w:hint="eastAsia"/>
                <w:color w:val="000000"/>
                <w:lang w:val="ja-JP"/>
              </w:rPr>
              <w:t>機能訓練</w:t>
            </w:r>
          </w:p>
        </w:tc>
        <w:tc>
          <w:tcPr>
            <w:tcW w:w="412" w:type="pct"/>
            <w:tcBorders>
              <w:left w:val="single" w:sz="4" w:space="0" w:color="1F497D" w:themeColor="text2"/>
              <w:bottom w:val="dashSmallGap" w:sz="4" w:space="0" w:color="95B3D7" w:themeColor="accent1" w:themeTint="99"/>
              <w:right w:val="dashSmallGap" w:sz="4" w:space="0" w:color="95B3D7" w:themeColor="accent1" w:themeTint="99"/>
            </w:tcBorders>
          </w:tcPr>
          <w:p w:rsidR="003605D6" w:rsidRPr="00E97461" w:rsidRDefault="003605D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theme="minorBidi"/>
                <w:color w:val="000000"/>
              </w:rPr>
            </w:pPr>
            <w:r>
              <w:rPr>
                <w:rFonts w:ascii="HG丸ｺﾞｼｯｸM-PRO" w:eastAsia="HG丸ｺﾞｼｯｸM-PRO" w:hAnsi="HG丸ｺﾞｼｯｸM-PRO" w:cstheme="minorBidi" w:hint="eastAsia"/>
                <w:color w:val="000000"/>
              </w:rPr>
              <w:t>２０</w:t>
            </w:r>
          </w:p>
        </w:tc>
        <w:tc>
          <w:tcPr>
            <w:tcW w:w="412" w:type="pct"/>
            <w:tcBorders>
              <w:left w:val="dashSmallGap" w:sz="4" w:space="0" w:color="95B3D7" w:themeColor="accent1" w:themeTint="99"/>
              <w:bottom w:val="dashSmallGap" w:sz="4" w:space="0" w:color="95B3D7" w:themeColor="accent1" w:themeTint="99"/>
              <w:right w:val="dashSmallGap" w:sz="4" w:space="0" w:color="95B3D7" w:themeColor="accent1" w:themeTint="99"/>
            </w:tcBorders>
          </w:tcPr>
          <w:p w:rsidR="003605D6" w:rsidRPr="00E97461" w:rsidRDefault="003605D6" w:rsidP="001C37C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sidRPr="00E97461">
              <w:rPr>
                <w:rFonts w:ascii="HG丸ｺﾞｼｯｸM-PRO" w:eastAsia="HG丸ｺﾞｼｯｸM-PRO" w:hAnsi="HG丸ｺﾞｼｯｸM-PRO" w:cstheme="minorBidi"/>
                <w:color w:val="000000"/>
                <w:lang w:val="ja-JP"/>
              </w:rPr>
              <w:t>—</w:t>
            </w:r>
          </w:p>
        </w:tc>
        <w:tc>
          <w:tcPr>
            <w:tcW w:w="412" w:type="pct"/>
            <w:tcBorders>
              <w:left w:val="dashSmallGap" w:sz="4" w:space="0" w:color="95B3D7" w:themeColor="accent1" w:themeTint="99"/>
              <w:bottom w:val="dashSmallGap" w:sz="4" w:space="0" w:color="95B3D7" w:themeColor="accent1" w:themeTint="99"/>
              <w:right w:val="dashSmallGap" w:sz="4" w:space="0" w:color="95B3D7" w:themeColor="accent1" w:themeTint="99"/>
            </w:tcBorders>
          </w:tcPr>
          <w:p w:rsidR="003605D6" w:rsidRPr="00E97461" w:rsidRDefault="003605D6" w:rsidP="001C37C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sidRPr="00E97461">
              <w:rPr>
                <w:rFonts w:ascii="HG丸ｺﾞｼｯｸM-PRO" w:eastAsia="HG丸ｺﾞｼｯｸM-PRO" w:hAnsi="HG丸ｺﾞｼｯｸM-PRO" w:cstheme="minorBidi"/>
                <w:color w:val="000000"/>
                <w:lang w:val="ja-JP"/>
              </w:rPr>
              <w:t>—</w:t>
            </w:r>
          </w:p>
        </w:tc>
        <w:tc>
          <w:tcPr>
            <w:tcW w:w="651" w:type="pct"/>
            <w:tcBorders>
              <w:left w:val="dashSmallGap" w:sz="4" w:space="0" w:color="95B3D7" w:themeColor="accent1" w:themeTint="99"/>
              <w:bottom w:val="dashSmallGap" w:sz="4" w:space="0" w:color="95B3D7" w:themeColor="accent1" w:themeTint="99"/>
              <w:right w:val="dashSmallGap" w:sz="4" w:space="0" w:color="95B3D7" w:themeColor="accent1" w:themeTint="99"/>
            </w:tcBorders>
          </w:tcPr>
          <w:p w:rsidR="003605D6" w:rsidRPr="00E97461" w:rsidRDefault="003605D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theme="minorBidi"/>
                <w:color w:val="000000"/>
              </w:rPr>
            </w:pPr>
            <w:r>
              <w:rPr>
                <w:rFonts w:ascii="HG丸ｺﾞｼｯｸM-PRO" w:eastAsia="HG丸ｺﾞｼｯｸM-PRO" w:hAnsi="HG丸ｺﾞｼｯｸM-PRO" w:cstheme="minorBidi" w:hint="eastAsia"/>
                <w:color w:val="000000"/>
              </w:rPr>
              <w:t>８</w:t>
            </w:r>
          </w:p>
        </w:tc>
        <w:tc>
          <w:tcPr>
            <w:tcW w:w="585" w:type="pct"/>
            <w:tcBorders>
              <w:left w:val="dashSmallGap" w:sz="4" w:space="0" w:color="95B3D7" w:themeColor="accent1" w:themeTint="99"/>
              <w:bottom w:val="dashSmallGap" w:sz="4" w:space="0" w:color="95B3D7" w:themeColor="accent1" w:themeTint="99"/>
              <w:right w:val="dashSmallGap" w:sz="4" w:space="0" w:color="95B3D7" w:themeColor="accent1" w:themeTint="99"/>
            </w:tcBorders>
          </w:tcPr>
          <w:p w:rsidR="003605D6" w:rsidRPr="00E97461" w:rsidRDefault="003605D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theme="minorBidi"/>
                <w:color w:val="000000"/>
              </w:rPr>
            </w:pPr>
            <w:r>
              <w:rPr>
                <w:rFonts w:ascii="HG丸ｺﾞｼｯｸM-PRO" w:eastAsia="HG丸ｺﾞｼｯｸM-PRO" w:hAnsi="HG丸ｺﾞｼｯｸM-PRO" w:cstheme="minorBidi" w:hint="eastAsia"/>
                <w:color w:val="000000"/>
              </w:rPr>
              <w:t>２３</w:t>
            </w:r>
          </w:p>
        </w:tc>
        <w:tc>
          <w:tcPr>
            <w:tcW w:w="520" w:type="pct"/>
            <w:tcBorders>
              <w:left w:val="dashSmallGap" w:sz="4" w:space="0" w:color="95B3D7" w:themeColor="accent1" w:themeTint="99"/>
              <w:bottom w:val="dashSmallGap" w:sz="4" w:space="0" w:color="95B3D7" w:themeColor="accent1" w:themeTint="99"/>
              <w:right w:val="single" w:sz="4" w:space="0" w:color="1F497D" w:themeColor="text2"/>
            </w:tcBorders>
          </w:tcPr>
          <w:p w:rsidR="003605D6" w:rsidRPr="00E97461" w:rsidRDefault="003605D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２５</w:t>
            </w:r>
          </w:p>
        </w:tc>
        <w:tc>
          <w:tcPr>
            <w:tcW w:w="587" w:type="pct"/>
            <w:tcBorders>
              <w:left w:val="dashSmallGap" w:sz="4" w:space="0" w:color="95B3D7" w:themeColor="accent1" w:themeTint="99"/>
              <w:bottom w:val="dashSmallGap" w:sz="4" w:space="0" w:color="95B3D7" w:themeColor="accent1" w:themeTint="99"/>
              <w:right w:val="single" w:sz="4" w:space="0" w:color="1F497D" w:themeColor="text2"/>
            </w:tcBorders>
          </w:tcPr>
          <w:p w:rsidR="003605D6" w:rsidRPr="00E97461" w:rsidRDefault="007547E3" w:rsidP="003773D5">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Pr>
                <w:rFonts w:ascii="HG丸ｺﾞｼｯｸM-PRO" w:eastAsia="HG丸ｺﾞｼｯｸM-PRO" w:hAnsi="HG丸ｺﾞｼｯｸM-PRO" w:cstheme="minorBidi" w:hint="eastAsia"/>
                <w:color w:val="000000"/>
                <w:lang w:val="ja-JP"/>
              </w:rPr>
              <w:t>１５</w:t>
            </w:r>
          </w:p>
        </w:tc>
        <w:tc>
          <w:tcPr>
            <w:tcW w:w="520" w:type="pct"/>
            <w:tcBorders>
              <w:left w:val="dashSmallGap" w:sz="4" w:space="0" w:color="95B3D7" w:themeColor="accent1" w:themeTint="99"/>
              <w:bottom w:val="dashSmallGap" w:sz="4" w:space="0" w:color="95B3D7" w:themeColor="accent1" w:themeTint="99"/>
              <w:right w:val="single" w:sz="4" w:space="0" w:color="1F497D" w:themeColor="text2"/>
            </w:tcBorders>
          </w:tcPr>
          <w:p w:rsidR="003605D6" w:rsidRPr="00E97461" w:rsidRDefault="00966D0C" w:rsidP="003773D5">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９</w:t>
            </w:r>
          </w:p>
        </w:tc>
        <w:tc>
          <w:tcPr>
            <w:tcW w:w="398" w:type="pct"/>
            <w:tcBorders>
              <w:left w:val="dashSmallGap" w:sz="4" w:space="0" w:color="95B3D7" w:themeColor="accent1" w:themeTint="99"/>
              <w:bottom w:val="dashSmallGap" w:sz="4" w:space="0" w:color="95B3D7" w:themeColor="accent1" w:themeTint="99"/>
              <w:right w:val="single" w:sz="4" w:space="0" w:color="1F497D" w:themeColor="text2"/>
            </w:tcBorders>
          </w:tcPr>
          <w:p w:rsidR="003605D6" w:rsidRPr="00E97461" w:rsidRDefault="003605D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sidRPr="00E97461">
              <w:rPr>
                <w:rFonts w:ascii="HG丸ｺﾞｼｯｸM-PRO" w:eastAsia="HG丸ｺﾞｼｯｸM-PRO" w:hAnsi="HG丸ｺﾞｼｯｸM-PRO" w:cstheme="minorBidi"/>
                <w:color w:val="000000"/>
                <w:lang w:val="ja-JP"/>
              </w:rPr>
              <w:t>—</w:t>
            </w:r>
          </w:p>
        </w:tc>
      </w:tr>
      <w:tr w:rsidR="003605D6" w:rsidRPr="00E97461" w:rsidTr="003605D6">
        <w:tc>
          <w:tcPr>
            <w:cnfStyle w:val="001000000000" w:firstRow="0" w:lastRow="0" w:firstColumn="1" w:lastColumn="0" w:oddVBand="0" w:evenVBand="0" w:oddHBand="0" w:evenHBand="0" w:firstRowFirstColumn="0" w:firstRowLastColumn="0" w:lastRowFirstColumn="0" w:lastRowLastColumn="0"/>
            <w:tcW w:w="503" w:type="pct"/>
            <w:tcBorders>
              <w:top w:val="dashSmallGap" w:sz="4" w:space="0" w:color="95B3D7" w:themeColor="accent1" w:themeTint="99"/>
              <w:left w:val="single" w:sz="4" w:space="0" w:color="1F497D" w:themeColor="text2"/>
              <w:bottom w:val="single" w:sz="4" w:space="0" w:color="1F497D" w:themeColor="text2"/>
              <w:right w:val="single" w:sz="4" w:space="0" w:color="1F497D" w:themeColor="text2"/>
            </w:tcBorders>
            <w:noWrap/>
          </w:tcPr>
          <w:p w:rsidR="003605D6" w:rsidRPr="00E97461" w:rsidRDefault="003605D6">
            <w:pPr>
              <w:rPr>
                <w:rFonts w:ascii="HG丸ｺﾞｼｯｸM-PRO" w:eastAsia="HG丸ｺﾞｼｯｸM-PRO" w:hAnsi="HG丸ｺﾞｼｯｸM-PRO" w:cstheme="minorBidi"/>
                <w:color w:val="000000"/>
              </w:rPr>
            </w:pPr>
            <w:r w:rsidRPr="00E97461">
              <w:rPr>
                <w:rFonts w:ascii="HG丸ｺﾞｼｯｸM-PRO" w:eastAsia="HG丸ｺﾞｼｯｸM-PRO" w:hAnsi="HG丸ｺﾞｼｯｸM-PRO" w:cstheme="minorBidi" w:hint="eastAsia"/>
                <w:color w:val="000000"/>
                <w:lang w:val="ja-JP"/>
              </w:rPr>
              <w:t>生活訓練</w:t>
            </w:r>
          </w:p>
        </w:tc>
        <w:tc>
          <w:tcPr>
            <w:tcW w:w="412" w:type="pct"/>
            <w:tcBorders>
              <w:top w:val="dashSmallGap" w:sz="4" w:space="0" w:color="95B3D7" w:themeColor="accent1" w:themeTint="99"/>
              <w:left w:val="single" w:sz="4" w:space="0" w:color="1F497D" w:themeColor="text2"/>
              <w:bottom w:val="single" w:sz="4" w:space="0" w:color="1F497D" w:themeColor="text2"/>
              <w:right w:val="dashSmallGap" w:sz="4" w:space="0" w:color="95B3D7" w:themeColor="accent1" w:themeTint="99"/>
            </w:tcBorders>
          </w:tcPr>
          <w:p w:rsidR="003605D6" w:rsidRPr="00E97461" w:rsidRDefault="003605D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rPr>
            </w:pPr>
            <w:r>
              <w:rPr>
                <w:rFonts w:ascii="HG丸ｺﾞｼｯｸM-PRO" w:eastAsia="HG丸ｺﾞｼｯｸM-PRO" w:hAnsi="HG丸ｺﾞｼｯｸM-PRO" w:cstheme="minorBidi" w:hint="eastAsia"/>
                <w:color w:val="000000"/>
              </w:rPr>
              <w:t>６</w:t>
            </w:r>
          </w:p>
        </w:tc>
        <w:tc>
          <w:tcPr>
            <w:tcW w:w="412" w:type="pct"/>
            <w:tcBorders>
              <w:top w:val="dashSmallGap" w:sz="4" w:space="0" w:color="95B3D7" w:themeColor="accent1" w:themeTint="99"/>
              <w:left w:val="dashSmallGap" w:sz="4" w:space="0" w:color="95B3D7" w:themeColor="accent1" w:themeTint="99"/>
              <w:bottom w:val="single" w:sz="4" w:space="0" w:color="1F497D" w:themeColor="text2"/>
              <w:right w:val="dashSmallGap" w:sz="4" w:space="0" w:color="95B3D7" w:themeColor="accent1" w:themeTint="99"/>
            </w:tcBorders>
          </w:tcPr>
          <w:p w:rsidR="003605D6" w:rsidRPr="00E97461" w:rsidRDefault="003605D6" w:rsidP="001C37C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６</w:t>
            </w:r>
          </w:p>
        </w:tc>
        <w:tc>
          <w:tcPr>
            <w:tcW w:w="412" w:type="pct"/>
            <w:tcBorders>
              <w:top w:val="dashSmallGap" w:sz="4" w:space="0" w:color="95B3D7" w:themeColor="accent1" w:themeTint="99"/>
              <w:left w:val="dashSmallGap" w:sz="4" w:space="0" w:color="95B3D7" w:themeColor="accent1" w:themeTint="99"/>
              <w:bottom w:val="single" w:sz="4" w:space="0" w:color="1F497D" w:themeColor="text2"/>
              <w:right w:val="dashSmallGap" w:sz="4" w:space="0" w:color="95B3D7" w:themeColor="accent1" w:themeTint="99"/>
            </w:tcBorders>
          </w:tcPr>
          <w:p w:rsidR="003605D6" w:rsidRPr="00E97461" w:rsidRDefault="007547E3" w:rsidP="001C37C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p>
        </w:tc>
        <w:tc>
          <w:tcPr>
            <w:tcW w:w="651" w:type="pct"/>
            <w:tcBorders>
              <w:top w:val="dashSmallGap" w:sz="4" w:space="0" w:color="95B3D7" w:themeColor="accent1" w:themeTint="99"/>
              <w:left w:val="dashSmallGap" w:sz="4" w:space="0" w:color="95B3D7" w:themeColor="accent1" w:themeTint="99"/>
              <w:bottom w:val="single" w:sz="4" w:space="0" w:color="1F497D" w:themeColor="text2"/>
              <w:right w:val="dashSmallGap" w:sz="4" w:space="0" w:color="95B3D7" w:themeColor="accent1" w:themeTint="99"/>
            </w:tcBorders>
          </w:tcPr>
          <w:p w:rsidR="003605D6" w:rsidRPr="00E97461" w:rsidRDefault="003605D6" w:rsidP="00966D0C">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rPr>
            </w:pPr>
            <w:r>
              <w:rPr>
                <w:rFonts w:ascii="HG丸ｺﾞｼｯｸM-PRO" w:eastAsia="HG丸ｺﾞｼｯｸM-PRO" w:hAnsi="HG丸ｺﾞｼｯｸM-PRO" w:cstheme="minorBidi" w:hint="eastAsia"/>
                <w:color w:val="000000"/>
              </w:rPr>
              <w:t>３</w:t>
            </w:r>
            <w:r w:rsidR="00966D0C">
              <w:rPr>
                <w:rFonts w:ascii="HG丸ｺﾞｼｯｸM-PRO" w:eastAsia="HG丸ｺﾞｼｯｸM-PRO" w:hAnsi="HG丸ｺﾞｼｯｸM-PRO" w:cstheme="minorBidi" w:hint="eastAsia"/>
                <w:color w:val="000000"/>
              </w:rPr>
              <w:t>０</w:t>
            </w:r>
          </w:p>
        </w:tc>
        <w:tc>
          <w:tcPr>
            <w:tcW w:w="585" w:type="pct"/>
            <w:tcBorders>
              <w:top w:val="dashSmallGap" w:sz="4" w:space="0" w:color="95B3D7" w:themeColor="accent1" w:themeTint="99"/>
              <w:left w:val="dashSmallGap" w:sz="4" w:space="0" w:color="95B3D7" w:themeColor="accent1" w:themeTint="99"/>
              <w:bottom w:val="single" w:sz="4" w:space="0" w:color="1F497D" w:themeColor="text2"/>
              <w:right w:val="dashSmallGap" w:sz="4" w:space="0" w:color="95B3D7" w:themeColor="accent1" w:themeTint="99"/>
            </w:tcBorders>
          </w:tcPr>
          <w:p w:rsidR="003605D6" w:rsidRPr="00E97461" w:rsidRDefault="003605D6" w:rsidP="00966D0C">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rPr>
            </w:pPr>
            <w:r>
              <w:rPr>
                <w:rFonts w:ascii="HG丸ｺﾞｼｯｸM-PRO" w:eastAsia="HG丸ｺﾞｼｯｸM-PRO" w:hAnsi="HG丸ｺﾞｼｯｸM-PRO" w:cstheme="minorBidi" w:hint="eastAsia"/>
                <w:color w:val="000000"/>
              </w:rPr>
              <w:t>２</w:t>
            </w:r>
            <w:r w:rsidR="00966D0C">
              <w:rPr>
                <w:rFonts w:ascii="HG丸ｺﾞｼｯｸM-PRO" w:eastAsia="HG丸ｺﾞｼｯｸM-PRO" w:hAnsi="HG丸ｺﾞｼｯｸM-PRO" w:cstheme="minorBidi" w:hint="eastAsia"/>
                <w:color w:val="000000"/>
              </w:rPr>
              <w:t>７</w:t>
            </w:r>
          </w:p>
        </w:tc>
        <w:tc>
          <w:tcPr>
            <w:tcW w:w="520" w:type="pct"/>
            <w:tcBorders>
              <w:top w:val="dashSmallGap" w:sz="4" w:space="0" w:color="95B3D7" w:themeColor="accent1" w:themeTint="99"/>
              <w:left w:val="dashSmallGap" w:sz="4" w:space="0" w:color="95B3D7" w:themeColor="accent1" w:themeTint="99"/>
              <w:bottom w:val="single" w:sz="4" w:space="0" w:color="1F497D" w:themeColor="text2"/>
              <w:right w:val="single" w:sz="4" w:space="0" w:color="1F497D" w:themeColor="text2"/>
            </w:tcBorders>
          </w:tcPr>
          <w:p w:rsidR="003605D6" w:rsidRPr="00E97461" w:rsidRDefault="003605D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６</w:t>
            </w:r>
          </w:p>
        </w:tc>
        <w:tc>
          <w:tcPr>
            <w:tcW w:w="587" w:type="pct"/>
            <w:tcBorders>
              <w:top w:val="dashSmallGap" w:sz="4" w:space="0" w:color="95B3D7" w:themeColor="accent1" w:themeTint="99"/>
              <w:left w:val="dashSmallGap" w:sz="4" w:space="0" w:color="95B3D7" w:themeColor="accent1" w:themeTint="99"/>
              <w:bottom w:val="single" w:sz="4" w:space="0" w:color="1F497D" w:themeColor="text2"/>
              <w:right w:val="single" w:sz="4" w:space="0" w:color="1F497D" w:themeColor="text2"/>
            </w:tcBorders>
          </w:tcPr>
          <w:p w:rsidR="003605D6" w:rsidRPr="00E97461" w:rsidRDefault="007547E3" w:rsidP="003773D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１９</w:t>
            </w:r>
          </w:p>
        </w:tc>
        <w:tc>
          <w:tcPr>
            <w:tcW w:w="520" w:type="pct"/>
            <w:tcBorders>
              <w:top w:val="dashSmallGap" w:sz="4" w:space="0" w:color="95B3D7" w:themeColor="accent1" w:themeTint="99"/>
              <w:left w:val="dashSmallGap" w:sz="4" w:space="0" w:color="95B3D7" w:themeColor="accent1" w:themeTint="99"/>
              <w:bottom w:val="single" w:sz="4" w:space="0" w:color="1F497D" w:themeColor="text2"/>
              <w:right w:val="single" w:sz="4" w:space="0" w:color="1F497D" w:themeColor="text2"/>
            </w:tcBorders>
          </w:tcPr>
          <w:p w:rsidR="003605D6" w:rsidRPr="00E97461" w:rsidRDefault="007547E3" w:rsidP="003773D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r w:rsidRPr="00E97461">
              <w:rPr>
                <w:rFonts w:ascii="HG丸ｺﾞｼｯｸM-PRO" w:eastAsia="HG丸ｺﾞｼｯｸM-PRO" w:hAnsi="HG丸ｺﾞｼｯｸM-PRO" w:cstheme="minorBidi"/>
                <w:color w:val="000000"/>
                <w:lang w:val="ja-JP"/>
              </w:rPr>
              <w:t>—</w:t>
            </w:r>
          </w:p>
        </w:tc>
        <w:tc>
          <w:tcPr>
            <w:tcW w:w="398" w:type="pct"/>
            <w:tcBorders>
              <w:top w:val="dashSmallGap" w:sz="4" w:space="0" w:color="95B3D7" w:themeColor="accent1" w:themeTint="99"/>
              <w:left w:val="dashSmallGap" w:sz="4" w:space="0" w:color="95B3D7" w:themeColor="accent1" w:themeTint="99"/>
              <w:bottom w:val="single" w:sz="4" w:space="0" w:color="1F497D" w:themeColor="text2"/>
              <w:right w:val="single" w:sz="4" w:space="0" w:color="1F497D" w:themeColor="text2"/>
            </w:tcBorders>
          </w:tcPr>
          <w:p w:rsidR="003605D6" w:rsidRPr="00E97461" w:rsidRDefault="003605D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p>
        </w:tc>
      </w:tr>
    </w:tbl>
    <w:p w:rsidR="00D74BFC" w:rsidRPr="00866D8B" w:rsidRDefault="002D787D" w:rsidP="00866D8B">
      <w:pPr>
        <w:jc w:val="right"/>
        <w:rPr>
          <w:rFonts w:ascii="HG丸ｺﾞｼｯｸM-PRO" w:eastAsia="HG丸ｺﾞｼｯｸM-PRO" w:hAnsi="HG丸ｺﾞｼｯｸM-PRO"/>
          <w:bCs/>
          <w:noProof/>
          <w:sz w:val="24"/>
          <w:szCs w:val="24"/>
        </w:rPr>
      </w:pPr>
      <w:r>
        <w:rPr>
          <w:rFonts w:ascii="HG丸ｺﾞｼｯｸM-PRO" w:eastAsia="HG丸ｺﾞｼｯｸM-PRO" w:hAnsi="HG丸ｺﾞｼｯｸM-PRO" w:hint="eastAsia"/>
          <w:bCs/>
          <w:noProof/>
          <w:sz w:val="24"/>
          <w:szCs w:val="24"/>
        </w:rPr>
        <w:t xml:space="preserve">　</w:t>
      </w:r>
      <w:r w:rsidR="00866D8B" w:rsidRPr="00866D8B">
        <w:rPr>
          <w:rFonts w:ascii="HG丸ｺﾞｼｯｸM-PRO" w:eastAsia="HG丸ｺﾞｼｯｸM-PRO" w:hAnsi="HG丸ｺﾞｼｯｸM-PRO" w:hint="eastAsia"/>
          <w:bCs/>
          <w:noProof/>
          <w:sz w:val="24"/>
          <w:szCs w:val="24"/>
        </w:rPr>
        <w:t>（％）</w:t>
      </w:r>
    </w:p>
    <w:p w:rsidR="00D74BFC" w:rsidRPr="00866D8B" w:rsidRDefault="00D74BFC" w:rsidP="00D74BFC">
      <w:pPr>
        <w:rPr>
          <w:rFonts w:ascii="HG丸ｺﾞｼｯｸM-PRO" w:eastAsia="HG丸ｺﾞｼｯｸM-PRO" w:hAnsi="HG丸ｺﾞｼｯｸM-PRO"/>
          <w:b/>
          <w:bCs/>
          <w:sz w:val="24"/>
          <w:szCs w:val="24"/>
          <w:u w:val="single"/>
        </w:rPr>
      </w:pPr>
      <w:r w:rsidRPr="00866D8B">
        <w:rPr>
          <w:rFonts w:ascii="HG丸ｺﾞｼｯｸM-PRO" w:eastAsia="HG丸ｺﾞｼｯｸM-PRO" w:hAnsi="HG丸ｺﾞｼｯｸM-PRO" w:hint="eastAsia"/>
          <w:b/>
          <w:bCs/>
          <w:sz w:val="24"/>
          <w:szCs w:val="24"/>
        </w:rPr>
        <w:t>◆</w:t>
      </w:r>
      <w:r w:rsidRPr="00866D8B">
        <w:rPr>
          <w:rFonts w:ascii="HG丸ｺﾞｼｯｸM-PRO" w:eastAsia="HG丸ｺﾞｼｯｸM-PRO" w:hAnsi="HG丸ｺﾞｼｯｸM-PRO" w:hint="eastAsia"/>
          <w:b/>
          <w:bCs/>
          <w:sz w:val="24"/>
          <w:szCs w:val="24"/>
          <w:u w:val="single"/>
        </w:rPr>
        <w:t>退所後の生活場所</w:t>
      </w:r>
    </w:p>
    <w:tbl>
      <w:tblPr>
        <w:tblStyle w:val="7"/>
        <w:tblW w:w="3517" w:type="pct"/>
        <w:tblLook w:val="04A0" w:firstRow="1" w:lastRow="0" w:firstColumn="1" w:lastColumn="0" w:noHBand="0" w:noVBand="1"/>
      </w:tblPr>
      <w:tblGrid>
        <w:gridCol w:w="1096"/>
        <w:gridCol w:w="1284"/>
        <w:gridCol w:w="1284"/>
        <w:gridCol w:w="1284"/>
        <w:gridCol w:w="1284"/>
        <w:gridCol w:w="1282"/>
      </w:tblGrid>
      <w:tr w:rsidR="00150850" w:rsidRPr="00E97461" w:rsidTr="00D006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2" w:type="pct"/>
            <w:tcBorders>
              <w:top w:val="single" w:sz="4" w:space="0" w:color="1F497D" w:themeColor="text2"/>
              <w:left w:val="single" w:sz="4" w:space="0" w:color="1F497D" w:themeColor="text2"/>
              <w:right w:val="single" w:sz="4" w:space="0" w:color="1F497D" w:themeColor="text2"/>
            </w:tcBorders>
            <w:noWrap/>
          </w:tcPr>
          <w:p w:rsidR="00150850" w:rsidRPr="00E97461" w:rsidRDefault="00150850" w:rsidP="0090754D">
            <w:pPr>
              <w:rPr>
                <w:rFonts w:ascii="HG丸ｺﾞｼｯｸM-PRO" w:eastAsia="HG丸ｺﾞｼｯｸM-PRO" w:hAnsi="HG丸ｺﾞｼｯｸM-PRO" w:cstheme="minorBidi"/>
                <w:color w:val="000000"/>
                <w:sz w:val="22"/>
                <w:szCs w:val="22"/>
              </w:rPr>
            </w:pPr>
          </w:p>
        </w:tc>
        <w:tc>
          <w:tcPr>
            <w:tcW w:w="856" w:type="pct"/>
            <w:tcBorders>
              <w:top w:val="single" w:sz="4" w:space="0" w:color="1F497D" w:themeColor="text2"/>
              <w:left w:val="single" w:sz="4" w:space="0" w:color="1F497D" w:themeColor="text2"/>
              <w:right w:val="dashSmallGap" w:sz="4" w:space="0" w:color="95B3D7" w:themeColor="accent1" w:themeTint="99"/>
            </w:tcBorders>
          </w:tcPr>
          <w:p w:rsidR="00150850" w:rsidRPr="00150850" w:rsidRDefault="005E41FC" w:rsidP="005E41FC">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家族と同居</w:t>
            </w:r>
          </w:p>
        </w:tc>
        <w:tc>
          <w:tcPr>
            <w:tcW w:w="856" w:type="pct"/>
            <w:tcBorders>
              <w:top w:val="single" w:sz="4" w:space="0" w:color="1F497D" w:themeColor="text2"/>
              <w:left w:val="dashSmallGap" w:sz="4" w:space="0" w:color="95B3D7" w:themeColor="accent1" w:themeTint="99"/>
              <w:right w:val="dashSmallGap" w:sz="4" w:space="0" w:color="95B3D7" w:themeColor="accent1" w:themeTint="99"/>
            </w:tcBorders>
          </w:tcPr>
          <w:p w:rsidR="00150850" w:rsidRPr="00150850" w:rsidRDefault="003605D6" w:rsidP="009F62BD">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単身</w:t>
            </w:r>
            <w:r w:rsidR="009F62BD">
              <w:rPr>
                <w:rFonts w:ascii="HG丸ｺﾞｼｯｸM-PRO" w:eastAsia="HG丸ｺﾞｼｯｸM-PRO" w:hAnsi="HG丸ｺﾞｼｯｸM-PRO" w:cstheme="minorBidi" w:hint="eastAsia"/>
                <w:color w:val="000000"/>
                <w:sz w:val="20"/>
                <w:szCs w:val="20"/>
              </w:rPr>
              <w:t xml:space="preserve"> </w:t>
            </w:r>
            <w:r w:rsidR="005E41FC" w:rsidRPr="00D0068C">
              <w:rPr>
                <w:rFonts w:asciiTheme="minorHAnsi" w:eastAsiaTheme="minorEastAsia" w:hAnsiTheme="minorHAnsi" w:cstheme="minorBidi" w:hint="eastAsia"/>
                <w:bCs/>
                <w:color w:val="auto"/>
                <w:kern w:val="2"/>
                <w:sz w:val="20"/>
                <w:szCs w:val="20"/>
              </w:rPr>
              <w:t>※</w:t>
            </w:r>
            <w:r w:rsidR="005E41FC" w:rsidRPr="00D0068C">
              <w:rPr>
                <w:rFonts w:asciiTheme="minorHAnsi" w:eastAsiaTheme="minorEastAsia" w:hAnsiTheme="minorHAnsi" w:cstheme="minorBidi" w:hint="eastAsia"/>
                <w:bCs/>
                <w:color w:val="auto"/>
                <w:kern w:val="2"/>
                <w:sz w:val="20"/>
                <w:szCs w:val="20"/>
              </w:rPr>
              <w:t>1</w:t>
            </w:r>
          </w:p>
        </w:tc>
        <w:tc>
          <w:tcPr>
            <w:tcW w:w="856" w:type="pct"/>
            <w:tcBorders>
              <w:top w:val="single" w:sz="4" w:space="0" w:color="1F497D" w:themeColor="text2"/>
              <w:left w:val="dashSmallGap" w:sz="4" w:space="0" w:color="95B3D7" w:themeColor="accent1" w:themeTint="99"/>
              <w:right w:val="dashSmallGap" w:sz="4" w:space="0" w:color="95B3D7" w:themeColor="accent1" w:themeTint="99"/>
            </w:tcBorders>
          </w:tcPr>
          <w:p w:rsidR="00150850" w:rsidRPr="00150850" w:rsidRDefault="003605D6" w:rsidP="0090754D">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lang w:val="ja-JP"/>
              </w:rPr>
              <w:t>ＧＨ・ＣＨ</w:t>
            </w:r>
          </w:p>
        </w:tc>
        <w:tc>
          <w:tcPr>
            <w:tcW w:w="856" w:type="pct"/>
            <w:tcBorders>
              <w:top w:val="single" w:sz="4" w:space="0" w:color="1F497D" w:themeColor="text2"/>
              <w:left w:val="dashSmallGap" w:sz="4" w:space="0" w:color="95B3D7" w:themeColor="accent1" w:themeTint="99"/>
              <w:right w:val="dashSmallGap" w:sz="4" w:space="0" w:color="95B3D7" w:themeColor="accent1" w:themeTint="99"/>
            </w:tcBorders>
          </w:tcPr>
          <w:p w:rsidR="00150850" w:rsidRPr="00150850" w:rsidRDefault="003605D6" w:rsidP="009F62BD">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施設</w:t>
            </w:r>
            <w:r w:rsidR="009F62BD">
              <w:rPr>
                <w:rFonts w:ascii="HG丸ｺﾞｼｯｸM-PRO" w:eastAsia="HG丸ｺﾞｼｯｸM-PRO" w:hAnsi="HG丸ｺﾞｼｯｸM-PRO" w:cstheme="minorBidi" w:hint="eastAsia"/>
                <w:color w:val="000000"/>
                <w:sz w:val="20"/>
                <w:szCs w:val="20"/>
              </w:rPr>
              <w:t xml:space="preserve"> </w:t>
            </w:r>
            <w:r w:rsidR="005E41FC" w:rsidRPr="00D0068C">
              <w:rPr>
                <w:rFonts w:asciiTheme="minorHAnsi" w:eastAsiaTheme="minorEastAsia" w:hAnsiTheme="minorHAnsi" w:cstheme="minorBidi" w:hint="eastAsia"/>
                <w:bCs/>
                <w:color w:val="auto"/>
                <w:kern w:val="2"/>
                <w:sz w:val="20"/>
                <w:szCs w:val="20"/>
              </w:rPr>
              <w:t>※</w:t>
            </w:r>
            <w:r w:rsidR="005E41FC" w:rsidRPr="00D0068C">
              <w:rPr>
                <w:rFonts w:asciiTheme="minorHAnsi" w:eastAsiaTheme="minorEastAsia" w:hAnsiTheme="minorHAnsi" w:cstheme="minorBidi" w:hint="eastAsia"/>
                <w:bCs/>
                <w:color w:val="auto"/>
                <w:kern w:val="2"/>
                <w:sz w:val="20"/>
                <w:szCs w:val="20"/>
              </w:rPr>
              <w:t>2</w:t>
            </w:r>
          </w:p>
        </w:tc>
        <w:tc>
          <w:tcPr>
            <w:tcW w:w="856" w:type="pct"/>
            <w:tcBorders>
              <w:top w:val="single" w:sz="4" w:space="0" w:color="1F497D" w:themeColor="text2"/>
              <w:left w:val="dashSmallGap" w:sz="4" w:space="0" w:color="95B3D7" w:themeColor="accent1" w:themeTint="99"/>
              <w:right w:val="single" w:sz="4" w:space="0" w:color="1F497D" w:themeColor="text2"/>
            </w:tcBorders>
          </w:tcPr>
          <w:p w:rsidR="00150850" w:rsidRPr="00150850" w:rsidRDefault="00150850" w:rsidP="0090754D">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20"/>
                <w:szCs w:val="20"/>
              </w:rPr>
            </w:pPr>
            <w:r>
              <w:rPr>
                <w:rFonts w:ascii="HG丸ｺﾞｼｯｸM-PRO" w:eastAsia="HG丸ｺﾞｼｯｸM-PRO" w:hAnsi="HG丸ｺﾞｼｯｸM-PRO" w:cstheme="minorBidi" w:hint="eastAsia"/>
                <w:color w:val="000000"/>
                <w:sz w:val="20"/>
                <w:szCs w:val="20"/>
              </w:rPr>
              <w:t>病院</w:t>
            </w:r>
          </w:p>
        </w:tc>
      </w:tr>
      <w:tr w:rsidR="00150850" w:rsidRPr="00E97461" w:rsidTr="00D0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Borders>
              <w:left w:val="single" w:sz="4" w:space="0" w:color="1F497D" w:themeColor="text2"/>
              <w:bottom w:val="dashSmallGap" w:sz="4" w:space="0" w:color="95B3D7" w:themeColor="accent1" w:themeTint="99"/>
              <w:right w:val="single" w:sz="4" w:space="0" w:color="1F497D" w:themeColor="text2"/>
            </w:tcBorders>
            <w:noWrap/>
          </w:tcPr>
          <w:p w:rsidR="00150850" w:rsidRPr="00E97461" w:rsidRDefault="00150850" w:rsidP="0090754D">
            <w:pPr>
              <w:rPr>
                <w:rFonts w:ascii="HG丸ｺﾞｼｯｸM-PRO" w:eastAsia="HG丸ｺﾞｼｯｸM-PRO" w:hAnsi="HG丸ｺﾞｼｯｸM-PRO" w:cstheme="minorBidi"/>
                <w:color w:val="000000"/>
              </w:rPr>
            </w:pPr>
            <w:r w:rsidRPr="00E97461">
              <w:rPr>
                <w:rFonts w:ascii="HG丸ｺﾞｼｯｸM-PRO" w:eastAsia="HG丸ｺﾞｼｯｸM-PRO" w:hAnsi="HG丸ｺﾞｼｯｸM-PRO" w:cstheme="minorBidi" w:hint="eastAsia"/>
                <w:color w:val="000000"/>
                <w:lang w:val="ja-JP"/>
              </w:rPr>
              <w:t>機能訓練</w:t>
            </w:r>
          </w:p>
        </w:tc>
        <w:tc>
          <w:tcPr>
            <w:tcW w:w="856" w:type="pct"/>
            <w:tcBorders>
              <w:left w:val="single" w:sz="4" w:space="0" w:color="1F497D" w:themeColor="text2"/>
              <w:bottom w:val="dashSmallGap" w:sz="4" w:space="0" w:color="95B3D7" w:themeColor="accent1" w:themeTint="99"/>
              <w:right w:val="dashSmallGap" w:sz="4" w:space="0" w:color="95B3D7" w:themeColor="accent1" w:themeTint="99"/>
            </w:tcBorders>
          </w:tcPr>
          <w:p w:rsidR="00150850" w:rsidRPr="00E97461" w:rsidRDefault="003605D6" w:rsidP="00966D0C">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theme="minorBidi"/>
                <w:color w:val="000000"/>
              </w:rPr>
            </w:pPr>
            <w:r>
              <w:rPr>
                <w:rFonts w:ascii="HG丸ｺﾞｼｯｸM-PRO" w:eastAsia="HG丸ｺﾞｼｯｸM-PRO" w:hAnsi="HG丸ｺﾞｼｯｸM-PRO" w:cstheme="minorBidi" w:hint="eastAsia"/>
                <w:color w:val="000000"/>
              </w:rPr>
              <w:t>５</w:t>
            </w:r>
            <w:r w:rsidR="00966D0C">
              <w:rPr>
                <w:rFonts w:ascii="HG丸ｺﾞｼｯｸM-PRO" w:eastAsia="HG丸ｺﾞｼｯｸM-PRO" w:hAnsi="HG丸ｺﾞｼｯｸM-PRO" w:cstheme="minorBidi" w:hint="eastAsia"/>
                <w:color w:val="000000"/>
              </w:rPr>
              <w:t>４</w:t>
            </w:r>
          </w:p>
        </w:tc>
        <w:tc>
          <w:tcPr>
            <w:tcW w:w="856" w:type="pct"/>
            <w:tcBorders>
              <w:left w:val="dashSmallGap" w:sz="4" w:space="0" w:color="95B3D7" w:themeColor="accent1" w:themeTint="99"/>
              <w:bottom w:val="dashSmallGap" w:sz="4" w:space="0" w:color="95B3D7" w:themeColor="accent1" w:themeTint="99"/>
              <w:right w:val="dashSmallGap" w:sz="4" w:space="0" w:color="95B3D7" w:themeColor="accent1" w:themeTint="99"/>
            </w:tcBorders>
          </w:tcPr>
          <w:p w:rsidR="00150850" w:rsidRPr="00E97461" w:rsidRDefault="003605D6" w:rsidP="0090754D">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theme="minorBidi"/>
                <w:color w:val="000000"/>
              </w:rPr>
            </w:pPr>
            <w:r>
              <w:rPr>
                <w:rFonts w:ascii="HG丸ｺﾞｼｯｸM-PRO" w:eastAsia="HG丸ｺﾞｼｯｸM-PRO" w:hAnsi="HG丸ｺﾞｼｯｸM-PRO" w:cstheme="minorBidi" w:hint="eastAsia"/>
                <w:color w:val="000000"/>
              </w:rPr>
              <w:t>２８</w:t>
            </w:r>
          </w:p>
        </w:tc>
        <w:tc>
          <w:tcPr>
            <w:tcW w:w="856" w:type="pct"/>
            <w:tcBorders>
              <w:left w:val="dashSmallGap" w:sz="4" w:space="0" w:color="95B3D7" w:themeColor="accent1" w:themeTint="99"/>
              <w:bottom w:val="dashSmallGap" w:sz="4" w:space="0" w:color="95B3D7" w:themeColor="accent1" w:themeTint="99"/>
              <w:right w:val="dashSmallGap" w:sz="4" w:space="0" w:color="95B3D7" w:themeColor="accent1" w:themeTint="99"/>
            </w:tcBorders>
          </w:tcPr>
          <w:p w:rsidR="00150850" w:rsidRPr="00E97461" w:rsidRDefault="003605D6" w:rsidP="0090754D">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theme="minorBidi"/>
                <w:color w:val="000000"/>
              </w:rPr>
            </w:pPr>
            <w:r>
              <w:rPr>
                <w:rFonts w:ascii="HG丸ｺﾞｼｯｸM-PRO" w:eastAsia="HG丸ｺﾞｼｯｸM-PRO" w:hAnsi="HG丸ｺﾞｼｯｸM-PRO" w:cstheme="minorBidi" w:hint="eastAsia"/>
                <w:color w:val="000000"/>
              </w:rPr>
              <w:t>３</w:t>
            </w:r>
          </w:p>
        </w:tc>
        <w:tc>
          <w:tcPr>
            <w:tcW w:w="856" w:type="pct"/>
            <w:tcBorders>
              <w:left w:val="dashSmallGap" w:sz="4" w:space="0" w:color="95B3D7" w:themeColor="accent1" w:themeTint="99"/>
              <w:bottom w:val="dashSmallGap" w:sz="4" w:space="0" w:color="95B3D7" w:themeColor="accent1" w:themeTint="99"/>
              <w:right w:val="dashSmallGap" w:sz="4" w:space="0" w:color="95B3D7" w:themeColor="accent1" w:themeTint="99"/>
            </w:tcBorders>
          </w:tcPr>
          <w:p w:rsidR="00150850" w:rsidRPr="00E97461" w:rsidRDefault="003605D6" w:rsidP="0090754D">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theme="minorBidi"/>
                <w:color w:val="000000"/>
              </w:rPr>
            </w:pPr>
            <w:r>
              <w:rPr>
                <w:rFonts w:ascii="HG丸ｺﾞｼｯｸM-PRO" w:eastAsia="HG丸ｺﾞｼｯｸM-PRO" w:hAnsi="HG丸ｺﾞｼｯｸM-PRO" w:cstheme="minorBidi" w:hint="eastAsia"/>
                <w:color w:val="000000"/>
              </w:rPr>
              <w:t>１５</w:t>
            </w:r>
          </w:p>
        </w:tc>
        <w:tc>
          <w:tcPr>
            <w:tcW w:w="856" w:type="pct"/>
            <w:tcBorders>
              <w:left w:val="dashSmallGap" w:sz="4" w:space="0" w:color="95B3D7" w:themeColor="accent1" w:themeTint="99"/>
              <w:bottom w:val="dashSmallGap" w:sz="4" w:space="0" w:color="95B3D7" w:themeColor="accent1" w:themeTint="99"/>
              <w:right w:val="single" w:sz="4" w:space="0" w:color="1F497D" w:themeColor="text2"/>
            </w:tcBorders>
          </w:tcPr>
          <w:p w:rsidR="00150850" w:rsidRPr="00E97461" w:rsidRDefault="00866D8B" w:rsidP="0090754D">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sidRPr="00E97461">
              <w:rPr>
                <w:rFonts w:ascii="HG丸ｺﾞｼｯｸM-PRO" w:eastAsia="HG丸ｺﾞｼｯｸM-PRO" w:hAnsi="HG丸ｺﾞｼｯｸM-PRO" w:cstheme="minorBidi"/>
                <w:color w:val="000000"/>
                <w:lang w:val="ja-JP"/>
              </w:rPr>
              <w:t>—</w:t>
            </w:r>
          </w:p>
        </w:tc>
      </w:tr>
      <w:tr w:rsidR="00150850" w:rsidRPr="00E97461" w:rsidTr="00D0068C">
        <w:tc>
          <w:tcPr>
            <w:cnfStyle w:val="001000000000" w:firstRow="0" w:lastRow="0" w:firstColumn="1" w:lastColumn="0" w:oddVBand="0" w:evenVBand="0" w:oddHBand="0" w:evenHBand="0" w:firstRowFirstColumn="0" w:firstRowLastColumn="0" w:lastRowFirstColumn="0" w:lastRowLastColumn="0"/>
            <w:tcW w:w="722" w:type="pct"/>
            <w:tcBorders>
              <w:top w:val="dashSmallGap" w:sz="4" w:space="0" w:color="95B3D7" w:themeColor="accent1" w:themeTint="99"/>
              <w:left w:val="single" w:sz="4" w:space="0" w:color="1F497D" w:themeColor="text2"/>
              <w:bottom w:val="single" w:sz="4" w:space="0" w:color="1F497D" w:themeColor="text2"/>
              <w:right w:val="single" w:sz="4" w:space="0" w:color="1F497D" w:themeColor="text2"/>
            </w:tcBorders>
            <w:noWrap/>
          </w:tcPr>
          <w:p w:rsidR="00150850" w:rsidRPr="00E97461" w:rsidRDefault="00150850" w:rsidP="0090754D">
            <w:pPr>
              <w:rPr>
                <w:rFonts w:ascii="HG丸ｺﾞｼｯｸM-PRO" w:eastAsia="HG丸ｺﾞｼｯｸM-PRO" w:hAnsi="HG丸ｺﾞｼｯｸM-PRO" w:cstheme="minorBidi"/>
                <w:color w:val="000000"/>
              </w:rPr>
            </w:pPr>
            <w:r w:rsidRPr="00E97461">
              <w:rPr>
                <w:rFonts w:ascii="HG丸ｺﾞｼｯｸM-PRO" w:eastAsia="HG丸ｺﾞｼｯｸM-PRO" w:hAnsi="HG丸ｺﾞｼｯｸM-PRO" w:cstheme="minorBidi" w:hint="eastAsia"/>
                <w:color w:val="000000"/>
                <w:lang w:val="ja-JP"/>
              </w:rPr>
              <w:t>生活訓練</w:t>
            </w:r>
          </w:p>
        </w:tc>
        <w:tc>
          <w:tcPr>
            <w:tcW w:w="856" w:type="pct"/>
            <w:tcBorders>
              <w:top w:val="dashSmallGap" w:sz="4" w:space="0" w:color="95B3D7" w:themeColor="accent1" w:themeTint="99"/>
              <w:left w:val="single" w:sz="4" w:space="0" w:color="1F497D" w:themeColor="text2"/>
              <w:bottom w:val="single" w:sz="4" w:space="0" w:color="1F497D" w:themeColor="text2"/>
              <w:right w:val="dashSmallGap" w:sz="4" w:space="0" w:color="95B3D7" w:themeColor="accent1" w:themeTint="99"/>
            </w:tcBorders>
          </w:tcPr>
          <w:p w:rsidR="00150850" w:rsidRPr="00E97461" w:rsidRDefault="003605D6" w:rsidP="00966D0C">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rPr>
            </w:pPr>
            <w:r>
              <w:rPr>
                <w:rFonts w:ascii="HG丸ｺﾞｼｯｸM-PRO" w:eastAsia="HG丸ｺﾞｼｯｸM-PRO" w:hAnsi="HG丸ｺﾞｼｯｸM-PRO" w:cstheme="minorBidi" w:hint="eastAsia"/>
                <w:color w:val="000000"/>
              </w:rPr>
              <w:t>８</w:t>
            </w:r>
            <w:r w:rsidR="00966D0C">
              <w:rPr>
                <w:rFonts w:ascii="HG丸ｺﾞｼｯｸM-PRO" w:eastAsia="HG丸ｺﾞｼｯｸM-PRO" w:hAnsi="HG丸ｺﾞｼｯｸM-PRO" w:cstheme="minorBidi" w:hint="eastAsia"/>
                <w:color w:val="000000"/>
              </w:rPr>
              <w:t>２</w:t>
            </w:r>
          </w:p>
        </w:tc>
        <w:tc>
          <w:tcPr>
            <w:tcW w:w="856" w:type="pct"/>
            <w:tcBorders>
              <w:top w:val="dashSmallGap" w:sz="4" w:space="0" w:color="95B3D7" w:themeColor="accent1" w:themeTint="99"/>
              <w:left w:val="dashSmallGap" w:sz="4" w:space="0" w:color="95B3D7" w:themeColor="accent1" w:themeTint="99"/>
              <w:bottom w:val="single" w:sz="4" w:space="0" w:color="1F497D" w:themeColor="text2"/>
              <w:right w:val="dashSmallGap" w:sz="4" w:space="0" w:color="95B3D7" w:themeColor="accent1" w:themeTint="99"/>
            </w:tcBorders>
          </w:tcPr>
          <w:p w:rsidR="00150850" w:rsidRPr="00E97461" w:rsidRDefault="003605D6" w:rsidP="0090754D">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rPr>
            </w:pPr>
            <w:r>
              <w:rPr>
                <w:rFonts w:ascii="HG丸ｺﾞｼｯｸM-PRO" w:eastAsia="HG丸ｺﾞｼｯｸM-PRO" w:hAnsi="HG丸ｺﾞｼｯｸM-PRO" w:cstheme="minorBidi" w:hint="eastAsia"/>
                <w:color w:val="000000"/>
              </w:rPr>
              <w:t>９</w:t>
            </w:r>
          </w:p>
        </w:tc>
        <w:tc>
          <w:tcPr>
            <w:tcW w:w="856" w:type="pct"/>
            <w:tcBorders>
              <w:top w:val="dashSmallGap" w:sz="4" w:space="0" w:color="95B3D7" w:themeColor="accent1" w:themeTint="99"/>
              <w:left w:val="dashSmallGap" w:sz="4" w:space="0" w:color="95B3D7" w:themeColor="accent1" w:themeTint="99"/>
              <w:bottom w:val="single" w:sz="4" w:space="0" w:color="1F497D" w:themeColor="text2"/>
              <w:right w:val="dashSmallGap" w:sz="4" w:space="0" w:color="95B3D7" w:themeColor="accent1" w:themeTint="99"/>
            </w:tcBorders>
          </w:tcPr>
          <w:p w:rsidR="00150850" w:rsidRPr="00E97461" w:rsidRDefault="003605D6" w:rsidP="0090754D">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rPr>
            </w:pPr>
            <w:r>
              <w:rPr>
                <w:rFonts w:ascii="HG丸ｺﾞｼｯｸM-PRO" w:eastAsia="HG丸ｺﾞｼｯｸM-PRO" w:hAnsi="HG丸ｺﾞｼｯｸM-PRO" w:cstheme="minorBidi" w:hint="eastAsia"/>
                <w:color w:val="000000"/>
                <w:lang w:val="ja-JP"/>
              </w:rPr>
              <w:t>６</w:t>
            </w:r>
          </w:p>
        </w:tc>
        <w:tc>
          <w:tcPr>
            <w:tcW w:w="856" w:type="pct"/>
            <w:tcBorders>
              <w:top w:val="dashSmallGap" w:sz="4" w:space="0" w:color="95B3D7" w:themeColor="accent1" w:themeTint="99"/>
              <w:left w:val="dashSmallGap" w:sz="4" w:space="0" w:color="95B3D7" w:themeColor="accent1" w:themeTint="99"/>
              <w:bottom w:val="single" w:sz="4" w:space="0" w:color="1F497D" w:themeColor="text2"/>
              <w:right w:val="dashSmallGap" w:sz="4" w:space="0" w:color="95B3D7" w:themeColor="accent1" w:themeTint="99"/>
            </w:tcBorders>
          </w:tcPr>
          <w:p w:rsidR="00150850" w:rsidRPr="00E97461" w:rsidRDefault="003605D6" w:rsidP="0090754D">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inorBidi"/>
                <w:color w:val="000000"/>
              </w:rPr>
            </w:pPr>
            <w:r w:rsidRPr="00E97461">
              <w:rPr>
                <w:rFonts w:ascii="HG丸ｺﾞｼｯｸM-PRO" w:eastAsia="HG丸ｺﾞｼｯｸM-PRO" w:hAnsi="HG丸ｺﾞｼｯｸM-PRO" w:cstheme="minorBidi"/>
                <w:color w:val="000000"/>
                <w:lang w:val="ja-JP"/>
              </w:rPr>
              <w:t>—</w:t>
            </w:r>
          </w:p>
        </w:tc>
        <w:tc>
          <w:tcPr>
            <w:tcW w:w="856" w:type="pct"/>
            <w:tcBorders>
              <w:top w:val="dashSmallGap" w:sz="4" w:space="0" w:color="95B3D7" w:themeColor="accent1" w:themeTint="99"/>
              <w:left w:val="dashSmallGap" w:sz="4" w:space="0" w:color="95B3D7" w:themeColor="accent1" w:themeTint="99"/>
              <w:bottom w:val="single" w:sz="4" w:space="0" w:color="1F497D" w:themeColor="text2"/>
              <w:right w:val="single" w:sz="4" w:space="0" w:color="1F497D" w:themeColor="text2"/>
            </w:tcBorders>
          </w:tcPr>
          <w:p w:rsidR="00150850" w:rsidRPr="00E97461" w:rsidRDefault="00866D8B" w:rsidP="0090754D">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p>
        </w:tc>
      </w:tr>
    </w:tbl>
    <w:p w:rsidR="005E41FC" w:rsidRDefault="005E41FC" w:rsidP="007A3801">
      <w:pPr>
        <w:ind w:firstLineChars="200" w:firstLine="400"/>
        <w:rPr>
          <w:bCs/>
          <w:sz w:val="20"/>
          <w:szCs w:val="20"/>
        </w:rPr>
      </w:pPr>
      <w:r w:rsidRPr="005E41FC">
        <w:rPr>
          <w:rFonts w:hint="eastAsia"/>
          <w:bCs/>
          <w:sz w:val="20"/>
          <w:szCs w:val="20"/>
        </w:rPr>
        <w:t>※</w:t>
      </w:r>
      <w:r>
        <w:rPr>
          <w:rFonts w:hint="eastAsia"/>
          <w:bCs/>
          <w:sz w:val="20"/>
          <w:szCs w:val="20"/>
        </w:rPr>
        <w:t>1</w:t>
      </w:r>
      <w:r>
        <w:rPr>
          <w:rFonts w:hint="eastAsia"/>
          <w:bCs/>
          <w:sz w:val="20"/>
          <w:szCs w:val="20"/>
        </w:rPr>
        <w:t xml:space="preserve">　</w:t>
      </w:r>
      <w:r w:rsidRPr="005E41FC">
        <w:rPr>
          <w:rFonts w:hint="eastAsia"/>
          <w:bCs/>
          <w:sz w:val="20"/>
          <w:szCs w:val="20"/>
        </w:rPr>
        <w:t>サービス付き高齢者住宅を含む</w:t>
      </w:r>
      <w:r>
        <w:rPr>
          <w:rFonts w:hint="eastAsia"/>
          <w:bCs/>
          <w:sz w:val="20"/>
          <w:szCs w:val="20"/>
        </w:rPr>
        <w:t xml:space="preserve">　</w:t>
      </w:r>
      <w:r w:rsidR="002D787D" w:rsidRPr="005E41FC">
        <w:rPr>
          <w:rFonts w:hint="eastAsia"/>
          <w:bCs/>
          <w:sz w:val="20"/>
          <w:szCs w:val="20"/>
        </w:rPr>
        <w:t>※</w:t>
      </w:r>
      <w:r w:rsidR="002D787D">
        <w:rPr>
          <w:rFonts w:hint="eastAsia"/>
          <w:bCs/>
          <w:sz w:val="20"/>
          <w:szCs w:val="20"/>
        </w:rPr>
        <w:t>2</w:t>
      </w:r>
      <w:r w:rsidR="002D787D" w:rsidRPr="005E41FC">
        <w:rPr>
          <w:rFonts w:hint="eastAsia"/>
          <w:bCs/>
          <w:sz w:val="20"/>
          <w:szCs w:val="20"/>
        </w:rPr>
        <w:t xml:space="preserve">　有料老人ホーム等</w:t>
      </w:r>
      <w:r w:rsidR="002D787D">
        <w:rPr>
          <w:rFonts w:hint="eastAsia"/>
          <w:bCs/>
          <w:sz w:val="20"/>
          <w:szCs w:val="20"/>
        </w:rPr>
        <w:t xml:space="preserve">　　　</w:t>
      </w:r>
      <w:r w:rsidR="002D787D" w:rsidRPr="00866D8B">
        <w:rPr>
          <w:rFonts w:ascii="HG丸ｺﾞｼｯｸM-PRO" w:eastAsia="HG丸ｺﾞｼｯｸM-PRO" w:hAnsi="HG丸ｺﾞｼｯｸM-PRO" w:hint="eastAsia"/>
          <w:bCs/>
          <w:noProof/>
          <w:sz w:val="24"/>
          <w:szCs w:val="24"/>
        </w:rPr>
        <w:t>（％）</w:t>
      </w:r>
    </w:p>
    <w:p w:rsidR="002D787D" w:rsidRPr="00F02474" w:rsidRDefault="002D787D" w:rsidP="002D787D">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２．支援の状況</w:t>
      </w:r>
      <w:r w:rsidR="00F02474">
        <w:rPr>
          <w:rFonts w:ascii="HG丸ｺﾞｼｯｸM-PRO" w:eastAsia="HG丸ｺﾞｼｯｸM-PRO" w:hAnsi="HG丸ｺﾞｼｯｸM-PRO" w:hint="eastAsia"/>
          <w:b/>
          <w:sz w:val="28"/>
          <w:szCs w:val="28"/>
        </w:rPr>
        <w:t xml:space="preserve">　　※自立センターの紹介DVD参照</w:t>
      </w:r>
    </w:p>
    <w:p w:rsidR="00F02474" w:rsidRDefault="002D787D" w:rsidP="002D787D">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0418AB">
        <w:rPr>
          <w:rFonts w:ascii="HG丸ｺﾞｼｯｸM-PRO" w:eastAsia="HG丸ｺﾞｼｯｸM-PRO" w:hAnsi="HG丸ｺﾞｼｯｸM-PRO" w:hint="eastAsia"/>
          <w:b/>
          <w:sz w:val="28"/>
          <w:szCs w:val="28"/>
        </w:rPr>
        <w:t>支援</w:t>
      </w:r>
      <w:r>
        <w:rPr>
          <w:rFonts w:ascii="HG丸ｺﾞｼｯｸM-PRO" w:eastAsia="HG丸ｺﾞｼｯｸM-PRO" w:hAnsi="HG丸ｺﾞｼｯｸM-PRO" w:hint="eastAsia"/>
          <w:b/>
          <w:sz w:val="28"/>
          <w:szCs w:val="28"/>
        </w:rPr>
        <w:t>プログラム等</w:t>
      </w:r>
      <w:r w:rsidRPr="00C67B8A">
        <w:rPr>
          <w:rFonts w:ascii="HG丸ｺﾞｼｯｸM-PRO" w:eastAsia="HG丸ｺﾞｼｯｸM-PRO" w:hAnsi="HG丸ｺﾞｼｯｸM-PRO" w:hint="eastAsia"/>
          <w:b/>
          <w:sz w:val="28"/>
          <w:szCs w:val="28"/>
        </w:rPr>
        <w:t>】</w:t>
      </w:r>
    </w:p>
    <w:p w:rsidR="002D787D" w:rsidRDefault="002D787D" w:rsidP="00F96720">
      <w:pPr>
        <w:ind w:left="200" w:hangingChars="100" w:hanging="200"/>
        <w:rPr>
          <w:rFonts w:asciiTheme="minorEastAsia" w:hAnsiTheme="minorEastAsia"/>
          <w:bCs/>
          <w:sz w:val="20"/>
          <w:szCs w:val="24"/>
        </w:rPr>
      </w:pPr>
      <w:r>
        <w:rPr>
          <w:rFonts w:asciiTheme="minorEastAsia" w:hAnsiTheme="minorEastAsia" w:hint="eastAsia"/>
          <w:bCs/>
          <w:sz w:val="20"/>
          <w:szCs w:val="24"/>
        </w:rPr>
        <w:t>・障がいの状態やADL自立度等に応じてグループを分け、それぞれに適したプログラムの提供を目指している。集団で実施することで、他者を鏡として自身の障がい理解の促進につなげている。</w:t>
      </w:r>
    </w:p>
    <w:p w:rsidR="002D787D" w:rsidRDefault="002D787D" w:rsidP="002D787D">
      <w:pPr>
        <w:ind w:left="200" w:hangingChars="100" w:hanging="200"/>
        <w:rPr>
          <w:rFonts w:asciiTheme="minorEastAsia" w:hAnsiTheme="minorEastAsia"/>
          <w:bCs/>
          <w:sz w:val="20"/>
          <w:szCs w:val="24"/>
        </w:rPr>
      </w:pPr>
      <w:r>
        <w:rPr>
          <w:rFonts w:asciiTheme="minorEastAsia" w:hAnsiTheme="minorEastAsia" w:hint="eastAsia"/>
          <w:bCs/>
          <w:sz w:val="20"/>
          <w:szCs w:val="24"/>
        </w:rPr>
        <w:t>・各プログラムは、例えば、失語症の方を対象とした『言葉・交流』、左半側空間無視のある方を対象とした『注意力と運動』など、目的と対象者、内容を吟味し作成している。4か月毎にプログラム内容を見直し、各利用者の障がいに見合ったプログラムの提供を行っている。</w:t>
      </w:r>
    </w:p>
    <w:p w:rsidR="002D787D" w:rsidRDefault="002D787D" w:rsidP="00F96720">
      <w:pPr>
        <w:ind w:left="200" w:hangingChars="100" w:hanging="200"/>
        <w:rPr>
          <w:rFonts w:asciiTheme="minorEastAsia" w:hAnsiTheme="minorEastAsia"/>
          <w:bCs/>
          <w:sz w:val="20"/>
          <w:szCs w:val="24"/>
        </w:rPr>
      </w:pPr>
      <w:r>
        <w:rPr>
          <w:rFonts w:asciiTheme="minorEastAsia" w:hAnsiTheme="minorEastAsia" w:hint="eastAsia"/>
          <w:bCs/>
          <w:sz w:val="20"/>
          <w:szCs w:val="24"/>
        </w:rPr>
        <w:t>・施設生活場面では、</w:t>
      </w:r>
      <w:r w:rsidR="00F96720">
        <w:rPr>
          <w:rFonts w:asciiTheme="minorEastAsia" w:hAnsiTheme="minorEastAsia" w:hint="eastAsia"/>
          <w:bCs/>
          <w:sz w:val="20"/>
          <w:szCs w:val="24"/>
        </w:rPr>
        <w:t>例えば</w:t>
      </w:r>
      <w:r w:rsidR="00C338CD">
        <w:rPr>
          <w:rFonts w:asciiTheme="minorEastAsia" w:hAnsiTheme="minorEastAsia" w:hint="eastAsia"/>
          <w:bCs/>
          <w:sz w:val="20"/>
          <w:szCs w:val="24"/>
        </w:rPr>
        <w:t>、</w:t>
      </w:r>
      <w:r w:rsidR="00F96720">
        <w:rPr>
          <w:rFonts w:asciiTheme="minorEastAsia" w:hAnsiTheme="minorEastAsia" w:hint="eastAsia"/>
          <w:bCs/>
          <w:sz w:val="20"/>
          <w:szCs w:val="24"/>
        </w:rPr>
        <w:t>薬を飲み忘れないよう、職員の手渡しから始め、服薬</w:t>
      </w:r>
      <w:r>
        <w:rPr>
          <w:rFonts w:asciiTheme="minorEastAsia" w:hAnsiTheme="minorEastAsia" w:hint="eastAsia"/>
          <w:bCs/>
          <w:sz w:val="20"/>
          <w:szCs w:val="24"/>
        </w:rPr>
        <w:t>カレンダー</w:t>
      </w:r>
      <w:r w:rsidR="00F96720">
        <w:rPr>
          <w:rFonts w:asciiTheme="minorEastAsia" w:hAnsiTheme="minorEastAsia" w:hint="eastAsia"/>
          <w:bCs/>
          <w:sz w:val="20"/>
          <w:szCs w:val="24"/>
        </w:rPr>
        <w:t>やチェックリスト</w:t>
      </w:r>
      <w:r>
        <w:rPr>
          <w:rFonts w:asciiTheme="minorEastAsia" w:hAnsiTheme="minorEastAsia" w:hint="eastAsia"/>
          <w:bCs/>
          <w:sz w:val="20"/>
          <w:szCs w:val="24"/>
        </w:rPr>
        <w:t>等を用い</w:t>
      </w:r>
      <w:r w:rsidR="00F96720">
        <w:rPr>
          <w:rFonts w:asciiTheme="minorEastAsia" w:hAnsiTheme="minorEastAsia" w:hint="eastAsia"/>
          <w:bCs/>
          <w:sz w:val="20"/>
          <w:szCs w:val="24"/>
        </w:rPr>
        <w:t>て自己管理できるようにしたり、</w:t>
      </w:r>
      <w:r>
        <w:rPr>
          <w:rFonts w:asciiTheme="minorEastAsia" w:hAnsiTheme="minorEastAsia" w:hint="eastAsia"/>
          <w:bCs/>
          <w:sz w:val="20"/>
          <w:szCs w:val="24"/>
        </w:rPr>
        <w:t>発動性が低い人</w:t>
      </w:r>
      <w:r w:rsidR="00C338CD">
        <w:rPr>
          <w:rFonts w:asciiTheme="minorEastAsia" w:hAnsiTheme="minorEastAsia" w:hint="eastAsia"/>
          <w:bCs/>
          <w:sz w:val="20"/>
          <w:szCs w:val="24"/>
        </w:rPr>
        <w:t>に対して</w:t>
      </w:r>
      <w:r w:rsidR="00F96720">
        <w:rPr>
          <w:rFonts w:asciiTheme="minorEastAsia" w:hAnsiTheme="minorEastAsia" w:hint="eastAsia"/>
          <w:bCs/>
          <w:sz w:val="20"/>
          <w:szCs w:val="24"/>
        </w:rPr>
        <w:t>、移動に声かけが必要なところから、</w:t>
      </w:r>
      <w:r>
        <w:rPr>
          <w:rFonts w:asciiTheme="minorEastAsia" w:hAnsiTheme="minorEastAsia" w:hint="eastAsia"/>
          <w:bCs/>
          <w:sz w:val="20"/>
          <w:szCs w:val="24"/>
        </w:rPr>
        <w:t>アラーム等を用い</w:t>
      </w:r>
      <w:r w:rsidR="00F96720">
        <w:rPr>
          <w:rFonts w:asciiTheme="minorEastAsia" w:hAnsiTheme="minorEastAsia" w:hint="eastAsia"/>
          <w:bCs/>
          <w:sz w:val="20"/>
          <w:szCs w:val="24"/>
        </w:rPr>
        <w:t>て移動できるようにしたりと</w:t>
      </w:r>
      <w:r>
        <w:rPr>
          <w:rFonts w:asciiTheme="minorEastAsia" w:hAnsiTheme="minorEastAsia" w:hint="eastAsia"/>
          <w:bCs/>
          <w:sz w:val="20"/>
          <w:szCs w:val="24"/>
        </w:rPr>
        <w:t>、徐々に</w:t>
      </w:r>
      <w:r w:rsidRPr="00C14FC1">
        <w:rPr>
          <w:rFonts w:asciiTheme="minorEastAsia" w:hAnsiTheme="minorEastAsia" w:hint="eastAsia"/>
          <w:bCs/>
          <w:sz w:val="20"/>
          <w:szCs w:val="24"/>
        </w:rPr>
        <w:t>介助量</w:t>
      </w:r>
      <w:r>
        <w:rPr>
          <w:rFonts w:asciiTheme="minorEastAsia" w:hAnsiTheme="minorEastAsia" w:hint="eastAsia"/>
          <w:bCs/>
          <w:sz w:val="20"/>
          <w:szCs w:val="24"/>
        </w:rPr>
        <w:t>を減らし生活の中で自分でできることを増やしていっている。</w:t>
      </w:r>
    </w:p>
    <w:p w:rsidR="002D787D" w:rsidRPr="000418AB" w:rsidRDefault="002D787D" w:rsidP="002D787D">
      <w:pPr>
        <w:rPr>
          <w:rFonts w:asciiTheme="minorEastAsia" w:hAnsiTheme="minorEastAsia"/>
          <w:bCs/>
          <w:sz w:val="20"/>
          <w:szCs w:val="24"/>
        </w:rPr>
      </w:pPr>
    </w:p>
    <w:p w:rsidR="002D787D" w:rsidRDefault="002D787D" w:rsidP="002D787D">
      <w:pPr>
        <w:rPr>
          <w:rFonts w:ascii="HG丸ｺﾞｼｯｸM-PRO" w:eastAsia="HG丸ｺﾞｼｯｸM-PRO" w:hAnsi="HG丸ｺﾞｼｯｸM-PRO"/>
          <w:b/>
          <w:bCs/>
          <w:sz w:val="24"/>
          <w:szCs w:val="24"/>
          <w:u w:val="single"/>
        </w:rPr>
      </w:pPr>
      <w:r w:rsidRPr="00866D8B">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u w:val="single"/>
        </w:rPr>
        <w:t>グループワーク</w:t>
      </w:r>
    </w:p>
    <w:p w:rsidR="002D787D" w:rsidRDefault="002D787D" w:rsidP="002D787D">
      <w:pPr>
        <w:rPr>
          <w:rFonts w:asciiTheme="minorEastAsia" w:hAnsiTheme="minorEastAsia"/>
          <w:bCs/>
          <w:sz w:val="20"/>
          <w:szCs w:val="24"/>
        </w:rPr>
      </w:pPr>
      <w:r>
        <w:rPr>
          <w:rFonts w:asciiTheme="minorEastAsia" w:hAnsiTheme="minorEastAsia" w:hint="eastAsia"/>
          <w:bCs/>
          <w:sz w:val="20"/>
          <w:szCs w:val="24"/>
        </w:rPr>
        <w:t xml:space="preserve">　障がい理解を促進し、退所後の生活・就労をイメージしてもらうために、チェックリスト</w:t>
      </w:r>
      <w:r w:rsidR="00BD638F">
        <w:rPr>
          <w:rFonts w:asciiTheme="minorEastAsia" w:hAnsiTheme="minorEastAsia" w:hint="eastAsia"/>
          <w:bCs/>
          <w:sz w:val="20"/>
          <w:szCs w:val="24"/>
        </w:rPr>
        <w:t>や</w:t>
      </w:r>
      <w:r>
        <w:rPr>
          <w:rFonts w:asciiTheme="minorEastAsia" w:hAnsiTheme="minorEastAsia" w:hint="eastAsia"/>
          <w:bCs/>
          <w:sz w:val="20"/>
          <w:szCs w:val="24"/>
        </w:rPr>
        <w:t>DVD視聴</w:t>
      </w:r>
      <w:r w:rsidR="00BD638F">
        <w:rPr>
          <w:rFonts w:asciiTheme="minorEastAsia" w:hAnsiTheme="minorEastAsia" w:hint="eastAsia"/>
          <w:bCs/>
          <w:sz w:val="20"/>
          <w:szCs w:val="24"/>
        </w:rPr>
        <w:t>等を通して意見交換をしたり</w:t>
      </w:r>
      <w:r>
        <w:rPr>
          <w:rFonts w:asciiTheme="minorEastAsia" w:hAnsiTheme="minorEastAsia" w:hint="eastAsia"/>
          <w:bCs/>
          <w:sz w:val="20"/>
          <w:szCs w:val="24"/>
        </w:rPr>
        <w:t>、社会資源の情報提供等を行</w:t>
      </w:r>
      <w:r w:rsidR="00BD638F">
        <w:rPr>
          <w:rFonts w:asciiTheme="minorEastAsia" w:hAnsiTheme="minorEastAsia" w:hint="eastAsia"/>
          <w:bCs/>
          <w:sz w:val="20"/>
          <w:szCs w:val="24"/>
        </w:rPr>
        <w:t>った</w:t>
      </w:r>
      <w:r>
        <w:rPr>
          <w:rFonts w:asciiTheme="minorEastAsia" w:hAnsiTheme="minorEastAsia" w:hint="eastAsia"/>
          <w:bCs/>
          <w:sz w:val="20"/>
          <w:szCs w:val="24"/>
        </w:rPr>
        <w:t>。</w:t>
      </w:r>
      <w:r w:rsidR="00BD638F">
        <w:rPr>
          <w:rFonts w:asciiTheme="minorEastAsia" w:hAnsiTheme="minorEastAsia" w:hint="eastAsia"/>
          <w:bCs/>
          <w:sz w:val="20"/>
          <w:szCs w:val="24"/>
        </w:rPr>
        <w:t>対象者別に、</w:t>
      </w:r>
      <w:r>
        <w:rPr>
          <w:rFonts w:asciiTheme="minorEastAsia" w:hAnsiTheme="minorEastAsia" w:hint="eastAsia"/>
          <w:bCs/>
          <w:sz w:val="20"/>
          <w:szCs w:val="24"/>
        </w:rPr>
        <w:t>4種類（</w:t>
      </w:r>
      <w:r w:rsidR="00BD638F">
        <w:rPr>
          <w:rFonts w:asciiTheme="minorEastAsia" w:hAnsiTheme="minorEastAsia" w:hint="eastAsia"/>
          <w:bCs/>
          <w:sz w:val="20"/>
          <w:szCs w:val="24"/>
        </w:rPr>
        <w:t>①</w:t>
      </w:r>
      <w:r>
        <w:rPr>
          <w:rFonts w:asciiTheme="minorEastAsia" w:hAnsiTheme="minorEastAsia" w:hint="eastAsia"/>
          <w:bCs/>
          <w:sz w:val="20"/>
          <w:szCs w:val="24"/>
        </w:rPr>
        <w:t>高次脳機能障がい</w:t>
      </w:r>
      <w:r w:rsidR="00BD638F">
        <w:rPr>
          <w:rFonts w:asciiTheme="minorEastAsia" w:hAnsiTheme="minorEastAsia" w:hint="eastAsia"/>
          <w:bCs/>
          <w:sz w:val="20"/>
          <w:szCs w:val="24"/>
        </w:rPr>
        <w:t>の方（2か月間計8回）②</w:t>
      </w:r>
      <w:r>
        <w:rPr>
          <w:rFonts w:asciiTheme="minorEastAsia" w:hAnsiTheme="minorEastAsia" w:hint="eastAsia"/>
          <w:bCs/>
          <w:sz w:val="20"/>
          <w:szCs w:val="24"/>
        </w:rPr>
        <w:t>失語症</w:t>
      </w:r>
      <w:r w:rsidR="00BD638F">
        <w:rPr>
          <w:rFonts w:asciiTheme="minorEastAsia" w:hAnsiTheme="minorEastAsia" w:hint="eastAsia"/>
          <w:bCs/>
          <w:sz w:val="20"/>
          <w:szCs w:val="24"/>
        </w:rPr>
        <w:t>の方（2か月間計8回）③</w:t>
      </w:r>
      <w:r>
        <w:rPr>
          <w:rFonts w:asciiTheme="minorEastAsia" w:hAnsiTheme="minorEastAsia" w:hint="eastAsia"/>
          <w:bCs/>
          <w:sz w:val="20"/>
          <w:szCs w:val="24"/>
        </w:rPr>
        <w:t>就労</w:t>
      </w:r>
      <w:r w:rsidR="00BD638F">
        <w:rPr>
          <w:rFonts w:asciiTheme="minorEastAsia" w:hAnsiTheme="minorEastAsia" w:hint="eastAsia"/>
          <w:bCs/>
          <w:sz w:val="20"/>
          <w:szCs w:val="24"/>
        </w:rPr>
        <w:t>を目指す</w:t>
      </w:r>
      <w:r>
        <w:rPr>
          <w:rFonts w:asciiTheme="minorEastAsia" w:hAnsiTheme="minorEastAsia" w:hint="eastAsia"/>
          <w:bCs/>
          <w:sz w:val="20"/>
          <w:szCs w:val="24"/>
        </w:rPr>
        <w:t>高次脳機能障がい</w:t>
      </w:r>
      <w:r w:rsidR="00BD638F">
        <w:rPr>
          <w:rFonts w:asciiTheme="minorEastAsia" w:hAnsiTheme="minorEastAsia" w:hint="eastAsia"/>
          <w:bCs/>
          <w:sz w:val="20"/>
          <w:szCs w:val="24"/>
        </w:rPr>
        <w:t>の方（4か月間計16回）④</w:t>
      </w:r>
      <w:r>
        <w:rPr>
          <w:rFonts w:asciiTheme="minorEastAsia" w:hAnsiTheme="minorEastAsia" w:hint="eastAsia"/>
          <w:bCs/>
          <w:sz w:val="20"/>
          <w:szCs w:val="24"/>
        </w:rPr>
        <w:t>脊損</w:t>
      </w:r>
      <w:r w:rsidR="00BD638F">
        <w:rPr>
          <w:rFonts w:asciiTheme="minorEastAsia" w:hAnsiTheme="minorEastAsia" w:hint="eastAsia"/>
          <w:bCs/>
          <w:sz w:val="20"/>
          <w:szCs w:val="24"/>
        </w:rPr>
        <w:t>・頚損の方（2か月間計8回）</w:t>
      </w:r>
      <w:r>
        <w:rPr>
          <w:rFonts w:asciiTheme="minorEastAsia" w:hAnsiTheme="minorEastAsia" w:hint="eastAsia"/>
          <w:bCs/>
          <w:sz w:val="20"/>
          <w:szCs w:val="24"/>
        </w:rPr>
        <w:t>）</w:t>
      </w:r>
      <w:r w:rsidR="00BD638F">
        <w:rPr>
          <w:rFonts w:asciiTheme="minorEastAsia" w:hAnsiTheme="minorEastAsia" w:hint="eastAsia"/>
          <w:bCs/>
          <w:sz w:val="20"/>
          <w:szCs w:val="24"/>
        </w:rPr>
        <w:t>のグループワークを実施した</w:t>
      </w:r>
      <w:r>
        <w:rPr>
          <w:rFonts w:asciiTheme="minorEastAsia" w:hAnsiTheme="minorEastAsia" w:hint="eastAsia"/>
          <w:bCs/>
          <w:sz w:val="20"/>
          <w:szCs w:val="24"/>
        </w:rPr>
        <w:t>。</w:t>
      </w:r>
    </w:p>
    <w:p w:rsidR="002D787D" w:rsidRPr="00C761C0" w:rsidRDefault="002D787D" w:rsidP="002D787D">
      <w:pPr>
        <w:rPr>
          <w:rFonts w:asciiTheme="minorEastAsia" w:hAnsiTheme="minorEastAsia"/>
          <w:bCs/>
          <w:sz w:val="20"/>
          <w:szCs w:val="24"/>
        </w:rPr>
      </w:pPr>
    </w:p>
    <w:p w:rsidR="002D787D" w:rsidRDefault="002D787D" w:rsidP="002D787D">
      <w:pPr>
        <w:rPr>
          <w:rFonts w:ascii="HG丸ｺﾞｼｯｸM-PRO" w:eastAsia="HG丸ｺﾞｼｯｸM-PRO" w:hAnsi="HG丸ｺﾞｼｯｸM-PRO"/>
          <w:b/>
          <w:bCs/>
          <w:sz w:val="24"/>
          <w:szCs w:val="24"/>
          <w:u w:val="single"/>
        </w:rPr>
      </w:pPr>
      <w:r w:rsidRPr="00866D8B">
        <w:rPr>
          <w:rFonts w:ascii="HG丸ｺﾞｼｯｸM-PRO" w:eastAsia="HG丸ｺﾞｼｯｸM-PRO" w:hAnsi="HG丸ｺﾞｼｯｸM-PRO" w:hint="eastAsia"/>
          <w:b/>
          <w:bCs/>
          <w:sz w:val="24"/>
          <w:szCs w:val="24"/>
        </w:rPr>
        <w:t>◆</w:t>
      </w:r>
      <w:r w:rsidR="00BD638F" w:rsidRPr="00BD638F">
        <w:rPr>
          <w:rFonts w:ascii="HG丸ｺﾞｼｯｸM-PRO" w:eastAsia="HG丸ｺﾞｼｯｸM-PRO" w:hAnsi="HG丸ｺﾞｼｯｸM-PRO" w:hint="eastAsia"/>
          <w:b/>
          <w:bCs/>
          <w:sz w:val="24"/>
          <w:szCs w:val="24"/>
          <w:u w:val="single"/>
        </w:rPr>
        <w:t>利用者向け</w:t>
      </w:r>
      <w:r>
        <w:rPr>
          <w:rFonts w:ascii="HG丸ｺﾞｼｯｸM-PRO" w:eastAsia="HG丸ｺﾞｼｯｸM-PRO" w:hAnsi="HG丸ｺﾞｼｯｸM-PRO" w:hint="eastAsia"/>
          <w:b/>
          <w:bCs/>
          <w:sz w:val="24"/>
          <w:szCs w:val="24"/>
          <w:u w:val="single"/>
        </w:rPr>
        <w:t>講座</w:t>
      </w:r>
    </w:p>
    <w:p w:rsidR="002D787D" w:rsidRPr="00CE20A7" w:rsidRDefault="002D787D" w:rsidP="002D787D">
      <w:pPr>
        <w:ind w:leftChars="100" w:left="210"/>
        <w:rPr>
          <w:rFonts w:asciiTheme="minorEastAsia" w:hAnsiTheme="minorEastAsia"/>
          <w:bCs/>
          <w:sz w:val="20"/>
          <w:szCs w:val="24"/>
        </w:rPr>
      </w:pPr>
      <w:r>
        <w:rPr>
          <w:rFonts w:asciiTheme="minorEastAsia" w:hAnsiTheme="minorEastAsia" w:hint="eastAsia"/>
          <w:bCs/>
          <w:sz w:val="20"/>
          <w:szCs w:val="24"/>
        </w:rPr>
        <w:t>2か月に1</w:t>
      </w:r>
      <w:r w:rsidR="00BD638F">
        <w:rPr>
          <w:rFonts w:asciiTheme="minorEastAsia" w:hAnsiTheme="minorEastAsia" w:hint="eastAsia"/>
          <w:bCs/>
          <w:sz w:val="20"/>
          <w:szCs w:val="24"/>
        </w:rPr>
        <w:t>回、当センター職員や外部講師、</w:t>
      </w:r>
      <w:r>
        <w:rPr>
          <w:rFonts w:asciiTheme="minorEastAsia" w:hAnsiTheme="minorEastAsia" w:hint="eastAsia"/>
          <w:bCs/>
          <w:sz w:val="20"/>
          <w:szCs w:val="24"/>
        </w:rPr>
        <w:t>退所者による講座を開催した。</w:t>
      </w:r>
    </w:p>
    <w:tbl>
      <w:tblPr>
        <w:tblW w:w="9087" w:type="dxa"/>
        <w:tblInd w:w="695" w:type="dxa"/>
        <w:tblCellMar>
          <w:left w:w="99" w:type="dxa"/>
          <w:right w:w="99" w:type="dxa"/>
        </w:tblCellMar>
        <w:tblLook w:val="04A0" w:firstRow="1" w:lastRow="0" w:firstColumn="1" w:lastColumn="0" w:noHBand="0" w:noVBand="1"/>
      </w:tblPr>
      <w:tblGrid>
        <w:gridCol w:w="2567"/>
        <w:gridCol w:w="3827"/>
        <w:gridCol w:w="2693"/>
      </w:tblGrid>
      <w:tr w:rsidR="002D787D" w:rsidRPr="00CE20A7" w:rsidTr="002D787D">
        <w:trPr>
          <w:trHeight w:val="345"/>
        </w:trPr>
        <w:tc>
          <w:tcPr>
            <w:tcW w:w="25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開催日</w:t>
            </w:r>
          </w:p>
        </w:tc>
        <w:tc>
          <w:tcPr>
            <w:tcW w:w="3827" w:type="dxa"/>
            <w:tcBorders>
              <w:top w:val="single" w:sz="4" w:space="0" w:color="auto"/>
              <w:left w:val="nil"/>
              <w:bottom w:val="single" w:sz="4" w:space="0" w:color="auto"/>
              <w:right w:val="single" w:sz="4" w:space="0" w:color="auto"/>
            </w:tcBorders>
            <w:shd w:val="clear" w:color="000000" w:fill="D9D9D9"/>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講座名</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講師</w:t>
            </w:r>
          </w:p>
        </w:tc>
      </w:tr>
      <w:tr w:rsidR="002D787D" w:rsidRPr="00CE20A7" w:rsidTr="002D787D">
        <w:trPr>
          <w:trHeight w:val="34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平成29年5月25日</w:t>
            </w:r>
          </w:p>
        </w:tc>
        <w:tc>
          <w:tcPr>
            <w:tcW w:w="3827" w:type="dxa"/>
            <w:tcBorders>
              <w:top w:val="nil"/>
              <w:left w:val="nil"/>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移動能力と高次脳機能障がい</w:t>
            </w:r>
          </w:p>
        </w:tc>
        <w:tc>
          <w:tcPr>
            <w:tcW w:w="2693" w:type="dxa"/>
            <w:tcBorders>
              <w:top w:val="nil"/>
              <w:left w:val="nil"/>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理学療法士</w:t>
            </w:r>
          </w:p>
        </w:tc>
      </w:tr>
      <w:tr w:rsidR="002D787D" w:rsidRPr="00CE20A7" w:rsidTr="002D787D">
        <w:trPr>
          <w:trHeight w:val="34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平成29年7月26日</w:t>
            </w:r>
          </w:p>
        </w:tc>
        <w:tc>
          <w:tcPr>
            <w:tcW w:w="3827" w:type="dxa"/>
            <w:tcBorders>
              <w:top w:val="nil"/>
              <w:left w:val="nil"/>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感染症対策と皮膚トラブルなどについて</w:t>
            </w:r>
          </w:p>
        </w:tc>
        <w:tc>
          <w:tcPr>
            <w:tcW w:w="2693" w:type="dxa"/>
            <w:tcBorders>
              <w:top w:val="nil"/>
              <w:left w:val="nil"/>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医師・看護師</w:t>
            </w:r>
          </w:p>
        </w:tc>
      </w:tr>
      <w:tr w:rsidR="002D787D" w:rsidRPr="00CE20A7" w:rsidTr="002D787D">
        <w:trPr>
          <w:trHeight w:val="34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平成29年9月20日</w:t>
            </w:r>
          </w:p>
        </w:tc>
        <w:tc>
          <w:tcPr>
            <w:tcW w:w="3827" w:type="dxa"/>
            <w:tcBorders>
              <w:top w:val="nil"/>
              <w:left w:val="nil"/>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 xml:space="preserve">なぜ？ストレス </w:t>
            </w:r>
          </w:p>
        </w:tc>
        <w:tc>
          <w:tcPr>
            <w:tcW w:w="2693" w:type="dxa"/>
            <w:tcBorders>
              <w:top w:val="nil"/>
              <w:left w:val="nil"/>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精神科医師</w:t>
            </w:r>
          </w:p>
        </w:tc>
      </w:tr>
      <w:tr w:rsidR="002D787D" w:rsidRPr="00CE20A7" w:rsidTr="002D787D">
        <w:trPr>
          <w:trHeight w:val="34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平成29年11月21日</w:t>
            </w:r>
          </w:p>
        </w:tc>
        <w:tc>
          <w:tcPr>
            <w:tcW w:w="3827" w:type="dxa"/>
            <w:tcBorders>
              <w:top w:val="nil"/>
              <w:left w:val="nil"/>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元気パワーは、健全な食生活から</w:t>
            </w:r>
          </w:p>
        </w:tc>
        <w:tc>
          <w:tcPr>
            <w:tcW w:w="2693" w:type="dxa"/>
            <w:tcBorders>
              <w:top w:val="nil"/>
              <w:left w:val="nil"/>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栄養士</w:t>
            </w:r>
          </w:p>
        </w:tc>
      </w:tr>
      <w:tr w:rsidR="002D787D" w:rsidRPr="00CE20A7" w:rsidTr="002D787D">
        <w:trPr>
          <w:trHeight w:val="34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平成29年11月21日</w:t>
            </w:r>
          </w:p>
        </w:tc>
        <w:tc>
          <w:tcPr>
            <w:tcW w:w="3827" w:type="dxa"/>
            <w:tcBorders>
              <w:top w:val="nil"/>
              <w:left w:val="nil"/>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障害者職業能力開発校の概要説明</w:t>
            </w:r>
          </w:p>
        </w:tc>
        <w:tc>
          <w:tcPr>
            <w:tcW w:w="2693" w:type="dxa"/>
            <w:tcBorders>
              <w:top w:val="nil"/>
              <w:left w:val="nil"/>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障害者職業能力開発校職員</w:t>
            </w:r>
          </w:p>
        </w:tc>
      </w:tr>
      <w:tr w:rsidR="002D787D" w:rsidRPr="00CE20A7" w:rsidTr="002D787D">
        <w:trPr>
          <w:trHeight w:val="34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平成30年1月23日</w:t>
            </w:r>
          </w:p>
        </w:tc>
        <w:tc>
          <w:tcPr>
            <w:tcW w:w="3827" w:type="dxa"/>
            <w:tcBorders>
              <w:top w:val="nil"/>
              <w:left w:val="nil"/>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福祉制度について</w:t>
            </w:r>
          </w:p>
        </w:tc>
        <w:tc>
          <w:tcPr>
            <w:tcW w:w="2693" w:type="dxa"/>
            <w:tcBorders>
              <w:top w:val="nil"/>
              <w:left w:val="nil"/>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ケースワーカー</w:t>
            </w:r>
          </w:p>
        </w:tc>
      </w:tr>
      <w:tr w:rsidR="002D787D" w:rsidRPr="00CE20A7" w:rsidTr="002D787D">
        <w:trPr>
          <w:trHeight w:val="34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平成30年3月8日</w:t>
            </w:r>
          </w:p>
        </w:tc>
        <w:tc>
          <w:tcPr>
            <w:tcW w:w="3827" w:type="dxa"/>
            <w:tcBorders>
              <w:top w:val="nil"/>
              <w:left w:val="nil"/>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退所者の話</w:t>
            </w:r>
          </w:p>
        </w:tc>
        <w:tc>
          <w:tcPr>
            <w:tcW w:w="2693" w:type="dxa"/>
            <w:tcBorders>
              <w:top w:val="nil"/>
              <w:left w:val="nil"/>
              <w:bottom w:val="single" w:sz="4" w:space="0" w:color="auto"/>
              <w:right w:val="single" w:sz="4" w:space="0" w:color="auto"/>
            </w:tcBorders>
            <w:shd w:val="clear" w:color="auto" w:fill="auto"/>
            <w:noWrap/>
            <w:vAlign w:val="center"/>
            <w:hideMark/>
          </w:tcPr>
          <w:p w:rsidR="002D787D" w:rsidRPr="00CE20A7" w:rsidRDefault="002D787D" w:rsidP="00BD5BF6">
            <w:pPr>
              <w:widowControl/>
              <w:jc w:val="center"/>
              <w:rPr>
                <w:rFonts w:ascii="HG丸ｺﾞｼｯｸM-PRO" w:eastAsia="HG丸ｺﾞｼｯｸM-PRO" w:hAnsi="HG丸ｺﾞｼｯｸM-PRO" w:cs="ＭＳ Ｐゴシック"/>
                <w:kern w:val="0"/>
                <w:sz w:val="20"/>
                <w:szCs w:val="20"/>
              </w:rPr>
            </w:pPr>
            <w:r w:rsidRPr="00CE20A7">
              <w:rPr>
                <w:rFonts w:ascii="HG丸ｺﾞｼｯｸM-PRO" w:eastAsia="HG丸ｺﾞｼｯｸM-PRO" w:hAnsi="HG丸ｺﾞｼｯｸM-PRO" w:cs="ＭＳ Ｐゴシック" w:hint="eastAsia"/>
                <w:kern w:val="0"/>
                <w:sz w:val="20"/>
                <w:szCs w:val="20"/>
              </w:rPr>
              <w:t>退所者</w:t>
            </w:r>
          </w:p>
        </w:tc>
      </w:tr>
    </w:tbl>
    <w:p w:rsidR="002D787D" w:rsidRDefault="002D787D" w:rsidP="002D787D">
      <w:pPr>
        <w:rPr>
          <w:rFonts w:ascii="HG丸ｺﾞｼｯｸM-PRO" w:eastAsia="HG丸ｺﾞｼｯｸM-PRO" w:hAnsi="HG丸ｺﾞｼｯｸM-PRO"/>
          <w:b/>
          <w:bCs/>
          <w:sz w:val="24"/>
          <w:szCs w:val="24"/>
        </w:rPr>
      </w:pPr>
    </w:p>
    <w:p w:rsidR="0065025E" w:rsidRPr="00B11C7A" w:rsidRDefault="0065025E" w:rsidP="002D787D">
      <w:pPr>
        <w:rPr>
          <w:rFonts w:ascii="HG丸ｺﾞｼｯｸM-PRO" w:eastAsia="HG丸ｺﾞｼｯｸM-PRO" w:hAnsi="HG丸ｺﾞｼｯｸM-PRO"/>
          <w:b/>
          <w:bCs/>
          <w:sz w:val="24"/>
          <w:szCs w:val="24"/>
        </w:rPr>
      </w:pPr>
    </w:p>
    <w:p w:rsidR="002D787D" w:rsidRPr="00747A85" w:rsidRDefault="002D787D" w:rsidP="002D787D">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【地域移行支援</w:t>
      </w:r>
      <w:r w:rsidRPr="00C67B8A">
        <w:rPr>
          <w:rFonts w:ascii="HG丸ｺﾞｼｯｸM-PRO" w:eastAsia="HG丸ｺﾞｼｯｸM-PRO" w:hAnsi="HG丸ｺﾞｼｯｸM-PRO" w:hint="eastAsia"/>
          <w:b/>
          <w:sz w:val="28"/>
          <w:szCs w:val="28"/>
        </w:rPr>
        <w:t>】</w:t>
      </w:r>
    </w:p>
    <w:p w:rsidR="002D787D" w:rsidRDefault="002D787D" w:rsidP="002D787D">
      <w:pPr>
        <w:rPr>
          <w:rFonts w:asciiTheme="minorEastAsia" w:hAnsiTheme="minorEastAsia"/>
          <w:bCs/>
          <w:sz w:val="20"/>
          <w:szCs w:val="24"/>
        </w:rPr>
      </w:pPr>
      <w:r>
        <w:rPr>
          <w:rFonts w:asciiTheme="minorEastAsia" w:hAnsiTheme="minorEastAsia" w:hint="eastAsia"/>
          <w:bCs/>
          <w:sz w:val="20"/>
          <w:szCs w:val="24"/>
        </w:rPr>
        <w:t>・</w:t>
      </w:r>
      <w:r w:rsidRPr="00747A85">
        <w:rPr>
          <w:rFonts w:asciiTheme="minorEastAsia" w:hAnsiTheme="minorEastAsia" w:hint="eastAsia"/>
          <w:bCs/>
          <w:sz w:val="20"/>
          <w:szCs w:val="24"/>
        </w:rPr>
        <w:t>調理評価、外出評価・訓練、職能評価、家屋調査、生活実習などを行い、</w:t>
      </w:r>
      <w:r>
        <w:rPr>
          <w:rFonts w:asciiTheme="minorEastAsia" w:hAnsiTheme="minorEastAsia" w:hint="eastAsia"/>
          <w:bCs/>
          <w:sz w:val="20"/>
          <w:szCs w:val="24"/>
        </w:rPr>
        <w:t>生活環境や条件の整備を行っている。</w:t>
      </w:r>
    </w:p>
    <w:p w:rsidR="002D787D" w:rsidRPr="00872726" w:rsidRDefault="002D787D" w:rsidP="002D787D">
      <w:pPr>
        <w:ind w:left="200" w:hangingChars="100" w:hanging="200"/>
        <w:rPr>
          <w:rFonts w:asciiTheme="minorEastAsia" w:hAnsiTheme="minorEastAsia"/>
          <w:bCs/>
          <w:sz w:val="20"/>
          <w:szCs w:val="24"/>
        </w:rPr>
      </w:pPr>
      <w:r w:rsidRPr="00872726">
        <w:rPr>
          <w:rFonts w:asciiTheme="minorEastAsia" w:hAnsiTheme="minorEastAsia" w:hint="eastAsia"/>
          <w:bCs/>
          <w:sz w:val="20"/>
          <w:szCs w:val="24"/>
        </w:rPr>
        <w:t>・</w:t>
      </w:r>
      <w:r w:rsidR="00F96720">
        <w:rPr>
          <w:rFonts w:asciiTheme="minorEastAsia" w:hAnsiTheme="minorEastAsia" w:hint="eastAsia"/>
          <w:bCs/>
          <w:sz w:val="20"/>
          <w:szCs w:val="24"/>
        </w:rPr>
        <w:t>退所後の日中活動先やグループホーム等の見学・体験を適宜行ったり</w:t>
      </w:r>
      <w:r>
        <w:rPr>
          <w:rFonts w:asciiTheme="minorEastAsia" w:hAnsiTheme="minorEastAsia" w:hint="eastAsia"/>
          <w:bCs/>
          <w:sz w:val="20"/>
          <w:szCs w:val="24"/>
        </w:rPr>
        <w:t>、関係</w:t>
      </w:r>
      <w:r w:rsidR="00F96720">
        <w:rPr>
          <w:rFonts w:asciiTheme="minorEastAsia" w:hAnsiTheme="minorEastAsia" w:hint="eastAsia"/>
          <w:bCs/>
          <w:sz w:val="20"/>
          <w:szCs w:val="24"/>
        </w:rPr>
        <w:t>機関への情報提供・共有を行ったりしながら</w:t>
      </w:r>
      <w:r>
        <w:rPr>
          <w:rFonts w:asciiTheme="minorEastAsia" w:hAnsiTheme="minorEastAsia" w:hint="eastAsia"/>
          <w:bCs/>
          <w:sz w:val="20"/>
          <w:szCs w:val="24"/>
        </w:rPr>
        <w:t>、スムーズな地域移行を目指している。</w:t>
      </w:r>
    </w:p>
    <w:p w:rsidR="002D787D" w:rsidRPr="00F96720" w:rsidRDefault="002D787D" w:rsidP="002D787D">
      <w:pPr>
        <w:rPr>
          <w:rFonts w:ascii="HG丸ｺﾞｼｯｸM-PRO" w:eastAsia="HG丸ｺﾞｼｯｸM-PRO" w:hAnsi="HG丸ｺﾞｼｯｸM-PRO"/>
          <w:b/>
          <w:bCs/>
          <w:sz w:val="24"/>
          <w:szCs w:val="24"/>
        </w:rPr>
      </w:pPr>
    </w:p>
    <w:p w:rsidR="002D787D" w:rsidRPr="00B51C8E" w:rsidRDefault="002D787D" w:rsidP="002D787D">
      <w:pPr>
        <w:rPr>
          <w:rFonts w:ascii="HG丸ｺﾞｼｯｸM-PRO" w:eastAsia="HG丸ｺﾞｼｯｸM-PRO" w:hAnsi="HG丸ｺﾞｼｯｸM-PRO"/>
          <w:b/>
          <w:bCs/>
          <w:sz w:val="24"/>
          <w:szCs w:val="24"/>
          <w:u w:val="single"/>
        </w:rPr>
      </w:pPr>
      <w:r w:rsidRPr="00866D8B">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u w:val="single"/>
        </w:rPr>
        <w:t>家族交流会</w:t>
      </w:r>
    </w:p>
    <w:p w:rsidR="002D787D" w:rsidRPr="00872726" w:rsidRDefault="002D787D" w:rsidP="002D787D">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w:t>
      </w:r>
      <w:r w:rsidR="00C338CD">
        <w:rPr>
          <w:rFonts w:hint="eastAsia"/>
          <w:bCs/>
          <w:sz w:val="20"/>
          <w:szCs w:val="20"/>
        </w:rPr>
        <w:t>生活訓練利用者及びその家族を対象に、高次脳機能障がいの症状・</w:t>
      </w:r>
      <w:r>
        <w:rPr>
          <w:rFonts w:hint="eastAsia"/>
          <w:bCs/>
          <w:sz w:val="20"/>
          <w:szCs w:val="20"/>
        </w:rPr>
        <w:t>対応や社会資源等についての講座、退所者の体験談、家族同士の意見交換等を行った。平成</w:t>
      </w:r>
      <w:r>
        <w:rPr>
          <w:rFonts w:hint="eastAsia"/>
          <w:bCs/>
          <w:sz w:val="20"/>
          <w:szCs w:val="20"/>
        </w:rPr>
        <w:t>29</w:t>
      </w:r>
      <w:r>
        <w:rPr>
          <w:rFonts w:hint="eastAsia"/>
          <w:bCs/>
          <w:sz w:val="20"/>
          <w:szCs w:val="20"/>
        </w:rPr>
        <w:t>年</w:t>
      </w:r>
      <w:r>
        <w:rPr>
          <w:rFonts w:hint="eastAsia"/>
          <w:bCs/>
          <w:sz w:val="20"/>
          <w:szCs w:val="20"/>
        </w:rPr>
        <w:t>9</w:t>
      </w:r>
      <w:r>
        <w:rPr>
          <w:rFonts w:hint="eastAsia"/>
          <w:bCs/>
          <w:sz w:val="20"/>
          <w:szCs w:val="20"/>
        </w:rPr>
        <w:t>月</w:t>
      </w:r>
      <w:r>
        <w:rPr>
          <w:rFonts w:hint="eastAsia"/>
          <w:bCs/>
          <w:sz w:val="20"/>
          <w:szCs w:val="20"/>
        </w:rPr>
        <w:t>14</w:t>
      </w:r>
      <w:r>
        <w:rPr>
          <w:rFonts w:hint="eastAsia"/>
          <w:bCs/>
          <w:sz w:val="20"/>
          <w:szCs w:val="20"/>
        </w:rPr>
        <w:t>日と平成</w:t>
      </w:r>
      <w:r>
        <w:rPr>
          <w:rFonts w:hint="eastAsia"/>
          <w:bCs/>
          <w:sz w:val="20"/>
          <w:szCs w:val="20"/>
        </w:rPr>
        <w:t>30</w:t>
      </w:r>
      <w:r>
        <w:rPr>
          <w:rFonts w:hint="eastAsia"/>
          <w:bCs/>
          <w:sz w:val="20"/>
          <w:szCs w:val="20"/>
        </w:rPr>
        <w:t>年</w:t>
      </w:r>
      <w:r>
        <w:rPr>
          <w:rFonts w:hint="eastAsia"/>
          <w:bCs/>
          <w:sz w:val="20"/>
          <w:szCs w:val="20"/>
        </w:rPr>
        <w:t>3</w:t>
      </w:r>
      <w:r>
        <w:rPr>
          <w:rFonts w:hint="eastAsia"/>
          <w:bCs/>
          <w:sz w:val="20"/>
          <w:szCs w:val="20"/>
        </w:rPr>
        <w:t>月</w:t>
      </w:r>
      <w:r>
        <w:rPr>
          <w:rFonts w:hint="eastAsia"/>
          <w:bCs/>
          <w:sz w:val="20"/>
          <w:szCs w:val="20"/>
        </w:rPr>
        <w:t>9</w:t>
      </w:r>
      <w:r>
        <w:rPr>
          <w:rFonts w:hint="eastAsia"/>
          <w:bCs/>
          <w:sz w:val="20"/>
          <w:szCs w:val="20"/>
        </w:rPr>
        <w:t>日に実施し、計</w:t>
      </w:r>
      <w:r>
        <w:rPr>
          <w:rFonts w:hint="eastAsia"/>
          <w:bCs/>
          <w:sz w:val="20"/>
          <w:szCs w:val="20"/>
        </w:rPr>
        <w:t>40</w:t>
      </w:r>
      <w:r>
        <w:rPr>
          <w:rFonts w:hint="eastAsia"/>
          <w:bCs/>
          <w:sz w:val="20"/>
          <w:szCs w:val="20"/>
        </w:rPr>
        <w:t>名が参加した。</w:t>
      </w:r>
    </w:p>
    <w:p w:rsidR="002D787D" w:rsidRDefault="002D787D" w:rsidP="002D787D">
      <w:pPr>
        <w:rPr>
          <w:rFonts w:ascii="HG丸ｺﾞｼｯｸM-PRO" w:eastAsia="HG丸ｺﾞｼｯｸM-PRO" w:hAnsi="HG丸ｺﾞｼｯｸM-PRO"/>
          <w:b/>
          <w:bCs/>
          <w:sz w:val="24"/>
          <w:szCs w:val="24"/>
        </w:rPr>
      </w:pPr>
    </w:p>
    <w:p w:rsidR="0065025E" w:rsidRPr="00872726" w:rsidRDefault="0065025E" w:rsidP="002D787D">
      <w:pPr>
        <w:rPr>
          <w:rFonts w:ascii="HG丸ｺﾞｼｯｸM-PRO" w:eastAsia="HG丸ｺﾞｼｯｸM-PRO" w:hAnsi="HG丸ｺﾞｼｯｸM-PRO"/>
          <w:b/>
          <w:bCs/>
          <w:sz w:val="24"/>
          <w:szCs w:val="24"/>
        </w:rPr>
      </w:pPr>
    </w:p>
    <w:p w:rsidR="002D787D" w:rsidRPr="00866D8B" w:rsidRDefault="002D787D" w:rsidP="002D787D">
      <w:pPr>
        <w:rPr>
          <w:rFonts w:ascii="HG丸ｺﾞｼｯｸM-PRO" w:eastAsia="HG丸ｺﾞｼｯｸM-PRO" w:hAnsi="HG丸ｺﾞｼｯｸM-PRO"/>
          <w:b/>
          <w:bCs/>
          <w:sz w:val="24"/>
          <w:szCs w:val="24"/>
          <w:u w:val="single"/>
        </w:rPr>
      </w:pPr>
      <w:r w:rsidRPr="00866D8B">
        <w:rPr>
          <w:rFonts w:ascii="HG丸ｺﾞｼｯｸM-PRO" w:eastAsia="HG丸ｺﾞｼｯｸM-PRO" w:hAnsi="HG丸ｺﾞｼｯｸM-PRO" w:hint="eastAsia"/>
          <w:b/>
          <w:bCs/>
          <w:sz w:val="24"/>
          <w:szCs w:val="24"/>
        </w:rPr>
        <w:lastRenderedPageBreak/>
        <w:t>◆</w:t>
      </w:r>
      <w:r>
        <w:rPr>
          <w:rFonts w:ascii="HG丸ｺﾞｼｯｸM-PRO" w:eastAsia="HG丸ｺﾞｼｯｸM-PRO" w:hAnsi="HG丸ｺﾞｼｯｸM-PRO" w:hint="eastAsia"/>
          <w:b/>
          <w:bCs/>
          <w:sz w:val="24"/>
          <w:szCs w:val="24"/>
          <w:u w:val="single"/>
        </w:rPr>
        <w:t xml:space="preserve">「使たらええで帳―高次脳機能障がいファイルー」の作成　</w:t>
      </w:r>
    </w:p>
    <w:p w:rsidR="002D787D" w:rsidRDefault="002D787D" w:rsidP="002D787D">
      <w:pPr>
        <w:rPr>
          <w:bCs/>
          <w:sz w:val="20"/>
          <w:szCs w:val="20"/>
        </w:rPr>
      </w:pPr>
      <w:r>
        <w:rPr>
          <w:rFonts w:hint="eastAsia"/>
          <w:bCs/>
          <w:sz w:val="20"/>
          <w:szCs w:val="20"/>
        </w:rPr>
        <w:t xml:space="preserve">　</w:t>
      </w:r>
      <w:r w:rsidR="00F02474">
        <w:rPr>
          <w:rFonts w:hint="eastAsia"/>
          <w:bCs/>
          <w:sz w:val="20"/>
          <w:szCs w:val="20"/>
        </w:rPr>
        <w:t>退所後でもスムーズに支援が受けられるよう、発症・受傷からの経過や現在の障がい状況、</w:t>
      </w:r>
      <w:r>
        <w:rPr>
          <w:rFonts w:hint="eastAsia"/>
          <w:bCs/>
          <w:sz w:val="20"/>
          <w:szCs w:val="20"/>
        </w:rPr>
        <w:t>対応方法等の情報をまとめ、本人・家族に</w:t>
      </w:r>
      <w:r w:rsidR="00F02474">
        <w:rPr>
          <w:rFonts w:hint="eastAsia"/>
          <w:bCs/>
          <w:sz w:val="20"/>
          <w:szCs w:val="20"/>
        </w:rPr>
        <w:t>渡している</w:t>
      </w:r>
      <w:r>
        <w:rPr>
          <w:rFonts w:hint="eastAsia"/>
          <w:bCs/>
          <w:sz w:val="20"/>
          <w:szCs w:val="20"/>
        </w:rPr>
        <w:t>。平成</w:t>
      </w:r>
      <w:r>
        <w:rPr>
          <w:rFonts w:hint="eastAsia"/>
          <w:bCs/>
          <w:sz w:val="20"/>
          <w:szCs w:val="20"/>
        </w:rPr>
        <w:t>29</w:t>
      </w:r>
      <w:r>
        <w:rPr>
          <w:rFonts w:hint="eastAsia"/>
          <w:bCs/>
          <w:sz w:val="20"/>
          <w:szCs w:val="20"/>
        </w:rPr>
        <w:t>年</w:t>
      </w:r>
      <w:r>
        <w:rPr>
          <w:rFonts w:hint="eastAsia"/>
          <w:bCs/>
          <w:sz w:val="20"/>
          <w:szCs w:val="20"/>
        </w:rPr>
        <w:t>8</w:t>
      </w:r>
      <w:r>
        <w:rPr>
          <w:rFonts w:hint="eastAsia"/>
          <w:bCs/>
          <w:sz w:val="20"/>
          <w:szCs w:val="20"/>
        </w:rPr>
        <w:t>月末退所者から開始し、計</w:t>
      </w:r>
      <w:r>
        <w:rPr>
          <w:rFonts w:hint="eastAsia"/>
          <w:bCs/>
          <w:sz w:val="20"/>
          <w:szCs w:val="20"/>
        </w:rPr>
        <w:t>34</w:t>
      </w:r>
      <w:r>
        <w:rPr>
          <w:rFonts w:hint="eastAsia"/>
          <w:bCs/>
          <w:sz w:val="20"/>
          <w:szCs w:val="20"/>
        </w:rPr>
        <w:t>人に渡した。また、本人・家族を通して、地域移行先の事業所や相談機関等にも渡した。</w:t>
      </w:r>
      <w:r w:rsidR="00E0651E">
        <w:rPr>
          <w:rFonts w:hint="eastAsia"/>
          <w:bCs/>
          <w:sz w:val="20"/>
          <w:szCs w:val="20"/>
        </w:rPr>
        <w:t>なお、「使たらええで帳」以外</w:t>
      </w:r>
      <w:r w:rsidR="00BE209D">
        <w:rPr>
          <w:rFonts w:hint="eastAsia"/>
          <w:bCs/>
          <w:sz w:val="20"/>
          <w:szCs w:val="20"/>
        </w:rPr>
        <w:t>に、</w:t>
      </w:r>
      <w:r w:rsidR="00E0651E">
        <w:rPr>
          <w:rFonts w:hint="eastAsia"/>
          <w:bCs/>
          <w:sz w:val="20"/>
          <w:szCs w:val="20"/>
        </w:rPr>
        <w:t>日常生活の様子やセラピストによる評価等の情報提供書</w:t>
      </w:r>
      <w:r w:rsidR="00BE209D">
        <w:rPr>
          <w:rFonts w:hint="eastAsia"/>
          <w:bCs/>
          <w:sz w:val="20"/>
          <w:szCs w:val="20"/>
        </w:rPr>
        <w:t>を対象利用者</w:t>
      </w:r>
      <w:r w:rsidR="00BE209D" w:rsidRPr="00BE209D">
        <w:rPr>
          <w:rFonts w:hint="eastAsia"/>
          <w:bCs/>
          <w:sz w:val="20"/>
          <w:szCs w:val="20"/>
        </w:rPr>
        <w:t>76</w:t>
      </w:r>
      <w:r w:rsidR="00BE209D" w:rsidRPr="00BE209D">
        <w:rPr>
          <w:rFonts w:hint="eastAsia"/>
          <w:bCs/>
          <w:sz w:val="20"/>
          <w:szCs w:val="20"/>
        </w:rPr>
        <w:t>人</w:t>
      </w:r>
      <w:r w:rsidR="00BE209D">
        <w:rPr>
          <w:rFonts w:hint="eastAsia"/>
          <w:bCs/>
          <w:sz w:val="20"/>
          <w:szCs w:val="20"/>
        </w:rPr>
        <w:t>に計</w:t>
      </w:r>
      <w:r w:rsidR="00BE209D">
        <w:rPr>
          <w:rFonts w:hint="eastAsia"/>
          <w:bCs/>
          <w:sz w:val="20"/>
          <w:szCs w:val="20"/>
        </w:rPr>
        <w:t>286</w:t>
      </w:r>
      <w:r w:rsidR="00BE209D">
        <w:rPr>
          <w:rFonts w:hint="eastAsia"/>
          <w:bCs/>
          <w:sz w:val="20"/>
          <w:szCs w:val="20"/>
        </w:rPr>
        <w:t>枚作成</w:t>
      </w:r>
      <w:r w:rsidR="00A30D78">
        <w:rPr>
          <w:rFonts w:hint="eastAsia"/>
          <w:bCs/>
          <w:sz w:val="20"/>
          <w:szCs w:val="20"/>
        </w:rPr>
        <w:t>（</w:t>
      </w:r>
      <w:r w:rsidR="00A30D78" w:rsidRPr="00A30D78">
        <w:rPr>
          <w:rFonts w:hint="eastAsia"/>
          <w:bCs/>
          <w:sz w:val="20"/>
          <w:szCs w:val="20"/>
        </w:rPr>
        <w:t>急総初回受診時の紹介状、民事訴訟の資料は除く</w:t>
      </w:r>
      <w:r w:rsidR="00A30D78">
        <w:rPr>
          <w:rFonts w:hint="eastAsia"/>
          <w:bCs/>
          <w:sz w:val="20"/>
          <w:szCs w:val="20"/>
        </w:rPr>
        <w:t>）</w:t>
      </w:r>
      <w:r w:rsidR="00BE209D">
        <w:rPr>
          <w:rFonts w:hint="eastAsia"/>
          <w:bCs/>
          <w:sz w:val="20"/>
          <w:szCs w:val="20"/>
        </w:rPr>
        <w:t>し、医療機関や関係機関に渡した。</w:t>
      </w:r>
    </w:p>
    <w:p w:rsidR="002D787D" w:rsidRPr="00E0651E" w:rsidRDefault="002D787D" w:rsidP="002D787D">
      <w:pPr>
        <w:rPr>
          <w:bCs/>
          <w:sz w:val="20"/>
          <w:szCs w:val="20"/>
        </w:rPr>
      </w:pPr>
    </w:p>
    <w:p w:rsidR="002D787D" w:rsidRDefault="002D787D" w:rsidP="002D787D">
      <w:pPr>
        <w:rPr>
          <w:rFonts w:ascii="HG丸ｺﾞｼｯｸM-PRO" w:eastAsia="HG丸ｺﾞｼｯｸM-PRO" w:hAnsi="HG丸ｺﾞｼｯｸM-PRO"/>
          <w:b/>
          <w:bCs/>
          <w:sz w:val="24"/>
          <w:szCs w:val="24"/>
          <w:u w:val="single"/>
        </w:rPr>
      </w:pPr>
      <w:r w:rsidRPr="00866D8B">
        <w:rPr>
          <w:rFonts w:ascii="HG丸ｺﾞｼｯｸM-PRO" w:eastAsia="HG丸ｺﾞｼｯｸM-PRO" w:hAnsi="HG丸ｺﾞｼｯｸM-PRO" w:hint="eastAsia"/>
          <w:b/>
          <w:bCs/>
          <w:sz w:val="24"/>
          <w:szCs w:val="24"/>
        </w:rPr>
        <w:t>◆</w:t>
      </w:r>
      <w:r w:rsidR="002A2C34" w:rsidRPr="002A2C34">
        <w:rPr>
          <w:rFonts w:ascii="HG丸ｺﾞｼｯｸM-PRO" w:eastAsia="HG丸ｺﾞｼｯｸM-PRO" w:hAnsi="HG丸ｺﾞｼｯｸM-PRO" w:hint="eastAsia"/>
          <w:b/>
          <w:bCs/>
          <w:sz w:val="24"/>
          <w:szCs w:val="24"/>
          <w:u w:val="single"/>
        </w:rPr>
        <w:t>アフターフ</w:t>
      </w:r>
      <w:r w:rsidR="002A2C34">
        <w:rPr>
          <w:rFonts w:ascii="HG丸ｺﾞｼｯｸM-PRO" w:eastAsia="HG丸ｺﾞｼｯｸM-PRO" w:hAnsi="HG丸ｺﾞｼｯｸM-PRO" w:hint="eastAsia"/>
          <w:b/>
          <w:bCs/>
          <w:sz w:val="24"/>
          <w:szCs w:val="24"/>
          <w:u w:val="single"/>
        </w:rPr>
        <w:t>ォロー</w:t>
      </w:r>
    </w:p>
    <w:p w:rsidR="002D787D" w:rsidRDefault="002D787D" w:rsidP="002D787D">
      <w:pPr>
        <w:rPr>
          <w:bCs/>
          <w:sz w:val="20"/>
          <w:szCs w:val="20"/>
        </w:rPr>
      </w:pPr>
      <w:r>
        <w:rPr>
          <w:rFonts w:hint="eastAsia"/>
          <w:bCs/>
          <w:sz w:val="20"/>
          <w:szCs w:val="20"/>
        </w:rPr>
        <w:t xml:space="preserve">　</w:t>
      </w:r>
      <w:r w:rsidRPr="00851B11">
        <w:rPr>
          <w:rFonts w:hint="eastAsia"/>
          <w:bCs/>
          <w:sz w:val="20"/>
          <w:szCs w:val="20"/>
        </w:rPr>
        <w:t>退所後１ケ月後</w:t>
      </w:r>
      <w:r>
        <w:rPr>
          <w:rFonts w:hint="eastAsia"/>
          <w:bCs/>
          <w:sz w:val="20"/>
          <w:szCs w:val="20"/>
        </w:rPr>
        <w:t>を目途</w:t>
      </w:r>
      <w:r w:rsidRPr="00851B11">
        <w:rPr>
          <w:rFonts w:hint="eastAsia"/>
          <w:bCs/>
          <w:sz w:val="20"/>
          <w:szCs w:val="20"/>
        </w:rPr>
        <w:t>に本人、家族</w:t>
      </w:r>
      <w:r w:rsidR="00521918">
        <w:rPr>
          <w:rFonts w:hint="eastAsia"/>
          <w:bCs/>
          <w:sz w:val="20"/>
          <w:szCs w:val="20"/>
        </w:rPr>
        <w:t>、相談支援事業所などに連絡をし、状況を確認した</w:t>
      </w:r>
      <w:r w:rsidR="00F02474">
        <w:rPr>
          <w:rFonts w:hint="eastAsia"/>
          <w:bCs/>
          <w:sz w:val="20"/>
          <w:szCs w:val="20"/>
        </w:rPr>
        <w:t>。必要なサービスが利用できるよう、適宜</w:t>
      </w:r>
      <w:r w:rsidRPr="00851B11">
        <w:rPr>
          <w:rFonts w:hint="eastAsia"/>
          <w:bCs/>
          <w:sz w:val="20"/>
          <w:szCs w:val="20"/>
        </w:rPr>
        <w:t>情報提供</w:t>
      </w:r>
      <w:r w:rsidR="00F02474">
        <w:rPr>
          <w:rFonts w:hint="eastAsia"/>
          <w:bCs/>
          <w:sz w:val="20"/>
          <w:szCs w:val="20"/>
        </w:rPr>
        <w:t>等を</w:t>
      </w:r>
      <w:r w:rsidR="00521918">
        <w:rPr>
          <w:rFonts w:hint="eastAsia"/>
          <w:bCs/>
          <w:sz w:val="20"/>
          <w:szCs w:val="20"/>
        </w:rPr>
        <w:t>した</w:t>
      </w:r>
      <w:r w:rsidRPr="00851B11">
        <w:rPr>
          <w:rFonts w:hint="eastAsia"/>
          <w:bCs/>
          <w:sz w:val="20"/>
          <w:szCs w:val="20"/>
        </w:rPr>
        <w:t>。</w:t>
      </w:r>
      <w:r w:rsidR="00BE209D">
        <w:rPr>
          <w:rFonts w:hint="eastAsia"/>
          <w:bCs/>
          <w:sz w:val="20"/>
          <w:szCs w:val="20"/>
        </w:rPr>
        <w:t>29</w:t>
      </w:r>
      <w:r w:rsidR="00BE209D">
        <w:rPr>
          <w:rFonts w:hint="eastAsia"/>
          <w:bCs/>
          <w:sz w:val="20"/>
          <w:szCs w:val="20"/>
        </w:rPr>
        <w:t>年度は</w:t>
      </w:r>
      <w:r w:rsidR="00BE209D">
        <w:rPr>
          <w:rFonts w:hint="eastAsia"/>
          <w:bCs/>
          <w:sz w:val="20"/>
          <w:szCs w:val="20"/>
        </w:rPr>
        <w:t>47</w:t>
      </w:r>
      <w:r w:rsidR="00C338CD">
        <w:rPr>
          <w:rFonts w:hint="eastAsia"/>
          <w:bCs/>
          <w:sz w:val="20"/>
          <w:szCs w:val="20"/>
        </w:rPr>
        <w:t>名に実施した</w:t>
      </w:r>
      <w:r w:rsidR="00521918">
        <w:rPr>
          <w:rFonts w:hint="eastAsia"/>
          <w:bCs/>
          <w:sz w:val="20"/>
          <w:szCs w:val="20"/>
        </w:rPr>
        <w:t>。</w:t>
      </w:r>
    </w:p>
    <w:p w:rsidR="0065025E" w:rsidRPr="00F02474" w:rsidRDefault="0065025E" w:rsidP="002D787D">
      <w:pPr>
        <w:rPr>
          <w:bCs/>
          <w:sz w:val="20"/>
          <w:szCs w:val="20"/>
        </w:rPr>
      </w:pPr>
    </w:p>
    <w:p w:rsidR="002D787D" w:rsidRPr="00C67B8A" w:rsidRDefault="002D787D" w:rsidP="002D787D">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３．普及啓発・人材育成</w:t>
      </w:r>
    </w:p>
    <w:p w:rsidR="002D787D" w:rsidRDefault="002D787D" w:rsidP="002D787D">
      <w:pPr>
        <w:rPr>
          <w:rFonts w:ascii="HG丸ｺﾞｼｯｸM-PRO" w:eastAsia="HG丸ｺﾞｼｯｸM-PRO" w:hAnsi="HG丸ｺﾞｼｯｸM-PRO"/>
          <w:b/>
          <w:bCs/>
          <w:sz w:val="24"/>
          <w:szCs w:val="24"/>
          <w:u w:val="single"/>
        </w:rPr>
      </w:pPr>
      <w:r w:rsidRPr="00866D8B">
        <w:rPr>
          <w:rFonts w:ascii="HG丸ｺﾞｼｯｸM-PRO" w:eastAsia="HG丸ｺﾞｼｯｸM-PRO" w:hAnsi="HG丸ｺﾞｼｯｸM-PRO" w:hint="eastAsia"/>
          <w:b/>
          <w:bCs/>
          <w:sz w:val="24"/>
          <w:szCs w:val="24"/>
        </w:rPr>
        <w:t>◆</w:t>
      </w:r>
      <w:r w:rsidRPr="00FD0FC4">
        <w:rPr>
          <w:rFonts w:ascii="HG丸ｺﾞｼｯｸM-PRO" w:eastAsia="HG丸ｺﾞｼｯｸM-PRO" w:hAnsi="HG丸ｺﾞｼｯｸM-PRO" w:hint="eastAsia"/>
          <w:b/>
          <w:bCs/>
          <w:sz w:val="24"/>
          <w:szCs w:val="24"/>
          <w:u w:val="single"/>
        </w:rPr>
        <w:t>医療機関向け施設</w:t>
      </w:r>
      <w:r>
        <w:rPr>
          <w:rFonts w:ascii="HG丸ｺﾞｼｯｸM-PRO" w:eastAsia="HG丸ｺﾞｼｯｸM-PRO" w:hAnsi="HG丸ｺﾞｼｯｸM-PRO" w:hint="eastAsia"/>
          <w:b/>
          <w:bCs/>
          <w:sz w:val="24"/>
          <w:szCs w:val="24"/>
          <w:u w:val="single"/>
        </w:rPr>
        <w:t>見学・説明会</w:t>
      </w:r>
    </w:p>
    <w:p w:rsidR="002D787D" w:rsidRDefault="002D787D" w:rsidP="00F02474">
      <w:pPr>
        <w:ind w:firstLineChars="100" w:firstLine="200"/>
        <w:rPr>
          <w:bCs/>
          <w:sz w:val="20"/>
          <w:szCs w:val="20"/>
        </w:rPr>
      </w:pPr>
      <w:r>
        <w:rPr>
          <w:rFonts w:hint="eastAsia"/>
          <w:bCs/>
          <w:sz w:val="20"/>
          <w:szCs w:val="20"/>
        </w:rPr>
        <w:t>回復期病院の</w:t>
      </w:r>
      <w:r>
        <w:rPr>
          <w:rFonts w:hint="eastAsia"/>
          <w:bCs/>
          <w:sz w:val="20"/>
          <w:szCs w:val="20"/>
        </w:rPr>
        <w:t>MSW</w:t>
      </w:r>
      <w:r w:rsidR="00F02474">
        <w:rPr>
          <w:rFonts w:hint="eastAsia"/>
          <w:bCs/>
          <w:sz w:val="20"/>
          <w:szCs w:val="20"/>
        </w:rPr>
        <w:t>やセラピストを中心に、</w:t>
      </w:r>
      <w:r w:rsidR="00C338CD">
        <w:rPr>
          <w:rFonts w:hint="eastAsia"/>
          <w:bCs/>
          <w:sz w:val="20"/>
          <w:szCs w:val="20"/>
        </w:rPr>
        <w:t>施設</w:t>
      </w:r>
      <w:r>
        <w:rPr>
          <w:rFonts w:hint="eastAsia"/>
          <w:bCs/>
          <w:sz w:val="20"/>
          <w:szCs w:val="20"/>
        </w:rPr>
        <w:t>見学</w:t>
      </w:r>
      <w:r w:rsidR="00F02474">
        <w:rPr>
          <w:rFonts w:hint="eastAsia"/>
          <w:bCs/>
          <w:sz w:val="20"/>
          <w:szCs w:val="20"/>
        </w:rPr>
        <w:t>及び支援内容や</w:t>
      </w:r>
      <w:r>
        <w:rPr>
          <w:rFonts w:hint="eastAsia"/>
          <w:bCs/>
          <w:sz w:val="20"/>
          <w:szCs w:val="20"/>
        </w:rPr>
        <w:t>利用手続きについて説明を行い、</w:t>
      </w:r>
      <w:r w:rsidR="00F02474">
        <w:rPr>
          <w:rFonts w:hint="eastAsia"/>
          <w:bCs/>
          <w:sz w:val="20"/>
          <w:szCs w:val="20"/>
        </w:rPr>
        <w:t>支援を必要とする人に</w:t>
      </w:r>
      <w:r>
        <w:rPr>
          <w:rFonts w:hint="eastAsia"/>
          <w:bCs/>
          <w:sz w:val="20"/>
          <w:szCs w:val="20"/>
        </w:rPr>
        <w:t>つながるよう周知を図った。平成</w:t>
      </w:r>
      <w:r>
        <w:rPr>
          <w:rFonts w:hint="eastAsia"/>
          <w:bCs/>
          <w:sz w:val="20"/>
          <w:szCs w:val="20"/>
        </w:rPr>
        <w:t>29</w:t>
      </w:r>
      <w:r>
        <w:rPr>
          <w:rFonts w:hint="eastAsia"/>
          <w:bCs/>
          <w:sz w:val="20"/>
          <w:szCs w:val="20"/>
        </w:rPr>
        <w:t>年</w:t>
      </w:r>
      <w:r>
        <w:rPr>
          <w:rFonts w:hint="eastAsia"/>
          <w:bCs/>
          <w:sz w:val="20"/>
          <w:szCs w:val="20"/>
        </w:rPr>
        <w:t>6</w:t>
      </w:r>
      <w:r>
        <w:rPr>
          <w:rFonts w:hint="eastAsia"/>
          <w:bCs/>
          <w:sz w:val="20"/>
          <w:szCs w:val="20"/>
        </w:rPr>
        <w:t>月</w:t>
      </w:r>
      <w:r>
        <w:rPr>
          <w:rFonts w:hint="eastAsia"/>
          <w:bCs/>
          <w:sz w:val="20"/>
          <w:szCs w:val="20"/>
        </w:rPr>
        <w:t>22</w:t>
      </w:r>
      <w:r>
        <w:rPr>
          <w:rFonts w:hint="eastAsia"/>
          <w:bCs/>
          <w:sz w:val="20"/>
          <w:szCs w:val="20"/>
        </w:rPr>
        <w:t>日と</w:t>
      </w:r>
      <w:r>
        <w:rPr>
          <w:rFonts w:hint="eastAsia"/>
          <w:bCs/>
          <w:sz w:val="20"/>
          <w:szCs w:val="20"/>
        </w:rPr>
        <w:t>10</w:t>
      </w:r>
      <w:r>
        <w:rPr>
          <w:rFonts w:hint="eastAsia"/>
          <w:bCs/>
          <w:sz w:val="20"/>
          <w:szCs w:val="20"/>
        </w:rPr>
        <w:t>月</w:t>
      </w:r>
      <w:r>
        <w:rPr>
          <w:rFonts w:hint="eastAsia"/>
          <w:bCs/>
          <w:sz w:val="20"/>
          <w:szCs w:val="20"/>
        </w:rPr>
        <w:t>31</w:t>
      </w:r>
      <w:r>
        <w:rPr>
          <w:rFonts w:hint="eastAsia"/>
          <w:bCs/>
          <w:sz w:val="20"/>
          <w:szCs w:val="20"/>
        </w:rPr>
        <w:t>日に実施し、計</w:t>
      </w:r>
      <w:r>
        <w:rPr>
          <w:rFonts w:hint="eastAsia"/>
          <w:bCs/>
          <w:sz w:val="20"/>
          <w:szCs w:val="20"/>
        </w:rPr>
        <w:t>74</w:t>
      </w:r>
      <w:r>
        <w:rPr>
          <w:rFonts w:hint="eastAsia"/>
          <w:bCs/>
          <w:sz w:val="20"/>
          <w:szCs w:val="20"/>
        </w:rPr>
        <w:t>名が参加した。</w:t>
      </w:r>
    </w:p>
    <w:p w:rsidR="002D787D" w:rsidRDefault="002D787D" w:rsidP="002D787D">
      <w:pPr>
        <w:rPr>
          <w:bCs/>
          <w:sz w:val="20"/>
          <w:szCs w:val="20"/>
        </w:rPr>
      </w:pPr>
    </w:p>
    <w:p w:rsidR="002D787D" w:rsidRDefault="002D787D" w:rsidP="002D787D">
      <w:pPr>
        <w:rPr>
          <w:rFonts w:ascii="HG丸ｺﾞｼｯｸM-PRO" w:eastAsia="HG丸ｺﾞｼｯｸM-PRO" w:hAnsi="HG丸ｺﾞｼｯｸM-PRO"/>
          <w:b/>
          <w:bCs/>
          <w:sz w:val="24"/>
          <w:szCs w:val="24"/>
          <w:u w:val="single"/>
        </w:rPr>
      </w:pPr>
      <w:r w:rsidRPr="00866D8B">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u w:val="single"/>
        </w:rPr>
        <w:t>研修・実習受け入れ</w:t>
      </w:r>
    </w:p>
    <w:p w:rsidR="002D787D" w:rsidRDefault="002D787D" w:rsidP="002D787D">
      <w:pPr>
        <w:rPr>
          <w:bCs/>
          <w:sz w:val="20"/>
          <w:szCs w:val="20"/>
        </w:rPr>
      </w:pPr>
      <w:r>
        <w:rPr>
          <w:rFonts w:hint="eastAsia"/>
          <w:bCs/>
          <w:sz w:val="20"/>
          <w:szCs w:val="20"/>
        </w:rPr>
        <w:t xml:space="preserve">　</w:t>
      </w:r>
      <w:r w:rsidRPr="005D6429">
        <w:rPr>
          <w:rFonts w:hint="eastAsia"/>
          <w:bCs/>
          <w:sz w:val="20"/>
          <w:szCs w:val="20"/>
        </w:rPr>
        <w:t>専門職研修、学生実習</w:t>
      </w:r>
      <w:r>
        <w:rPr>
          <w:rFonts w:hint="eastAsia"/>
          <w:bCs/>
          <w:sz w:val="20"/>
          <w:szCs w:val="20"/>
        </w:rPr>
        <w:t>等</w:t>
      </w:r>
      <w:r w:rsidRPr="005D6429">
        <w:rPr>
          <w:rFonts w:hint="eastAsia"/>
          <w:bCs/>
          <w:sz w:val="20"/>
          <w:szCs w:val="20"/>
        </w:rPr>
        <w:t>の受け入れを</w:t>
      </w:r>
      <w:r>
        <w:rPr>
          <w:rFonts w:hint="eastAsia"/>
          <w:bCs/>
          <w:sz w:val="20"/>
          <w:szCs w:val="20"/>
        </w:rPr>
        <w:t>積極的に</w:t>
      </w:r>
      <w:r w:rsidRPr="005D6429">
        <w:rPr>
          <w:rFonts w:hint="eastAsia"/>
          <w:bCs/>
          <w:sz w:val="20"/>
          <w:szCs w:val="20"/>
        </w:rPr>
        <w:t>行い、高次脳機能障がい及び中途障がい者への理解と支援の啓発に取り組んだ。</w:t>
      </w:r>
    </w:p>
    <w:tbl>
      <w:tblPr>
        <w:tblW w:w="7840" w:type="dxa"/>
        <w:tblInd w:w="405" w:type="dxa"/>
        <w:tblCellMar>
          <w:left w:w="99" w:type="dxa"/>
          <w:right w:w="99" w:type="dxa"/>
        </w:tblCellMar>
        <w:tblLook w:val="04A0" w:firstRow="1" w:lastRow="0" w:firstColumn="1" w:lastColumn="0" w:noHBand="0" w:noVBand="1"/>
      </w:tblPr>
      <w:tblGrid>
        <w:gridCol w:w="4030"/>
        <w:gridCol w:w="1912"/>
        <w:gridCol w:w="1898"/>
      </w:tblGrid>
      <w:tr w:rsidR="002D787D" w:rsidRPr="00F364A8" w:rsidTr="002D787D">
        <w:trPr>
          <w:trHeight w:val="270"/>
        </w:trPr>
        <w:tc>
          <w:tcPr>
            <w:tcW w:w="403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787D" w:rsidRPr="00F364A8" w:rsidRDefault="002D787D" w:rsidP="00BD5BF6">
            <w:pPr>
              <w:widowControl/>
              <w:jc w:val="center"/>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研修・実習名</w:t>
            </w:r>
          </w:p>
        </w:tc>
        <w:tc>
          <w:tcPr>
            <w:tcW w:w="1912" w:type="dxa"/>
            <w:tcBorders>
              <w:top w:val="single" w:sz="4" w:space="0" w:color="auto"/>
              <w:left w:val="nil"/>
              <w:bottom w:val="single" w:sz="4" w:space="0" w:color="auto"/>
              <w:right w:val="single" w:sz="4" w:space="0" w:color="auto"/>
            </w:tcBorders>
            <w:shd w:val="clear" w:color="000000" w:fill="D9D9D9"/>
            <w:vAlign w:val="center"/>
            <w:hideMark/>
          </w:tcPr>
          <w:p w:rsidR="002D787D" w:rsidRPr="00F364A8" w:rsidRDefault="002D787D" w:rsidP="00BD5BF6">
            <w:pPr>
              <w:widowControl/>
              <w:jc w:val="center"/>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日数</w:t>
            </w:r>
          </w:p>
        </w:tc>
        <w:tc>
          <w:tcPr>
            <w:tcW w:w="1898" w:type="dxa"/>
            <w:tcBorders>
              <w:top w:val="single" w:sz="4" w:space="0" w:color="auto"/>
              <w:left w:val="nil"/>
              <w:bottom w:val="single" w:sz="4" w:space="0" w:color="auto"/>
              <w:right w:val="single" w:sz="4" w:space="0" w:color="auto"/>
            </w:tcBorders>
            <w:shd w:val="clear" w:color="000000" w:fill="D9D9D9"/>
            <w:vAlign w:val="center"/>
            <w:hideMark/>
          </w:tcPr>
          <w:p w:rsidR="002D787D" w:rsidRPr="00F364A8" w:rsidRDefault="002D787D" w:rsidP="00BD5BF6">
            <w:pPr>
              <w:widowControl/>
              <w:jc w:val="center"/>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参加者数</w:t>
            </w:r>
          </w:p>
        </w:tc>
      </w:tr>
      <w:tr w:rsidR="002D787D" w:rsidRPr="00F364A8" w:rsidTr="002D787D">
        <w:trPr>
          <w:trHeight w:val="27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2D787D" w:rsidRPr="00F364A8" w:rsidRDefault="002D787D" w:rsidP="00BD5BF6">
            <w:pPr>
              <w:widowControl/>
              <w:jc w:val="lef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大阪府主事・技師級研修Ⅲ（福祉体験）</w:t>
            </w:r>
          </w:p>
        </w:tc>
        <w:tc>
          <w:tcPr>
            <w:tcW w:w="1912" w:type="dxa"/>
            <w:tcBorders>
              <w:top w:val="nil"/>
              <w:left w:val="nil"/>
              <w:bottom w:val="single" w:sz="4" w:space="0" w:color="auto"/>
              <w:right w:val="single" w:sz="4" w:space="0" w:color="auto"/>
            </w:tcBorders>
            <w:shd w:val="clear" w:color="auto" w:fill="auto"/>
            <w:noWrap/>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1日間×３５回</w:t>
            </w:r>
          </w:p>
        </w:tc>
        <w:tc>
          <w:tcPr>
            <w:tcW w:w="1898" w:type="dxa"/>
            <w:tcBorders>
              <w:top w:val="nil"/>
              <w:left w:val="nil"/>
              <w:bottom w:val="single" w:sz="4" w:space="0" w:color="auto"/>
              <w:right w:val="single" w:sz="4" w:space="0" w:color="auto"/>
            </w:tcBorders>
            <w:shd w:val="clear" w:color="auto" w:fill="auto"/>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計115名</w:t>
            </w:r>
          </w:p>
        </w:tc>
      </w:tr>
      <w:tr w:rsidR="002D787D" w:rsidRPr="00F364A8" w:rsidTr="002D787D">
        <w:trPr>
          <w:trHeight w:val="27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2D787D" w:rsidRPr="00F364A8" w:rsidRDefault="002D787D" w:rsidP="00BD5BF6">
            <w:pPr>
              <w:widowControl/>
              <w:jc w:val="lef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大学生 福祉専門職体験学習</w:t>
            </w:r>
          </w:p>
        </w:tc>
        <w:tc>
          <w:tcPr>
            <w:tcW w:w="1912" w:type="dxa"/>
            <w:tcBorders>
              <w:top w:val="nil"/>
              <w:left w:val="nil"/>
              <w:bottom w:val="single" w:sz="4" w:space="0" w:color="auto"/>
              <w:right w:val="single" w:sz="4" w:space="0" w:color="auto"/>
            </w:tcBorders>
            <w:shd w:val="clear" w:color="auto" w:fill="auto"/>
            <w:noWrap/>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1日間×4回</w:t>
            </w:r>
          </w:p>
        </w:tc>
        <w:tc>
          <w:tcPr>
            <w:tcW w:w="1898" w:type="dxa"/>
            <w:tcBorders>
              <w:top w:val="nil"/>
              <w:left w:val="nil"/>
              <w:bottom w:val="single" w:sz="4" w:space="0" w:color="auto"/>
              <w:right w:val="single" w:sz="4" w:space="0" w:color="auto"/>
            </w:tcBorders>
            <w:shd w:val="clear" w:color="auto" w:fill="auto"/>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計34名</w:t>
            </w:r>
          </w:p>
        </w:tc>
      </w:tr>
      <w:tr w:rsidR="002D787D" w:rsidRPr="00F364A8" w:rsidTr="002D787D">
        <w:trPr>
          <w:trHeight w:val="27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2D787D" w:rsidRPr="00F364A8" w:rsidRDefault="002D787D" w:rsidP="00BD5BF6">
            <w:pPr>
              <w:widowControl/>
              <w:jc w:val="lef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 xml:space="preserve">障がい者ホームヘルパー研修 </w:t>
            </w:r>
          </w:p>
        </w:tc>
        <w:tc>
          <w:tcPr>
            <w:tcW w:w="1912" w:type="dxa"/>
            <w:tcBorders>
              <w:top w:val="nil"/>
              <w:left w:val="nil"/>
              <w:bottom w:val="single" w:sz="4" w:space="0" w:color="auto"/>
              <w:right w:val="single" w:sz="4" w:space="0" w:color="auto"/>
            </w:tcBorders>
            <w:shd w:val="clear" w:color="auto" w:fill="auto"/>
            <w:noWrap/>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1日間×5回</w:t>
            </w:r>
          </w:p>
        </w:tc>
        <w:tc>
          <w:tcPr>
            <w:tcW w:w="1898" w:type="dxa"/>
            <w:tcBorders>
              <w:top w:val="nil"/>
              <w:left w:val="nil"/>
              <w:bottom w:val="single" w:sz="4" w:space="0" w:color="auto"/>
              <w:right w:val="single" w:sz="4" w:space="0" w:color="auto"/>
            </w:tcBorders>
            <w:shd w:val="clear" w:color="auto" w:fill="auto"/>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計14名</w:t>
            </w:r>
          </w:p>
        </w:tc>
      </w:tr>
      <w:tr w:rsidR="002D787D" w:rsidRPr="00F364A8" w:rsidTr="002D787D">
        <w:trPr>
          <w:trHeight w:val="27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2D787D" w:rsidRPr="00F364A8" w:rsidRDefault="002D787D" w:rsidP="00BD5BF6">
            <w:pPr>
              <w:widowControl/>
              <w:jc w:val="lef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大阪府福祉専門職研修（講義・見学）</w:t>
            </w:r>
          </w:p>
        </w:tc>
        <w:tc>
          <w:tcPr>
            <w:tcW w:w="1912" w:type="dxa"/>
            <w:tcBorders>
              <w:top w:val="nil"/>
              <w:left w:val="nil"/>
              <w:bottom w:val="single" w:sz="4" w:space="0" w:color="auto"/>
              <w:right w:val="single" w:sz="4" w:space="0" w:color="auto"/>
            </w:tcBorders>
            <w:shd w:val="clear" w:color="auto" w:fill="auto"/>
            <w:noWrap/>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半日</w:t>
            </w:r>
          </w:p>
        </w:tc>
        <w:tc>
          <w:tcPr>
            <w:tcW w:w="1898" w:type="dxa"/>
            <w:tcBorders>
              <w:top w:val="nil"/>
              <w:left w:val="nil"/>
              <w:bottom w:val="single" w:sz="4" w:space="0" w:color="auto"/>
              <w:right w:val="single" w:sz="4" w:space="0" w:color="auto"/>
            </w:tcBorders>
            <w:shd w:val="clear" w:color="auto" w:fill="auto"/>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60名</w:t>
            </w:r>
          </w:p>
        </w:tc>
      </w:tr>
      <w:tr w:rsidR="002D787D" w:rsidRPr="00F364A8" w:rsidTr="002D787D">
        <w:trPr>
          <w:trHeight w:val="27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2D787D" w:rsidRPr="00F364A8" w:rsidRDefault="002D787D" w:rsidP="00BD5BF6">
            <w:pPr>
              <w:widowControl/>
              <w:jc w:val="lef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大阪府福祉専門職研修（体験）</w:t>
            </w:r>
          </w:p>
        </w:tc>
        <w:tc>
          <w:tcPr>
            <w:tcW w:w="1912" w:type="dxa"/>
            <w:tcBorders>
              <w:top w:val="nil"/>
              <w:left w:val="nil"/>
              <w:bottom w:val="single" w:sz="4" w:space="0" w:color="auto"/>
              <w:right w:val="single" w:sz="4" w:space="0" w:color="auto"/>
            </w:tcBorders>
            <w:shd w:val="clear" w:color="auto" w:fill="auto"/>
            <w:noWrap/>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2日間</w:t>
            </w:r>
          </w:p>
        </w:tc>
        <w:tc>
          <w:tcPr>
            <w:tcW w:w="1898" w:type="dxa"/>
            <w:tcBorders>
              <w:top w:val="nil"/>
              <w:left w:val="nil"/>
              <w:bottom w:val="single" w:sz="4" w:space="0" w:color="auto"/>
              <w:right w:val="single" w:sz="4" w:space="0" w:color="auto"/>
            </w:tcBorders>
            <w:shd w:val="clear" w:color="auto" w:fill="auto"/>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1名</w:t>
            </w:r>
          </w:p>
        </w:tc>
      </w:tr>
      <w:tr w:rsidR="002D787D" w:rsidRPr="00F364A8" w:rsidTr="002D787D">
        <w:trPr>
          <w:trHeight w:val="27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2D787D" w:rsidRPr="00F364A8" w:rsidRDefault="002D787D" w:rsidP="00BD5BF6">
            <w:pPr>
              <w:widowControl/>
              <w:jc w:val="lef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鴻池生活科学専門学校（介護福祉士）</w:t>
            </w:r>
          </w:p>
        </w:tc>
        <w:tc>
          <w:tcPr>
            <w:tcW w:w="1912" w:type="dxa"/>
            <w:tcBorders>
              <w:top w:val="nil"/>
              <w:left w:val="nil"/>
              <w:bottom w:val="single" w:sz="4" w:space="0" w:color="auto"/>
              <w:right w:val="single" w:sz="4" w:space="0" w:color="auto"/>
            </w:tcBorders>
            <w:shd w:val="clear" w:color="auto" w:fill="auto"/>
            <w:noWrap/>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14日間</w:t>
            </w:r>
          </w:p>
        </w:tc>
        <w:tc>
          <w:tcPr>
            <w:tcW w:w="1898" w:type="dxa"/>
            <w:tcBorders>
              <w:top w:val="nil"/>
              <w:left w:val="nil"/>
              <w:bottom w:val="single" w:sz="4" w:space="0" w:color="auto"/>
              <w:right w:val="single" w:sz="4" w:space="0" w:color="auto"/>
            </w:tcBorders>
            <w:shd w:val="clear" w:color="auto" w:fill="auto"/>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1名</w:t>
            </w:r>
          </w:p>
        </w:tc>
      </w:tr>
      <w:tr w:rsidR="002D787D" w:rsidRPr="00F364A8" w:rsidTr="002D787D">
        <w:trPr>
          <w:trHeight w:val="27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2D787D" w:rsidRPr="00F364A8" w:rsidRDefault="002D787D" w:rsidP="00BD5BF6">
            <w:pPr>
              <w:widowControl/>
              <w:jc w:val="lef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大阪府立大阪南視覚支援学校（理学療法士）</w:t>
            </w:r>
          </w:p>
        </w:tc>
        <w:tc>
          <w:tcPr>
            <w:tcW w:w="1912" w:type="dxa"/>
            <w:tcBorders>
              <w:top w:val="nil"/>
              <w:left w:val="nil"/>
              <w:bottom w:val="single" w:sz="4" w:space="0" w:color="auto"/>
              <w:right w:val="single" w:sz="4" w:space="0" w:color="auto"/>
            </w:tcBorders>
            <w:shd w:val="clear" w:color="auto" w:fill="auto"/>
            <w:noWrap/>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15日間</w:t>
            </w:r>
          </w:p>
        </w:tc>
        <w:tc>
          <w:tcPr>
            <w:tcW w:w="1898" w:type="dxa"/>
            <w:tcBorders>
              <w:top w:val="nil"/>
              <w:left w:val="nil"/>
              <w:bottom w:val="single" w:sz="4" w:space="0" w:color="auto"/>
              <w:right w:val="single" w:sz="4" w:space="0" w:color="auto"/>
            </w:tcBorders>
            <w:shd w:val="clear" w:color="auto" w:fill="auto"/>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1名</w:t>
            </w:r>
          </w:p>
        </w:tc>
      </w:tr>
      <w:tr w:rsidR="002D787D" w:rsidRPr="00F364A8" w:rsidTr="002D787D">
        <w:trPr>
          <w:trHeight w:val="27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2D787D" w:rsidRPr="00F364A8" w:rsidRDefault="002D787D" w:rsidP="00BD5BF6">
            <w:pPr>
              <w:widowControl/>
              <w:jc w:val="lef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大阪医療福祉専門学校（理学療法士）</w:t>
            </w:r>
          </w:p>
        </w:tc>
        <w:tc>
          <w:tcPr>
            <w:tcW w:w="1912" w:type="dxa"/>
            <w:tcBorders>
              <w:top w:val="nil"/>
              <w:left w:val="nil"/>
              <w:bottom w:val="single" w:sz="4" w:space="0" w:color="auto"/>
              <w:right w:val="single" w:sz="4" w:space="0" w:color="auto"/>
            </w:tcBorders>
            <w:shd w:val="clear" w:color="auto" w:fill="auto"/>
            <w:noWrap/>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3日間</w:t>
            </w:r>
          </w:p>
        </w:tc>
        <w:tc>
          <w:tcPr>
            <w:tcW w:w="1898" w:type="dxa"/>
            <w:tcBorders>
              <w:top w:val="nil"/>
              <w:left w:val="nil"/>
              <w:bottom w:val="single" w:sz="4" w:space="0" w:color="auto"/>
              <w:right w:val="single" w:sz="4" w:space="0" w:color="auto"/>
            </w:tcBorders>
            <w:shd w:val="clear" w:color="auto" w:fill="auto"/>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2名</w:t>
            </w:r>
          </w:p>
        </w:tc>
      </w:tr>
      <w:tr w:rsidR="002D787D" w:rsidRPr="00F364A8" w:rsidTr="002D787D">
        <w:trPr>
          <w:trHeight w:val="27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2D787D" w:rsidRPr="00F364A8" w:rsidRDefault="002D787D" w:rsidP="00BD5BF6">
            <w:pPr>
              <w:widowControl/>
              <w:jc w:val="lef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 xml:space="preserve">寝屋川支援学校PTA </w:t>
            </w:r>
          </w:p>
        </w:tc>
        <w:tc>
          <w:tcPr>
            <w:tcW w:w="1912" w:type="dxa"/>
            <w:tcBorders>
              <w:top w:val="nil"/>
              <w:left w:val="nil"/>
              <w:bottom w:val="single" w:sz="4" w:space="0" w:color="auto"/>
              <w:right w:val="single" w:sz="4" w:space="0" w:color="auto"/>
            </w:tcBorders>
            <w:shd w:val="clear" w:color="auto" w:fill="auto"/>
            <w:noWrap/>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半日</w:t>
            </w:r>
          </w:p>
        </w:tc>
        <w:tc>
          <w:tcPr>
            <w:tcW w:w="1898" w:type="dxa"/>
            <w:tcBorders>
              <w:top w:val="nil"/>
              <w:left w:val="nil"/>
              <w:bottom w:val="single" w:sz="4" w:space="0" w:color="auto"/>
              <w:right w:val="single" w:sz="4" w:space="0" w:color="auto"/>
            </w:tcBorders>
            <w:shd w:val="clear" w:color="auto" w:fill="auto"/>
            <w:noWrap/>
            <w:vAlign w:val="center"/>
            <w:hideMark/>
          </w:tcPr>
          <w:p w:rsidR="002D787D" w:rsidRPr="00F364A8" w:rsidRDefault="002D787D" w:rsidP="00BD5BF6">
            <w:pPr>
              <w:widowControl/>
              <w:jc w:val="right"/>
              <w:rPr>
                <w:rFonts w:ascii="ＭＳ Ｐゴシック" w:eastAsia="ＭＳ Ｐゴシック" w:hAnsi="ＭＳ Ｐゴシック" w:cs="ＭＳ Ｐゴシック"/>
                <w:kern w:val="0"/>
                <w:sz w:val="22"/>
              </w:rPr>
            </w:pPr>
            <w:r>
              <w:rPr>
                <w:rFonts w:ascii="HG丸ｺﾞｼｯｸM-PRO" w:eastAsia="HG丸ｺﾞｼｯｸM-PRO" w:hAnsi="HG丸ｺﾞｼｯｸM-PRO" w:cs="ＭＳ Ｐゴシック" w:hint="eastAsia"/>
                <w:kern w:val="0"/>
                <w:sz w:val="20"/>
                <w:szCs w:val="20"/>
              </w:rPr>
              <w:t>30</w:t>
            </w:r>
            <w:r w:rsidRPr="00F364A8">
              <w:rPr>
                <w:rFonts w:ascii="HG丸ｺﾞｼｯｸM-PRO" w:eastAsia="HG丸ｺﾞｼｯｸM-PRO" w:hAnsi="HG丸ｺﾞｼｯｸM-PRO" w:cs="ＭＳ Ｐゴシック" w:hint="eastAsia"/>
                <w:kern w:val="0"/>
                <w:sz w:val="20"/>
                <w:szCs w:val="20"/>
              </w:rPr>
              <w:t>名</w:t>
            </w:r>
            <w:r w:rsidRPr="00F364A8">
              <w:rPr>
                <w:rFonts w:ascii="ＭＳ Ｐゴシック" w:eastAsia="ＭＳ Ｐゴシック" w:hAnsi="ＭＳ Ｐゴシック" w:cs="ＭＳ Ｐゴシック" w:hint="eastAsia"/>
                <w:kern w:val="0"/>
                <w:sz w:val="22"/>
              </w:rPr>
              <w:t xml:space="preserve">　</w:t>
            </w:r>
          </w:p>
        </w:tc>
      </w:tr>
      <w:tr w:rsidR="002D787D" w:rsidRPr="00F364A8" w:rsidTr="002D787D">
        <w:trPr>
          <w:trHeight w:val="27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2D787D" w:rsidRPr="00F364A8" w:rsidRDefault="002D787D" w:rsidP="00BD5BF6">
            <w:pPr>
              <w:widowControl/>
              <w:jc w:val="lef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中国浙江省</w:t>
            </w:r>
            <w:r w:rsidR="00DE4137">
              <w:rPr>
                <w:rFonts w:ascii="HG丸ｺﾞｼｯｸM-PRO" w:eastAsia="HG丸ｺﾞｼｯｸM-PRO" w:hAnsi="HG丸ｺﾞｼｯｸM-PRO" w:cs="ＭＳ Ｐゴシック" w:hint="eastAsia"/>
                <w:kern w:val="0"/>
                <w:sz w:val="20"/>
                <w:szCs w:val="20"/>
              </w:rPr>
              <w:t>の施設職員</w:t>
            </w:r>
          </w:p>
        </w:tc>
        <w:tc>
          <w:tcPr>
            <w:tcW w:w="1912" w:type="dxa"/>
            <w:tcBorders>
              <w:top w:val="nil"/>
              <w:left w:val="nil"/>
              <w:bottom w:val="single" w:sz="4" w:space="0" w:color="auto"/>
              <w:right w:val="single" w:sz="4" w:space="0" w:color="auto"/>
            </w:tcBorders>
            <w:shd w:val="clear" w:color="auto" w:fill="auto"/>
            <w:noWrap/>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半日</w:t>
            </w:r>
          </w:p>
        </w:tc>
        <w:tc>
          <w:tcPr>
            <w:tcW w:w="1898" w:type="dxa"/>
            <w:tcBorders>
              <w:top w:val="nil"/>
              <w:left w:val="nil"/>
              <w:bottom w:val="single" w:sz="4" w:space="0" w:color="auto"/>
              <w:right w:val="single" w:sz="4" w:space="0" w:color="auto"/>
            </w:tcBorders>
            <w:shd w:val="clear" w:color="auto" w:fill="auto"/>
            <w:noWrap/>
            <w:vAlign w:val="center"/>
            <w:hideMark/>
          </w:tcPr>
          <w:p w:rsidR="002D787D" w:rsidRPr="00F364A8" w:rsidRDefault="002D787D" w:rsidP="00BD5BF6">
            <w:pPr>
              <w:widowControl/>
              <w:jc w:val="right"/>
              <w:rPr>
                <w:rFonts w:ascii="ＭＳ Ｐゴシック" w:eastAsia="ＭＳ Ｐゴシック" w:hAnsi="ＭＳ Ｐゴシック" w:cs="ＭＳ Ｐゴシック"/>
                <w:kern w:val="0"/>
                <w:sz w:val="22"/>
              </w:rPr>
            </w:pPr>
            <w:r>
              <w:rPr>
                <w:rFonts w:ascii="HG丸ｺﾞｼｯｸM-PRO" w:eastAsia="HG丸ｺﾞｼｯｸM-PRO" w:hAnsi="HG丸ｺﾞｼｯｸM-PRO" w:cs="ＭＳ Ｐゴシック" w:hint="eastAsia"/>
                <w:kern w:val="0"/>
                <w:sz w:val="20"/>
                <w:szCs w:val="20"/>
              </w:rPr>
              <w:t>10</w:t>
            </w:r>
            <w:r w:rsidRPr="00F364A8">
              <w:rPr>
                <w:rFonts w:ascii="HG丸ｺﾞｼｯｸM-PRO" w:eastAsia="HG丸ｺﾞｼｯｸM-PRO" w:hAnsi="HG丸ｺﾞｼｯｸM-PRO" w:cs="ＭＳ Ｐゴシック" w:hint="eastAsia"/>
                <w:kern w:val="0"/>
                <w:sz w:val="20"/>
                <w:szCs w:val="20"/>
              </w:rPr>
              <w:t>名</w:t>
            </w:r>
            <w:r w:rsidRPr="00F364A8">
              <w:rPr>
                <w:rFonts w:ascii="ＭＳ Ｐゴシック" w:eastAsia="ＭＳ Ｐゴシック" w:hAnsi="ＭＳ Ｐゴシック" w:cs="ＭＳ Ｐゴシック" w:hint="eastAsia"/>
                <w:kern w:val="0"/>
                <w:sz w:val="22"/>
              </w:rPr>
              <w:t xml:space="preserve">　</w:t>
            </w:r>
          </w:p>
        </w:tc>
      </w:tr>
      <w:tr w:rsidR="002D787D" w:rsidRPr="00F364A8" w:rsidTr="002D787D">
        <w:trPr>
          <w:trHeight w:val="27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2D787D" w:rsidRPr="00F364A8" w:rsidRDefault="002D787D" w:rsidP="00BD5BF6">
            <w:pPr>
              <w:widowControl/>
              <w:jc w:val="lef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元利用者とベトナム大学教授</w:t>
            </w:r>
          </w:p>
        </w:tc>
        <w:tc>
          <w:tcPr>
            <w:tcW w:w="1912" w:type="dxa"/>
            <w:tcBorders>
              <w:top w:val="nil"/>
              <w:left w:val="nil"/>
              <w:bottom w:val="single" w:sz="4" w:space="0" w:color="auto"/>
              <w:right w:val="single" w:sz="4" w:space="0" w:color="auto"/>
            </w:tcBorders>
            <w:shd w:val="clear" w:color="auto" w:fill="auto"/>
            <w:noWrap/>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半日</w:t>
            </w:r>
          </w:p>
        </w:tc>
        <w:tc>
          <w:tcPr>
            <w:tcW w:w="1898" w:type="dxa"/>
            <w:tcBorders>
              <w:top w:val="nil"/>
              <w:left w:val="nil"/>
              <w:bottom w:val="single" w:sz="4" w:space="0" w:color="auto"/>
              <w:right w:val="single" w:sz="4" w:space="0" w:color="auto"/>
            </w:tcBorders>
            <w:shd w:val="clear" w:color="auto" w:fill="auto"/>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2名</w:t>
            </w:r>
          </w:p>
        </w:tc>
      </w:tr>
      <w:tr w:rsidR="002D787D" w:rsidRPr="00F364A8" w:rsidTr="002D787D">
        <w:trPr>
          <w:trHeight w:val="27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2D787D" w:rsidRPr="00F364A8" w:rsidRDefault="002D787D" w:rsidP="00BD5BF6">
            <w:pPr>
              <w:widowControl/>
              <w:jc w:val="lef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大阪市更生療育センター（</w:t>
            </w:r>
            <w:r w:rsidR="00660FDD">
              <w:rPr>
                <w:rFonts w:ascii="HG丸ｺﾞｼｯｸM-PRO" w:eastAsia="HG丸ｺﾞｼｯｸM-PRO" w:hAnsi="HG丸ｺﾞｼｯｸM-PRO" w:cs="ＭＳ Ｐゴシック" w:hint="eastAsia"/>
                <w:kern w:val="0"/>
                <w:sz w:val="20"/>
                <w:szCs w:val="20"/>
              </w:rPr>
              <w:t>言語聴覚士</w:t>
            </w:r>
            <w:r w:rsidRPr="00F364A8">
              <w:rPr>
                <w:rFonts w:ascii="HG丸ｺﾞｼｯｸM-PRO" w:eastAsia="HG丸ｺﾞｼｯｸM-PRO" w:hAnsi="HG丸ｺﾞｼｯｸM-PRO" w:cs="ＭＳ Ｐゴシック" w:hint="eastAsia"/>
                <w:kern w:val="0"/>
                <w:sz w:val="20"/>
                <w:szCs w:val="20"/>
              </w:rPr>
              <w:t>）</w:t>
            </w:r>
          </w:p>
        </w:tc>
        <w:tc>
          <w:tcPr>
            <w:tcW w:w="1912" w:type="dxa"/>
            <w:tcBorders>
              <w:top w:val="nil"/>
              <w:left w:val="nil"/>
              <w:bottom w:val="single" w:sz="4" w:space="0" w:color="auto"/>
              <w:right w:val="single" w:sz="4" w:space="0" w:color="auto"/>
            </w:tcBorders>
            <w:shd w:val="clear" w:color="auto" w:fill="auto"/>
            <w:noWrap/>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1日間</w:t>
            </w:r>
          </w:p>
        </w:tc>
        <w:tc>
          <w:tcPr>
            <w:tcW w:w="1898" w:type="dxa"/>
            <w:tcBorders>
              <w:top w:val="nil"/>
              <w:left w:val="nil"/>
              <w:bottom w:val="single" w:sz="4" w:space="0" w:color="auto"/>
              <w:right w:val="single" w:sz="4" w:space="0" w:color="auto"/>
            </w:tcBorders>
            <w:shd w:val="clear" w:color="auto" w:fill="auto"/>
            <w:vAlign w:val="center"/>
            <w:hideMark/>
          </w:tcPr>
          <w:p w:rsidR="002D787D" w:rsidRPr="00F364A8" w:rsidRDefault="002D787D" w:rsidP="00BD5BF6">
            <w:pPr>
              <w:widowControl/>
              <w:jc w:val="right"/>
              <w:rPr>
                <w:rFonts w:ascii="HG丸ｺﾞｼｯｸM-PRO" w:eastAsia="HG丸ｺﾞｼｯｸM-PRO" w:hAnsi="HG丸ｺﾞｼｯｸM-PRO" w:cs="ＭＳ Ｐゴシック"/>
                <w:kern w:val="0"/>
                <w:sz w:val="20"/>
                <w:szCs w:val="20"/>
              </w:rPr>
            </w:pPr>
            <w:r w:rsidRPr="00F364A8">
              <w:rPr>
                <w:rFonts w:ascii="HG丸ｺﾞｼｯｸM-PRO" w:eastAsia="HG丸ｺﾞｼｯｸM-PRO" w:hAnsi="HG丸ｺﾞｼｯｸM-PRO" w:cs="ＭＳ Ｐゴシック" w:hint="eastAsia"/>
                <w:kern w:val="0"/>
                <w:sz w:val="20"/>
                <w:szCs w:val="20"/>
              </w:rPr>
              <w:t>１名</w:t>
            </w:r>
          </w:p>
        </w:tc>
      </w:tr>
    </w:tbl>
    <w:p w:rsidR="002D787D" w:rsidRDefault="002D787D" w:rsidP="002D787D">
      <w:pPr>
        <w:rPr>
          <w:bCs/>
          <w:sz w:val="20"/>
          <w:szCs w:val="20"/>
        </w:rPr>
      </w:pPr>
    </w:p>
    <w:p w:rsidR="00A30D78" w:rsidRDefault="00A30D78" w:rsidP="00A30D78">
      <w:pPr>
        <w:rPr>
          <w:rFonts w:ascii="HG丸ｺﾞｼｯｸM-PRO" w:eastAsia="HG丸ｺﾞｼｯｸM-PRO" w:hAnsi="HG丸ｺﾞｼｯｸM-PRO"/>
          <w:b/>
          <w:bCs/>
          <w:sz w:val="24"/>
          <w:szCs w:val="24"/>
          <w:u w:val="single"/>
        </w:rPr>
      </w:pPr>
      <w:r w:rsidRPr="00866D8B">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u w:val="single"/>
        </w:rPr>
        <w:t>講師派遣</w:t>
      </w:r>
    </w:p>
    <w:p w:rsidR="00C338CD" w:rsidRDefault="00660FDD" w:rsidP="002D787D">
      <w:pPr>
        <w:rPr>
          <w:bCs/>
          <w:sz w:val="20"/>
          <w:szCs w:val="20"/>
        </w:rPr>
      </w:pPr>
      <w:r>
        <w:rPr>
          <w:rFonts w:hint="eastAsia"/>
          <w:bCs/>
          <w:sz w:val="20"/>
          <w:szCs w:val="20"/>
        </w:rPr>
        <w:t xml:space="preserve">　</w:t>
      </w:r>
      <w:r w:rsidR="00C338CD">
        <w:rPr>
          <w:rFonts w:hint="eastAsia"/>
          <w:bCs/>
          <w:sz w:val="20"/>
          <w:szCs w:val="20"/>
        </w:rPr>
        <w:t>「</w:t>
      </w:r>
      <w:r>
        <w:rPr>
          <w:rFonts w:hint="eastAsia"/>
          <w:bCs/>
          <w:sz w:val="20"/>
          <w:szCs w:val="20"/>
        </w:rPr>
        <w:t>居宅介護職員初任者（障がい者ホームヘルパー）研修</w:t>
      </w:r>
      <w:r w:rsidR="00C338CD">
        <w:rPr>
          <w:rFonts w:hint="eastAsia"/>
          <w:bCs/>
          <w:sz w:val="20"/>
          <w:szCs w:val="20"/>
        </w:rPr>
        <w:t>」や「</w:t>
      </w:r>
      <w:r>
        <w:rPr>
          <w:rFonts w:hint="eastAsia"/>
          <w:bCs/>
          <w:sz w:val="20"/>
          <w:szCs w:val="20"/>
        </w:rPr>
        <w:t>日常生活自立支援事業生活支援員会議（研修）</w:t>
      </w:r>
      <w:r w:rsidR="00C338CD">
        <w:rPr>
          <w:rFonts w:hint="eastAsia"/>
          <w:bCs/>
          <w:sz w:val="20"/>
          <w:szCs w:val="20"/>
        </w:rPr>
        <w:t>」</w:t>
      </w:r>
      <w:r>
        <w:rPr>
          <w:rFonts w:hint="eastAsia"/>
          <w:bCs/>
          <w:sz w:val="20"/>
          <w:szCs w:val="20"/>
        </w:rPr>
        <w:t>、</w:t>
      </w:r>
    </w:p>
    <w:p w:rsidR="0065025E" w:rsidRDefault="00C338CD" w:rsidP="002D787D">
      <w:pPr>
        <w:rPr>
          <w:bCs/>
          <w:sz w:val="20"/>
          <w:szCs w:val="20"/>
        </w:rPr>
      </w:pPr>
      <w:r>
        <w:rPr>
          <w:rFonts w:hint="eastAsia"/>
          <w:bCs/>
          <w:sz w:val="20"/>
          <w:szCs w:val="20"/>
        </w:rPr>
        <w:t>「</w:t>
      </w:r>
      <w:r w:rsidR="00660FDD">
        <w:rPr>
          <w:rFonts w:hint="eastAsia"/>
          <w:bCs/>
          <w:sz w:val="20"/>
          <w:szCs w:val="20"/>
        </w:rPr>
        <w:t>大阪府サービス管理責任者等研修</w:t>
      </w:r>
      <w:r>
        <w:rPr>
          <w:rFonts w:hint="eastAsia"/>
          <w:bCs/>
          <w:sz w:val="20"/>
          <w:szCs w:val="20"/>
        </w:rPr>
        <w:t>」</w:t>
      </w:r>
      <w:r w:rsidR="00660FDD">
        <w:rPr>
          <w:rFonts w:hint="eastAsia"/>
          <w:bCs/>
          <w:sz w:val="20"/>
          <w:szCs w:val="20"/>
        </w:rPr>
        <w:t>等</w:t>
      </w:r>
      <w:r w:rsidR="00660FDD">
        <w:rPr>
          <w:rFonts w:hint="eastAsia"/>
          <w:bCs/>
          <w:sz w:val="20"/>
          <w:szCs w:val="20"/>
        </w:rPr>
        <w:t>5</w:t>
      </w:r>
      <w:r w:rsidR="00660FDD">
        <w:rPr>
          <w:rFonts w:hint="eastAsia"/>
          <w:bCs/>
          <w:sz w:val="20"/>
          <w:szCs w:val="20"/>
        </w:rPr>
        <w:t>件の研修会へ講師派遣を行った。</w:t>
      </w:r>
    </w:p>
    <w:p w:rsidR="00A30D78" w:rsidRDefault="00A30D78" w:rsidP="002D787D">
      <w:pPr>
        <w:rPr>
          <w:bCs/>
          <w:sz w:val="20"/>
          <w:szCs w:val="20"/>
        </w:rPr>
      </w:pPr>
    </w:p>
    <w:p w:rsidR="002D787D" w:rsidRPr="00C67B8A" w:rsidRDefault="00F02474" w:rsidP="002D787D">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４．</w:t>
      </w:r>
      <w:r w:rsidR="002D787D">
        <w:rPr>
          <w:rFonts w:ascii="HG丸ｺﾞｼｯｸM-PRO" w:eastAsia="HG丸ｺﾞｼｯｸM-PRO" w:hAnsi="HG丸ｺﾞｼｯｸM-PRO" w:hint="eastAsia"/>
          <w:b/>
          <w:sz w:val="28"/>
          <w:szCs w:val="28"/>
        </w:rPr>
        <w:t>その他</w:t>
      </w:r>
    </w:p>
    <w:p w:rsidR="002D787D" w:rsidRPr="002D787D" w:rsidRDefault="002D787D" w:rsidP="00660FDD">
      <w:pPr>
        <w:ind w:firstLineChars="100" w:firstLine="200"/>
        <w:rPr>
          <w:bCs/>
          <w:sz w:val="20"/>
          <w:szCs w:val="20"/>
        </w:rPr>
      </w:pPr>
      <w:r>
        <w:rPr>
          <w:rFonts w:hint="eastAsia"/>
          <w:bCs/>
          <w:sz w:val="20"/>
          <w:szCs w:val="20"/>
        </w:rPr>
        <w:t>施設の支援</w:t>
      </w:r>
      <w:r w:rsidR="00F02474">
        <w:rPr>
          <w:rFonts w:hint="eastAsia"/>
          <w:bCs/>
          <w:sz w:val="20"/>
          <w:szCs w:val="20"/>
        </w:rPr>
        <w:t>力</w:t>
      </w:r>
      <w:r>
        <w:rPr>
          <w:rFonts w:hint="eastAsia"/>
          <w:bCs/>
          <w:sz w:val="20"/>
          <w:szCs w:val="20"/>
        </w:rPr>
        <w:t>向上を目的に、退所者にアンケート調査を実施している。アンケート結果は、集計後</w:t>
      </w:r>
      <w:r w:rsidR="00F02474">
        <w:rPr>
          <w:rFonts w:hint="eastAsia"/>
          <w:bCs/>
          <w:sz w:val="20"/>
          <w:szCs w:val="20"/>
        </w:rPr>
        <w:t>ホームページに</w:t>
      </w:r>
      <w:r w:rsidR="00A30D78">
        <w:rPr>
          <w:rFonts w:hint="eastAsia"/>
          <w:bCs/>
          <w:sz w:val="20"/>
          <w:szCs w:val="20"/>
        </w:rPr>
        <w:t>掲載した</w:t>
      </w:r>
      <w:r>
        <w:rPr>
          <w:rFonts w:hint="eastAsia"/>
          <w:bCs/>
          <w:sz w:val="20"/>
          <w:szCs w:val="20"/>
        </w:rPr>
        <w:t>。</w:t>
      </w:r>
    </w:p>
    <w:sectPr w:rsidR="002D787D" w:rsidRPr="002D787D" w:rsidSect="002A2C34">
      <w:headerReference w:type="default" r:id="rId10"/>
      <w:pgSz w:w="11907" w:h="16840" w:code="9"/>
      <w:pgMar w:top="720" w:right="720" w:bottom="720" w:left="720" w:header="567" w:footer="227" w:gutter="0"/>
      <w:cols w:space="1136"/>
      <w:docGrid w:type="lines" w:linePitch="360" w:charSpace="525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539" w:rsidRDefault="00B36539" w:rsidP="00405782">
      <w:r>
        <w:separator/>
      </w:r>
    </w:p>
  </w:endnote>
  <w:endnote w:type="continuationSeparator" w:id="0">
    <w:p w:rsidR="00B36539" w:rsidRDefault="00B36539" w:rsidP="0040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539" w:rsidRDefault="00B36539" w:rsidP="00405782">
      <w:r>
        <w:separator/>
      </w:r>
    </w:p>
  </w:footnote>
  <w:footnote w:type="continuationSeparator" w:id="0">
    <w:p w:rsidR="00B36539" w:rsidRDefault="00B36539" w:rsidP="00405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34" w:rsidRPr="00521918" w:rsidRDefault="002A2C34" w:rsidP="00521918">
    <w:pPr>
      <w:pStyle w:val="a5"/>
      <w:tabs>
        <w:tab w:val="left" w:pos="1470"/>
        <w:tab w:val="right" w:pos="10467"/>
      </w:tabs>
      <w:jc w:val="right"/>
      <w:rPr>
        <w:rFonts w:ascii="HG丸ｺﾞｼｯｸM-PRO" w:eastAsia="HG丸ｺﾞｼｯｸM-PRO" w:hAnsi="HG丸ｺﾞｼｯｸM-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4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FC"/>
    <w:rsid w:val="000418AB"/>
    <w:rsid w:val="000935FF"/>
    <w:rsid w:val="000A0689"/>
    <w:rsid w:val="00116868"/>
    <w:rsid w:val="00150850"/>
    <w:rsid w:val="002A2C34"/>
    <w:rsid w:val="002D787D"/>
    <w:rsid w:val="003605D6"/>
    <w:rsid w:val="003773D5"/>
    <w:rsid w:val="00405782"/>
    <w:rsid w:val="00426BDB"/>
    <w:rsid w:val="00521918"/>
    <w:rsid w:val="00583164"/>
    <w:rsid w:val="005A10C5"/>
    <w:rsid w:val="005E41FC"/>
    <w:rsid w:val="005F3A69"/>
    <w:rsid w:val="0065025E"/>
    <w:rsid w:val="00660FDD"/>
    <w:rsid w:val="00685A02"/>
    <w:rsid w:val="00706136"/>
    <w:rsid w:val="00752418"/>
    <w:rsid w:val="007547E3"/>
    <w:rsid w:val="007A3801"/>
    <w:rsid w:val="00866D8B"/>
    <w:rsid w:val="008A15FF"/>
    <w:rsid w:val="008B2E0F"/>
    <w:rsid w:val="00966D0C"/>
    <w:rsid w:val="009765D5"/>
    <w:rsid w:val="009F62BD"/>
    <w:rsid w:val="00A30D78"/>
    <w:rsid w:val="00A3521E"/>
    <w:rsid w:val="00B35EE6"/>
    <w:rsid w:val="00B36539"/>
    <w:rsid w:val="00BD638F"/>
    <w:rsid w:val="00BE209D"/>
    <w:rsid w:val="00BE7DFC"/>
    <w:rsid w:val="00C338CD"/>
    <w:rsid w:val="00C5279E"/>
    <w:rsid w:val="00D0068C"/>
    <w:rsid w:val="00D443E5"/>
    <w:rsid w:val="00D67456"/>
    <w:rsid w:val="00D74BFC"/>
    <w:rsid w:val="00DA4F38"/>
    <w:rsid w:val="00DA768D"/>
    <w:rsid w:val="00DE4137"/>
    <w:rsid w:val="00E03E86"/>
    <w:rsid w:val="00E0651E"/>
    <w:rsid w:val="00E97461"/>
    <w:rsid w:val="00F02474"/>
    <w:rsid w:val="00F1055F"/>
    <w:rsid w:val="00F96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74B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74B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4BFC"/>
    <w:rPr>
      <w:rFonts w:asciiTheme="majorHAnsi" w:eastAsiaTheme="majorEastAsia" w:hAnsiTheme="majorHAnsi" w:cstheme="majorBidi"/>
      <w:sz w:val="18"/>
      <w:szCs w:val="18"/>
    </w:rPr>
  </w:style>
  <w:style w:type="paragraph" w:styleId="a5">
    <w:name w:val="header"/>
    <w:basedOn w:val="a"/>
    <w:link w:val="a6"/>
    <w:uiPriority w:val="99"/>
    <w:unhideWhenUsed/>
    <w:rsid w:val="00405782"/>
    <w:pPr>
      <w:tabs>
        <w:tab w:val="center" w:pos="4252"/>
        <w:tab w:val="right" w:pos="8504"/>
      </w:tabs>
      <w:snapToGrid w:val="0"/>
    </w:pPr>
  </w:style>
  <w:style w:type="character" w:customStyle="1" w:styleId="a6">
    <w:name w:val="ヘッダー (文字)"/>
    <w:basedOn w:val="a0"/>
    <w:link w:val="a5"/>
    <w:uiPriority w:val="99"/>
    <w:rsid w:val="00405782"/>
  </w:style>
  <w:style w:type="paragraph" w:styleId="a7">
    <w:name w:val="footer"/>
    <w:basedOn w:val="a"/>
    <w:link w:val="a8"/>
    <w:uiPriority w:val="99"/>
    <w:unhideWhenUsed/>
    <w:rsid w:val="00405782"/>
    <w:pPr>
      <w:tabs>
        <w:tab w:val="center" w:pos="4252"/>
        <w:tab w:val="right" w:pos="8504"/>
      </w:tabs>
      <w:snapToGrid w:val="0"/>
    </w:pPr>
  </w:style>
  <w:style w:type="character" w:customStyle="1" w:styleId="a8">
    <w:name w:val="フッター (文字)"/>
    <w:basedOn w:val="a0"/>
    <w:link w:val="a7"/>
    <w:uiPriority w:val="99"/>
    <w:rsid w:val="00405782"/>
  </w:style>
  <w:style w:type="table" w:styleId="2">
    <w:name w:val="Light List"/>
    <w:basedOn w:val="a1"/>
    <w:uiPriority w:val="61"/>
    <w:rsid w:val="00E97461"/>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7">
    <w:name w:val="Medium List 2 Accent 1"/>
    <w:basedOn w:val="a1"/>
    <w:uiPriority w:val="66"/>
    <w:rsid w:val="00E97461"/>
    <w:rPr>
      <w:rFonts w:asciiTheme="majorHAnsi" w:eastAsiaTheme="majorEastAsia" w:hAnsiTheme="majorHAnsi" w:cstheme="majorBidi"/>
      <w:color w:val="000000" w:themeColor="text1"/>
      <w:kern w:val="0"/>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74B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74B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4BFC"/>
    <w:rPr>
      <w:rFonts w:asciiTheme="majorHAnsi" w:eastAsiaTheme="majorEastAsia" w:hAnsiTheme="majorHAnsi" w:cstheme="majorBidi"/>
      <w:sz w:val="18"/>
      <w:szCs w:val="18"/>
    </w:rPr>
  </w:style>
  <w:style w:type="paragraph" w:styleId="a5">
    <w:name w:val="header"/>
    <w:basedOn w:val="a"/>
    <w:link w:val="a6"/>
    <w:uiPriority w:val="99"/>
    <w:unhideWhenUsed/>
    <w:rsid w:val="00405782"/>
    <w:pPr>
      <w:tabs>
        <w:tab w:val="center" w:pos="4252"/>
        <w:tab w:val="right" w:pos="8504"/>
      </w:tabs>
      <w:snapToGrid w:val="0"/>
    </w:pPr>
  </w:style>
  <w:style w:type="character" w:customStyle="1" w:styleId="a6">
    <w:name w:val="ヘッダー (文字)"/>
    <w:basedOn w:val="a0"/>
    <w:link w:val="a5"/>
    <w:uiPriority w:val="99"/>
    <w:rsid w:val="00405782"/>
  </w:style>
  <w:style w:type="paragraph" w:styleId="a7">
    <w:name w:val="footer"/>
    <w:basedOn w:val="a"/>
    <w:link w:val="a8"/>
    <w:uiPriority w:val="99"/>
    <w:unhideWhenUsed/>
    <w:rsid w:val="00405782"/>
    <w:pPr>
      <w:tabs>
        <w:tab w:val="center" w:pos="4252"/>
        <w:tab w:val="right" w:pos="8504"/>
      </w:tabs>
      <w:snapToGrid w:val="0"/>
    </w:pPr>
  </w:style>
  <w:style w:type="character" w:customStyle="1" w:styleId="a8">
    <w:name w:val="フッター (文字)"/>
    <w:basedOn w:val="a0"/>
    <w:link w:val="a7"/>
    <w:uiPriority w:val="99"/>
    <w:rsid w:val="00405782"/>
  </w:style>
  <w:style w:type="table" w:styleId="2">
    <w:name w:val="Light List"/>
    <w:basedOn w:val="a1"/>
    <w:uiPriority w:val="61"/>
    <w:rsid w:val="00E97461"/>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7">
    <w:name w:val="Medium List 2 Accent 1"/>
    <w:basedOn w:val="a1"/>
    <w:uiPriority w:val="66"/>
    <w:rsid w:val="00E97461"/>
    <w:rPr>
      <w:rFonts w:asciiTheme="majorHAnsi" w:eastAsiaTheme="majorEastAsia" w:hAnsiTheme="majorHAnsi" w:cstheme="majorBidi"/>
      <w:color w:val="000000" w:themeColor="text1"/>
      <w:kern w:val="0"/>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列1</c:v>
                </c:pt>
              </c:strCache>
            </c:strRef>
          </c:tx>
          <c:dPt>
            <c:idx val="0"/>
            <c:bubble3D val="0"/>
            <c:spPr>
              <a:pattFill prst="pct20">
                <a:fgClr>
                  <a:schemeClr val="accent1"/>
                </a:fgClr>
                <a:bgClr>
                  <a:schemeClr val="bg1"/>
                </a:bgClr>
              </a:pattFill>
            </c:spPr>
          </c:dPt>
          <c:dPt>
            <c:idx val="1"/>
            <c:bubble3D val="0"/>
            <c:spPr>
              <a:pattFill prst="pct50">
                <a:fgClr>
                  <a:schemeClr val="accent1"/>
                </a:fgClr>
                <a:bgClr>
                  <a:schemeClr val="bg1"/>
                </a:bgClr>
              </a:pattFill>
            </c:spPr>
          </c:dPt>
          <c:dPt>
            <c:idx val="2"/>
            <c:bubble3D val="0"/>
            <c:spPr>
              <a:pattFill prst="pct70">
                <a:fgClr>
                  <a:schemeClr val="accent1"/>
                </a:fgClr>
                <a:bgClr>
                  <a:schemeClr val="bg1"/>
                </a:bgClr>
              </a:pattFill>
            </c:spPr>
          </c:dPt>
          <c:dLbls>
            <c:dLbl>
              <c:idx val="0"/>
              <c:layout>
                <c:manualLayout>
                  <c:x val="-0.20076582263951692"/>
                  <c:y val="-0.29673397680128694"/>
                </c:manualLayout>
              </c:layout>
              <c:spPr>
                <a:noFill/>
              </c:spPr>
              <c:txPr>
                <a:bodyPr/>
                <a:lstStyle/>
                <a:p>
                  <a:pPr>
                    <a:defRPr sz="1200" b="1" baseline="0">
                      <a:latin typeface="HG丸ｺﾞｼｯｸM-PRO" panose="020F0600000000000000" pitchFamily="50" charset="-128"/>
                      <a:ea typeface="HG丸ｺﾞｼｯｸM-PRO" panose="020F0600000000000000" pitchFamily="50" charset="-128"/>
                    </a:defRPr>
                  </a:pPr>
                  <a:endParaRPr lang="ja-JP"/>
                </a:p>
              </c:txPr>
              <c:showLegendKey val="0"/>
              <c:showVal val="0"/>
              <c:showCatName val="1"/>
              <c:showSerName val="0"/>
              <c:showPercent val="1"/>
              <c:showBubbleSize val="0"/>
            </c:dLbl>
            <c:dLbl>
              <c:idx val="1"/>
              <c:layout>
                <c:manualLayout>
                  <c:x val="-2.2563156167979003E-2"/>
                  <c:y val="8.9207911511061111E-2"/>
                </c:manualLayout>
              </c:layout>
              <c:tx>
                <c:rich>
                  <a:bodyPr/>
                  <a:lstStyle/>
                  <a:p>
                    <a:pPr>
                      <a:defRPr sz="1200" b="1" baseline="0">
                        <a:latin typeface="HG丸ｺﾞｼｯｸM-PRO" panose="020F0600000000000000" pitchFamily="50" charset="-128"/>
                        <a:ea typeface="HG丸ｺﾞｼｯｸM-PRO" panose="020F0600000000000000" pitchFamily="50" charset="-128"/>
                      </a:defRPr>
                    </a:pPr>
                    <a:r>
                      <a:rPr lang="ja-JP" altLang="en-US"/>
                      <a:t>頭部</a:t>
                    </a:r>
                    <a:endParaRPr lang="en-US" altLang="ja-JP"/>
                  </a:p>
                  <a:p>
                    <a:pPr>
                      <a:defRPr sz="1200" b="1" baseline="0">
                        <a:latin typeface="HG丸ｺﾞｼｯｸM-PRO" panose="020F0600000000000000" pitchFamily="50" charset="-128"/>
                        <a:ea typeface="HG丸ｺﾞｼｯｸM-PRO" panose="020F0600000000000000" pitchFamily="50" charset="-128"/>
                      </a:defRPr>
                    </a:pPr>
                    <a:r>
                      <a:rPr lang="ja-JP" altLang="en-US"/>
                      <a:t>外傷
</a:t>
                    </a:r>
                    <a:r>
                      <a:rPr lang="en-US" altLang="ja-JP"/>
                      <a:t>18%</a:t>
                    </a:r>
                    <a:endParaRPr lang="ja-JP" altLang="en-US"/>
                  </a:p>
                </c:rich>
              </c:tx>
              <c:spPr/>
              <c:showLegendKey val="0"/>
              <c:showVal val="0"/>
              <c:showCatName val="1"/>
              <c:showSerName val="0"/>
              <c:showPercent val="1"/>
              <c:showBubbleSize val="0"/>
            </c:dLbl>
            <c:dLbl>
              <c:idx val="2"/>
              <c:layout>
                <c:manualLayout>
                  <c:x val="-4.8756473008441513E-2"/>
                  <c:y val="3.456125416755338E-2"/>
                </c:manualLayout>
              </c:layout>
              <c:spPr/>
              <c:txPr>
                <a:bodyPr/>
                <a:lstStyle/>
                <a:p>
                  <a:pPr>
                    <a:defRPr sz="1200" b="1" baseline="0">
                      <a:latin typeface="HG丸ｺﾞｼｯｸM-PRO" panose="020F0600000000000000" pitchFamily="50" charset="-128"/>
                      <a:ea typeface="HG丸ｺﾞｼｯｸM-PRO" panose="020F0600000000000000" pitchFamily="50" charset="-128"/>
                    </a:defRPr>
                  </a:pPr>
                  <a:endParaRPr lang="ja-JP"/>
                </a:p>
              </c:txPr>
              <c:showLegendKey val="0"/>
              <c:showVal val="0"/>
              <c:showCatName val="1"/>
              <c:showSerName val="0"/>
              <c:showPercent val="1"/>
              <c:showBubbleSize val="0"/>
            </c:dLbl>
            <c:txPr>
              <a:bodyPr/>
              <a:lstStyle/>
              <a:p>
                <a:pPr>
                  <a:defRPr sz="1200" b="1" baseline="0">
                    <a:ea typeface="HG丸ｺﾞｼｯｸM-PRO" panose="020F0600000000000000" pitchFamily="50" charset="-128"/>
                  </a:defRPr>
                </a:pPr>
                <a:endParaRPr lang="ja-JP"/>
              </a:p>
            </c:txPr>
            <c:showLegendKey val="0"/>
            <c:showVal val="0"/>
            <c:showCatName val="1"/>
            <c:showSerName val="0"/>
            <c:showPercent val="1"/>
            <c:showBubbleSize val="0"/>
            <c:showLeaderLines val="1"/>
          </c:dLbls>
          <c:cat>
            <c:strRef>
              <c:f>Sheet1!$A$2:$A$4</c:f>
              <c:strCache>
                <c:ptCount val="3"/>
                <c:pt idx="0">
                  <c:v>脳血管障がい</c:v>
                </c:pt>
                <c:pt idx="1">
                  <c:v>頭部外傷</c:v>
                </c:pt>
                <c:pt idx="2">
                  <c:v>その他</c:v>
                </c:pt>
              </c:strCache>
            </c:strRef>
          </c:cat>
          <c:val>
            <c:numRef>
              <c:f>Sheet1!$B$2:$B$4</c:f>
              <c:numCache>
                <c:formatCode>General</c:formatCode>
                <c:ptCount val="3"/>
                <c:pt idx="0">
                  <c:v>54</c:v>
                </c:pt>
                <c:pt idx="1">
                  <c:v>14</c:v>
                </c:pt>
                <c:pt idx="2">
                  <c:v>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7479166666666668"/>
          <c:y val="0"/>
          <c:w val="0.77079870224555269"/>
          <c:h val="0.87377360088053513"/>
        </c:manualLayout>
      </c:layout>
      <c:bar3DChart>
        <c:barDir val="bar"/>
        <c:grouping val="percentStacked"/>
        <c:varyColors val="0"/>
        <c:ser>
          <c:idx val="0"/>
          <c:order val="0"/>
          <c:tx>
            <c:strRef>
              <c:f>Sheet1!$B$1</c:f>
              <c:strCache>
                <c:ptCount val="1"/>
                <c:pt idx="0">
                  <c:v>病院</c:v>
                </c:pt>
              </c:strCache>
            </c:strRef>
          </c:tx>
          <c:invertIfNegative val="0"/>
          <c:dLbls>
            <c:dLbl>
              <c:idx val="0"/>
              <c:layout/>
              <c:tx>
                <c:rich>
                  <a:bodyPr/>
                  <a:lstStyle/>
                  <a:p>
                    <a:r>
                      <a:rPr lang="ja-JP" altLang="en-US" sz="1200">
                        <a:solidFill>
                          <a:sysClr val="windowText" lastClr="000000"/>
                        </a:solidFill>
                        <a:latin typeface="HG丸ｺﾞｼｯｸM-PRO" panose="020F0600000000000000" pitchFamily="50" charset="-128"/>
                        <a:ea typeface="HG丸ｺﾞｼｯｸM-PRO" panose="020F0600000000000000" pitchFamily="50" charset="-128"/>
                      </a:rPr>
                      <a:t>病院</a:t>
                    </a:r>
                    <a:r>
                      <a:rPr lang="en-US" altLang="ja-JP" sz="1200">
                        <a:solidFill>
                          <a:sysClr val="windowText" lastClr="000000"/>
                        </a:solidFill>
                        <a:latin typeface="HG丸ｺﾞｼｯｸM-PRO" panose="020F0600000000000000" pitchFamily="50" charset="-128"/>
                        <a:ea typeface="HG丸ｺﾞｼｯｸM-PRO" panose="020F0600000000000000" pitchFamily="50" charset="-128"/>
                      </a:rPr>
                      <a:t>, 69%</a:t>
                    </a:r>
                    <a:endParaRPr lang="en-US" altLang="ja-JP"/>
                  </a:p>
                </c:rich>
              </c:tx>
              <c:showLegendKey val="0"/>
              <c:showVal val="1"/>
              <c:showCatName val="0"/>
              <c:showSerName val="1"/>
              <c:showPercent val="0"/>
              <c:showBubbleSize val="0"/>
            </c:dLbl>
            <c:dLbl>
              <c:idx val="1"/>
              <c:layout/>
              <c:tx>
                <c:rich>
                  <a:bodyPr/>
                  <a:lstStyle/>
                  <a:p>
                    <a:r>
                      <a:rPr lang="ja-JP" altLang="en-US" sz="1200">
                        <a:solidFill>
                          <a:sysClr val="windowText" lastClr="000000"/>
                        </a:solidFill>
                        <a:latin typeface="HG丸ｺﾞｼｯｸM-PRO" panose="020F0600000000000000" pitchFamily="50" charset="-128"/>
                        <a:ea typeface="HG丸ｺﾞｼｯｸM-PRO" panose="020F0600000000000000" pitchFamily="50" charset="-128"/>
                      </a:rPr>
                      <a:t>病院</a:t>
                    </a:r>
                    <a:r>
                      <a:rPr lang="en-US" altLang="ja-JP" sz="1200">
                        <a:solidFill>
                          <a:sysClr val="windowText" lastClr="000000"/>
                        </a:solidFill>
                        <a:latin typeface="HG丸ｺﾞｼｯｸM-PRO" panose="020F0600000000000000" pitchFamily="50" charset="-128"/>
                        <a:ea typeface="HG丸ｺﾞｼｯｸM-PRO" panose="020F0600000000000000" pitchFamily="50" charset="-128"/>
                      </a:rPr>
                      <a:t>, 68%</a:t>
                    </a:r>
                    <a:endParaRPr lang="en-US" altLang="ja-JP"/>
                  </a:p>
                </c:rich>
              </c:tx>
              <c:showLegendKey val="0"/>
              <c:showVal val="1"/>
              <c:showCatName val="0"/>
              <c:showSerName val="1"/>
              <c:showPercent val="0"/>
              <c:showBubbleSize val="0"/>
            </c:dLbl>
            <c:numFmt formatCode="0%" sourceLinked="0"/>
            <c:showLegendKey val="0"/>
            <c:showVal val="1"/>
            <c:showCatName val="0"/>
            <c:showSerName val="1"/>
            <c:showPercent val="0"/>
            <c:showBubbleSize val="0"/>
            <c:showLeaderLines val="0"/>
          </c:dLbls>
          <c:cat>
            <c:strRef>
              <c:f>Sheet1!$A$2:$A$5</c:f>
              <c:strCache>
                <c:ptCount val="2"/>
                <c:pt idx="0">
                  <c:v>機能訓練</c:v>
                </c:pt>
                <c:pt idx="1">
                  <c:v>生活訓練</c:v>
                </c:pt>
              </c:strCache>
            </c:strRef>
          </c:cat>
          <c:val>
            <c:numRef>
              <c:f>Sheet1!$B$2:$B$5</c:f>
              <c:numCache>
                <c:formatCode>General</c:formatCode>
                <c:ptCount val="4"/>
                <c:pt idx="0">
                  <c:v>69</c:v>
                </c:pt>
                <c:pt idx="1">
                  <c:v>68</c:v>
                </c:pt>
              </c:numCache>
            </c:numRef>
          </c:val>
        </c:ser>
        <c:ser>
          <c:idx val="1"/>
          <c:order val="1"/>
          <c:tx>
            <c:strRef>
              <c:f>Sheet1!$C$1</c:f>
              <c:strCache>
                <c:ptCount val="1"/>
                <c:pt idx="0">
                  <c:v>自宅</c:v>
                </c:pt>
              </c:strCache>
            </c:strRef>
          </c:tx>
          <c:invertIfNegative val="0"/>
          <c:dLbls>
            <c:dLbl>
              <c:idx val="0"/>
              <c:layout/>
              <c:tx>
                <c:rich>
                  <a:bodyPr/>
                  <a:lstStyle/>
                  <a:p>
                    <a:r>
                      <a:rPr lang="ja-JP" altLang="en-US" sz="1200">
                        <a:solidFill>
                          <a:sysClr val="windowText" lastClr="000000"/>
                        </a:solidFill>
                        <a:latin typeface="HG丸ｺﾞｼｯｸM-PRO" panose="020F0600000000000000" pitchFamily="50" charset="-128"/>
                        <a:ea typeface="HG丸ｺﾞｼｯｸM-PRO" panose="020F0600000000000000" pitchFamily="50" charset="-128"/>
                      </a:rPr>
                      <a:t>自宅</a:t>
                    </a:r>
                    <a:r>
                      <a:rPr lang="en-US" altLang="ja-JP" sz="1200">
                        <a:solidFill>
                          <a:sysClr val="windowText" lastClr="000000"/>
                        </a:solidFill>
                        <a:latin typeface="HG丸ｺﾞｼｯｸM-PRO" panose="020F0600000000000000" pitchFamily="50" charset="-128"/>
                        <a:ea typeface="HG丸ｺﾞｼｯｸM-PRO" panose="020F0600000000000000" pitchFamily="50" charset="-128"/>
                      </a:rPr>
                      <a:t>, 21%</a:t>
                    </a:r>
                    <a:endParaRPr lang="en-US" altLang="ja-JP"/>
                  </a:p>
                </c:rich>
              </c:tx>
              <c:showLegendKey val="0"/>
              <c:showVal val="1"/>
              <c:showCatName val="0"/>
              <c:showSerName val="1"/>
              <c:showPercent val="0"/>
              <c:showBubbleSize val="0"/>
            </c:dLbl>
            <c:dLbl>
              <c:idx val="1"/>
              <c:layout/>
              <c:tx>
                <c:rich>
                  <a:bodyPr/>
                  <a:lstStyle/>
                  <a:p>
                    <a:r>
                      <a:rPr lang="ja-JP" altLang="en-US" sz="1200">
                        <a:solidFill>
                          <a:sysClr val="windowText" lastClr="000000"/>
                        </a:solidFill>
                        <a:latin typeface="HG丸ｺﾞｼｯｸM-PRO" panose="020F0600000000000000" pitchFamily="50" charset="-128"/>
                        <a:ea typeface="HG丸ｺﾞｼｯｸM-PRO" panose="020F0600000000000000" pitchFamily="50" charset="-128"/>
                      </a:rPr>
                      <a:t>自宅</a:t>
                    </a:r>
                    <a:r>
                      <a:rPr lang="en-US" altLang="ja-JP" sz="1200">
                        <a:solidFill>
                          <a:sysClr val="windowText" lastClr="000000"/>
                        </a:solidFill>
                        <a:latin typeface="HG丸ｺﾞｼｯｸM-PRO" panose="020F0600000000000000" pitchFamily="50" charset="-128"/>
                        <a:ea typeface="HG丸ｺﾞｼｯｸM-PRO" panose="020F0600000000000000" pitchFamily="50" charset="-128"/>
                      </a:rPr>
                      <a:t>, 32%</a:t>
                    </a:r>
                    <a:endParaRPr lang="en-US" altLang="ja-JP"/>
                  </a:p>
                </c:rich>
              </c:tx>
              <c:showLegendKey val="0"/>
              <c:showVal val="1"/>
              <c:showCatName val="0"/>
              <c:showSerName val="1"/>
              <c:showPercent val="0"/>
              <c:showBubbleSize val="0"/>
            </c:dLbl>
            <c:numFmt formatCode="0%" sourceLinked="0"/>
            <c:showLegendKey val="0"/>
            <c:showVal val="1"/>
            <c:showCatName val="0"/>
            <c:showSerName val="1"/>
            <c:showPercent val="0"/>
            <c:showBubbleSize val="0"/>
            <c:showLeaderLines val="0"/>
          </c:dLbls>
          <c:cat>
            <c:strRef>
              <c:f>Sheet1!$A$2:$A$5</c:f>
              <c:strCache>
                <c:ptCount val="2"/>
                <c:pt idx="0">
                  <c:v>機能訓練</c:v>
                </c:pt>
                <c:pt idx="1">
                  <c:v>生活訓練</c:v>
                </c:pt>
              </c:strCache>
            </c:strRef>
          </c:cat>
          <c:val>
            <c:numRef>
              <c:f>Sheet1!$C$2:$C$5</c:f>
              <c:numCache>
                <c:formatCode>General</c:formatCode>
                <c:ptCount val="4"/>
                <c:pt idx="0">
                  <c:v>21</c:v>
                </c:pt>
                <c:pt idx="1">
                  <c:v>32</c:v>
                </c:pt>
              </c:numCache>
            </c:numRef>
          </c:val>
        </c:ser>
        <c:ser>
          <c:idx val="2"/>
          <c:order val="2"/>
          <c:tx>
            <c:strRef>
              <c:f>Sheet1!$D$1</c:f>
              <c:strCache>
                <c:ptCount val="1"/>
                <c:pt idx="0">
                  <c:v>福祉施設</c:v>
                </c:pt>
              </c:strCache>
            </c:strRef>
          </c:tx>
          <c:invertIfNegative val="0"/>
          <c:dLbls>
            <c:dLbl>
              <c:idx val="0"/>
              <c:layout>
                <c:manualLayout>
                  <c:x val="5.1825614449950944E-2"/>
                  <c:y val="0.13620071684587814"/>
                </c:manualLayout>
              </c:layout>
              <c:tx>
                <c:rich>
                  <a:bodyPr/>
                  <a:lstStyle/>
                  <a:p>
                    <a:r>
                      <a:rPr lang="ja-JP" altLang="en-US" sz="1200" b="1">
                        <a:solidFill>
                          <a:sysClr val="windowText" lastClr="000000"/>
                        </a:solidFill>
                        <a:latin typeface="HG丸ｺﾞｼｯｸM-PRO" panose="020F0600000000000000" pitchFamily="50" charset="-128"/>
                        <a:ea typeface="HG丸ｺﾞｼｯｸM-PRO" panose="020F0600000000000000" pitchFamily="50" charset="-128"/>
                      </a:rPr>
                      <a:t>福祉施設</a:t>
                    </a:r>
                    <a:r>
                      <a:rPr lang="en-US" altLang="ja-JP" sz="1200">
                        <a:solidFill>
                          <a:sysClr val="windowText" lastClr="000000"/>
                        </a:solidFill>
                        <a:latin typeface="HG丸ｺﾞｼｯｸM-PRO" panose="020F0600000000000000" pitchFamily="50" charset="-128"/>
                        <a:ea typeface="HG丸ｺﾞｼｯｸM-PRO" panose="020F0600000000000000" pitchFamily="50" charset="-128"/>
                      </a:rPr>
                      <a:t>, 10%</a:t>
                    </a:r>
                    <a:endParaRPr lang="ja-JP" altLang="en-US">
                      <a:solidFill>
                        <a:sysClr val="windowText" lastClr="000000"/>
                      </a:solidFill>
                    </a:endParaRPr>
                  </a:p>
                </c:rich>
              </c:tx>
              <c:showLegendKey val="0"/>
              <c:showVal val="1"/>
              <c:showCatName val="0"/>
              <c:showSerName val="1"/>
              <c:showPercent val="0"/>
              <c:showBubbleSize val="0"/>
            </c:dLbl>
            <c:numFmt formatCode="0%" sourceLinked="0"/>
            <c:showLegendKey val="0"/>
            <c:showVal val="1"/>
            <c:showCatName val="0"/>
            <c:showSerName val="1"/>
            <c:showPercent val="0"/>
            <c:showBubbleSize val="0"/>
            <c:showLeaderLines val="0"/>
          </c:dLbls>
          <c:cat>
            <c:strRef>
              <c:f>Sheet1!$A$2:$A$5</c:f>
              <c:strCache>
                <c:ptCount val="2"/>
                <c:pt idx="0">
                  <c:v>機能訓練</c:v>
                </c:pt>
                <c:pt idx="1">
                  <c:v>生活訓練</c:v>
                </c:pt>
              </c:strCache>
            </c:strRef>
          </c:cat>
          <c:val>
            <c:numRef>
              <c:f>Sheet1!$D$2:$D$5</c:f>
              <c:numCache>
                <c:formatCode>General</c:formatCode>
                <c:ptCount val="4"/>
                <c:pt idx="0">
                  <c:v>10</c:v>
                </c:pt>
              </c:numCache>
            </c:numRef>
          </c:val>
        </c:ser>
        <c:dLbls>
          <c:showLegendKey val="0"/>
          <c:showVal val="1"/>
          <c:showCatName val="0"/>
          <c:showSerName val="0"/>
          <c:showPercent val="0"/>
          <c:showBubbleSize val="0"/>
        </c:dLbls>
        <c:gapWidth val="75"/>
        <c:shape val="box"/>
        <c:axId val="36433920"/>
        <c:axId val="36435456"/>
        <c:axId val="0"/>
      </c:bar3DChart>
      <c:catAx>
        <c:axId val="36433920"/>
        <c:scaling>
          <c:orientation val="minMax"/>
        </c:scaling>
        <c:delete val="0"/>
        <c:axPos val="l"/>
        <c:majorTickMark val="none"/>
        <c:minorTickMark val="none"/>
        <c:tickLblPos val="nextTo"/>
        <c:crossAx val="36435456"/>
        <c:crosses val="autoZero"/>
        <c:auto val="1"/>
        <c:lblAlgn val="ctr"/>
        <c:lblOffset val="100"/>
        <c:noMultiLvlLbl val="0"/>
      </c:catAx>
      <c:valAx>
        <c:axId val="36435456"/>
        <c:scaling>
          <c:orientation val="minMax"/>
        </c:scaling>
        <c:delete val="1"/>
        <c:axPos val="b"/>
        <c:numFmt formatCode="0%" sourceLinked="1"/>
        <c:majorTickMark val="none"/>
        <c:minorTickMark val="none"/>
        <c:tickLblPos val="nextTo"/>
        <c:crossAx val="364339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781C-66D1-4402-953F-09024A09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9</cp:revision>
  <cp:lastPrinted>2018-06-22T10:27:00Z</cp:lastPrinted>
  <dcterms:created xsi:type="dcterms:W3CDTF">2018-06-14T09:47:00Z</dcterms:created>
  <dcterms:modified xsi:type="dcterms:W3CDTF">2018-06-29T02:32:00Z</dcterms:modified>
</cp:coreProperties>
</file>