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401B0" w:rsidRPr="00643549" w:rsidRDefault="00643549" w:rsidP="00AE7BF7">
      <w:pPr>
        <w:rPr>
          <w:rFonts w:ascii="ＭＳ ゴシック" w:eastAsia="ＭＳ ゴシック" w:hAnsi="ＭＳ ゴシック"/>
          <w:color w:val="000000" w:themeColor="text1"/>
          <w:spacing w:val="0"/>
          <w:sz w:val="30"/>
          <w:szCs w:val="30"/>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7044B022" wp14:editId="36AE0163">
                <wp:simplePos x="0" y="0"/>
                <wp:positionH relativeFrom="column">
                  <wp:posOffset>4692356</wp:posOffset>
                </wp:positionH>
                <wp:positionV relativeFrom="paragraph">
                  <wp:posOffset>-177098</wp:posOffset>
                </wp:positionV>
                <wp:extent cx="1543050" cy="304800"/>
                <wp:effectExtent l="0" t="0" r="19050" b="19050"/>
                <wp:wrapNone/>
                <wp:docPr id="2" name="テキスト ボックス 1"/>
                <wp:cNvGraphicFramePr/>
                <a:graphic xmlns:a="http://schemas.openxmlformats.org/drawingml/2006/main">
                  <a:graphicData uri="http://schemas.microsoft.com/office/word/2010/wordprocessingShape">
                    <wps:wsp>
                      <wps:cNvSpPr txBox="1"/>
                      <wps:spPr>
                        <a:xfrm>
                          <a:off x="0" y="0"/>
                          <a:ext cx="1543050" cy="3048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643549" w:rsidRPr="00643549" w:rsidRDefault="00643549" w:rsidP="00A71AE3">
                            <w:pPr>
                              <w:pStyle w:val="Web"/>
                              <w:spacing w:before="0" w:beforeAutospacing="0" w:after="0" w:afterAutospacing="0" w:line="420" w:lineRule="exact"/>
                              <w:jc w:val="center"/>
                              <w:textAlignment w:val="baseline"/>
                              <w:rPr>
                                <w:sz w:val="36"/>
                                <w:szCs w:val="36"/>
                              </w:rPr>
                            </w:pPr>
                            <w:r w:rsidRPr="00643549">
                              <w:rPr>
                                <w:rFonts w:eastAsia="HGｺﾞｼｯｸE" w:hAnsi="HGｺﾞｼｯｸE" w:cs="Times New Roman" w:hint="eastAsia"/>
                                <w:color w:val="000000"/>
                                <w:kern w:val="24"/>
                                <w:sz w:val="36"/>
                                <w:szCs w:val="36"/>
                              </w:rPr>
                              <w:t>資料４</w:t>
                            </w:r>
                            <w:r w:rsidRPr="00643549">
                              <w:rPr>
                                <w:rFonts w:eastAsia="HGｺﾞｼｯｸE" w:cs="Times New Roman" w:hint="eastAsia"/>
                                <w:color w:val="000000"/>
                                <w:kern w:val="24"/>
                                <w:sz w:val="36"/>
                                <w:szCs w:val="36"/>
                              </w:rPr>
                              <w:t>-</w:t>
                            </w:r>
                            <w:r w:rsidRPr="00643549">
                              <w:rPr>
                                <w:rFonts w:eastAsia="HGｺﾞｼｯｸE" w:cs="Times New Roman" w:hint="eastAsia"/>
                                <w:color w:val="000000"/>
                                <w:kern w:val="24"/>
                                <w:sz w:val="36"/>
                                <w:szCs w:val="36"/>
                              </w:rPr>
                              <w:t>②</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44B022" id="_x0000_t202" coordsize="21600,21600" o:spt="202" path="m,l,21600r21600,l21600,xe">
                <v:stroke joinstyle="miter"/>
                <v:path gradientshapeok="t" o:connecttype="rect"/>
              </v:shapetype>
              <v:shape id="テキスト ボックス 1" o:spid="_x0000_s1026" type="#_x0000_t202" style="position:absolute;left:0;text-align:left;margin-left:369.5pt;margin-top:-13.95pt;width:12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" fillcolor="white [3201]" strokecolor="black [3213]">
                <v:textbox inset="0,0,0,0">
                  <w:txbxContent>
                    <w:p w:rsidR="00643549" w:rsidRPr="00643549" w:rsidRDefault="00643549" w:rsidP="00A71AE3">
                      <w:pPr>
                        <w:pStyle w:val="Web"/>
                        <w:spacing w:before="0" w:beforeAutospacing="0" w:after="0" w:afterAutospacing="0" w:line="420" w:lineRule="exact"/>
                        <w:jc w:val="center"/>
                        <w:textAlignment w:val="baseline"/>
                        <w:rPr>
                          <w:sz w:val="36"/>
                          <w:szCs w:val="36"/>
                        </w:rPr>
                      </w:pPr>
                      <w:r w:rsidRPr="00643549">
                        <w:rPr>
                          <w:rFonts w:eastAsia="HGｺﾞｼｯｸE" w:hAnsi="HGｺﾞｼｯｸE" w:cs="Times New Roman" w:hint="eastAsia"/>
                          <w:color w:val="000000"/>
                          <w:kern w:val="24"/>
                          <w:sz w:val="36"/>
                          <w:szCs w:val="36"/>
                        </w:rPr>
                        <w:t>資料４</w:t>
                      </w:r>
                      <w:r w:rsidRPr="00643549">
                        <w:rPr>
                          <w:rFonts w:eastAsia="HGｺﾞｼｯｸE" w:cs="Times New Roman" w:hint="eastAsia"/>
                          <w:color w:val="000000"/>
                          <w:kern w:val="24"/>
                          <w:sz w:val="36"/>
                          <w:szCs w:val="36"/>
                        </w:rPr>
                        <w:t>-</w:t>
                      </w:r>
                      <w:r w:rsidRPr="00643549">
                        <w:rPr>
                          <w:rFonts w:eastAsia="HGｺﾞｼｯｸE" w:cs="Times New Roman" w:hint="eastAsia"/>
                          <w:color w:val="000000"/>
                          <w:kern w:val="24"/>
                          <w:sz w:val="36"/>
                          <w:szCs w:val="36"/>
                        </w:rPr>
                        <w:t>②</w:t>
                      </w:r>
                    </w:p>
                  </w:txbxContent>
                </v:textbox>
              </v:shape>
            </w:pict>
          </mc:Fallback>
        </mc:AlternateContent>
      </w:r>
      <w:r w:rsidR="002401B0" w:rsidRPr="0090117E">
        <w:rPr>
          <w:rFonts w:ascii="ＭＳ ゴシック" w:eastAsia="ＭＳ ゴシック" w:hAnsi="ＭＳ ゴシック" w:hint="eastAsia"/>
          <w:sz w:val="30"/>
          <w:szCs w:val="30"/>
          <w:shd w:val="clear" w:color="auto" w:fill="000000" w:themeFill="text1"/>
        </w:rPr>
        <w:t>取引参加者からの意見</w:t>
      </w:r>
      <w:r w:rsidR="00167D02" w:rsidRPr="0090117E">
        <w:rPr>
          <w:rFonts w:ascii="ＭＳ ゴシック" w:eastAsia="ＭＳ ゴシック" w:hAnsi="ＭＳ ゴシック" w:hint="eastAsia"/>
          <w:sz w:val="30"/>
          <w:szCs w:val="30"/>
          <w:shd w:val="clear" w:color="auto" w:fill="000000" w:themeFill="text1"/>
        </w:rPr>
        <w:t>について</w:t>
      </w:r>
    </w:p>
    <w:p w:rsidR="002401B0" w:rsidRPr="00AE7BF7" w:rsidRDefault="00AE7BF7" w:rsidP="001B524A">
      <w:pPr>
        <w:spacing w:beforeLines="30" w:before="99" w:line="240" w:lineRule="exact"/>
        <w:ind w:left="500" w:hangingChars="200" w:hanging="500"/>
        <w:rPr>
          <w:rFonts w:ascii="ＭＳ ゴシック" w:eastAsia="ＭＳ ゴシック" w:hAnsi="ＭＳ ゴシック"/>
        </w:rPr>
      </w:pPr>
      <w:r>
        <w:rPr>
          <w:rFonts w:ascii="ＭＳ ゴシック" w:eastAsia="ＭＳ ゴシック" w:hAnsi="ＭＳ ゴシック" w:hint="eastAsia"/>
        </w:rPr>
        <w:t xml:space="preserve">　○ </w:t>
      </w:r>
      <w:r w:rsidR="002401B0" w:rsidRPr="00AE7BF7">
        <w:rPr>
          <w:rFonts w:ascii="ＭＳ ゴシック" w:eastAsia="ＭＳ ゴシック" w:hAnsi="ＭＳ ゴシック" w:hint="eastAsia"/>
        </w:rPr>
        <w:t>平成30年12月から本年1月にかけ、改正卸売市場法第４条</w:t>
      </w:r>
      <w:r w:rsidR="0031080F">
        <w:rPr>
          <w:rFonts w:ascii="ＭＳ ゴシック" w:eastAsia="ＭＳ ゴシック" w:hAnsi="ＭＳ ゴシック" w:hint="eastAsia"/>
        </w:rPr>
        <w:t>の趣旨を踏まえ</w:t>
      </w:r>
      <w:r w:rsidR="00167D02" w:rsidRPr="00AE7BF7">
        <w:rPr>
          <w:rFonts w:ascii="ＭＳ ゴシック" w:eastAsia="ＭＳ ゴシック" w:hAnsi="ＭＳ ゴシック" w:hint="eastAsia"/>
        </w:rPr>
        <w:t>、</w:t>
      </w:r>
      <w:r w:rsidR="002401B0" w:rsidRPr="00AE7BF7">
        <w:rPr>
          <w:rFonts w:ascii="ＭＳ ゴシック" w:eastAsia="ＭＳ ゴシック" w:hAnsi="ＭＳ ゴシック" w:hint="eastAsia"/>
        </w:rPr>
        <w:t>以下の取引参加者</w:t>
      </w:r>
      <w:r w:rsidR="00452BA7">
        <w:rPr>
          <w:rFonts w:ascii="ＭＳ ゴシック" w:eastAsia="ＭＳ ゴシック" w:hAnsi="ＭＳ ゴシック" w:hint="eastAsia"/>
        </w:rPr>
        <w:t>等</w:t>
      </w:r>
      <w:r w:rsidR="002401B0" w:rsidRPr="00AE7BF7">
        <w:rPr>
          <w:rFonts w:ascii="ＭＳ ゴシック" w:eastAsia="ＭＳ ゴシック" w:hAnsi="ＭＳ ゴシック" w:hint="eastAsia"/>
        </w:rPr>
        <w:t>から意見を聴</w:t>
      </w:r>
      <w:r w:rsidR="00485F6C" w:rsidRPr="00AE7BF7">
        <w:rPr>
          <w:rFonts w:ascii="ＭＳ ゴシック" w:eastAsia="ＭＳ ゴシック" w:hAnsi="ＭＳ ゴシック" w:hint="eastAsia"/>
        </w:rPr>
        <w:t>い</w:t>
      </w:r>
      <w:r w:rsidR="002401B0" w:rsidRPr="00AE7BF7">
        <w:rPr>
          <w:rFonts w:ascii="ＭＳ ゴシック" w:eastAsia="ＭＳ ゴシック" w:hAnsi="ＭＳ ゴシック" w:hint="eastAsia"/>
        </w:rPr>
        <w:t>た。</w:t>
      </w:r>
    </w:p>
    <w:p w:rsidR="00C07CB5" w:rsidRPr="00A71AE3" w:rsidRDefault="002401B0" w:rsidP="001B524A">
      <w:pPr>
        <w:spacing w:beforeLines="30" w:before="99" w:line="300" w:lineRule="exact"/>
        <w:rPr>
          <w:rFonts w:ascii="ＭＳ ゴシック" w:eastAsia="ＭＳ ゴシック" w:hAnsi="ＭＳ ゴシック"/>
          <w:spacing w:val="0"/>
        </w:rPr>
      </w:pPr>
      <w:r w:rsidRPr="00A71AE3">
        <w:rPr>
          <w:rFonts w:ascii="ＭＳ ゴシック" w:eastAsia="ＭＳ ゴシック" w:hAnsi="ＭＳ ゴシック" w:hint="eastAsia"/>
          <w:spacing w:val="0"/>
        </w:rPr>
        <w:t xml:space="preserve">　</w:t>
      </w:r>
      <w:r w:rsidR="00AE7BF7" w:rsidRPr="00A71AE3">
        <w:rPr>
          <w:rFonts w:ascii="ＭＳ ゴシック" w:eastAsia="ＭＳ ゴシック" w:hAnsi="ＭＳ ゴシック" w:hint="eastAsia"/>
          <w:spacing w:val="0"/>
        </w:rPr>
        <w:t xml:space="preserve">　</w:t>
      </w:r>
      <w:r w:rsidR="00A71AE3">
        <w:rPr>
          <w:rFonts w:ascii="ＭＳ ゴシック" w:eastAsia="ＭＳ ゴシック" w:hAnsi="ＭＳ ゴシック" w:hint="eastAsia"/>
          <w:spacing w:val="0"/>
        </w:rPr>
        <w:t xml:space="preserve">　</w:t>
      </w:r>
      <w:r w:rsidR="00D963D4" w:rsidRPr="00A71AE3">
        <w:rPr>
          <w:rFonts w:ascii="ＭＳ ゴシック" w:eastAsia="ＭＳ ゴシック" w:hAnsi="ＭＳ ゴシック" w:hint="eastAsia"/>
          <w:spacing w:val="0"/>
        </w:rPr>
        <w:t>【卸売業者】</w:t>
      </w:r>
      <w:r w:rsidR="00A71AE3">
        <w:rPr>
          <w:rFonts w:ascii="ＭＳ ゴシック" w:eastAsia="ＭＳ ゴシック" w:hAnsi="ＭＳ ゴシック"/>
          <w:spacing w:val="0"/>
        </w:rPr>
        <w:tab/>
      </w:r>
      <w:r w:rsidR="00C07CB5" w:rsidRPr="00A71AE3">
        <w:rPr>
          <w:rFonts w:ascii="ＭＳ ゴシック" w:eastAsia="ＭＳ ゴシック" w:hAnsi="ＭＳ ゴシック" w:hint="eastAsia"/>
          <w:spacing w:val="0"/>
        </w:rPr>
        <w:t>・大阪北部中央青果株式会社</w:t>
      </w:r>
      <w:r w:rsidR="00A71AE3">
        <w:rPr>
          <w:rFonts w:ascii="ＭＳ ゴシック" w:eastAsia="ＭＳ ゴシック" w:hAnsi="ＭＳ ゴシック" w:hint="eastAsia"/>
          <w:spacing w:val="0"/>
        </w:rPr>
        <w:tab/>
      </w:r>
      <w:r w:rsidR="00AE7BF7" w:rsidRPr="00A71AE3">
        <w:rPr>
          <w:rFonts w:ascii="ＭＳ ゴシック" w:eastAsia="ＭＳ ゴシック" w:hAnsi="ＭＳ ゴシック" w:hint="eastAsia"/>
          <w:spacing w:val="0"/>
        </w:rPr>
        <w:t>・大果大阪青果株式会社 北部支社</w:t>
      </w:r>
    </w:p>
    <w:p w:rsidR="003E7B1C" w:rsidRPr="00A71AE3" w:rsidRDefault="003E7B1C" w:rsidP="001B524A">
      <w:pPr>
        <w:spacing w:line="300" w:lineRule="exact"/>
        <w:ind w:left="1075" w:firstLine="1075"/>
        <w:rPr>
          <w:rFonts w:ascii="ＭＳ ゴシック" w:eastAsia="ＭＳ ゴシック" w:hAnsi="ＭＳ ゴシック"/>
          <w:spacing w:val="0"/>
        </w:rPr>
      </w:pPr>
      <w:r w:rsidRPr="00A71AE3">
        <w:rPr>
          <w:rFonts w:ascii="ＭＳ ゴシック" w:eastAsia="ＭＳ ゴシック" w:hAnsi="ＭＳ ゴシック" w:hint="eastAsia"/>
          <w:spacing w:val="0"/>
        </w:rPr>
        <w:t>・株式会社うおいち 北部支社</w:t>
      </w:r>
      <w:r w:rsidR="00A71AE3">
        <w:rPr>
          <w:rFonts w:ascii="ＭＳ ゴシック" w:eastAsia="ＭＳ ゴシック" w:hAnsi="ＭＳ ゴシック" w:hint="eastAsia"/>
          <w:spacing w:val="0"/>
        </w:rPr>
        <w:tab/>
      </w:r>
      <w:r w:rsidRPr="00A71AE3">
        <w:rPr>
          <w:rFonts w:ascii="ＭＳ ゴシック" w:eastAsia="ＭＳ ゴシック" w:hAnsi="ＭＳ ゴシック" w:hint="eastAsia"/>
          <w:spacing w:val="0"/>
        </w:rPr>
        <w:t>・株式会社大水 北部支社</w:t>
      </w:r>
    </w:p>
    <w:p w:rsidR="00AE7BF7" w:rsidRPr="00A71AE3" w:rsidRDefault="00AE7BF7" w:rsidP="001B524A">
      <w:pPr>
        <w:spacing w:line="300" w:lineRule="exact"/>
        <w:rPr>
          <w:rFonts w:ascii="ＭＳ ゴシック" w:eastAsia="ＭＳ ゴシック" w:hAnsi="ＭＳ ゴシック"/>
          <w:spacing w:val="0"/>
        </w:rPr>
      </w:pPr>
      <w:r w:rsidRPr="00A71AE3">
        <w:rPr>
          <w:rFonts w:ascii="ＭＳ ゴシック" w:eastAsia="ＭＳ ゴシック" w:hAnsi="ＭＳ ゴシック" w:hint="eastAsia"/>
          <w:spacing w:val="0"/>
        </w:rPr>
        <w:t xml:space="preserve">　　</w:t>
      </w:r>
      <w:r w:rsidR="00A71AE3">
        <w:rPr>
          <w:rFonts w:ascii="ＭＳ ゴシック" w:eastAsia="ＭＳ ゴシック" w:hAnsi="ＭＳ ゴシック" w:hint="eastAsia"/>
          <w:spacing w:val="0"/>
        </w:rPr>
        <w:t xml:space="preserve">　</w:t>
      </w:r>
      <w:r w:rsidR="00D963D4" w:rsidRPr="00A71AE3">
        <w:rPr>
          <w:rFonts w:ascii="ＭＳ ゴシック" w:eastAsia="ＭＳ ゴシック" w:hAnsi="ＭＳ ゴシック" w:hint="eastAsia"/>
          <w:spacing w:val="0"/>
        </w:rPr>
        <w:t>【仲卸業者】</w:t>
      </w:r>
      <w:r w:rsidR="00A71AE3">
        <w:rPr>
          <w:rFonts w:ascii="ＭＳ ゴシック" w:eastAsia="ＭＳ ゴシック" w:hAnsi="ＭＳ ゴシック"/>
          <w:spacing w:val="0"/>
        </w:rPr>
        <w:tab/>
      </w:r>
      <w:r w:rsidR="00C07CB5" w:rsidRPr="00A71AE3">
        <w:rPr>
          <w:rFonts w:ascii="ＭＳ ゴシック" w:eastAsia="ＭＳ ゴシック" w:hAnsi="ＭＳ ゴシック" w:hint="eastAsia"/>
          <w:spacing w:val="0"/>
        </w:rPr>
        <w:t>・大阪府青果卸売協同組合</w:t>
      </w:r>
      <w:r w:rsidR="00A71AE3">
        <w:rPr>
          <w:rFonts w:ascii="ＭＳ ゴシック" w:eastAsia="ＭＳ ゴシック" w:hAnsi="ＭＳ ゴシック" w:hint="eastAsia"/>
          <w:spacing w:val="0"/>
        </w:rPr>
        <w:tab/>
      </w:r>
      <w:r w:rsidR="003E7B1C" w:rsidRPr="00A71AE3">
        <w:rPr>
          <w:rFonts w:ascii="ＭＳ ゴシック" w:eastAsia="ＭＳ ゴシック" w:hAnsi="ＭＳ ゴシック" w:hint="eastAsia"/>
          <w:spacing w:val="0"/>
        </w:rPr>
        <w:t>・大阪府水産物卸協同組合</w:t>
      </w:r>
    </w:p>
    <w:p w:rsidR="003E7B1C" w:rsidRDefault="00D963D4" w:rsidP="001B524A">
      <w:pPr>
        <w:spacing w:line="300" w:lineRule="exact"/>
        <w:rPr>
          <w:rFonts w:ascii="ＭＳ ゴシック" w:eastAsia="ＭＳ ゴシック" w:hAnsi="ＭＳ ゴシック"/>
          <w:spacing w:val="0"/>
        </w:rPr>
      </w:pPr>
      <w:r w:rsidRPr="00A71AE3">
        <w:rPr>
          <w:rFonts w:ascii="ＭＳ ゴシック" w:eastAsia="ＭＳ ゴシック" w:hAnsi="ＭＳ ゴシック" w:hint="eastAsia"/>
          <w:spacing w:val="0"/>
        </w:rPr>
        <w:t xml:space="preserve">　　</w:t>
      </w:r>
      <w:r w:rsidR="00A71AE3">
        <w:rPr>
          <w:rFonts w:ascii="ＭＳ ゴシック" w:eastAsia="ＭＳ ゴシック" w:hAnsi="ＭＳ ゴシック" w:hint="eastAsia"/>
          <w:spacing w:val="0"/>
        </w:rPr>
        <w:t xml:space="preserve">　</w:t>
      </w:r>
      <w:r w:rsidR="00446270">
        <w:rPr>
          <w:rFonts w:ascii="ＭＳ ゴシック" w:eastAsia="ＭＳ ゴシック" w:hAnsi="ＭＳ ゴシック" w:hint="eastAsia"/>
          <w:spacing w:val="0"/>
        </w:rPr>
        <w:t>【売買参加者</w:t>
      </w:r>
      <w:r w:rsidRPr="00A71AE3">
        <w:rPr>
          <w:rFonts w:ascii="ＭＳ ゴシック" w:eastAsia="ＭＳ ゴシック" w:hAnsi="ＭＳ ゴシック" w:hint="eastAsia"/>
          <w:spacing w:val="0"/>
        </w:rPr>
        <w:t>】</w:t>
      </w:r>
      <w:r w:rsidR="00A71AE3">
        <w:rPr>
          <w:rFonts w:ascii="ＭＳ ゴシック" w:eastAsia="ＭＳ ゴシック" w:hAnsi="ＭＳ ゴシック"/>
          <w:spacing w:val="0"/>
        </w:rPr>
        <w:tab/>
      </w:r>
      <w:r w:rsidR="003E7B1C" w:rsidRPr="00A71AE3">
        <w:rPr>
          <w:rFonts w:ascii="ＭＳ ゴシック" w:eastAsia="ＭＳ ゴシック" w:hAnsi="ＭＳ ゴシック" w:hint="eastAsia"/>
          <w:spacing w:val="0"/>
        </w:rPr>
        <w:t>・大阪府中央卸売市場近郷部北青会</w:t>
      </w:r>
    </w:p>
    <w:p w:rsidR="00167D02" w:rsidRPr="00A71AE3" w:rsidRDefault="00A71AE3" w:rsidP="001B524A">
      <w:pPr>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3E7B1C" w:rsidRPr="00A71AE3">
        <w:rPr>
          <w:rFonts w:ascii="ＭＳ ゴシック" w:eastAsia="ＭＳ ゴシック" w:hAnsi="ＭＳ ゴシック" w:hint="eastAsia"/>
          <w:spacing w:val="0"/>
        </w:rPr>
        <w:t>【指定管理者】</w:t>
      </w:r>
      <w:r>
        <w:rPr>
          <w:rFonts w:ascii="ＭＳ ゴシック" w:eastAsia="ＭＳ ゴシック" w:hAnsi="ＭＳ ゴシック"/>
          <w:spacing w:val="0"/>
        </w:rPr>
        <w:tab/>
      </w:r>
      <w:r w:rsidR="00AE7BF7" w:rsidRPr="00A71AE3">
        <w:rPr>
          <w:rFonts w:ascii="ＭＳ ゴシック" w:eastAsia="ＭＳ ゴシック" w:hAnsi="ＭＳ ゴシック" w:hint="eastAsia"/>
          <w:spacing w:val="0"/>
        </w:rPr>
        <w:t>・大阪府中央卸売市場管理センター株式会社</w:t>
      </w:r>
    </w:p>
    <w:p w:rsidR="00167D02" w:rsidRPr="001B524A" w:rsidRDefault="00167D02" w:rsidP="001B524A">
      <w:pPr>
        <w:spacing w:beforeLines="50" w:before="166"/>
      </w:pPr>
    </w:p>
    <w:p w:rsidR="00167D02" w:rsidRPr="00AE7BF7" w:rsidRDefault="00AE7BF7" w:rsidP="00A71AE3">
      <w:pPr>
        <w:spacing w:afterLines="20" w:after="66"/>
        <w:rPr>
          <w:rFonts w:ascii="ＭＳ ゴシック" w:eastAsia="ＭＳ ゴシック" w:hAnsi="ＭＳ ゴシック"/>
        </w:rPr>
      </w:pPr>
      <w:r>
        <w:rPr>
          <w:rFonts w:ascii="ＭＳ ゴシック" w:eastAsia="ＭＳ ゴシック" w:hAnsi="ＭＳ ゴシック" w:hint="eastAsia"/>
        </w:rPr>
        <w:t xml:space="preserve">　○ </w:t>
      </w:r>
      <w:r w:rsidR="00152256">
        <w:rPr>
          <w:rFonts w:ascii="ＭＳ ゴシック" w:eastAsia="ＭＳ ゴシック" w:hAnsi="ＭＳ ゴシック" w:hint="eastAsia"/>
          <w:spacing w:val="0"/>
        </w:rPr>
        <w:t>各論点に対する意見</w:t>
      </w:r>
    </w:p>
    <w:p w:rsidR="00167D02" w:rsidRPr="00F956BD" w:rsidRDefault="00AE7BF7" w:rsidP="00AE7BF7">
      <w:pPr>
        <w:rPr>
          <w:rFonts w:ascii="ＭＳ ゴシック" w:eastAsia="ＭＳ ゴシック" w:hAnsi="ＭＳ ゴシック"/>
          <w:b/>
        </w:rPr>
      </w:pPr>
      <w:r>
        <w:rPr>
          <w:rFonts w:ascii="ＭＳ ゴシック" w:eastAsia="ＭＳ ゴシック" w:hAnsi="ＭＳ ゴシック" w:hint="eastAsia"/>
        </w:rPr>
        <w:t xml:space="preserve">　 </w:t>
      </w:r>
      <w:r w:rsidRPr="00F956BD">
        <w:rPr>
          <w:rFonts w:ascii="ＭＳ ゴシック" w:eastAsia="ＭＳ ゴシック" w:hAnsi="ＭＳ ゴシック" w:hint="eastAsia"/>
          <w:b/>
        </w:rPr>
        <w:t>＜</w:t>
      </w:r>
      <w:r w:rsidR="00485F6C" w:rsidRPr="00F956BD">
        <w:rPr>
          <w:rFonts w:ascii="ＭＳ ゴシック" w:eastAsia="ＭＳ ゴシック" w:hAnsi="ＭＳ ゴシック" w:hint="eastAsia"/>
          <w:b/>
        </w:rPr>
        <w:t>改正の基本</w:t>
      </w:r>
      <w:r w:rsidR="00167D02" w:rsidRPr="00F956BD">
        <w:rPr>
          <w:rFonts w:ascii="ＭＳ ゴシック" w:eastAsia="ＭＳ ゴシック" w:hAnsi="ＭＳ ゴシック" w:hint="eastAsia"/>
          <w:b/>
        </w:rPr>
        <w:t>理念</w:t>
      </w:r>
      <w:r w:rsidRPr="00F956BD">
        <w:rPr>
          <w:rFonts w:ascii="ＭＳ ゴシック" w:eastAsia="ＭＳ ゴシック" w:hAnsi="ＭＳ ゴシック" w:hint="eastAsia"/>
          <w:b/>
        </w:rPr>
        <w:t>＞</w:t>
      </w:r>
    </w:p>
    <w:tbl>
      <w:tblPr>
        <w:tblStyle w:val="a3"/>
        <w:tblW w:w="0" w:type="auto"/>
        <w:tblInd w:w="624"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008"/>
      </w:tblGrid>
      <w:tr w:rsidR="00485F6C" w:rsidRPr="00AE7BF7" w:rsidTr="00A71AE3">
        <w:tc>
          <w:tcPr>
            <w:tcW w:w="9008" w:type="dxa"/>
          </w:tcPr>
          <w:p w:rsidR="00160333" w:rsidRDefault="002B7176" w:rsidP="00216F72">
            <w:pPr>
              <w:spacing w:line="300" w:lineRule="exact"/>
              <w:ind w:left="280" w:hangingChars="100" w:hanging="28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 xml:space="preserve">１　</w:t>
            </w:r>
            <w:r w:rsidR="008F61EE">
              <w:rPr>
                <w:rFonts w:ascii="ＭＳ ゴシック" w:eastAsia="ＭＳ ゴシック" w:hAnsi="ＭＳ ゴシック" w:hint="eastAsia"/>
                <w:sz w:val="24"/>
                <w:szCs w:val="24"/>
              </w:rPr>
              <w:t>場内</w:t>
            </w:r>
            <w:r w:rsidR="00585324" w:rsidRPr="00585324">
              <w:rPr>
                <w:rFonts w:ascii="ＭＳ ゴシック" w:eastAsia="ＭＳ ゴシック" w:hAnsi="ＭＳ ゴシック" w:hint="eastAsia"/>
                <w:sz w:val="24"/>
                <w:szCs w:val="24"/>
              </w:rPr>
              <w:t>事業者間</w:t>
            </w:r>
            <w:r w:rsidR="000335C7" w:rsidRPr="00585324">
              <w:rPr>
                <w:rFonts w:ascii="ＭＳ ゴシック" w:eastAsia="ＭＳ ゴシック" w:hAnsi="ＭＳ ゴシック" w:hint="eastAsia"/>
                <w:sz w:val="24"/>
                <w:szCs w:val="24"/>
              </w:rPr>
              <w:t>の</w:t>
            </w:r>
            <w:r w:rsidR="00485F6C" w:rsidRPr="00585324">
              <w:rPr>
                <w:rFonts w:ascii="ＭＳ ゴシック" w:eastAsia="ＭＳ ゴシック" w:hAnsi="ＭＳ ゴシック" w:hint="eastAsia"/>
                <w:sz w:val="24"/>
                <w:szCs w:val="24"/>
              </w:rPr>
              <w:t>公平</w:t>
            </w:r>
            <w:r w:rsidR="00F131C9">
              <w:rPr>
                <w:rFonts w:ascii="ＭＳ ゴシック" w:eastAsia="ＭＳ ゴシック" w:hAnsi="ＭＳ ゴシック" w:hint="eastAsia"/>
                <w:sz w:val="24"/>
                <w:szCs w:val="24"/>
              </w:rPr>
              <w:t>性の確保の他、</w:t>
            </w:r>
            <w:r w:rsidR="00160333" w:rsidRPr="00585324">
              <w:rPr>
                <w:rFonts w:ascii="ＭＳ ゴシック" w:eastAsia="ＭＳ ゴシック" w:hAnsi="ＭＳ ゴシック" w:hint="eastAsia"/>
                <w:sz w:val="24"/>
                <w:szCs w:val="24"/>
              </w:rPr>
              <w:t>市場間</w:t>
            </w:r>
            <w:r w:rsidR="008F61EE">
              <w:rPr>
                <w:rFonts w:ascii="ＭＳ ゴシック" w:eastAsia="ＭＳ ゴシック" w:hAnsi="ＭＳ ゴシック" w:hint="eastAsia"/>
                <w:sz w:val="24"/>
                <w:szCs w:val="24"/>
              </w:rPr>
              <w:t>競争で、当市場の事業者が不利な扱いとならな</w:t>
            </w:r>
            <w:r w:rsidR="00160333" w:rsidRPr="00585324">
              <w:rPr>
                <w:rFonts w:ascii="ＭＳ ゴシック" w:eastAsia="ＭＳ ゴシック" w:hAnsi="ＭＳ ゴシック" w:hint="eastAsia"/>
                <w:sz w:val="24"/>
                <w:szCs w:val="24"/>
              </w:rPr>
              <w:t>いよう</w:t>
            </w:r>
            <w:r w:rsidR="00585324" w:rsidRPr="00585324">
              <w:rPr>
                <w:rFonts w:ascii="ＭＳ ゴシック" w:eastAsia="ＭＳ ゴシック" w:hAnsi="ＭＳ ゴシック" w:hint="eastAsia"/>
                <w:sz w:val="24"/>
                <w:szCs w:val="24"/>
              </w:rPr>
              <w:t>配慮</w:t>
            </w:r>
            <w:r w:rsidR="008F61EE">
              <w:rPr>
                <w:rFonts w:ascii="ＭＳ ゴシック" w:eastAsia="ＭＳ ゴシック" w:hAnsi="ＭＳ ゴシック" w:hint="eastAsia"/>
                <w:sz w:val="24"/>
                <w:szCs w:val="24"/>
              </w:rPr>
              <w:t>すべき</w:t>
            </w:r>
            <w:r w:rsidR="00160333" w:rsidRPr="00585324">
              <w:rPr>
                <w:rFonts w:ascii="ＭＳ ゴシック" w:eastAsia="ＭＳ ゴシック" w:hAnsi="ＭＳ ゴシック" w:hint="eastAsia"/>
                <w:sz w:val="24"/>
                <w:szCs w:val="24"/>
              </w:rPr>
              <w:t>。</w:t>
            </w:r>
          </w:p>
          <w:p w:rsidR="004601C9" w:rsidRPr="00C66213" w:rsidRDefault="004601C9" w:rsidP="00216F72">
            <w:pPr>
              <w:spacing w:line="300" w:lineRule="exact"/>
            </w:pPr>
          </w:p>
          <w:p w:rsidR="00585324" w:rsidRDefault="00FC0233" w:rsidP="00216F72">
            <w:pPr>
              <w:spacing w:line="300" w:lineRule="exact"/>
              <w:ind w:left="280" w:hangingChars="100" w:hanging="28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２</w:t>
            </w:r>
            <w:r w:rsidR="002B7176" w:rsidRPr="00585324">
              <w:rPr>
                <w:rFonts w:ascii="ＭＳ ゴシック" w:eastAsia="ＭＳ ゴシック" w:hAnsi="ＭＳ ゴシック" w:hint="eastAsia"/>
                <w:sz w:val="24"/>
                <w:szCs w:val="24"/>
              </w:rPr>
              <w:t xml:space="preserve">　</w:t>
            </w:r>
            <w:r w:rsidR="00585324" w:rsidRPr="00585324">
              <w:rPr>
                <w:rFonts w:ascii="ＭＳ ゴシック" w:eastAsia="ＭＳ ゴシック" w:hAnsi="ＭＳ ゴシック" w:hint="eastAsia"/>
                <w:sz w:val="24"/>
                <w:szCs w:val="24"/>
              </w:rPr>
              <w:t>各市場の地域性</w:t>
            </w:r>
            <w:r w:rsidR="00175812" w:rsidRPr="00585324">
              <w:rPr>
                <w:rFonts w:ascii="ＭＳ ゴシック" w:eastAsia="ＭＳ ゴシック" w:hAnsi="ＭＳ ゴシック" w:hint="eastAsia"/>
                <w:sz w:val="24"/>
                <w:szCs w:val="24"/>
              </w:rPr>
              <w:t>があ</w:t>
            </w:r>
            <w:r w:rsidRPr="00585324">
              <w:rPr>
                <w:rFonts w:ascii="ＭＳ ゴシック" w:eastAsia="ＭＳ ゴシック" w:hAnsi="ＭＳ ゴシック" w:hint="eastAsia"/>
                <w:sz w:val="24"/>
                <w:szCs w:val="24"/>
              </w:rPr>
              <w:t>り</w:t>
            </w:r>
            <w:r w:rsidR="00175812" w:rsidRPr="00585324">
              <w:rPr>
                <w:rFonts w:ascii="ＭＳ ゴシック" w:eastAsia="ＭＳ ゴシック" w:hAnsi="ＭＳ ゴシック" w:hint="eastAsia"/>
                <w:sz w:val="24"/>
                <w:szCs w:val="24"/>
              </w:rPr>
              <w:t>、他市場との間でルール</w:t>
            </w:r>
            <w:r w:rsidR="00585324" w:rsidRPr="00585324">
              <w:rPr>
                <w:rFonts w:ascii="ＭＳ ゴシック" w:eastAsia="ＭＳ ゴシック" w:hAnsi="ＭＳ ゴシック" w:hint="eastAsia"/>
                <w:sz w:val="24"/>
                <w:szCs w:val="24"/>
              </w:rPr>
              <w:t>は異なる部分があって然るべき、</w:t>
            </w:r>
            <w:r w:rsidR="008F61EE">
              <w:rPr>
                <w:rFonts w:ascii="ＭＳ ゴシック" w:eastAsia="ＭＳ ゴシック" w:hAnsi="ＭＳ ゴシック" w:hint="eastAsia"/>
                <w:sz w:val="24"/>
                <w:szCs w:val="24"/>
              </w:rPr>
              <w:t>全て統一しなくても</w:t>
            </w:r>
            <w:r w:rsidR="00175812" w:rsidRPr="00585324">
              <w:rPr>
                <w:rFonts w:ascii="ＭＳ ゴシック" w:eastAsia="ＭＳ ゴシック" w:hAnsi="ＭＳ ゴシック" w:hint="eastAsia"/>
                <w:sz w:val="24"/>
                <w:szCs w:val="24"/>
              </w:rPr>
              <w:t>よい。</w:t>
            </w:r>
          </w:p>
          <w:p w:rsidR="004601C9" w:rsidRPr="00C66213" w:rsidRDefault="004601C9" w:rsidP="00216F72">
            <w:pPr>
              <w:spacing w:line="300" w:lineRule="exact"/>
            </w:pPr>
          </w:p>
          <w:p w:rsidR="00485F6C" w:rsidRDefault="00FC0233" w:rsidP="00216F72">
            <w:pPr>
              <w:spacing w:line="300" w:lineRule="exact"/>
              <w:ind w:left="280" w:hangingChars="100" w:hanging="28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３</w:t>
            </w:r>
            <w:r w:rsidR="002B7176" w:rsidRPr="00585324">
              <w:rPr>
                <w:rFonts w:ascii="ＭＳ ゴシック" w:eastAsia="ＭＳ ゴシック" w:hAnsi="ＭＳ ゴシック" w:hint="eastAsia"/>
                <w:sz w:val="24"/>
                <w:szCs w:val="24"/>
              </w:rPr>
              <w:t xml:space="preserve">　</w:t>
            </w:r>
            <w:r w:rsidRPr="00585324">
              <w:rPr>
                <w:rFonts w:ascii="ＭＳ ゴシック" w:eastAsia="ＭＳ ゴシック" w:hAnsi="ＭＳ ゴシック" w:hint="eastAsia"/>
                <w:sz w:val="24"/>
                <w:szCs w:val="24"/>
              </w:rPr>
              <w:t>規制</w:t>
            </w:r>
            <w:r w:rsidR="00F131C9">
              <w:rPr>
                <w:rFonts w:ascii="ＭＳ ゴシック" w:eastAsia="ＭＳ ゴシック" w:hAnsi="ＭＳ ゴシック" w:hint="eastAsia"/>
                <w:sz w:val="24"/>
                <w:szCs w:val="24"/>
              </w:rPr>
              <w:t>を完全撤廃</w:t>
            </w:r>
            <w:r w:rsidR="00585324" w:rsidRPr="00585324">
              <w:rPr>
                <w:rFonts w:ascii="ＭＳ ゴシック" w:eastAsia="ＭＳ ゴシック" w:hAnsi="ＭＳ ゴシック" w:hint="eastAsia"/>
                <w:sz w:val="24"/>
                <w:szCs w:val="24"/>
              </w:rPr>
              <w:t>し</w:t>
            </w:r>
            <w:r w:rsidR="00485F6C" w:rsidRPr="00585324">
              <w:rPr>
                <w:rFonts w:ascii="ＭＳ ゴシック" w:eastAsia="ＭＳ ゴシック" w:hAnsi="ＭＳ ゴシック" w:hint="eastAsia"/>
                <w:sz w:val="24"/>
                <w:szCs w:val="24"/>
              </w:rPr>
              <w:t>各市場</w:t>
            </w:r>
            <w:r w:rsidR="00585324" w:rsidRPr="00585324">
              <w:rPr>
                <w:rFonts w:ascii="ＭＳ ゴシック" w:eastAsia="ＭＳ ゴシック" w:hAnsi="ＭＳ ゴシック" w:hint="eastAsia"/>
                <w:sz w:val="24"/>
                <w:szCs w:val="24"/>
              </w:rPr>
              <w:t>が取引</w:t>
            </w:r>
            <w:r w:rsidR="00485F6C" w:rsidRPr="00585324">
              <w:rPr>
                <w:rFonts w:ascii="ＭＳ ゴシック" w:eastAsia="ＭＳ ゴシック" w:hAnsi="ＭＳ ゴシック" w:hint="eastAsia"/>
                <w:sz w:val="24"/>
                <w:szCs w:val="24"/>
              </w:rPr>
              <w:t>参加者の自主性に</w:t>
            </w:r>
            <w:r w:rsidR="00585324" w:rsidRPr="00585324">
              <w:rPr>
                <w:rFonts w:ascii="ＭＳ ゴシック" w:eastAsia="ＭＳ ゴシック" w:hAnsi="ＭＳ ゴシック" w:hint="eastAsia"/>
                <w:sz w:val="24"/>
                <w:szCs w:val="24"/>
              </w:rPr>
              <w:t>全てを</w:t>
            </w:r>
            <w:r w:rsidR="00485F6C" w:rsidRPr="00585324">
              <w:rPr>
                <w:rFonts w:ascii="ＭＳ ゴシック" w:eastAsia="ＭＳ ゴシック" w:hAnsi="ＭＳ ゴシック" w:hint="eastAsia"/>
                <w:sz w:val="24"/>
                <w:szCs w:val="24"/>
              </w:rPr>
              <w:t>委ね</w:t>
            </w:r>
            <w:r w:rsidRPr="00585324">
              <w:rPr>
                <w:rFonts w:ascii="ＭＳ ゴシック" w:eastAsia="ＭＳ ゴシック" w:hAnsi="ＭＳ ゴシック" w:hint="eastAsia"/>
                <w:sz w:val="24"/>
                <w:szCs w:val="24"/>
              </w:rPr>
              <w:t>ると</w:t>
            </w:r>
            <w:r w:rsidR="00485F6C" w:rsidRPr="00585324">
              <w:rPr>
                <w:rFonts w:ascii="ＭＳ ゴシック" w:eastAsia="ＭＳ ゴシック" w:hAnsi="ＭＳ ゴシック" w:hint="eastAsia"/>
                <w:sz w:val="24"/>
                <w:szCs w:val="24"/>
              </w:rPr>
              <w:t>、市場秩序が損なわれる危惧があり、一定のルールは必要。</w:t>
            </w:r>
          </w:p>
          <w:p w:rsidR="004601C9" w:rsidRPr="00C66213" w:rsidRDefault="004601C9" w:rsidP="00216F72">
            <w:pPr>
              <w:spacing w:line="300" w:lineRule="exact"/>
            </w:pPr>
          </w:p>
          <w:p w:rsidR="005A7B7A" w:rsidRDefault="00FC0233" w:rsidP="00216F72">
            <w:pPr>
              <w:spacing w:line="300" w:lineRule="exact"/>
              <w:ind w:left="280" w:hangingChars="100" w:hanging="28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４</w:t>
            </w:r>
            <w:r w:rsidR="002B7176" w:rsidRPr="00585324">
              <w:rPr>
                <w:rFonts w:ascii="ＭＳ ゴシック" w:eastAsia="ＭＳ ゴシック" w:hAnsi="ＭＳ ゴシック" w:hint="eastAsia"/>
                <w:sz w:val="24"/>
                <w:szCs w:val="24"/>
              </w:rPr>
              <w:t xml:space="preserve">　</w:t>
            </w:r>
            <w:r w:rsidR="00175812" w:rsidRPr="00585324">
              <w:rPr>
                <w:rFonts w:ascii="ＭＳ ゴシック" w:eastAsia="ＭＳ ゴシック" w:hAnsi="ＭＳ ゴシック" w:hint="eastAsia"/>
                <w:sz w:val="24"/>
                <w:szCs w:val="24"/>
              </w:rPr>
              <w:t>法律の内容が大きく変わったとはいえ、取引の実態が変わるわけではない。現在の制度は良くできており、あまり大きく変える必要はない。</w:t>
            </w:r>
            <w:r w:rsidR="00C66213">
              <w:rPr>
                <w:rFonts w:ascii="ＭＳ ゴシック" w:eastAsia="ＭＳ ゴシック" w:hAnsi="ＭＳ ゴシック" w:hint="eastAsia"/>
                <w:sz w:val="24"/>
                <w:szCs w:val="24"/>
              </w:rPr>
              <w:t>法律や業務規程</w:t>
            </w:r>
            <w:r w:rsidRPr="00585324">
              <w:rPr>
                <w:rFonts w:ascii="ＭＳ ゴシック" w:eastAsia="ＭＳ ゴシック" w:hAnsi="ＭＳ ゴシック" w:hint="eastAsia"/>
                <w:sz w:val="24"/>
                <w:szCs w:val="24"/>
              </w:rPr>
              <w:t>等で</w:t>
            </w:r>
            <w:r w:rsidR="005A7B7A" w:rsidRPr="00585324">
              <w:rPr>
                <w:rFonts w:ascii="ＭＳ ゴシック" w:eastAsia="ＭＳ ゴシック" w:hAnsi="ＭＳ ゴシック" w:hint="eastAsia"/>
                <w:sz w:val="24"/>
                <w:szCs w:val="24"/>
              </w:rPr>
              <w:t>明文</w:t>
            </w:r>
            <w:r w:rsidR="00585324" w:rsidRPr="00585324">
              <w:rPr>
                <w:rFonts w:ascii="ＭＳ ゴシック" w:eastAsia="ＭＳ ゴシック" w:hAnsi="ＭＳ ゴシック" w:hint="eastAsia"/>
                <w:sz w:val="24"/>
                <w:szCs w:val="24"/>
              </w:rPr>
              <w:t>化されていないルールやマナーで市場が動いている部分が少なくないため、</w:t>
            </w:r>
            <w:r w:rsidR="00C66213">
              <w:rPr>
                <w:rFonts w:ascii="ＭＳ ゴシック" w:eastAsia="ＭＳ ゴシック" w:hAnsi="ＭＳ ゴシック" w:hint="eastAsia"/>
                <w:sz w:val="24"/>
                <w:szCs w:val="24"/>
              </w:rPr>
              <w:t>業務規程</w:t>
            </w:r>
            <w:r w:rsidR="005A7B7A" w:rsidRPr="00585324">
              <w:rPr>
                <w:rFonts w:ascii="ＭＳ ゴシック" w:eastAsia="ＭＳ ゴシック" w:hAnsi="ＭＳ ゴシック" w:hint="eastAsia"/>
                <w:sz w:val="24"/>
                <w:szCs w:val="24"/>
              </w:rPr>
              <w:t>等で縛り過ぎないよう配慮すべき。</w:t>
            </w:r>
          </w:p>
          <w:p w:rsidR="004601C9" w:rsidRPr="00C66213" w:rsidRDefault="004601C9" w:rsidP="00216F72">
            <w:pPr>
              <w:spacing w:line="300" w:lineRule="exact"/>
            </w:pPr>
          </w:p>
          <w:p w:rsidR="00485F6C" w:rsidRDefault="00FC0233" w:rsidP="00216F72">
            <w:pPr>
              <w:spacing w:line="300" w:lineRule="exact"/>
              <w:ind w:left="280" w:hangingChars="100" w:hanging="28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５</w:t>
            </w:r>
            <w:r w:rsidR="002B7176" w:rsidRPr="00585324">
              <w:rPr>
                <w:rFonts w:ascii="ＭＳ ゴシック" w:eastAsia="ＭＳ ゴシック" w:hAnsi="ＭＳ ゴシック" w:hint="eastAsia"/>
                <w:sz w:val="24"/>
                <w:szCs w:val="24"/>
              </w:rPr>
              <w:t xml:space="preserve">　</w:t>
            </w:r>
            <w:r w:rsidR="00485F6C" w:rsidRPr="00585324">
              <w:rPr>
                <w:rFonts w:ascii="ＭＳ ゴシック" w:eastAsia="ＭＳ ゴシック" w:hAnsi="ＭＳ ゴシック" w:hint="eastAsia"/>
                <w:sz w:val="24"/>
                <w:szCs w:val="24"/>
              </w:rPr>
              <w:t>卸売業者と仲卸業者は、</w:t>
            </w:r>
            <w:r w:rsidR="00F131C9">
              <w:rPr>
                <w:rFonts w:ascii="ＭＳ ゴシック" w:eastAsia="ＭＳ ゴシック" w:hAnsi="ＭＳ ゴシック" w:hint="eastAsia"/>
                <w:sz w:val="24"/>
                <w:szCs w:val="24"/>
              </w:rPr>
              <w:t>共に</w:t>
            </w:r>
            <w:r w:rsidR="00485F6C" w:rsidRPr="00585324">
              <w:rPr>
                <w:rFonts w:ascii="ＭＳ ゴシック" w:eastAsia="ＭＳ ゴシック" w:hAnsi="ＭＳ ゴシック" w:hint="eastAsia"/>
                <w:sz w:val="24"/>
                <w:szCs w:val="24"/>
              </w:rPr>
              <w:t>市場を構成する仲間であり、お互いへの信頼関係が基礎にある。制度的不備でこの信頼が毀損されることのないよう、しっかりと制度設計をお願い</w:t>
            </w:r>
            <w:r w:rsidR="00F131C9">
              <w:rPr>
                <w:rFonts w:ascii="ＭＳ ゴシック" w:eastAsia="ＭＳ ゴシック" w:hAnsi="ＭＳ ゴシック" w:hint="eastAsia"/>
                <w:sz w:val="24"/>
                <w:szCs w:val="24"/>
              </w:rPr>
              <w:t>する</w:t>
            </w:r>
            <w:r w:rsidR="00485F6C" w:rsidRPr="00585324">
              <w:rPr>
                <w:rFonts w:ascii="ＭＳ ゴシック" w:eastAsia="ＭＳ ゴシック" w:hAnsi="ＭＳ ゴシック" w:hint="eastAsia"/>
                <w:sz w:val="24"/>
                <w:szCs w:val="24"/>
              </w:rPr>
              <w:t>。</w:t>
            </w:r>
          </w:p>
          <w:p w:rsidR="004601C9" w:rsidRPr="00C66213" w:rsidRDefault="004601C9" w:rsidP="00216F72">
            <w:pPr>
              <w:spacing w:line="300" w:lineRule="exact"/>
            </w:pPr>
          </w:p>
          <w:p w:rsidR="00485F6C" w:rsidRDefault="00FC0233" w:rsidP="00216F72">
            <w:pPr>
              <w:spacing w:line="300" w:lineRule="exact"/>
              <w:ind w:left="280" w:hangingChars="100" w:hanging="28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６</w:t>
            </w:r>
            <w:r w:rsidR="002B7176" w:rsidRPr="00585324">
              <w:rPr>
                <w:rFonts w:ascii="ＭＳ ゴシック" w:eastAsia="ＭＳ ゴシック" w:hAnsi="ＭＳ ゴシック" w:hint="eastAsia"/>
                <w:sz w:val="24"/>
                <w:szCs w:val="24"/>
              </w:rPr>
              <w:t xml:space="preserve">　</w:t>
            </w:r>
            <w:r w:rsidR="00485F6C" w:rsidRPr="00585324">
              <w:rPr>
                <w:rFonts w:ascii="ＭＳ ゴシック" w:eastAsia="ＭＳ ゴシック" w:hAnsi="ＭＳ ゴシック" w:hint="eastAsia"/>
                <w:sz w:val="24"/>
                <w:szCs w:val="24"/>
              </w:rPr>
              <w:t>流通に無理な制約を課すことは控え、各事業者の自主性が十分に発揮されるような制度とすることが望ましい。それが使用料の制度検討にも良い影響を与えるものと考える。</w:t>
            </w:r>
          </w:p>
          <w:p w:rsidR="004601C9" w:rsidRPr="00C66213" w:rsidRDefault="004601C9" w:rsidP="00216F72">
            <w:pPr>
              <w:spacing w:line="300" w:lineRule="exact"/>
            </w:pPr>
          </w:p>
          <w:p w:rsidR="006D2566" w:rsidRDefault="006D2566"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2B7176" w:rsidRPr="00585324">
              <w:rPr>
                <w:rFonts w:ascii="ＭＳ ゴシック" w:eastAsia="ＭＳ ゴシック" w:hAnsi="ＭＳ ゴシック" w:hint="eastAsia"/>
                <w:sz w:val="24"/>
                <w:szCs w:val="24"/>
              </w:rPr>
              <w:t xml:space="preserve">　</w:t>
            </w:r>
            <w:r w:rsidR="00485F6C" w:rsidRPr="00585324">
              <w:rPr>
                <w:rFonts w:ascii="ＭＳ ゴシック" w:eastAsia="ＭＳ ゴシック" w:hAnsi="ＭＳ ゴシック" w:hint="eastAsia"/>
                <w:sz w:val="24"/>
                <w:szCs w:val="24"/>
              </w:rPr>
              <w:t>当市場の常駐代表者会議は、他市場には無い当市場独自の非常に効果的な意思決定システムであり、そこで適宜合意をとりながら進めればよい。多くのテーマの中から適切な事柄が選別される。</w:t>
            </w:r>
          </w:p>
          <w:p w:rsidR="004601C9" w:rsidRPr="00C66213" w:rsidRDefault="004601C9" w:rsidP="00216F72">
            <w:pPr>
              <w:spacing w:line="300" w:lineRule="exact"/>
            </w:pPr>
          </w:p>
          <w:p w:rsidR="00485F6C" w:rsidRPr="006D2566" w:rsidRDefault="006D2566"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585324">
              <w:rPr>
                <w:rFonts w:ascii="ＭＳ ゴシック" w:eastAsia="ＭＳ ゴシック" w:hAnsi="ＭＳ ゴシック" w:hint="eastAsia"/>
                <w:sz w:val="24"/>
                <w:szCs w:val="24"/>
              </w:rPr>
              <w:t xml:space="preserve">　最初から完</w:t>
            </w:r>
            <w:r>
              <w:rPr>
                <w:rFonts w:ascii="ＭＳ ゴシック" w:eastAsia="ＭＳ ゴシック" w:hAnsi="ＭＳ ゴシック" w:hint="eastAsia"/>
                <w:sz w:val="24"/>
                <w:szCs w:val="24"/>
              </w:rPr>
              <w:t>璧を期すのは現実的に困難なこと。</w:t>
            </w:r>
            <w:r w:rsidR="00C66213">
              <w:rPr>
                <w:rFonts w:ascii="ＭＳ ゴシック" w:eastAsia="ＭＳ ゴシック" w:hAnsi="ＭＳ ゴシック" w:hint="eastAsia"/>
                <w:sz w:val="24"/>
                <w:szCs w:val="24"/>
              </w:rPr>
              <w:t>業務規程</w:t>
            </w:r>
            <w:r>
              <w:rPr>
                <w:rFonts w:ascii="ＭＳ ゴシック" w:eastAsia="ＭＳ ゴシック" w:hAnsi="ＭＳ ゴシック" w:hint="eastAsia"/>
                <w:sz w:val="24"/>
                <w:szCs w:val="24"/>
              </w:rPr>
              <w:t>改正の後、運用の過程で新たな</w:t>
            </w:r>
            <w:r w:rsidR="00C66213">
              <w:rPr>
                <w:rFonts w:ascii="ＭＳ ゴシック" w:eastAsia="ＭＳ ゴシック" w:hAnsi="ＭＳ ゴシック" w:hint="eastAsia"/>
                <w:sz w:val="24"/>
                <w:szCs w:val="24"/>
              </w:rPr>
              <w:t>課題</w:t>
            </w:r>
            <w:r w:rsidRPr="00585324">
              <w:rPr>
                <w:rFonts w:ascii="ＭＳ ゴシック" w:eastAsia="ＭＳ ゴシック" w:hAnsi="ＭＳ ゴシック" w:hint="eastAsia"/>
                <w:sz w:val="24"/>
                <w:szCs w:val="24"/>
              </w:rPr>
              <w:t>が明らかとなったとき、その都度協議して改善修正を図っていくこと</w:t>
            </w:r>
            <w:r>
              <w:rPr>
                <w:rFonts w:ascii="ＭＳ ゴシック" w:eastAsia="ＭＳ ゴシック" w:hAnsi="ＭＳ ゴシック" w:hint="eastAsia"/>
                <w:sz w:val="24"/>
                <w:szCs w:val="24"/>
              </w:rPr>
              <w:t>とし</w:t>
            </w:r>
            <w:r w:rsidRPr="00585324">
              <w:rPr>
                <w:rFonts w:ascii="ＭＳ ゴシック" w:eastAsia="ＭＳ ゴシック" w:hAnsi="ＭＳ ゴシック" w:hint="eastAsia"/>
                <w:sz w:val="24"/>
                <w:szCs w:val="24"/>
              </w:rPr>
              <w:t>、そのような制度的仕組みを整備することが望ましい。</w:t>
            </w:r>
          </w:p>
        </w:tc>
      </w:tr>
    </w:tbl>
    <w:p w:rsidR="00AE7BF7" w:rsidRPr="0090117E" w:rsidRDefault="0090117E" w:rsidP="00916F82">
      <w:pPr>
        <w:tabs>
          <w:tab w:val="left" w:pos="3119"/>
        </w:tabs>
        <w:spacing w:beforeLines="20" w:before="66"/>
        <w:rPr>
          <w:rFonts w:ascii="ＭＳ ゴシック" w:eastAsia="ＭＳ ゴシック" w:hAnsi="ＭＳ ゴシック"/>
          <w:b/>
        </w:rPr>
      </w:pPr>
      <w:r>
        <w:rPr>
          <w:rFonts w:ascii="ＭＳ ゴシック" w:eastAsia="ＭＳ ゴシック" w:hAnsi="ＭＳ ゴシック" w:hint="eastAsia"/>
        </w:rPr>
        <w:t xml:space="preserve">　　</w:t>
      </w:r>
      <w:r w:rsidR="004F3D8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706D6">
        <w:rPr>
          <w:rFonts w:ascii="ＭＳ ゴシック" w:eastAsia="ＭＳ ゴシック" w:hAnsi="ＭＳ ゴシック" w:hint="eastAsia"/>
          <w:b/>
          <w:spacing w:val="0"/>
        </w:rPr>
        <w:t>≪</w:t>
      </w:r>
      <w:r w:rsidR="002B7176" w:rsidRPr="00F706D6">
        <w:rPr>
          <w:rFonts w:ascii="ＭＳ ゴシック" w:eastAsia="ＭＳ ゴシック" w:hAnsi="ＭＳ ゴシック" w:hint="eastAsia"/>
          <w:b/>
          <w:spacing w:val="0"/>
        </w:rPr>
        <w:t>意見</w:t>
      </w:r>
      <w:r w:rsidR="004F3D85">
        <w:rPr>
          <w:rFonts w:ascii="ＭＳ ゴシック" w:eastAsia="ＭＳ ゴシック" w:hAnsi="ＭＳ ゴシック" w:hint="eastAsia"/>
          <w:b/>
          <w:spacing w:val="0"/>
        </w:rPr>
        <w:t>の概要</w:t>
      </w:r>
      <w:r w:rsidRPr="00F706D6">
        <w:rPr>
          <w:rFonts w:ascii="ＭＳ ゴシック" w:eastAsia="ＭＳ ゴシック" w:hAnsi="ＭＳ ゴシック" w:hint="eastAsia"/>
          <w:b/>
          <w:spacing w:val="0"/>
        </w:rPr>
        <w:t>≫</w:t>
      </w:r>
      <w:r w:rsidR="00025214">
        <w:rPr>
          <w:rFonts w:ascii="ＭＳ ゴシック" w:eastAsia="ＭＳ ゴシック" w:hAnsi="ＭＳ ゴシック"/>
          <w:b/>
          <w:spacing w:val="0"/>
        </w:rPr>
        <w:tab/>
      </w:r>
      <w:r w:rsidR="002B7176" w:rsidRPr="0090117E">
        <w:rPr>
          <w:rFonts w:ascii="ＭＳ ゴシック" w:eastAsia="ＭＳ ゴシック" w:hAnsi="ＭＳ ゴシック" w:hint="eastAsia"/>
          <w:b/>
        </w:rPr>
        <w:t>・制度改正に伴う混乱を最小限に留める</w:t>
      </w:r>
      <w:r w:rsidR="00152256">
        <w:rPr>
          <w:rFonts w:ascii="ＭＳ ゴシック" w:eastAsia="ＭＳ ゴシック" w:hAnsi="ＭＳ ゴシック" w:hint="eastAsia"/>
          <w:b/>
        </w:rPr>
        <w:t>よう配慮</w:t>
      </w:r>
    </w:p>
    <w:p w:rsidR="00AE7BF7" w:rsidRPr="0090117E" w:rsidRDefault="00025214" w:rsidP="00916F82">
      <w:pPr>
        <w:tabs>
          <w:tab w:val="left" w:pos="3119"/>
        </w:tabs>
        <w:rPr>
          <w:rFonts w:ascii="ＭＳ ゴシック" w:eastAsia="ＭＳ ゴシック" w:hAnsi="ＭＳ ゴシック"/>
          <w:b/>
        </w:rPr>
      </w:pPr>
      <w:r>
        <w:rPr>
          <w:rFonts w:ascii="ＭＳ ゴシック" w:eastAsia="ＭＳ ゴシック" w:hAnsi="ＭＳ ゴシック" w:hint="eastAsia"/>
          <w:b/>
        </w:rPr>
        <w:tab/>
      </w:r>
      <w:r w:rsidR="00AE7BF7" w:rsidRPr="0090117E">
        <w:rPr>
          <w:rFonts w:ascii="ＭＳ ゴシック" w:eastAsia="ＭＳ ゴシック" w:hAnsi="ＭＳ ゴシック" w:hint="eastAsia"/>
          <w:b/>
        </w:rPr>
        <w:t>・</w:t>
      </w:r>
      <w:r w:rsidR="002B7176" w:rsidRPr="0090117E">
        <w:rPr>
          <w:rFonts w:ascii="ＭＳ ゴシック" w:eastAsia="ＭＳ ゴシック" w:hAnsi="ＭＳ ゴシック" w:hint="eastAsia"/>
          <w:b/>
        </w:rPr>
        <w:t>市場の競争力を高める方向へ導く</w:t>
      </w:r>
      <w:r w:rsidR="00916F82">
        <w:rPr>
          <w:rFonts w:ascii="ＭＳ ゴシック" w:eastAsia="ＭＳ ゴシック" w:hAnsi="ＭＳ ゴシック" w:hint="eastAsia"/>
          <w:b/>
        </w:rPr>
        <w:t>べき</w:t>
      </w:r>
    </w:p>
    <w:p w:rsidR="004601C9" w:rsidRPr="001B524A" w:rsidRDefault="00025214" w:rsidP="00916F82">
      <w:pPr>
        <w:tabs>
          <w:tab w:val="left" w:pos="3119"/>
        </w:tabs>
      </w:pPr>
      <w:r>
        <w:rPr>
          <w:rFonts w:ascii="ＭＳ ゴシック" w:eastAsia="ＭＳ ゴシック" w:hAnsi="ＭＳ ゴシック" w:hint="eastAsia"/>
          <w:b/>
        </w:rPr>
        <w:tab/>
      </w:r>
      <w:r w:rsidR="002B7176" w:rsidRPr="0090117E">
        <w:rPr>
          <w:rFonts w:ascii="ＭＳ ゴシック" w:eastAsia="ＭＳ ゴシック" w:hAnsi="ＭＳ ゴシック" w:hint="eastAsia"/>
          <w:b/>
        </w:rPr>
        <w:t>・場内事業者間の相互理解を十二分に高める</w:t>
      </w:r>
      <w:r w:rsidR="00916F82">
        <w:rPr>
          <w:rFonts w:ascii="ＭＳ ゴシック" w:eastAsia="ＭＳ ゴシック" w:hAnsi="ＭＳ ゴシック" w:hint="eastAsia"/>
          <w:b/>
        </w:rPr>
        <w:t>べき</w:t>
      </w:r>
    </w:p>
    <w:p w:rsidR="00CD7149" w:rsidRPr="00F956BD" w:rsidRDefault="00CD7149" w:rsidP="001B524A">
      <w:pPr>
        <w:spacing w:afterLines="20" w:after="66"/>
        <w:rPr>
          <w:rFonts w:ascii="ＭＳ ゴシック" w:eastAsia="ＭＳ ゴシック" w:hAnsi="ＭＳ ゴシック"/>
          <w:b/>
        </w:rPr>
      </w:pPr>
      <w:r w:rsidRPr="00F956BD">
        <w:rPr>
          <w:rFonts w:ascii="ＭＳ ゴシック" w:eastAsia="ＭＳ ゴシック" w:hAnsi="ＭＳ ゴシック" w:hint="eastAsia"/>
          <w:b/>
        </w:rPr>
        <w:lastRenderedPageBreak/>
        <w:t xml:space="preserve">　 ＜卸売業者による第三者販売、仲卸業者による直接集荷＞</w:t>
      </w:r>
    </w:p>
    <w:tbl>
      <w:tblPr>
        <w:tblStyle w:val="a3"/>
        <w:tblW w:w="0" w:type="auto"/>
        <w:tblInd w:w="624" w:type="dxa"/>
        <w:tblCellMar>
          <w:top w:w="57" w:type="dxa"/>
          <w:left w:w="57" w:type="dxa"/>
          <w:bottom w:w="57" w:type="dxa"/>
          <w:right w:w="57" w:type="dxa"/>
        </w:tblCellMar>
        <w:tblLook w:val="04A0" w:firstRow="1" w:lastRow="0" w:firstColumn="1" w:lastColumn="0" w:noHBand="0" w:noVBand="1"/>
      </w:tblPr>
      <w:tblGrid>
        <w:gridCol w:w="9004"/>
      </w:tblGrid>
      <w:tr w:rsidR="00CD7149" w:rsidRPr="00AE7BF7" w:rsidTr="00EE70AC">
        <w:tc>
          <w:tcPr>
            <w:tcW w:w="9004" w:type="dxa"/>
          </w:tcPr>
          <w:p w:rsidR="00CD7149" w:rsidRDefault="00CD7149"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Pr="00585324">
              <w:rPr>
                <w:rFonts w:ascii="ＭＳ ゴシック" w:eastAsia="ＭＳ ゴシック" w:hAnsi="ＭＳ ゴシック" w:hint="eastAsia"/>
                <w:sz w:val="24"/>
                <w:szCs w:val="24"/>
              </w:rPr>
              <w:t xml:space="preserve">　第三者販売と直接集荷は、その必要性が重複するため、調和のとれた制度とする必要がある。市場の発展のためには、</w:t>
            </w:r>
            <w:r w:rsidR="008A60DD">
              <w:rPr>
                <w:rFonts w:ascii="ＭＳ ゴシック" w:eastAsia="ＭＳ ゴシック" w:hAnsi="ＭＳ ゴシック" w:hint="eastAsia"/>
                <w:sz w:val="24"/>
                <w:szCs w:val="24"/>
              </w:rPr>
              <w:t>卸売業者</w:t>
            </w:r>
            <w:r w:rsidRPr="00585324">
              <w:rPr>
                <w:rFonts w:ascii="ＭＳ ゴシック" w:eastAsia="ＭＳ ゴシック" w:hAnsi="ＭＳ ゴシック" w:hint="eastAsia"/>
                <w:sz w:val="24"/>
                <w:szCs w:val="24"/>
              </w:rPr>
              <w:t>と仲卸</w:t>
            </w:r>
            <w:r>
              <w:rPr>
                <w:rFonts w:ascii="ＭＳ ゴシック" w:eastAsia="ＭＳ ゴシック" w:hAnsi="ＭＳ ゴシック" w:hint="eastAsia"/>
                <w:sz w:val="24"/>
                <w:szCs w:val="24"/>
              </w:rPr>
              <w:t>業者</w:t>
            </w:r>
            <w:r w:rsidRPr="00585324">
              <w:rPr>
                <w:rFonts w:ascii="ＭＳ ゴシック" w:eastAsia="ＭＳ ゴシック" w:hAnsi="ＭＳ ゴシック" w:hint="eastAsia"/>
                <w:sz w:val="24"/>
                <w:szCs w:val="24"/>
              </w:rPr>
              <w:t>が協調して検討すべき課題。</w:t>
            </w:r>
          </w:p>
          <w:p w:rsidR="00C66213" w:rsidRPr="00C66213" w:rsidRDefault="00C66213" w:rsidP="00216F72">
            <w:pPr>
              <w:spacing w:line="260" w:lineRule="exact"/>
            </w:pPr>
          </w:p>
          <w:p w:rsidR="00CD7149" w:rsidRPr="00585324" w:rsidRDefault="00CD7149"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1</w:t>
            </w:r>
            <w:r w:rsidR="001A31B8">
              <w:rPr>
                <w:rFonts w:ascii="ＭＳ ゴシック" w:eastAsia="ＭＳ ゴシック" w:hAnsi="ＭＳ ゴシック"/>
                <w:sz w:val="24"/>
                <w:szCs w:val="24"/>
              </w:rPr>
              <w:t>0</w:t>
            </w:r>
            <w:r w:rsidRPr="00585324">
              <w:rPr>
                <w:rFonts w:ascii="ＭＳ ゴシック" w:eastAsia="ＭＳ ゴシック" w:hAnsi="ＭＳ ゴシック" w:hint="eastAsia"/>
                <w:sz w:val="24"/>
                <w:szCs w:val="24"/>
              </w:rPr>
              <w:t xml:space="preserve">　青果部における卸売業者の（残品以外の）第三者販売について、過去にその条件緩和を三者（２卸、１組合）で合意したが、内容が書面化されていない。結果、第三者販売の状況が合意内容に沿ったものであるか</w:t>
            </w:r>
            <w:r w:rsidR="004601C9">
              <w:rPr>
                <w:rFonts w:ascii="ＭＳ ゴシック" w:eastAsia="ＭＳ ゴシック" w:hAnsi="ＭＳ ゴシック" w:hint="eastAsia"/>
                <w:sz w:val="24"/>
                <w:szCs w:val="24"/>
              </w:rPr>
              <w:t>確認</w:t>
            </w:r>
            <w:r w:rsidRPr="00585324">
              <w:rPr>
                <w:rFonts w:ascii="ＭＳ ゴシック" w:eastAsia="ＭＳ ゴシック" w:hAnsi="ＭＳ ゴシック" w:hint="eastAsia"/>
                <w:sz w:val="24"/>
                <w:szCs w:val="24"/>
              </w:rPr>
              <w:t>できない。この機会にルールの明文化を求め</w:t>
            </w:r>
            <w:r w:rsidR="004601C9">
              <w:rPr>
                <w:rFonts w:ascii="ＭＳ ゴシック" w:eastAsia="ＭＳ ゴシック" w:hAnsi="ＭＳ ゴシック" w:hint="eastAsia"/>
                <w:sz w:val="24"/>
                <w:szCs w:val="24"/>
              </w:rPr>
              <w:t>る</w:t>
            </w:r>
            <w:r w:rsidRPr="00585324">
              <w:rPr>
                <w:rFonts w:ascii="ＭＳ ゴシック" w:eastAsia="ＭＳ ゴシック" w:hAnsi="ＭＳ ゴシック" w:hint="eastAsia"/>
                <w:sz w:val="24"/>
                <w:szCs w:val="24"/>
              </w:rPr>
              <w:t>。</w:t>
            </w:r>
          </w:p>
          <w:p w:rsidR="00CD7149" w:rsidRPr="00585324" w:rsidRDefault="00CD7149" w:rsidP="00216F72">
            <w:pPr>
              <w:spacing w:line="260" w:lineRule="exact"/>
              <w:ind w:left="280" w:hangingChars="100" w:hanging="28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 xml:space="preserve">　（本意見の補足）</w:t>
            </w:r>
          </w:p>
          <w:p w:rsidR="00CD7149" w:rsidRPr="00585324" w:rsidRDefault="00CD7149" w:rsidP="00216F72">
            <w:pPr>
              <w:spacing w:line="260" w:lineRule="exact"/>
              <w:ind w:left="840" w:hangingChars="300" w:hanging="84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 xml:space="preserve">　　1</w:t>
            </w:r>
            <w:r w:rsidR="001A31B8">
              <w:rPr>
                <w:rFonts w:ascii="ＭＳ ゴシック" w:eastAsia="ＭＳ ゴシック" w:hAnsi="ＭＳ ゴシック"/>
                <w:sz w:val="24"/>
                <w:szCs w:val="24"/>
              </w:rPr>
              <w:t>1</w:t>
            </w:r>
            <w:r w:rsidRPr="00585324">
              <w:rPr>
                <w:rFonts w:ascii="ＭＳ ゴシック" w:eastAsia="ＭＳ ゴシック" w:hAnsi="ＭＳ ゴシック" w:hint="eastAsia"/>
                <w:sz w:val="24"/>
                <w:szCs w:val="24"/>
              </w:rPr>
              <w:t xml:space="preserve">　</w:t>
            </w:r>
            <w:r w:rsidR="008A60DD">
              <w:rPr>
                <w:rFonts w:ascii="ＭＳ ゴシック" w:eastAsia="ＭＳ ゴシック" w:hAnsi="ＭＳ ゴシック" w:hint="eastAsia"/>
                <w:sz w:val="24"/>
                <w:szCs w:val="24"/>
              </w:rPr>
              <w:t>卸売業者</w:t>
            </w:r>
            <w:r>
              <w:rPr>
                <w:rFonts w:ascii="ＭＳ ゴシック" w:eastAsia="ＭＳ ゴシック" w:hAnsi="ＭＳ ゴシック" w:hint="eastAsia"/>
                <w:sz w:val="24"/>
                <w:szCs w:val="24"/>
              </w:rPr>
              <w:t>による</w:t>
            </w:r>
            <w:r w:rsidRPr="00585324">
              <w:rPr>
                <w:rFonts w:ascii="ＭＳ ゴシック" w:eastAsia="ＭＳ ゴシック" w:hAnsi="ＭＳ ゴシック" w:hint="eastAsia"/>
                <w:sz w:val="24"/>
                <w:szCs w:val="24"/>
              </w:rPr>
              <w:t>量販店への第三者販売は、仲卸業者との競合が明白であり、抑制すべき。</w:t>
            </w:r>
          </w:p>
          <w:p w:rsidR="00CD7149" w:rsidRDefault="00CD7149" w:rsidP="00216F72">
            <w:pPr>
              <w:spacing w:line="260" w:lineRule="exact"/>
              <w:ind w:left="840" w:hangingChars="300" w:hanging="840"/>
              <w:rPr>
                <w:rFonts w:ascii="ＭＳ ゴシック" w:eastAsia="ＭＳ ゴシック" w:hAnsi="ＭＳ ゴシック"/>
                <w:sz w:val="24"/>
                <w:szCs w:val="24"/>
              </w:rPr>
            </w:pPr>
            <w:r w:rsidRPr="00585324">
              <w:rPr>
                <w:rFonts w:ascii="ＭＳ ゴシック" w:eastAsia="ＭＳ ゴシック" w:hAnsi="ＭＳ ゴシック" w:hint="eastAsia"/>
                <w:sz w:val="24"/>
                <w:szCs w:val="24"/>
              </w:rPr>
              <w:t xml:space="preserve">　　</w:t>
            </w:r>
            <w:r w:rsidR="001A31B8">
              <w:rPr>
                <w:rFonts w:ascii="ＭＳ ゴシック" w:eastAsia="ＭＳ ゴシック" w:hAnsi="ＭＳ ゴシック" w:hint="eastAsia"/>
                <w:sz w:val="24"/>
                <w:szCs w:val="24"/>
              </w:rPr>
              <w:t>12</w:t>
            </w:r>
            <w:r w:rsidRPr="00585324">
              <w:rPr>
                <w:rFonts w:ascii="ＭＳ ゴシック" w:eastAsia="ＭＳ ゴシック" w:hAnsi="ＭＳ ゴシック" w:hint="eastAsia"/>
                <w:sz w:val="24"/>
                <w:szCs w:val="24"/>
              </w:rPr>
              <w:t xml:space="preserve">　卸売業者による量販店への第三者販売が継続すれば、仲卸業者の営業への負の影響が避けられない。最終的に市場からの撤退を余儀なくされることもありうる。もし市場に卸売業者４社だけが残ることにでもなれば、それは卸売市場と呼べるものではない。</w:t>
            </w:r>
          </w:p>
          <w:p w:rsidR="004601C9" w:rsidRPr="00C66213" w:rsidRDefault="004601C9" w:rsidP="00216F72">
            <w:pPr>
              <w:spacing w:line="260" w:lineRule="exact"/>
            </w:pPr>
          </w:p>
          <w:p w:rsidR="00CD7149" w:rsidRDefault="001A31B8"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13</w:t>
            </w:r>
            <w:r w:rsidR="00CD7149" w:rsidRPr="00585324">
              <w:rPr>
                <w:rFonts w:ascii="ＭＳ ゴシック" w:eastAsia="ＭＳ ゴシック" w:hAnsi="ＭＳ ゴシック" w:hint="eastAsia"/>
                <w:sz w:val="24"/>
                <w:szCs w:val="24"/>
              </w:rPr>
              <w:t xml:space="preserve">　</w:t>
            </w:r>
            <w:r w:rsidR="00CD7149">
              <w:rPr>
                <w:rFonts w:ascii="ＭＳ ゴシック" w:eastAsia="ＭＳ ゴシック" w:hAnsi="ＭＳ ゴシック" w:hint="eastAsia"/>
                <w:sz w:val="24"/>
                <w:szCs w:val="24"/>
              </w:rPr>
              <w:t>販</w:t>
            </w:r>
            <w:r w:rsidR="00CD7149" w:rsidRPr="00585324">
              <w:rPr>
                <w:rFonts w:ascii="ＭＳ ゴシック" w:eastAsia="ＭＳ ゴシック" w:hAnsi="ＭＳ ゴシック" w:hint="eastAsia"/>
                <w:sz w:val="24"/>
                <w:szCs w:val="24"/>
              </w:rPr>
              <w:t>売先が無いから第三者販売をする、一方では品物が無いから直接集荷するというのは、要するにミスマッチが発生しているということであり、このミスマッチの解消に寄与する制度を構築すべき。</w:t>
            </w:r>
          </w:p>
          <w:p w:rsidR="004601C9" w:rsidRPr="00C66213" w:rsidRDefault="004601C9" w:rsidP="00216F72">
            <w:pPr>
              <w:spacing w:line="260" w:lineRule="exact"/>
            </w:pPr>
          </w:p>
          <w:p w:rsidR="00CD7149" w:rsidRDefault="001A31B8"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14</w:t>
            </w:r>
            <w:r w:rsidR="00CD7149" w:rsidRPr="00585324">
              <w:rPr>
                <w:rFonts w:ascii="ＭＳ ゴシック" w:eastAsia="ＭＳ ゴシック" w:hAnsi="ＭＳ ゴシック" w:hint="eastAsia"/>
                <w:sz w:val="24"/>
                <w:szCs w:val="24"/>
              </w:rPr>
              <w:t xml:space="preserve">　仮に第三者販売規制を完全に廃止して、一般消費者含む様々な購買者が卸売業者のもとへ直接やってきたとしても対応困難で、また市場内に混乱を引き起こす恐れもある。</w:t>
            </w:r>
            <w:r w:rsidR="008A60DD">
              <w:rPr>
                <w:rFonts w:ascii="ＭＳ ゴシック" w:eastAsia="ＭＳ ゴシック" w:hAnsi="ＭＳ ゴシック" w:hint="eastAsia"/>
                <w:sz w:val="24"/>
                <w:szCs w:val="24"/>
              </w:rPr>
              <w:t>卸売業者</w:t>
            </w:r>
            <w:r w:rsidR="00CD7149" w:rsidRPr="00585324">
              <w:rPr>
                <w:rFonts w:ascii="ＭＳ ゴシック" w:eastAsia="ＭＳ ゴシック" w:hAnsi="ＭＳ ゴシック" w:hint="eastAsia"/>
                <w:sz w:val="24"/>
                <w:szCs w:val="24"/>
              </w:rPr>
              <w:t>は仲卸</w:t>
            </w:r>
            <w:r w:rsidR="00CD7149">
              <w:rPr>
                <w:rFonts w:ascii="ＭＳ ゴシック" w:eastAsia="ＭＳ ゴシック" w:hAnsi="ＭＳ ゴシック" w:hint="eastAsia"/>
                <w:sz w:val="24"/>
                <w:szCs w:val="24"/>
              </w:rPr>
              <w:t>業者</w:t>
            </w:r>
            <w:r w:rsidR="00CD7149" w:rsidRPr="00585324">
              <w:rPr>
                <w:rFonts w:ascii="ＭＳ ゴシック" w:eastAsia="ＭＳ ゴシック" w:hAnsi="ＭＳ ゴシック" w:hint="eastAsia"/>
                <w:sz w:val="24"/>
                <w:szCs w:val="24"/>
              </w:rPr>
              <w:t>へ販売するのが基本であり、それを意識した制度を維持すべき。</w:t>
            </w:r>
          </w:p>
          <w:p w:rsidR="004601C9" w:rsidRPr="00C66213" w:rsidRDefault="004601C9" w:rsidP="00216F72">
            <w:pPr>
              <w:spacing w:line="260" w:lineRule="exact"/>
            </w:pPr>
          </w:p>
          <w:p w:rsidR="00C66213" w:rsidRPr="00585324" w:rsidRDefault="00C66213" w:rsidP="00216F72">
            <w:pPr>
              <w:spacing w:line="260" w:lineRule="exact"/>
              <w:ind w:left="280" w:hangingChars="100" w:hanging="280"/>
              <w:rPr>
                <w:rFonts w:ascii="ＭＳ ゴシック" w:eastAsia="ＭＳ ゴシック" w:hAnsi="ＭＳ ゴシック"/>
                <w:sz w:val="24"/>
                <w:szCs w:val="24"/>
              </w:rPr>
            </w:pPr>
            <w:r w:rsidRPr="00C66213">
              <w:rPr>
                <w:rFonts w:ascii="ＭＳ ゴシック" w:eastAsia="ＭＳ ゴシック" w:hAnsi="ＭＳ ゴシック"/>
                <w:sz w:val="24"/>
                <w:szCs w:val="24"/>
              </w:rPr>
              <w:t>15</w:t>
            </w:r>
            <w:r>
              <w:rPr>
                <w:rFonts w:ascii="ＭＳ ゴシック" w:eastAsia="ＭＳ ゴシック" w:hAnsi="ＭＳ ゴシック" w:hint="eastAsia"/>
                <w:sz w:val="24"/>
                <w:szCs w:val="24"/>
              </w:rPr>
              <w:t xml:space="preserve">　</w:t>
            </w:r>
            <w:r w:rsidRPr="00C66213">
              <w:rPr>
                <w:rFonts w:ascii="ＭＳ ゴシック" w:eastAsia="ＭＳ ゴシック" w:hAnsi="ＭＳ ゴシック" w:hint="eastAsia"/>
                <w:sz w:val="24"/>
                <w:szCs w:val="24"/>
              </w:rPr>
              <w:t>第三者販売や直荷引きの規制廃止は、改正</w:t>
            </w:r>
            <w:r>
              <w:rPr>
                <w:rFonts w:ascii="ＭＳ ゴシック" w:eastAsia="ＭＳ ゴシック" w:hAnsi="ＭＳ ゴシック" w:hint="eastAsia"/>
                <w:sz w:val="24"/>
                <w:szCs w:val="24"/>
              </w:rPr>
              <w:t>卸売市場</w:t>
            </w:r>
            <w:r w:rsidRPr="00C66213">
              <w:rPr>
                <w:rFonts w:ascii="ＭＳ ゴシック" w:eastAsia="ＭＳ ゴシック" w:hAnsi="ＭＳ ゴシック" w:hint="eastAsia"/>
                <w:sz w:val="24"/>
                <w:szCs w:val="24"/>
              </w:rPr>
              <w:t>法における役割分担の定義（第２条第４、５項）を没却するものであり不適切。この定義を大前提に置いた上で制度構築すべき。</w:t>
            </w:r>
          </w:p>
          <w:p w:rsidR="00C66213" w:rsidRPr="00C66213" w:rsidRDefault="00C66213" w:rsidP="00216F72">
            <w:pPr>
              <w:spacing w:line="260" w:lineRule="exact"/>
            </w:pPr>
          </w:p>
          <w:p w:rsidR="00CD7149" w:rsidRDefault="00C66213"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16</w:t>
            </w:r>
            <w:r w:rsidR="00CD7149" w:rsidRPr="00585324">
              <w:rPr>
                <w:rFonts w:ascii="ＭＳ ゴシック" w:eastAsia="ＭＳ ゴシック" w:hAnsi="ＭＳ ゴシック" w:hint="eastAsia"/>
                <w:sz w:val="24"/>
                <w:szCs w:val="24"/>
              </w:rPr>
              <w:t xml:space="preserve">　直接集荷の届出額算出のためだけに事務員を増やさなければならな</w:t>
            </w:r>
            <w:r w:rsidR="004601C9">
              <w:rPr>
                <w:rFonts w:ascii="ＭＳ ゴシック" w:eastAsia="ＭＳ ゴシック" w:hAnsi="ＭＳ ゴシック" w:hint="eastAsia"/>
                <w:sz w:val="24"/>
                <w:szCs w:val="24"/>
              </w:rPr>
              <w:t>いような事態は好ましくなく、制度の簡素化について異論はない。</w:t>
            </w:r>
            <w:r w:rsidR="00CD7149" w:rsidRPr="00585324">
              <w:rPr>
                <w:rFonts w:ascii="ＭＳ ゴシック" w:eastAsia="ＭＳ ゴシック" w:hAnsi="ＭＳ ゴシック" w:hint="eastAsia"/>
                <w:sz w:val="24"/>
                <w:szCs w:val="24"/>
              </w:rPr>
              <w:t>水産物部と青果部</w:t>
            </w:r>
            <w:r w:rsidR="004601C9">
              <w:rPr>
                <w:rFonts w:ascii="ＭＳ ゴシック" w:eastAsia="ＭＳ ゴシック" w:hAnsi="ＭＳ ゴシック" w:hint="eastAsia"/>
                <w:sz w:val="24"/>
                <w:szCs w:val="24"/>
              </w:rPr>
              <w:t>で</w:t>
            </w:r>
            <w:r w:rsidR="00CD7149" w:rsidRPr="00585324">
              <w:rPr>
                <w:rFonts w:ascii="ＭＳ ゴシック" w:eastAsia="ＭＳ ゴシック" w:hAnsi="ＭＳ ゴシック" w:hint="eastAsia"/>
                <w:sz w:val="24"/>
                <w:szCs w:val="24"/>
              </w:rPr>
              <w:t>異</w:t>
            </w:r>
            <w:r w:rsidR="004601C9">
              <w:rPr>
                <w:rFonts w:ascii="ＭＳ ゴシック" w:eastAsia="ＭＳ ゴシック" w:hAnsi="ＭＳ ゴシック" w:hint="eastAsia"/>
                <w:sz w:val="24"/>
                <w:szCs w:val="24"/>
              </w:rPr>
              <w:t>なる取扱いとする</w:t>
            </w:r>
            <w:r w:rsidR="00CD7149" w:rsidRPr="00585324">
              <w:rPr>
                <w:rFonts w:ascii="ＭＳ ゴシック" w:eastAsia="ＭＳ ゴシック" w:hAnsi="ＭＳ ゴシック" w:hint="eastAsia"/>
                <w:sz w:val="24"/>
                <w:szCs w:val="24"/>
              </w:rPr>
              <w:t>考え方も</w:t>
            </w:r>
            <w:r w:rsidR="004601C9">
              <w:rPr>
                <w:rFonts w:ascii="ＭＳ ゴシック" w:eastAsia="ＭＳ ゴシック" w:hAnsi="ＭＳ ゴシック" w:hint="eastAsia"/>
                <w:sz w:val="24"/>
                <w:szCs w:val="24"/>
              </w:rPr>
              <w:t>あり</w:t>
            </w:r>
            <w:r w:rsidR="00CD7149" w:rsidRPr="00585324">
              <w:rPr>
                <w:rFonts w:ascii="ＭＳ ゴシック" w:eastAsia="ＭＳ ゴシック" w:hAnsi="ＭＳ ゴシック" w:hint="eastAsia"/>
                <w:sz w:val="24"/>
                <w:szCs w:val="24"/>
              </w:rPr>
              <w:t>。</w:t>
            </w:r>
          </w:p>
          <w:p w:rsidR="004601C9" w:rsidRPr="00C66213" w:rsidRDefault="004601C9" w:rsidP="00216F72">
            <w:pPr>
              <w:spacing w:line="260" w:lineRule="exact"/>
            </w:pPr>
          </w:p>
          <w:p w:rsidR="00CD7149" w:rsidRDefault="00C66213"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17</w:t>
            </w:r>
            <w:r w:rsidR="00CD7149" w:rsidRPr="00585324">
              <w:rPr>
                <w:rFonts w:ascii="ＭＳ ゴシック" w:eastAsia="ＭＳ ゴシック" w:hAnsi="ＭＳ ゴシック" w:hint="eastAsia"/>
                <w:sz w:val="24"/>
                <w:szCs w:val="24"/>
              </w:rPr>
              <w:t xml:space="preserve">　本規制が撤廃されると、仲卸</w:t>
            </w:r>
            <w:r w:rsidR="00CD7149">
              <w:rPr>
                <w:rFonts w:ascii="ＭＳ ゴシック" w:eastAsia="ＭＳ ゴシック" w:hAnsi="ＭＳ ゴシック" w:hint="eastAsia"/>
                <w:sz w:val="24"/>
                <w:szCs w:val="24"/>
              </w:rPr>
              <w:t>業者</w:t>
            </w:r>
            <w:r w:rsidR="00CD7149" w:rsidRPr="00585324">
              <w:rPr>
                <w:rFonts w:ascii="ＭＳ ゴシック" w:eastAsia="ＭＳ ゴシック" w:hAnsi="ＭＳ ゴシック" w:hint="eastAsia"/>
                <w:sz w:val="24"/>
                <w:szCs w:val="24"/>
              </w:rPr>
              <w:t>の得意先である量販店等への</w:t>
            </w:r>
            <w:r w:rsidR="008A60DD">
              <w:rPr>
                <w:rFonts w:ascii="ＭＳ ゴシック" w:eastAsia="ＭＳ ゴシック" w:hAnsi="ＭＳ ゴシック" w:hint="eastAsia"/>
                <w:sz w:val="24"/>
                <w:szCs w:val="24"/>
              </w:rPr>
              <w:t>卸売業者</w:t>
            </w:r>
            <w:r w:rsidR="00CD7149" w:rsidRPr="00585324">
              <w:rPr>
                <w:rFonts w:ascii="ＭＳ ゴシック" w:eastAsia="ＭＳ ゴシック" w:hAnsi="ＭＳ ゴシック" w:hint="eastAsia"/>
                <w:sz w:val="24"/>
                <w:szCs w:val="24"/>
              </w:rPr>
              <w:t>による営業攻勢が始まり、仲卸業者と完全競合状態になる恐れがある。場内</w:t>
            </w:r>
            <w:r w:rsidR="008A60DD">
              <w:rPr>
                <w:rFonts w:ascii="ＭＳ ゴシック" w:eastAsia="ＭＳ ゴシック" w:hAnsi="ＭＳ ゴシック" w:hint="eastAsia"/>
                <w:sz w:val="24"/>
                <w:szCs w:val="24"/>
              </w:rPr>
              <w:t>卸売業者</w:t>
            </w:r>
            <w:r w:rsidR="00CD7149">
              <w:rPr>
                <w:rFonts w:ascii="ＭＳ ゴシック" w:eastAsia="ＭＳ ゴシック" w:hAnsi="ＭＳ ゴシック" w:hint="eastAsia"/>
                <w:sz w:val="24"/>
                <w:szCs w:val="24"/>
              </w:rPr>
              <w:t>に</w:t>
            </w:r>
            <w:r w:rsidR="00CD7149" w:rsidRPr="00585324">
              <w:rPr>
                <w:rFonts w:ascii="ＭＳ ゴシック" w:eastAsia="ＭＳ ゴシック" w:hAnsi="ＭＳ ゴシック" w:hint="eastAsia"/>
                <w:sz w:val="24"/>
                <w:szCs w:val="24"/>
              </w:rPr>
              <w:t>は節度ある対応を信頼できるが、他市場</w:t>
            </w:r>
            <w:r w:rsidR="00CD7149">
              <w:rPr>
                <w:rFonts w:ascii="ＭＳ ゴシック" w:eastAsia="ＭＳ ゴシック" w:hAnsi="ＭＳ ゴシック" w:hint="eastAsia"/>
                <w:sz w:val="24"/>
                <w:szCs w:val="24"/>
              </w:rPr>
              <w:t>の</w:t>
            </w:r>
            <w:r w:rsidR="008A60DD">
              <w:rPr>
                <w:rFonts w:ascii="ＭＳ ゴシック" w:eastAsia="ＭＳ ゴシック" w:hAnsi="ＭＳ ゴシック" w:hint="eastAsia"/>
                <w:sz w:val="24"/>
                <w:szCs w:val="24"/>
              </w:rPr>
              <w:t>卸売業者</w:t>
            </w:r>
            <w:r w:rsidR="00CD7149" w:rsidRPr="00585324">
              <w:rPr>
                <w:rFonts w:ascii="ＭＳ ゴシック" w:eastAsia="ＭＳ ゴシック" w:hAnsi="ＭＳ ゴシック" w:hint="eastAsia"/>
                <w:sz w:val="24"/>
                <w:szCs w:val="24"/>
              </w:rPr>
              <w:t>にそのような良心を期待できるものではない。</w:t>
            </w:r>
          </w:p>
          <w:p w:rsidR="004601C9" w:rsidRPr="00C66213" w:rsidRDefault="004601C9" w:rsidP="00216F72">
            <w:pPr>
              <w:spacing w:line="260" w:lineRule="exact"/>
            </w:pPr>
          </w:p>
          <w:p w:rsidR="00CD7149" w:rsidRDefault="00C66213"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18</w:t>
            </w:r>
            <w:r w:rsidR="00CD7149" w:rsidRPr="00585324">
              <w:rPr>
                <w:rFonts w:ascii="ＭＳ ゴシック" w:eastAsia="ＭＳ ゴシック" w:hAnsi="ＭＳ ゴシック" w:hint="eastAsia"/>
                <w:sz w:val="24"/>
                <w:szCs w:val="24"/>
              </w:rPr>
              <w:t xml:space="preserve">　第三者販売、直接集荷といった小さな視点で</w:t>
            </w:r>
            <w:r w:rsidR="00CD7149">
              <w:rPr>
                <w:rFonts w:ascii="ＭＳ ゴシック" w:eastAsia="ＭＳ ゴシック" w:hAnsi="ＭＳ ゴシック" w:hint="eastAsia"/>
                <w:sz w:val="24"/>
                <w:szCs w:val="24"/>
              </w:rPr>
              <w:t>考えるのではなく、市場全体の取扱高が増えるように知恵を絞るべき</w:t>
            </w:r>
            <w:r w:rsidR="00CD7149" w:rsidRPr="00585324">
              <w:rPr>
                <w:rFonts w:ascii="ＭＳ ゴシック" w:eastAsia="ＭＳ ゴシック" w:hAnsi="ＭＳ ゴシック" w:hint="eastAsia"/>
                <w:sz w:val="24"/>
                <w:szCs w:val="24"/>
              </w:rPr>
              <w:t>。結果として市場</w:t>
            </w:r>
            <w:r w:rsidR="00CD7149">
              <w:rPr>
                <w:rFonts w:ascii="ＭＳ ゴシック" w:eastAsia="ＭＳ ゴシック" w:hAnsi="ＭＳ ゴシック" w:hint="eastAsia"/>
                <w:sz w:val="24"/>
                <w:szCs w:val="24"/>
              </w:rPr>
              <w:t>に運営財源の充実がもたらされ、大きな視点での検討が必要</w:t>
            </w:r>
            <w:r w:rsidR="00CD7149" w:rsidRPr="00585324">
              <w:rPr>
                <w:rFonts w:ascii="ＭＳ ゴシック" w:eastAsia="ＭＳ ゴシック" w:hAnsi="ＭＳ ゴシック" w:hint="eastAsia"/>
                <w:sz w:val="24"/>
                <w:szCs w:val="24"/>
              </w:rPr>
              <w:t>。</w:t>
            </w:r>
          </w:p>
          <w:p w:rsidR="004601C9" w:rsidRPr="00C66213" w:rsidRDefault="004601C9" w:rsidP="00216F72">
            <w:pPr>
              <w:spacing w:line="260" w:lineRule="exact"/>
            </w:pPr>
          </w:p>
          <w:p w:rsidR="00CD7149" w:rsidRDefault="00C66213" w:rsidP="00216F72">
            <w:pPr>
              <w:spacing w:line="26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19</w:t>
            </w:r>
            <w:r w:rsidR="00CD7149" w:rsidRPr="00585324">
              <w:rPr>
                <w:rFonts w:ascii="ＭＳ ゴシック" w:eastAsia="ＭＳ ゴシック" w:hAnsi="ＭＳ ゴシック" w:hint="eastAsia"/>
                <w:sz w:val="24"/>
                <w:szCs w:val="24"/>
              </w:rPr>
              <w:t xml:space="preserve">　市場内取引に成長の余地が少ないことは認めざるをえず、企業としては市場外に向けて展開していかざるをえない。場内事業者間の調和が取れる</w:t>
            </w:r>
            <w:r w:rsidR="004601C9">
              <w:rPr>
                <w:rFonts w:ascii="ＭＳ ゴシック" w:eastAsia="ＭＳ ゴシック" w:hAnsi="ＭＳ ゴシック" w:hint="eastAsia"/>
                <w:sz w:val="24"/>
                <w:szCs w:val="24"/>
              </w:rPr>
              <w:t>よう</w:t>
            </w:r>
            <w:r w:rsidR="00CD7149" w:rsidRPr="00585324">
              <w:rPr>
                <w:rFonts w:ascii="ＭＳ ゴシック" w:eastAsia="ＭＳ ゴシック" w:hAnsi="ＭＳ ゴシック" w:hint="eastAsia"/>
                <w:sz w:val="24"/>
                <w:szCs w:val="24"/>
              </w:rPr>
              <w:t>緩和し、市場取扱高が増える方向へ導くべき。</w:t>
            </w:r>
          </w:p>
          <w:p w:rsidR="004601C9" w:rsidRPr="00C66213" w:rsidRDefault="004601C9" w:rsidP="00216F72">
            <w:pPr>
              <w:spacing w:line="260" w:lineRule="exact"/>
            </w:pPr>
          </w:p>
          <w:p w:rsidR="00CD7149" w:rsidRPr="00A07DA0" w:rsidRDefault="00C66213" w:rsidP="00216F72">
            <w:pPr>
              <w:spacing w:line="260" w:lineRule="exact"/>
              <w:ind w:left="280" w:hangingChars="100" w:hanging="280"/>
              <w:rPr>
                <w:rFonts w:ascii="ＭＳ ゴシック" w:eastAsia="ＭＳ ゴシック" w:hAnsi="ＭＳ ゴシック"/>
              </w:rPr>
            </w:pPr>
            <w:r>
              <w:rPr>
                <w:rFonts w:ascii="ＭＳ ゴシック" w:eastAsia="ＭＳ ゴシック" w:hAnsi="ＭＳ ゴシック"/>
                <w:sz w:val="24"/>
                <w:szCs w:val="24"/>
              </w:rPr>
              <w:t>20</w:t>
            </w:r>
            <w:r w:rsidR="00CD7149" w:rsidRPr="00585324">
              <w:rPr>
                <w:rFonts w:ascii="ＭＳ ゴシック" w:eastAsia="ＭＳ ゴシック" w:hAnsi="ＭＳ ゴシック" w:hint="eastAsia"/>
                <w:sz w:val="24"/>
                <w:szCs w:val="24"/>
              </w:rPr>
              <w:t xml:space="preserve">　場外仕入れは、仲卸</w:t>
            </w:r>
            <w:r w:rsidR="00CD7149">
              <w:rPr>
                <w:rFonts w:ascii="ＭＳ ゴシック" w:eastAsia="ＭＳ ゴシック" w:hAnsi="ＭＳ ゴシック" w:hint="eastAsia"/>
                <w:sz w:val="24"/>
                <w:szCs w:val="24"/>
              </w:rPr>
              <w:t>業者</w:t>
            </w:r>
            <w:r w:rsidR="00CD7149" w:rsidRPr="00585324">
              <w:rPr>
                <w:rFonts w:ascii="ＭＳ ゴシック" w:eastAsia="ＭＳ ゴシック" w:hAnsi="ＭＳ ゴシック" w:hint="eastAsia"/>
                <w:sz w:val="24"/>
                <w:szCs w:val="24"/>
              </w:rPr>
              <w:t>にとって人手もコストもかかる大変なことで、本来は避けたいこと。とはいえ、場外仕入のメリットが大きくなればそれを選択せざるを得なくなってしまう。</w:t>
            </w:r>
          </w:p>
        </w:tc>
      </w:tr>
    </w:tbl>
    <w:p w:rsidR="00CD7149" w:rsidRPr="0090117E" w:rsidRDefault="004F3D85" w:rsidP="00916F82">
      <w:pPr>
        <w:tabs>
          <w:tab w:val="left" w:pos="3119"/>
        </w:tabs>
        <w:spacing w:beforeLines="30" w:before="99" w:afterLines="30" w:after="99" w:line="260" w:lineRule="exact"/>
        <w:ind w:left="3375" w:hangingChars="1350" w:hanging="3375"/>
        <w:rPr>
          <w:rFonts w:ascii="ＭＳ ゴシック" w:eastAsia="ＭＳ ゴシック" w:hAnsi="ＭＳ ゴシック"/>
          <w:b/>
        </w:rPr>
      </w:pPr>
      <w:r>
        <w:rPr>
          <w:rFonts w:ascii="ＭＳ ゴシック" w:eastAsia="ＭＳ ゴシック" w:hAnsi="ＭＳ ゴシック" w:hint="eastAsia"/>
        </w:rPr>
        <w:t xml:space="preserve">　　　　　　</w:t>
      </w:r>
      <w:r w:rsidRPr="00F706D6">
        <w:rPr>
          <w:rFonts w:ascii="ＭＳ ゴシック" w:eastAsia="ＭＳ ゴシック" w:hAnsi="ＭＳ ゴシック" w:hint="eastAsia"/>
          <w:b/>
          <w:spacing w:val="0"/>
        </w:rPr>
        <w:t>≪意見</w:t>
      </w:r>
      <w:r>
        <w:rPr>
          <w:rFonts w:ascii="ＭＳ ゴシック" w:eastAsia="ＭＳ ゴシック" w:hAnsi="ＭＳ ゴシック" w:hint="eastAsia"/>
          <w:b/>
          <w:spacing w:val="0"/>
        </w:rPr>
        <w:t>の概要</w:t>
      </w:r>
      <w:r w:rsidRPr="00F706D6">
        <w:rPr>
          <w:rFonts w:ascii="ＭＳ ゴシック" w:eastAsia="ＭＳ ゴシック" w:hAnsi="ＭＳ ゴシック" w:hint="eastAsia"/>
          <w:b/>
          <w:spacing w:val="0"/>
        </w:rPr>
        <w:t>≫</w:t>
      </w:r>
      <w:r w:rsidR="00CD7149">
        <w:rPr>
          <w:rFonts w:ascii="ＭＳ ゴシック" w:eastAsia="ＭＳ ゴシック" w:hAnsi="ＭＳ ゴシック" w:hint="eastAsia"/>
        </w:rPr>
        <w:tab/>
      </w:r>
      <w:r w:rsidR="00CD7149" w:rsidRPr="0090117E">
        <w:rPr>
          <w:rFonts w:ascii="ＭＳ ゴシック" w:eastAsia="ＭＳ ゴシック" w:hAnsi="ＭＳ ゴシック" w:hint="eastAsia"/>
          <w:b/>
        </w:rPr>
        <w:t>・各場内事業者の強み、長所、得意分野等を最大限発揮できるような</w:t>
      </w:r>
      <w:r w:rsidR="00083B02">
        <w:rPr>
          <w:rFonts w:ascii="ＭＳ ゴシック" w:eastAsia="ＭＳ ゴシック" w:hAnsi="ＭＳ ゴシック" w:hint="eastAsia"/>
          <w:b/>
        </w:rPr>
        <w:t>ルール、</w:t>
      </w:r>
      <w:r w:rsidR="00CD7149" w:rsidRPr="0090117E">
        <w:rPr>
          <w:rFonts w:ascii="ＭＳ ゴシック" w:eastAsia="ＭＳ ゴシック" w:hAnsi="ＭＳ ゴシック" w:hint="eastAsia"/>
          <w:b/>
        </w:rPr>
        <w:t>仕組み、役割分担を整える</w:t>
      </w:r>
      <w:r w:rsidR="00916F82">
        <w:rPr>
          <w:rFonts w:ascii="ＭＳ ゴシック" w:eastAsia="ＭＳ ゴシック" w:hAnsi="ＭＳ ゴシック" w:hint="eastAsia"/>
          <w:b/>
        </w:rPr>
        <w:t>べき</w:t>
      </w:r>
    </w:p>
    <w:p w:rsidR="00CD7149" w:rsidRDefault="00CD7149" w:rsidP="00916F82">
      <w:pPr>
        <w:tabs>
          <w:tab w:val="left" w:pos="3119"/>
        </w:tabs>
        <w:spacing w:line="260" w:lineRule="exact"/>
        <w:ind w:left="3637" w:hangingChars="1450" w:hanging="3637"/>
        <w:rPr>
          <w:rFonts w:ascii="ＭＳ ゴシック" w:eastAsia="ＭＳ ゴシック" w:hAnsi="ＭＳ ゴシック"/>
          <w:b/>
        </w:rPr>
      </w:pPr>
      <w:r>
        <w:rPr>
          <w:rFonts w:ascii="ＭＳ ゴシック" w:eastAsia="ＭＳ ゴシック" w:hAnsi="ＭＳ ゴシック"/>
          <w:b/>
        </w:rPr>
        <w:tab/>
      </w:r>
      <w:r w:rsidRPr="0090117E">
        <w:rPr>
          <w:rFonts w:ascii="ＭＳ ゴシック" w:eastAsia="ＭＳ ゴシック" w:hAnsi="ＭＳ ゴシック" w:hint="eastAsia"/>
          <w:b/>
        </w:rPr>
        <w:t>・場内事業者の共存共栄、市場</w:t>
      </w:r>
      <w:r w:rsidR="004601C9">
        <w:rPr>
          <w:rFonts w:ascii="ＭＳ ゴシック" w:eastAsia="ＭＳ ゴシック" w:hAnsi="ＭＳ ゴシック" w:hint="eastAsia"/>
          <w:b/>
        </w:rPr>
        <w:t>全体</w:t>
      </w:r>
      <w:r w:rsidRPr="0090117E">
        <w:rPr>
          <w:rFonts w:ascii="ＭＳ ゴシック" w:eastAsia="ＭＳ ゴシック" w:hAnsi="ＭＳ ゴシック" w:hint="eastAsia"/>
          <w:b/>
        </w:rPr>
        <w:t>の成長を目指す</w:t>
      </w:r>
      <w:r w:rsidR="001B23CE">
        <w:rPr>
          <w:rFonts w:ascii="ＭＳ ゴシック" w:eastAsia="ＭＳ ゴシック" w:hAnsi="ＭＳ ゴシック" w:hint="eastAsia"/>
          <w:b/>
        </w:rPr>
        <w:t>べき</w:t>
      </w:r>
    </w:p>
    <w:p w:rsidR="00CD7149" w:rsidRPr="00F956BD" w:rsidRDefault="00CD7149" w:rsidP="00CD7149">
      <w:pPr>
        <w:rPr>
          <w:rFonts w:ascii="ＭＳ ゴシック" w:eastAsia="ＭＳ ゴシック" w:hAnsi="ＭＳ ゴシック"/>
          <w:b/>
        </w:rPr>
      </w:pPr>
      <w:r>
        <w:rPr>
          <w:rFonts w:ascii="ＭＳ ゴシック" w:eastAsia="ＭＳ ゴシック" w:hAnsi="ＭＳ ゴシック" w:hint="eastAsia"/>
        </w:rPr>
        <w:lastRenderedPageBreak/>
        <w:t xml:space="preserve">　 </w:t>
      </w:r>
      <w:r w:rsidRPr="00F956BD">
        <w:rPr>
          <w:rFonts w:ascii="ＭＳ ゴシック" w:eastAsia="ＭＳ ゴシック" w:hAnsi="ＭＳ ゴシック" w:hint="eastAsia"/>
          <w:b/>
        </w:rPr>
        <w:t>＜商物一致の原則＞</w:t>
      </w:r>
    </w:p>
    <w:tbl>
      <w:tblPr>
        <w:tblStyle w:val="a3"/>
        <w:tblW w:w="0" w:type="auto"/>
        <w:tblInd w:w="624" w:type="dxa"/>
        <w:tblCellMar>
          <w:top w:w="57" w:type="dxa"/>
          <w:left w:w="57" w:type="dxa"/>
          <w:bottom w:w="57" w:type="dxa"/>
          <w:right w:w="57" w:type="dxa"/>
        </w:tblCellMar>
        <w:tblLook w:val="04A0" w:firstRow="1" w:lastRow="0" w:firstColumn="1" w:lastColumn="0" w:noHBand="0" w:noVBand="1"/>
      </w:tblPr>
      <w:tblGrid>
        <w:gridCol w:w="9004"/>
      </w:tblGrid>
      <w:tr w:rsidR="00CD7149" w:rsidRPr="00AE7BF7" w:rsidTr="004F3D85">
        <w:tc>
          <w:tcPr>
            <w:tcW w:w="9004" w:type="dxa"/>
          </w:tcPr>
          <w:p w:rsidR="00CD7149"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21</w:t>
            </w:r>
            <w:r w:rsidR="00CD7149" w:rsidRPr="00585324">
              <w:rPr>
                <w:rFonts w:ascii="ＭＳ ゴシック" w:eastAsia="ＭＳ ゴシック" w:hAnsi="ＭＳ ゴシック" w:hint="eastAsia"/>
                <w:sz w:val="24"/>
                <w:szCs w:val="24"/>
              </w:rPr>
              <w:t xml:space="preserve">　市場を経由しない荷物であっても、商慣行一般に認められる信頼関係に基づき適切に取引されている。場内に降ろす荷物は場内のルールで、</w:t>
            </w:r>
            <w:r w:rsidR="004601C9">
              <w:rPr>
                <w:rFonts w:ascii="ＭＳ ゴシック" w:eastAsia="ＭＳ ゴシック" w:hAnsi="ＭＳ ゴシック" w:hint="eastAsia"/>
                <w:sz w:val="24"/>
                <w:szCs w:val="24"/>
              </w:rPr>
              <w:t>それ以外の荷物は一般に認められたそれぞれのルールで取引すればよく、</w:t>
            </w:r>
            <w:r w:rsidR="00CD7149" w:rsidRPr="00585324">
              <w:rPr>
                <w:rFonts w:ascii="ＭＳ ゴシック" w:eastAsia="ＭＳ ゴシック" w:hAnsi="ＭＳ ゴシック" w:hint="eastAsia"/>
                <w:sz w:val="24"/>
                <w:szCs w:val="24"/>
              </w:rPr>
              <w:t>公益上の必要性も乏しく、廃止が妥当。</w:t>
            </w:r>
          </w:p>
          <w:p w:rsidR="004601C9" w:rsidRPr="00C66213" w:rsidRDefault="004601C9" w:rsidP="00216F72">
            <w:pPr>
              <w:spacing w:line="300" w:lineRule="exact"/>
            </w:pPr>
          </w:p>
          <w:p w:rsidR="00CD7149"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22</w:t>
            </w:r>
            <w:r w:rsidR="00CD7149" w:rsidRPr="00585324">
              <w:rPr>
                <w:rFonts w:ascii="ＭＳ ゴシック" w:eastAsia="ＭＳ ゴシック" w:hAnsi="ＭＳ ゴシック" w:hint="eastAsia"/>
                <w:sz w:val="24"/>
                <w:szCs w:val="24"/>
              </w:rPr>
              <w:t xml:space="preserve">　20年ほど前から当規制に対する市場参加者の認識は薄れていると思われ、遵法意識も低いと言わざるをえない。現代にそぐわない規制であり見直すべき。</w:t>
            </w:r>
          </w:p>
          <w:p w:rsidR="004601C9" w:rsidRPr="00C66213" w:rsidRDefault="004601C9" w:rsidP="00216F72">
            <w:pPr>
              <w:spacing w:line="300" w:lineRule="exact"/>
            </w:pPr>
          </w:p>
          <w:p w:rsidR="00CD7149"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23</w:t>
            </w:r>
            <w:r w:rsidR="00CD7149" w:rsidRPr="00585324">
              <w:rPr>
                <w:rFonts w:ascii="ＭＳ ゴシック" w:eastAsia="ＭＳ ゴシック" w:hAnsi="ＭＳ ゴシック" w:hint="eastAsia"/>
                <w:sz w:val="24"/>
                <w:szCs w:val="24"/>
              </w:rPr>
              <w:t xml:space="preserve">　産地から物流センター等への直送について、センター側の納入条件を充足することが困難であるため、出荷者側は市場へ送ることを好む傾向がある。</w:t>
            </w:r>
          </w:p>
          <w:p w:rsidR="004601C9" w:rsidRPr="00C66213" w:rsidRDefault="004601C9" w:rsidP="00216F72">
            <w:pPr>
              <w:spacing w:line="300" w:lineRule="exact"/>
            </w:pPr>
          </w:p>
          <w:p w:rsidR="00CD7149" w:rsidRPr="0035375C" w:rsidRDefault="00C66213" w:rsidP="00216F72">
            <w:pPr>
              <w:spacing w:line="300" w:lineRule="exact"/>
              <w:ind w:left="280" w:hangingChars="100" w:hanging="280"/>
              <w:rPr>
                <w:rFonts w:ascii="ＭＳ ゴシック" w:eastAsia="ＭＳ ゴシック" w:hAnsi="ＭＳ ゴシック"/>
              </w:rPr>
            </w:pPr>
            <w:r>
              <w:rPr>
                <w:rFonts w:ascii="ＭＳ ゴシック" w:eastAsia="ＭＳ ゴシック" w:hAnsi="ＭＳ ゴシック"/>
                <w:sz w:val="24"/>
                <w:szCs w:val="24"/>
              </w:rPr>
              <w:t>24</w:t>
            </w:r>
            <w:r w:rsidR="00CD7149" w:rsidRPr="00585324">
              <w:rPr>
                <w:rFonts w:ascii="ＭＳ ゴシック" w:eastAsia="ＭＳ ゴシック" w:hAnsi="ＭＳ ゴシック" w:hint="eastAsia"/>
                <w:sz w:val="24"/>
                <w:szCs w:val="24"/>
              </w:rPr>
              <w:t xml:space="preserve">　冷凍水産物の販売は、国内各地の港や海外の冷蔵庫に保管しつつ名義変更で処理するのが一般的であり、商物一致原則はこの商取引の現状に適合していない。</w:t>
            </w:r>
          </w:p>
        </w:tc>
      </w:tr>
    </w:tbl>
    <w:p w:rsidR="00CD7149" w:rsidRPr="0090117E" w:rsidRDefault="00152256" w:rsidP="00CD7149">
      <w:pPr>
        <w:spacing w:beforeLines="20" w:before="66"/>
        <w:rPr>
          <w:rFonts w:ascii="ＭＳ ゴシック" w:eastAsia="ＭＳ ゴシック" w:hAnsi="ＭＳ ゴシック"/>
          <w:b/>
        </w:rPr>
      </w:pPr>
      <w:r>
        <w:rPr>
          <w:rFonts w:ascii="ＭＳ ゴシック" w:eastAsia="ＭＳ ゴシック" w:hAnsi="ＭＳ ゴシック" w:hint="eastAsia"/>
        </w:rPr>
        <w:t xml:space="preserve">　　　</w:t>
      </w:r>
      <w:r w:rsidR="00916F8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F3D85" w:rsidRPr="00F706D6">
        <w:rPr>
          <w:rFonts w:ascii="ＭＳ ゴシック" w:eastAsia="ＭＳ ゴシック" w:hAnsi="ＭＳ ゴシック" w:hint="eastAsia"/>
          <w:b/>
          <w:spacing w:val="0"/>
        </w:rPr>
        <w:t>≪意見</w:t>
      </w:r>
      <w:r w:rsidR="004F3D85">
        <w:rPr>
          <w:rFonts w:ascii="ＭＳ ゴシック" w:eastAsia="ＭＳ ゴシック" w:hAnsi="ＭＳ ゴシック" w:hint="eastAsia"/>
          <w:b/>
          <w:spacing w:val="0"/>
        </w:rPr>
        <w:t>の概要</w:t>
      </w:r>
      <w:r w:rsidR="004F3D85" w:rsidRPr="00F706D6">
        <w:rPr>
          <w:rFonts w:ascii="ＭＳ ゴシック" w:eastAsia="ＭＳ ゴシック" w:hAnsi="ＭＳ ゴシック" w:hint="eastAsia"/>
          <w:b/>
          <w:spacing w:val="0"/>
        </w:rPr>
        <w:t>≫</w:t>
      </w:r>
      <w:r w:rsidR="00CD7149" w:rsidRPr="0090117E">
        <w:rPr>
          <w:rFonts w:ascii="ＭＳ ゴシック" w:eastAsia="ＭＳ ゴシック" w:hAnsi="ＭＳ ゴシック" w:hint="eastAsia"/>
          <w:b/>
        </w:rPr>
        <w:t xml:space="preserve">　商物一致原則</w:t>
      </w:r>
      <w:r>
        <w:rPr>
          <w:rFonts w:ascii="ＭＳ ゴシック" w:eastAsia="ＭＳ ゴシック" w:hAnsi="ＭＳ ゴシック" w:hint="eastAsia"/>
          <w:b/>
        </w:rPr>
        <w:t>は現代にそぐわず、廃止しても差支えない</w:t>
      </w:r>
    </w:p>
    <w:p w:rsidR="001E49C2" w:rsidRPr="00CD7149" w:rsidRDefault="001E49C2" w:rsidP="00F706D6">
      <w:pPr>
        <w:spacing w:afterLines="50" w:after="166"/>
        <w:rPr>
          <w:rFonts w:ascii="ＭＳ ゴシック" w:eastAsia="ＭＳ ゴシック" w:hAnsi="ＭＳ ゴシック"/>
        </w:rPr>
      </w:pPr>
    </w:p>
    <w:p w:rsidR="00AE7BF7" w:rsidRPr="00F956BD" w:rsidRDefault="00AE7BF7" w:rsidP="00AE7BF7">
      <w:pPr>
        <w:rPr>
          <w:rFonts w:ascii="ＭＳ ゴシック" w:eastAsia="ＭＳ ゴシック" w:hAnsi="ＭＳ ゴシック"/>
          <w:b/>
        </w:rPr>
      </w:pPr>
      <w:r>
        <w:rPr>
          <w:rFonts w:ascii="ＭＳ ゴシック" w:eastAsia="ＭＳ ゴシック" w:hAnsi="ＭＳ ゴシック" w:hint="eastAsia"/>
        </w:rPr>
        <w:t xml:space="preserve">　</w:t>
      </w:r>
      <w:r w:rsidRPr="00F956BD">
        <w:rPr>
          <w:rFonts w:ascii="ＭＳ ゴシック" w:eastAsia="ＭＳ ゴシック" w:hAnsi="ＭＳ ゴシック" w:hint="eastAsia"/>
          <w:b/>
        </w:rPr>
        <w:t xml:space="preserve"> ＜</w:t>
      </w:r>
      <w:r w:rsidR="002B0BEA" w:rsidRPr="00F956BD">
        <w:rPr>
          <w:rFonts w:ascii="ＭＳ ゴシック" w:eastAsia="ＭＳ ゴシック" w:hAnsi="ＭＳ ゴシック" w:hint="eastAsia"/>
          <w:b/>
        </w:rPr>
        <w:t>市場の</w:t>
      </w:r>
      <w:r w:rsidRPr="00F956BD">
        <w:rPr>
          <w:rFonts w:ascii="ＭＳ ゴシック" w:eastAsia="ＭＳ ゴシック" w:hAnsi="ＭＳ ゴシック" w:hint="eastAsia"/>
          <w:b/>
        </w:rPr>
        <w:t>開設区域＞</w:t>
      </w:r>
    </w:p>
    <w:tbl>
      <w:tblPr>
        <w:tblStyle w:val="a3"/>
        <w:tblW w:w="0" w:type="auto"/>
        <w:tblInd w:w="624" w:type="dxa"/>
        <w:tblCellMar>
          <w:top w:w="57" w:type="dxa"/>
          <w:left w:w="57" w:type="dxa"/>
          <w:bottom w:w="57" w:type="dxa"/>
          <w:right w:w="57" w:type="dxa"/>
        </w:tblCellMar>
        <w:tblLook w:val="04A0" w:firstRow="1" w:lastRow="0" w:firstColumn="1" w:lastColumn="0" w:noHBand="0" w:noVBand="1"/>
      </w:tblPr>
      <w:tblGrid>
        <w:gridCol w:w="9004"/>
      </w:tblGrid>
      <w:tr w:rsidR="00AE7BF7" w:rsidRPr="00AE7BF7" w:rsidTr="004F3D85">
        <w:tc>
          <w:tcPr>
            <w:tcW w:w="9004" w:type="dxa"/>
          </w:tcPr>
          <w:p w:rsidR="005A7B7A" w:rsidRPr="00585324"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25</w:t>
            </w:r>
            <w:r w:rsidR="002B7176" w:rsidRPr="00585324">
              <w:rPr>
                <w:rFonts w:ascii="ＭＳ ゴシック" w:eastAsia="ＭＳ ゴシック" w:hAnsi="ＭＳ ゴシック" w:hint="eastAsia"/>
                <w:sz w:val="24"/>
                <w:szCs w:val="24"/>
              </w:rPr>
              <w:t xml:space="preserve">　</w:t>
            </w:r>
            <w:r w:rsidR="005A7B7A" w:rsidRPr="00585324">
              <w:rPr>
                <w:rFonts w:ascii="ＭＳ ゴシック" w:eastAsia="ＭＳ ゴシック" w:hAnsi="ＭＳ ゴシック" w:hint="eastAsia"/>
                <w:sz w:val="24"/>
                <w:szCs w:val="24"/>
              </w:rPr>
              <w:t>開設区域とは、</w:t>
            </w:r>
            <w:r w:rsidR="00FC0233" w:rsidRPr="00585324">
              <w:rPr>
                <w:rFonts w:ascii="ＭＳ ゴシック" w:eastAsia="ＭＳ ゴシック" w:hAnsi="ＭＳ ゴシック" w:hint="eastAsia"/>
                <w:sz w:val="24"/>
                <w:szCs w:val="24"/>
              </w:rPr>
              <w:t>卸売市場の整備に関する</w:t>
            </w:r>
            <w:r w:rsidR="00F131C9">
              <w:rPr>
                <w:rFonts w:ascii="ＭＳ ゴシック" w:eastAsia="ＭＳ ゴシック" w:hAnsi="ＭＳ ゴシック" w:hint="eastAsia"/>
                <w:sz w:val="24"/>
                <w:szCs w:val="24"/>
              </w:rPr>
              <w:t>概念的なもの。</w:t>
            </w:r>
            <w:r w:rsidR="005A7B7A" w:rsidRPr="00585324">
              <w:rPr>
                <w:rFonts w:ascii="ＭＳ ゴシック" w:eastAsia="ＭＳ ゴシック" w:hAnsi="ＭＳ ゴシック" w:hint="eastAsia"/>
                <w:sz w:val="24"/>
                <w:szCs w:val="24"/>
              </w:rPr>
              <w:t>現代において販売先は</w:t>
            </w:r>
            <w:r w:rsidR="004601C9">
              <w:rPr>
                <w:rFonts w:ascii="ＭＳ ゴシック" w:eastAsia="ＭＳ ゴシック" w:hAnsi="ＭＳ ゴシック" w:hint="eastAsia"/>
                <w:sz w:val="24"/>
                <w:szCs w:val="24"/>
              </w:rPr>
              <w:t>海外、</w:t>
            </w:r>
            <w:r w:rsidR="005A7B7A" w:rsidRPr="00585324">
              <w:rPr>
                <w:rFonts w:ascii="ＭＳ ゴシック" w:eastAsia="ＭＳ ゴシック" w:hAnsi="ＭＳ ゴシック" w:hint="eastAsia"/>
                <w:sz w:val="24"/>
                <w:szCs w:val="24"/>
              </w:rPr>
              <w:t>全国各地、津々</w:t>
            </w:r>
            <w:r w:rsidR="000335C7" w:rsidRPr="00585324">
              <w:rPr>
                <w:rFonts w:ascii="ＭＳ ゴシック" w:eastAsia="ＭＳ ゴシック" w:hAnsi="ＭＳ ゴシック" w:hint="eastAsia"/>
                <w:sz w:val="24"/>
                <w:szCs w:val="24"/>
              </w:rPr>
              <w:t>浦々にまで広がっていることからすれば、もはや意味を成しておらず、改正法で廃止された以上それを開設者において復活させる必要</w:t>
            </w:r>
            <w:r w:rsidR="006D2566">
              <w:rPr>
                <w:rFonts w:ascii="ＭＳ ゴシック" w:eastAsia="ＭＳ ゴシック" w:hAnsi="ＭＳ ゴシック" w:hint="eastAsia"/>
                <w:sz w:val="24"/>
                <w:szCs w:val="24"/>
              </w:rPr>
              <w:t>性</w:t>
            </w:r>
            <w:r w:rsidR="000335C7" w:rsidRPr="00585324">
              <w:rPr>
                <w:rFonts w:ascii="ＭＳ ゴシック" w:eastAsia="ＭＳ ゴシック" w:hAnsi="ＭＳ ゴシック" w:hint="eastAsia"/>
                <w:sz w:val="24"/>
                <w:szCs w:val="24"/>
              </w:rPr>
              <w:t>は無い。</w:t>
            </w:r>
          </w:p>
          <w:p w:rsidR="004601C9" w:rsidRPr="00C66213" w:rsidRDefault="004601C9" w:rsidP="00216F72">
            <w:pPr>
              <w:spacing w:line="300" w:lineRule="exact"/>
            </w:pPr>
          </w:p>
          <w:p w:rsidR="005A7B7A"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26</w:t>
            </w:r>
            <w:r w:rsidR="002B7176" w:rsidRPr="00585324">
              <w:rPr>
                <w:rFonts w:ascii="ＭＳ ゴシック" w:eastAsia="ＭＳ ゴシック" w:hAnsi="ＭＳ ゴシック" w:hint="eastAsia"/>
                <w:sz w:val="24"/>
                <w:szCs w:val="24"/>
              </w:rPr>
              <w:t xml:space="preserve">　</w:t>
            </w:r>
            <w:r w:rsidR="006D2566">
              <w:rPr>
                <w:rFonts w:ascii="ＭＳ ゴシック" w:eastAsia="ＭＳ ゴシック" w:hAnsi="ＭＳ ゴシック" w:hint="eastAsia"/>
                <w:sz w:val="24"/>
                <w:szCs w:val="24"/>
              </w:rPr>
              <w:t>卸売業者にとって</w:t>
            </w:r>
            <w:r w:rsidR="005A7B7A" w:rsidRPr="00585324">
              <w:rPr>
                <w:rFonts w:ascii="ＭＳ ゴシック" w:eastAsia="ＭＳ ゴシック" w:hAnsi="ＭＳ ゴシック" w:hint="eastAsia"/>
                <w:sz w:val="24"/>
                <w:szCs w:val="24"/>
              </w:rPr>
              <w:t>開設区域にかかる営業規制は有名無実化し、売上高割使用料の対象範囲としてのみ意識されている。</w:t>
            </w:r>
          </w:p>
          <w:p w:rsidR="004601C9" w:rsidRPr="00C66213" w:rsidRDefault="004601C9" w:rsidP="00216F72">
            <w:pPr>
              <w:spacing w:line="300" w:lineRule="exact"/>
            </w:pPr>
          </w:p>
          <w:p w:rsidR="00175812"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27</w:t>
            </w:r>
            <w:r w:rsidR="002B7176" w:rsidRPr="00585324">
              <w:rPr>
                <w:rFonts w:ascii="ＭＳ ゴシック" w:eastAsia="ＭＳ ゴシック" w:hAnsi="ＭＳ ゴシック" w:hint="eastAsia"/>
                <w:sz w:val="24"/>
                <w:szCs w:val="24"/>
              </w:rPr>
              <w:t xml:space="preserve">　</w:t>
            </w:r>
            <w:r w:rsidR="00175812" w:rsidRPr="00585324">
              <w:rPr>
                <w:rFonts w:ascii="ＭＳ ゴシック" w:eastAsia="ＭＳ ゴシック" w:hAnsi="ＭＳ ゴシック" w:hint="eastAsia"/>
                <w:sz w:val="24"/>
                <w:szCs w:val="24"/>
              </w:rPr>
              <w:t>開設区域の内外、商物一致の順守如何に関係なく、取引すべて当社の取扱高として申告しており、結果として使用料も負担しているため、開設区域の存廃が当社に与える影響は思いつかない。</w:t>
            </w:r>
          </w:p>
          <w:p w:rsidR="004601C9" w:rsidRPr="00C66213" w:rsidRDefault="004601C9" w:rsidP="00216F72">
            <w:pPr>
              <w:spacing w:line="300" w:lineRule="exact"/>
            </w:pPr>
          </w:p>
          <w:p w:rsidR="006D2566"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28</w:t>
            </w:r>
            <w:r w:rsidR="006D2566" w:rsidRPr="00585324">
              <w:rPr>
                <w:rFonts w:ascii="ＭＳ ゴシック" w:eastAsia="ＭＳ ゴシック" w:hAnsi="ＭＳ ゴシック" w:hint="eastAsia"/>
                <w:sz w:val="24"/>
                <w:szCs w:val="24"/>
              </w:rPr>
              <w:t xml:space="preserve">　水産物部の卸売業者は海外事業等での兼業取扱高が大きい。開設区域が廃止されこの兼業分が本業に加算されるの</w:t>
            </w:r>
            <w:r w:rsidR="00D20C1E">
              <w:rPr>
                <w:rFonts w:ascii="ＭＳ ゴシック" w:eastAsia="ＭＳ ゴシック" w:hAnsi="ＭＳ ゴシック" w:hint="eastAsia"/>
                <w:sz w:val="24"/>
                <w:szCs w:val="24"/>
              </w:rPr>
              <w:t>なら</w:t>
            </w:r>
            <w:r w:rsidR="006D2566" w:rsidRPr="00585324">
              <w:rPr>
                <w:rFonts w:ascii="ＭＳ ゴシック" w:eastAsia="ＭＳ ゴシック" w:hAnsi="ＭＳ ゴシック" w:hint="eastAsia"/>
                <w:sz w:val="24"/>
                <w:szCs w:val="24"/>
              </w:rPr>
              <w:t>、条例改正後に使用料負担が急激に上昇することのないよう配慮をお願い</w:t>
            </w:r>
            <w:r w:rsidR="006D2566">
              <w:rPr>
                <w:rFonts w:ascii="ＭＳ ゴシック" w:eastAsia="ＭＳ ゴシック" w:hAnsi="ＭＳ ゴシック" w:hint="eastAsia"/>
                <w:sz w:val="24"/>
                <w:szCs w:val="24"/>
              </w:rPr>
              <w:t>する</w:t>
            </w:r>
            <w:r w:rsidR="006D2566" w:rsidRPr="00585324">
              <w:rPr>
                <w:rFonts w:ascii="ＭＳ ゴシック" w:eastAsia="ＭＳ ゴシック" w:hAnsi="ＭＳ ゴシック" w:hint="eastAsia"/>
                <w:sz w:val="24"/>
                <w:szCs w:val="24"/>
              </w:rPr>
              <w:t>。</w:t>
            </w:r>
          </w:p>
          <w:p w:rsidR="004601C9" w:rsidRPr="00C66213" w:rsidRDefault="004601C9" w:rsidP="00216F72">
            <w:pPr>
              <w:spacing w:line="300" w:lineRule="exact"/>
            </w:pPr>
          </w:p>
          <w:p w:rsidR="00AE7BF7" w:rsidRDefault="00C66213" w:rsidP="00216F72">
            <w:pPr>
              <w:spacing w:line="30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29</w:t>
            </w:r>
            <w:r w:rsidR="002B7176" w:rsidRPr="00585324">
              <w:rPr>
                <w:rFonts w:ascii="ＭＳ ゴシック" w:eastAsia="ＭＳ ゴシック" w:hAnsi="ＭＳ ゴシック" w:hint="eastAsia"/>
                <w:sz w:val="24"/>
                <w:szCs w:val="24"/>
              </w:rPr>
              <w:t xml:space="preserve">　</w:t>
            </w:r>
            <w:r w:rsidR="00AE7BF7" w:rsidRPr="00585324">
              <w:rPr>
                <w:rFonts w:ascii="ＭＳ ゴシック" w:eastAsia="ＭＳ ゴシック" w:hAnsi="ＭＳ ゴシック" w:hint="eastAsia"/>
                <w:sz w:val="24"/>
                <w:szCs w:val="24"/>
              </w:rPr>
              <w:t>廃止に伴い、売上高割使用料に生じる影響について、検証と議論が必要。なお開設区域内外で使用料負担の有無を分けるのは、現在の流通実態を無視したやり方であり適切でない。</w:t>
            </w:r>
          </w:p>
          <w:p w:rsidR="004601C9" w:rsidRPr="00C66213" w:rsidRDefault="004601C9" w:rsidP="00216F72">
            <w:pPr>
              <w:spacing w:line="300" w:lineRule="exact"/>
            </w:pPr>
          </w:p>
          <w:p w:rsidR="00A07DA0" w:rsidRPr="00175812" w:rsidRDefault="00C66213" w:rsidP="00216F72">
            <w:pPr>
              <w:spacing w:line="300" w:lineRule="exact"/>
              <w:ind w:left="280" w:hangingChars="100" w:hanging="280"/>
              <w:rPr>
                <w:rFonts w:ascii="ＭＳ ゴシック" w:eastAsia="ＭＳ ゴシック" w:hAnsi="ＭＳ ゴシック"/>
              </w:rPr>
            </w:pPr>
            <w:r>
              <w:rPr>
                <w:rFonts w:ascii="ＭＳ ゴシック" w:eastAsia="ＭＳ ゴシック" w:hAnsi="ＭＳ ゴシック"/>
                <w:sz w:val="24"/>
                <w:szCs w:val="24"/>
              </w:rPr>
              <w:t>30</w:t>
            </w:r>
            <w:r w:rsidR="002B7176" w:rsidRPr="0058532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場内事業者が場外で小売店舗等を自由に営むことの是非は要</w:t>
            </w:r>
            <w:r w:rsidRPr="00C66213">
              <w:rPr>
                <w:rFonts w:ascii="ＭＳ ゴシック" w:eastAsia="ＭＳ ゴシック" w:hAnsi="ＭＳ ゴシック" w:hint="eastAsia"/>
                <w:sz w:val="24"/>
                <w:szCs w:val="24"/>
              </w:rPr>
              <w:t>検討。</w:t>
            </w:r>
            <w:r w:rsidR="00175812" w:rsidRPr="00585324">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rPr>
              <w:t>小売</w:t>
            </w:r>
            <w:r w:rsidR="00175812" w:rsidRPr="00585324">
              <w:rPr>
                <w:rFonts w:ascii="ＭＳ ゴシック" w:eastAsia="ＭＳ ゴシック" w:hAnsi="ＭＳ ゴシック" w:hint="eastAsia"/>
                <w:sz w:val="24"/>
                <w:szCs w:val="24"/>
              </w:rPr>
              <w:t>規制を廃止するとしても、現在の状況を基準に制度設計を行い、条例改正前後の混乱が少なくなるよう配慮すべき。</w:t>
            </w:r>
          </w:p>
        </w:tc>
      </w:tr>
    </w:tbl>
    <w:p w:rsidR="001877D2" w:rsidRPr="0090117E" w:rsidRDefault="004F3D85" w:rsidP="00916F82">
      <w:pPr>
        <w:tabs>
          <w:tab w:val="left" w:pos="3119"/>
        </w:tabs>
        <w:spacing w:beforeLines="20" w:before="66"/>
        <w:rPr>
          <w:rFonts w:ascii="ＭＳ ゴシック" w:eastAsia="ＭＳ ゴシック" w:hAnsi="ＭＳ ゴシック"/>
          <w:b/>
        </w:rPr>
      </w:pPr>
      <w:r>
        <w:rPr>
          <w:rFonts w:ascii="ＭＳ ゴシック" w:eastAsia="ＭＳ ゴシック" w:hAnsi="ＭＳ ゴシック" w:hint="eastAsia"/>
        </w:rPr>
        <w:t xml:space="preserve">　　　　　　</w:t>
      </w:r>
      <w:r w:rsidRPr="00F706D6">
        <w:rPr>
          <w:rFonts w:ascii="ＭＳ ゴシック" w:eastAsia="ＭＳ ゴシック" w:hAnsi="ＭＳ ゴシック" w:hint="eastAsia"/>
          <w:b/>
          <w:spacing w:val="0"/>
        </w:rPr>
        <w:t>≪意見</w:t>
      </w:r>
      <w:r>
        <w:rPr>
          <w:rFonts w:ascii="ＭＳ ゴシック" w:eastAsia="ＭＳ ゴシック" w:hAnsi="ＭＳ ゴシック" w:hint="eastAsia"/>
          <w:b/>
          <w:spacing w:val="0"/>
        </w:rPr>
        <w:t>の概要</w:t>
      </w:r>
      <w:r w:rsidRPr="00F706D6">
        <w:rPr>
          <w:rFonts w:ascii="ＭＳ ゴシック" w:eastAsia="ＭＳ ゴシック" w:hAnsi="ＭＳ ゴシック" w:hint="eastAsia"/>
          <w:b/>
          <w:spacing w:val="0"/>
        </w:rPr>
        <w:t>≫</w:t>
      </w:r>
      <w:r w:rsidR="00025214">
        <w:rPr>
          <w:rFonts w:ascii="ＭＳ ゴシック" w:eastAsia="ＭＳ ゴシック" w:hAnsi="ＭＳ ゴシック" w:hint="eastAsia"/>
        </w:rPr>
        <w:tab/>
      </w:r>
      <w:r w:rsidR="001877D2" w:rsidRPr="0090117E">
        <w:rPr>
          <w:rFonts w:ascii="ＭＳ ゴシック" w:eastAsia="ＭＳ ゴシック" w:hAnsi="ＭＳ ゴシック" w:hint="eastAsia"/>
          <w:b/>
        </w:rPr>
        <w:t>・開設区域の制度的廃止について異論なし</w:t>
      </w:r>
    </w:p>
    <w:p w:rsidR="00175812" w:rsidRPr="0090117E" w:rsidRDefault="00025214" w:rsidP="00916F82">
      <w:pPr>
        <w:tabs>
          <w:tab w:val="left" w:pos="3119"/>
        </w:tabs>
        <w:rPr>
          <w:rFonts w:ascii="ＭＳ ゴシック" w:eastAsia="ＭＳ ゴシック" w:hAnsi="ＭＳ ゴシック"/>
          <w:b/>
        </w:rPr>
      </w:pPr>
      <w:r>
        <w:rPr>
          <w:rFonts w:ascii="ＭＳ ゴシック" w:eastAsia="ＭＳ ゴシック" w:hAnsi="ＭＳ ゴシック" w:hint="eastAsia"/>
          <w:b/>
        </w:rPr>
        <w:tab/>
      </w:r>
      <w:r w:rsidR="00A14AF1" w:rsidRPr="0090117E">
        <w:rPr>
          <w:rFonts w:ascii="ＭＳ ゴシック" w:eastAsia="ＭＳ ゴシック" w:hAnsi="ＭＳ ゴシック" w:hint="eastAsia"/>
          <w:b/>
        </w:rPr>
        <w:t>・取引規制への影響等を個別に見極める</w:t>
      </w:r>
      <w:r w:rsidR="00916F82">
        <w:rPr>
          <w:rFonts w:ascii="ＭＳ ゴシック" w:eastAsia="ＭＳ ゴシック" w:hAnsi="ＭＳ ゴシック" w:hint="eastAsia"/>
          <w:b/>
        </w:rPr>
        <w:t>べき</w:t>
      </w:r>
    </w:p>
    <w:p w:rsidR="001877D2" w:rsidRPr="0090117E" w:rsidRDefault="00025214" w:rsidP="00916F82">
      <w:pPr>
        <w:tabs>
          <w:tab w:val="left" w:pos="3119"/>
        </w:tabs>
        <w:rPr>
          <w:rFonts w:ascii="ＭＳ ゴシック" w:eastAsia="ＭＳ ゴシック" w:hAnsi="ＭＳ ゴシック"/>
          <w:b/>
        </w:rPr>
      </w:pPr>
      <w:r>
        <w:rPr>
          <w:rFonts w:ascii="ＭＳ ゴシック" w:eastAsia="ＭＳ ゴシック" w:hAnsi="ＭＳ ゴシック"/>
          <w:b/>
        </w:rPr>
        <w:tab/>
      </w:r>
      <w:r w:rsidR="001877D2" w:rsidRPr="0090117E">
        <w:rPr>
          <w:rFonts w:ascii="ＭＳ ゴシック" w:eastAsia="ＭＳ ゴシック" w:hAnsi="ＭＳ ゴシック" w:hint="eastAsia"/>
          <w:b/>
        </w:rPr>
        <w:t>・</w:t>
      </w:r>
      <w:r w:rsidR="00EC1CDF" w:rsidRPr="0090117E">
        <w:rPr>
          <w:rFonts w:ascii="ＭＳ ゴシック" w:eastAsia="ＭＳ ゴシック" w:hAnsi="ＭＳ ゴシック" w:hint="eastAsia"/>
          <w:b/>
        </w:rPr>
        <w:t>市場</w:t>
      </w:r>
      <w:r w:rsidR="001877D2" w:rsidRPr="0090117E">
        <w:rPr>
          <w:rFonts w:ascii="ＭＳ ゴシック" w:eastAsia="ＭＳ ゴシック" w:hAnsi="ＭＳ ゴシック" w:hint="eastAsia"/>
          <w:b/>
        </w:rPr>
        <w:t>使用料</w:t>
      </w:r>
      <w:r w:rsidR="00EC1CDF" w:rsidRPr="0090117E">
        <w:rPr>
          <w:rFonts w:ascii="ＭＳ ゴシック" w:eastAsia="ＭＳ ゴシック" w:hAnsi="ＭＳ ゴシック" w:hint="eastAsia"/>
          <w:b/>
        </w:rPr>
        <w:t>の負担増</w:t>
      </w:r>
      <w:r w:rsidR="001877D2" w:rsidRPr="0090117E">
        <w:rPr>
          <w:rFonts w:ascii="ＭＳ ゴシック" w:eastAsia="ＭＳ ゴシック" w:hAnsi="ＭＳ ゴシック" w:hint="eastAsia"/>
          <w:b/>
        </w:rPr>
        <w:t>にかかる影響</w:t>
      </w:r>
      <w:r w:rsidR="00EC1CDF" w:rsidRPr="0090117E">
        <w:rPr>
          <w:rFonts w:ascii="ＭＳ ゴシック" w:eastAsia="ＭＳ ゴシック" w:hAnsi="ＭＳ ゴシック" w:hint="eastAsia"/>
          <w:b/>
        </w:rPr>
        <w:t>の緩和に</w:t>
      </w:r>
      <w:r w:rsidR="00083B02">
        <w:rPr>
          <w:rFonts w:ascii="ＭＳ ゴシック" w:eastAsia="ＭＳ ゴシック" w:hAnsi="ＭＳ ゴシック" w:hint="eastAsia"/>
          <w:b/>
        </w:rPr>
        <w:t>配慮</w:t>
      </w:r>
      <w:r w:rsidR="00916F82">
        <w:rPr>
          <w:rFonts w:ascii="ＭＳ ゴシック" w:eastAsia="ＭＳ ゴシック" w:hAnsi="ＭＳ ゴシック" w:hint="eastAsia"/>
          <w:b/>
        </w:rPr>
        <w:t>すべき</w:t>
      </w:r>
    </w:p>
    <w:p w:rsidR="00FC545E" w:rsidRPr="00F956BD" w:rsidRDefault="00FC545E" w:rsidP="001B524A">
      <w:pPr>
        <w:spacing w:afterLines="20" w:after="66"/>
        <w:rPr>
          <w:rFonts w:ascii="ＭＳ ゴシック" w:eastAsia="ＭＳ ゴシック" w:hAnsi="ＭＳ ゴシック"/>
          <w:b/>
        </w:rPr>
      </w:pPr>
      <w:r>
        <w:rPr>
          <w:rFonts w:ascii="ＭＳ ゴシック" w:eastAsia="ＭＳ ゴシック" w:hAnsi="ＭＳ ゴシック" w:hint="eastAsia"/>
        </w:rPr>
        <w:t xml:space="preserve">　 </w:t>
      </w:r>
      <w:r w:rsidR="002B0BEA" w:rsidRPr="00F956BD">
        <w:rPr>
          <w:rFonts w:ascii="ＭＳ ゴシック" w:eastAsia="ＭＳ ゴシック" w:hAnsi="ＭＳ ゴシック" w:hint="eastAsia"/>
          <w:b/>
        </w:rPr>
        <w:t>＜卸売業者の業務許可</w:t>
      </w:r>
      <w:r w:rsidRPr="00F956BD">
        <w:rPr>
          <w:rFonts w:ascii="ＭＳ ゴシック" w:eastAsia="ＭＳ ゴシック" w:hAnsi="ＭＳ ゴシック" w:hint="eastAsia"/>
          <w:b/>
        </w:rPr>
        <w:t>＞</w:t>
      </w:r>
    </w:p>
    <w:tbl>
      <w:tblPr>
        <w:tblStyle w:val="a3"/>
        <w:tblW w:w="0" w:type="auto"/>
        <w:tblInd w:w="624" w:type="dxa"/>
        <w:tblCellMar>
          <w:top w:w="57" w:type="dxa"/>
          <w:left w:w="57" w:type="dxa"/>
          <w:bottom w:w="57" w:type="dxa"/>
          <w:right w:w="57" w:type="dxa"/>
        </w:tblCellMar>
        <w:tblLook w:val="04A0" w:firstRow="1" w:lastRow="0" w:firstColumn="1" w:lastColumn="0" w:noHBand="0" w:noVBand="1"/>
      </w:tblPr>
      <w:tblGrid>
        <w:gridCol w:w="9004"/>
      </w:tblGrid>
      <w:tr w:rsidR="00FC545E" w:rsidRPr="00AE7BF7" w:rsidTr="004F3D85">
        <w:tc>
          <w:tcPr>
            <w:tcW w:w="9004" w:type="dxa"/>
          </w:tcPr>
          <w:p w:rsidR="005A7B7A"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hint="eastAsia"/>
                <w:sz w:val="24"/>
                <w:szCs w:val="24"/>
              </w:rPr>
              <w:t>31</w:t>
            </w:r>
            <w:r w:rsidR="0060529E" w:rsidRPr="00585324">
              <w:rPr>
                <w:rFonts w:ascii="ＭＳ ゴシック" w:eastAsia="ＭＳ ゴシック" w:hAnsi="ＭＳ ゴシック" w:hint="eastAsia"/>
                <w:sz w:val="24"/>
                <w:szCs w:val="24"/>
              </w:rPr>
              <w:t xml:space="preserve">　</w:t>
            </w:r>
            <w:r w:rsidR="00567927">
              <w:rPr>
                <w:rFonts w:ascii="ＭＳ ゴシック" w:eastAsia="ＭＳ ゴシック" w:hAnsi="ＭＳ ゴシック" w:hint="eastAsia"/>
                <w:sz w:val="24"/>
                <w:szCs w:val="24"/>
              </w:rPr>
              <w:t>公の</w:t>
            </w:r>
            <w:r w:rsidR="005A7B7A" w:rsidRPr="00585324">
              <w:rPr>
                <w:rFonts w:ascii="ＭＳ ゴシック" w:eastAsia="ＭＳ ゴシック" w:hAnsi="ＭＳ ゴシック" w:hint="eastAsia"/>
                <w:sz w:val="24"/>
                <w:szCs w:val="24"/>
              </w:rPr>
              <w:t>施設で営業する</w:t>
            </w:r>
            <w:r w:rsidR="00567927">
              <w:rPr>
                <w:rFonts w:ascii="ＭＳ ゴシック" w:eastAsia="ＭＳ ゴシック" w:hAnsi="ＭＳ ゴシック" w:hint="eastAsia"/>
                <w:sz w:val="24"/>
                <w:szCs w:val="24"/>
              </w:rPr>
              <w:t>以上、一定</w:t>
            </w:r>
            <w:r w:rsidR="005A7B7A" w:rsidRPr="00585324">
              <w:rPr>
                <w:rFonts w:ascii="ＭＳ ゴシック" w:eastAsia="ＭＳ ゴシック" w:hAnsi="ＭＳ ゴシック" w:hint="eastAsia"/>
                <w:sz w:val="24"/>
                <w:szCs w:val="24"/>
              </w:rPr>
              <w:t>基準への充足など何らかの公的規制が必要。</w:t>
            </w:r>
            <w:r w:rsidR="00567927">
              <w:rPr>
                <w:rFonts w:ascii="ＭＳ ゴシック" w:eastAsia="ＭＳ ゴシック" w:hAnsi="ＭＳ ゴシック" w:hint="eastAsia"/>
                <w:sz w:val="24"/>
                <w:szCs w:val="24"/>
              </w:rPr>
              <w:t>各取引参加者へ</w:t>
            </w:r>
            <w:r w:rsidR="005A7B7A" w:rsidRPr="00585324">
              <w:rPr>
                <w:rFonts w:ascii="ＭＳ ゴシック" w:eastAsia="ＭＳ ゴシック" w:hAnsi="ＭＳ ゴシック" w:hint="eastAsia"/>
                <w:sz w:val="24"/>
                <w:szCs w:val="24"/>
              </w:rPr>
              <w:t>公平公正な取引環境を提供するためにも、卸売業者の資格付与には細心の注意が求められるはず。</w:t>
            </w:r>
          </w:p>
          <w:p w:rsidR="004601C9" w:rsidRPr="00C66213" w:rsidRDefault="004601C9" w:rsidP="00216F72">
            <w:pPr>
              <w:spacing w:line="280" w:lineRule="exact"/>
            </w:pPr>
          </w:p>
          <w:p w:rsidR="005A7B7A"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hint="eastAsia"/>
                <w:sz w:val="24"/>
                <w:szCs w:val="24"/>
              </w:rPr>
              <w:t>32</w:t>
            </w:r>
            <w:r w:rsidR="0060529E" w:rsidRPr="00585324">
              <w:rPr>
                <w:rFonts w:ascii="ＭＳ ゴシック" w:eastAsia="ＭＳ ゴシック" w:hAnsi="ＭＳ ゴシック" w:hint="eastAsia"/>
                <w:sz w:val="24"/>
                <w:szCs w:val="24"/>
              </w:rPr>
              <w:t xml:space="preserve">　</w:t>
            </w:r>
            <w:r w:rsidR="005A7B7A" w:rsidRPr="00585324">
              <w:rPr>
                <w:rFonts w:ascii="ＭＳ ゴシック" w:eastAsia="ＭＳ ゴシック" w:hAnsi="ＭＳ ゴシック" w:hint="eastAsia"/>
                <w:sz w:val="24"/>
                <w:szCs w:val="24"/>
              </w:rPr>
              <w:t>卸売業者、仲卸業者ともに、業務許可を得た者によって取引が行われるよう、開設者の条例で規定すべき。</w:t>
            </w:r>
          </w:p>
          <w:p w:rsidR="004601C9" w:rsidRPr="00C66213" w:rsidRDefault="004601C9" w:rsidP="00216F72">
            <w:pPr>
              <w:spacing w:line="280" w:lineRule="exact"/>
            </w:pPr>
          </w:p>
          <w:p w:rsidR="00FC545E"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hint="eastAsia"/>
                <w:sz w:val="24"/>
                <w:szCs w:val="24"/>
              </w:rPr>
              <w:t>33</w:t>
            </w:r>
            <w:r w:rsidR="0060529E" w:rsidRPr="00585324">
              <w:rPr>
                <w:rFonts w:ascii="ＭＳ ゴシック" w:eastAsia="ＭＳ ゴシック" w:hAnsi="ＭＳ ゴシック" w:hint="eastAsia"/>
                <w:sz w:val="24"/>
                <w:szCs w:val="24"/>
              </w:rPr>
              <w:t xml:space="preserve">　</w:t>
            </w:r>
            <w:r w:rsidR="005A7B7A" w:rsidRPr="00585324">
              <w:rPr>
                <w:rFonts w:ascii="ＭＳ ゴシック" w:eastAsia="ＭＳ ゴシック" w:hAnsi="ＭＳ ゴシック" w:hint="eastAsia"/>
                <w:sz w:val="24"/>
                <w:szCs w:val="24"/>
              </w:rPr>
              <w:t>誰もが市場内で卸売業を営めるという状態は好ましくない。参入</w:t>
            </w:r>
            <w:r w:rsidR="00FC545E" w:rsidRPr="00585324">
              <w:rPr>
                <w:rFonts w:ascii="ＭＳ ゴシック" w:eastAsia="ＭＳ ゴシック" w:hAnsi="ＭＳ ゴシック" w:hint="eastAsia"/>
                <w:sz w:val="24"/>
                <w:szCs w:val="24"/>
              </w:rPr>
              <w:t>希望者の適性の見極めは必要であり、場内</w:t>
            </w:r>
            <w:r w:rsidR="008A60DD">
              <w:rPr>
                <w:rFonts w:ascii="ＭＳ ゴシック" w:eastAsia="ＭＳ ゴシック" w:hAnsi="ＭＳ ゴシック" w:hint="eastAsia"/>
                <w:sz w:val="24"/>
                <w:szCs w:val="24"/>
              </w:rPr>
              <w:t>卸売業者</w:t>
            </w:r>
            <w:r w:rsidR="00FC545E" w:rsidRPr="00585324">
              <w:rPr>
                <w:rFonts w:ascii="ＭＳ ゴシック" w:eastAsia="ＭＳ ゴシック" w:hAnsi="ＭＳ ゴシック" w:hint="eastAsia"/>
                <w:sz w:val="24"/>
                <w:szCs w:val="24"/>
              </w:rPr>
              <w:t>の本社がある大阪市とも連携して、適切な制度を整備してもらいたい。</w:t>
            </w:r>
          </w:p>
          <w:p w:rsidR="004601C9" w:rsidRPr="00C66213" w:rsidRDefault="004601C9" w:rsidP="00216F72">
            <w:pPr>
              <w:spacing w:line="280" w:lineRule="exact"/>
            </w:pPr>
          </w:p>
          <w:p w:rsidR="00FC545E" w:rsidRPr="0035375C" w:rsidRDefault="00C66213" w:rsidP="00216F72">
            <w:pPr>
              <w:spacing w:line="280" w:lineRule="exact"/>
              <w:ind w:left="280" w:hangingChars="100" w:hanging="280"/>
              <w:rPr>
                <w:rFonts w:ascii="ＭＳ ゴシック" w:eastAsia="ＭＳ ゴシック" w:hAnsi="ＭＳ ゴシック"/>
              </w:rPr>
            </w:pPr>
            <w:r>
              <w:rPr>
                <w:rFonts w:ascii="ＭＳ ゴシック" w:eastAsia="ＭＳ ゴシック" w:hAnsi="ＭＳ ゴシック"/>
                <w:sz w:val="24"/>
                <w:szCs w:val="24"/>
              </w:rPr>
              <w:t>34</w:t>
            </w:r>
            <w:r w:rsidR="0060529E" w:rsidRPr="00585324">
              <w:rPr>
                <w:rFonts w:ascii="ＭＳ ゴシック" w:eastAsia="ＭＳ ゴシック" w:hAnsi="ＭＳ ゴシック" w:hint="eastAsia"/>
                <w:sz w:val="24"/>
                <w:szCs w:val="24"/>
              </w:rPr>
              <w:t xml:space="preserve">　</w:t>
            </w:r>
            <w:r w:rsidR="005A7B7A" w:rsidRPr="00585324">
              <w:rPr>
                <w:rFonts w:ascii="ＭＳ ゴシック" w:eastAsia="ＭＳ ゴシック" w:hAnsi="ＭＳ ゴシック" w:hint="eastAsia"/>
                <w:sz w:val="24"/>
                <w:szCs w:val="24"/>
              </w:rPr>
              <w:t>「卸売業者の役員と、仲卸業者の役員は、兼ねることができない」といった兼務禁止規定は残すべき。</w:t>
            </w:r>
          </w:p>
        </w:tc>
      </w:tr>
    </w:tbl>
    <w:p w:rsidR="00FC545E" w:rsidRPr="0090117E" w:rsidRDefault="004F3D85" w:rsidP="00916F82">
      <w:pPr>
        <w:spacing w:beforeLines="30" w:before="99" w:line="220" w:lineRule="exact"/>
        <w:ind w:left="3125" w:hangingChars="1250" w:hanging="3125"/>
        <w:rPr>
          <w:rFonts w:ascii="ＭＳ ゴシック" w:eastAsia="ＭＳ ゴシック" w:hAnsi="ＭＳ ゴシック"/>
          <w:b/>
        </w:rPr>
      </w:pPr>
      <w:r>
        <w:rPr>
          <w:rFonts w:ascii="ＭＳ ゴシック" w:eastAsia="ＭＳ ゴシック" w:hAnsi="ＭＳ ゴシック" w:hint="eastAsia"/>
        </w:rPr>
        <w:t xml:space="preserve">　　　　　　</w:t>
      </w:r>
      <w:r w:rsidRPr="00F706D6">
        <w:rPr>
          <w:rFonts w:ascii="ＭＳ ゴシック" w:eastAsia="ＭＳ ゴシック" w:hAnsi="ＭＳ ゴシック" w:hint="eastAsia"/>
          <w:b/>
          <w:spacing w:val="0"/>
        </w:rPr>
        <w:t>≪意見</w:t>
      </w:r>
      <w:r>
        <w:rPr>
          <w:rFonts w:ascii="ＭＳ ゴシック" w:eastAsia="ＭＳ ゴシック" w:hAnsi="ＭＳ ゴシック" w:hint="eastAsia"/>
          <w:b/>
          <w:spacing w:val="0"/>
        </w:rPr>
        <w:t>の概要</w:t>
      </w:r>
      <w:r w:rsidRPr="00F706D6">
        <w:rPr>
          <w:rFonts w:ascii="ＭＳ ゴシック" w:eastAsia="ＭＳ ゴシック" w:hAnsi="ＭＳ ゴシック" w:hint="eastAsia"/>
          <w:b/>
          <w:spacing w:val="0"/>
        </w:rPr>
        <w:t>≫</w:t>
      </w:r>
      <w:r w:rsidR="00305478" w:rsidRPr="0090117E">
        <w:rPr>
          <w:rFonts w:ascii="ＭＳ ゴシック" w:eastAsia="ＭＳ ゴシック" w:hAnsi="ＭＳ ゴシック" w:hint="eastAsia"/>
          <w:b/>
        </w:rPr>
        <w:t xml:space="preserve">　卸売業者の許可制を</w:t>
      </w:r>
      <w:r w:rsidR="00216640" w:rsidRPr="0090117E">
        <w:rPr>
          <w:rFonts w:ascii="ＭＳ ゴシック" w:eastAsia="ＭＳ ゴシック" w:hAnsi="ＭＳ ゴシック" w:hint="eastAsia"/>
          <w:b/>
        </w:rPr>
        <w:t>維持継続</w:t>
      </w:r>
      <w:r w:rsidR="00305478" w:rsidRPr="0090117E">
        <w:rPr>
          <w:rFonts w:ascii="ＭＳ ゴシック" w:eastAsia="ＭＳ ゴシック" w:hAnsi="ＭＳ ゴシック" w:hint="eastAsia"/>
          <w:b/>
        </w:rPr>
        <w:t>する</w:t>
      </w:r>
      <w:r w:rsidR="00152256">
        <w:rPr>
          <w:rFonts w:ascii="ＭＳ ゴシック" w:eastAsia="ＭＳ ゴシック" w:hAnsi="ＭＳ ゴシック" w:hint="eastAsia"/>
          <w:b/>
        </w:rPr>
        <w:t>ため、開設者</w:t>
      </w:r>
      <w:r w:rsidR="00916F82">
        <w:rPr>
          <w:rFonts w:ascii="ＭＳ ゴシック" w:eastAsia="ＭＳ ゴシック" w:hAnsi="ＭＳ ゴシック" w:hint="eastAsia"/>
          <w:b/>
        </w:rPr>
        <w:t>による許可制とす</w:t>
      </w:r>
      <w:r w:rsidR="00152256">
        <w:rPr>
          <w:rFonts w:ascii="ＭＳ ゴシック" w:eastAsia="ＭＳ ゴシック" w:hAnsi="ＭＳ ゴシック" w:hint="eastAsia"/>
          <w:b/>
        </w:rPr>
        <w:t>べき</w:t>
      </w:r>
    </w:p>
    <w:p w:rsidR="00FC545E" w:rsidRDefault="00FC545E" w:rsidP="00F706D6">
      <w:pPr>
        <w:spacing w:afterLines="50" w:after="166"/>
        <w:rPr>
          <w:rFonts w:ascii="ＭＳ ゴシック" w:eastAsia="ＭＳ ゴシック" w:hAnsi="ＭＳ ゴシック"/>
          <w:b/>
        </w:rPr>
      </w:pPr>
    </w:p>
    <w:p w:rsidR="00FC545E" w:rsidRPr="00F956BD" w:rsidRDefault="00FC545E" w:rsidP="001B524A">
      <w:pPr>
        <w:spacing w:afterLines="20" w:after="66"/>
        <w:rPr>
          <w:rFonts w:ascii="ＭＳ ゴシック" w:eastAsia="ＭＳ ゴシック" w:hAnsi="ＭＳ ゴシック"/>
          <w:b/>
        </w:rPr>
      </w:pPr>
      <w:r>
        <w:rPr>
          <w:rFonts w:ascii="ＭＳ ゴシック" w:eastAsia="ＭＳ ゴシック" w:hAnsi="ＭＳ ゴシック" w:hint="eastAsia"/>
        </w:rPr>
        <w:t xml:space="preserve">　</w:t>
      </w:r>
      <w:r w:rsidRPr="00F956BD">
        <w:rPr>
          <w:rFonts w:ascii="ＭＳ ゴシック" w:eastAsia="ＭＳ ゴシック" w:hAnsi="ＭＳ ゴシック" w:hint="eastAsia"/>
          <w:b/>
        </w:rPr>
        <w:t xml:space="preserve"> ＜せり人制度＞</w:t>
      </w:r>
    </w:p>
    <w:tbl>
      <w:tblPr>
        <w:tblStyle w:val="a3"/>
        <w:tblW w:w="0" w:type="auto"/>
        <w:tblInd w:w="624" w:type="dxa"/>
        <w:tblCellMar>
          <w:top w:w="57" w:type="dxa"/>
          <w:left w:w="57" w:type="dxa"/>
          <w:bottom w:w="57" w:type="dxa"/>
          <w:right w:w="57" w:type="dxa"/>
        </w:tblCellMar>
        <w:tblLook w:val="04A0" w:firstRow="1" w:lastRow="0" w:firstColumn="1" w:lastColumn="0" w:noHBand="0" w:noVBand="1"/>
      </w:tblPr>
      <w:tblGrid>
        <w:gridCol w:w="9004"/>
      </w:tblGrid>
      <w:tr w:rsidR="00FC545E" w:rsidRPr="00AE7BF7" w:rsidTr="004F3D85">
        <w:tc>
          <w:tcPr>
            <w:tcW w:w="9004" w:type="dxa"/>
          </w:tcPr>
          <w:p w:rsidR="005A7B7A"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35</w:t>
            </w:r>
            <w:r w:rsidR="0060529E" w:rsidRPr="00585324">
              <w:rPr>
                <w:rFonts w:ascii="ＭＳ ゴシック" w:eastAsia="ＭＳ ゴシック" w:hAnsi="ＭＳ ゴシック" w:hint="eastAsia"/>
                <w:sz w:val="24"/>
                <w:szCs w:val="24"/>
              </w:rPr>
              <w:t xml:space="preserve">　</w:t>
            </w:r>
            <w:r w:rsidR="005A7B7A" w:rsidRPr="00585324">
              <w:rPr>
                <w:rFonts w:ascii="ＭＳ ゴシック" w:eastAsia="ＭＳ ゴシック" w:hAnsi="ＭＳ ゴシック" w:hint="eastAsia"/>
                <w:sz w:val="24"/>
                <w:szCs w:val="24"/>
              </w:rPr>
              <w:t>せりにおいて、品物を評価する人材は重要であり、目利きできる人材、全国の相場に精通している人材、取扱商品知識のある人材だけがせり人になれる免許または資格とする。</w:t>
            </w:r>
          </w:p>
          <w:p w:rsidR="004601C9" w:rsidRPr="00C66213" w:rsidRDefault="004601C9" w:rsidP="00216F72">
            <w:pPr>
              <w:spacing w:line="280" w:lineRule="exact"/>
            </w:pPr>
          </w:p>
          <w:p w:rsidR="00FC545E" w:rsidRPr="00FC545E" w:rsidRDefault="00C66213" w:rsidP="00420975">
            <w:pPr>
              <w:spacing w:line="280" w:lineRule="exact"/>
              <w:ind w:left="280" w:hangingChars="100" w:hanging="280"/>
              <w:rPr>
                <w:rFonts w:ascii="ＭＳ ゴシック" w:eastAsia="ＭＳ ゴシック" w:hAnsi="ＭＳ ゴシック"/>
              </w:rPr>
            </w:pPr>
            <w:r>
              <w:rPr>
                <w:rFonts w:ascii="ＭＳ ゴシック" w:eastAsia="ＭＳ ゴシック" w:hAnsi="ＭＳ ゴシック"/>
                <w:sz w:val="24"/>
                <w:szCs w:val="24"/>
              </w:rPr>
              <w:t>36</w:t>
            </w:r>
            <w:r w:rsidR="0060529E" w:rsidRPr="00585324">
              <w:rPr>
                <w:rFonts w:ascii="ＭＳ ゴシック" w:eastAsia="ＭＳ ゴシック" w:hAnsi="ＭＳ ゴシック" w:hint="eastAsia"/>
                <w:sz w:val="24"/>
                <w:szCs w:val="24"/>
              </w:rPr>
              <w:t xml:space="preserve">　</w:t>
            </w:r>
            <w:r w:rsidR="00420975" w:rsidRPr="00585324">
              <w:rPr>
                <w:rFonts w:ascii="ＭＳ ゴシック" w:eastAsia="ＭＳ ゴシック" w:hAnsi="ＭＳ ゴシック" w:hint="eastAsia"/>
                <w:sz w:val="24"/>
                <w:szCs w:val="24"/>
              </w:rPr>
              <w:t>仲卸業者</w:t>
            </w:r>
            <w:r w:rsidR="005A7B7A" w:rsidRPr="00585324">
              <w:rPr>
                <w:rFonts w:ascii="ＭＳ ゴシック" w:eastAsia="ＭＳ ゴシック" w:hAnsi="ＭＳ ゴシック" w:hint="eastAsia"/>
                <w:sz w:val="24"/>
                <w:szCs w:val="24"/>
              </w:rPr>
              <w:t>や</w:t>
            </w:r>
            <w:r w:rsidR="00420975" w:rsidRPr="00585324">
              <w:rPr>
                <w:rFonts w:ascii="ＭＳ ゴシック" w:eastAsia="ＭＳ ゴシック" w:hAnsi="ＭＳ ゴシック" w:hint="eastAsia"/>
                <w:sz w:val="24"/>
                <w:szCs w:val="24"/>
              </w:rPr>
              <w:t>売買参加者</w:t>
            </w:r>
            <w:r w:rsidR="005A7B7A" w:rsidRPr="00585324">
              <w:rPr>
                <w:rFonts w:ascii="ＭＳ ゴシック" w:eastAsia="ＭＳ ゴシック" w:hAnsi="ＭＳ ゴシック" w:hint="eastAsia"/>
                <w:sz w:val="24"/>
                <w:szCs w:val="24"/>
              </w:rPr>
              <w:t>が市場内で安心して取引するためには、せり人が必要な知識、技能を有</w:t>
            </w:r>
            <w:r w:rsidR="00567927">
              <w:rPr>
                <w:rFonts w:ascii="ＭＳ ゴシック" w:eastAsia="ＭＳ ゴシック" w:hAnsi="ＭＳ ゴシック" w:hint="eastAsia"/>
                <w:sz w:val="24"/>
                <w:szCs w:val="24"/>
              </w:rPr>
              <w:t>することが条件。これを永続的に確保するには、開設者において</w:t>
            </w:r>
            <w:r w:rsidR="005A7B7A" w:rsidRPr="00585324">
              <w:rPr>
                <w:rFonts w:ascii="ＭＳ ゴシック" w:eastAsia="ＭＳ ゴシック" w:hAnsi="ＭＳ ゴシック" w:hint="eastAsia"/>
                <w:sz w:val="24"/>
                <w:szCs w:val="24"/>
              </w:rPr>
              <w:t>資格試験等を</w:t>
            </w:r>
            <w:r w:rsidR="00567927">
              <w:rPr>
                <w:rFonts w:ascii="ＭＳ ゴシック" w:eastAsia="ＭＳ ゴシック" w:hAnsi="ＭＳ ゴシック" w:hint="eastAsia"/>
                <w:sz w:val="24"/>
                <w:szCs w:val="24"/>
              </w:rPr>
              <w:t>実施</w:t>
            </w:r>
            <w:r w:rsidR="005A7B7A" w:rsidRPr="00585324">
              <w:rPr>
                <w:rFonts w:ascii="ＭＳ ゴシック" w:eastAsia="ＭＳ ゴシック" w:hAnsi="ＭＳ ゴシック" w:hint="eastAsia"/>
                <w:sz w:val="24"/>
                <w:szCs w:val="24"/>
              </w:rPr>
              <w:t>することが望ましい。</w:t>
            </w:r>
          </w:p>
        </w:tc>
      </w:tr>
    </w:tbl>
    <w:p w:rsidR="00FC545E" w:rsidRPr="0090117E" w:rsidRDefault="004F3D85" w:rsidP="00FC545E">
      <w:pPr>
        <w:rPr>
          <w:rFonts w:ascii="ＭＳ ゴシック" w:eastAsia="ＭＳ ゴシック" w:hAnsi="ＭＳ ゴシック"/>
          <w:b/>
        </w:rPr>
      </w:pPr>
      <w:r>
        <w:rPr>
          <w:rFonts w:ascii="ＭＳ ゴシック" w:eastAsia="ＭＳ ゴシック" w:hAnsi="ＭＳ ゴシック" w:hint="eastAsia"/>
        </w:rPr>
        <w:t xml:space="preserve">　　　　　　</w:t>
      </w:r>
      <w:r w:rsidRPr="00F706D6">
        <w:rPr>
          <w:rFonts w:ascii="ＭＳ ゴシック" w:eastAsia="ＭＳ ゴシック" w:hAnsi="ＭＳ ゴシック" w:hint="eastAsia"/>
          <w:b/>
          <w:spacing w:val="0"/>
        </w:rPr>
        <w:t>≪意見</w:t>
      </w:r>
      <w:r>
        <w:rPr>
          <w:rFonts w:ascii="ＭＳ ゴシック" w:eastAsia="ＭＳ ゴシック" w:hAnsi="ＭＳ ゴシック" w:hint="eastAsia"/>
          <w:b/>
          <w:spacing w:val="0"/>
        </w:rPr>
        <w:t>の概要</w:t>
      </w:r>
      <w:r w:rsidRPr="00F706D6">
        <w:rPr>
          <w:rFonts w:ascii="ＭＳ ゴシック" w:eastAsia="ＭＳ ゴシック" w:hAnsi="ＭＳ ゴシック" w:hint="eastAsia"/>
          <w:b/>
          <w:spacing w:val="0"/>
        </w:rPr>
        <w:t>≫</w:t>
      </w:r>
      <w:r w:rsidR="005B347F">
        <w:rPr>
          <w:rFonts w:ascii="ＭＳ ゴシック" w:eastAsia="ＭＳ ゴシック" w:hAnsi="ＭＳ ゴシック" w:hint="eastAsia"/>
          <w:b/>
        </w:rPr>
        <w:t xml:space="preserve">　せり人にかかる</w:t>
      </w:r>
      <w:r w:rsidR="00152256">
        <w:rPr>
          <w:rFonts w:ascii="ＭＳ ゴシック" w:eastAsia="ＭＳ ゴシック" w:hAnsi="ＭＳ ゴシック" w:hint="eastAsia"/>
          <w:b/>
        </w:rPr>
        <w:t>制度は</w:t>
      </w:r>
      <w:r w:rsidR="00216640" w:rsidRPr="0090117E">
        <w:rPr>
          <w:rFonts w:ascii="ＭＳ ゴシック" w:eastAsia="ＭＳ ゴシック" w:hAnsi="ＭＳ ゴシック" w:hint="eastAsia"/>
          <w:b/>
        </w:rPr>
        <w:t>維持継続</w:t>
      </w:r>
      <w:r w:rsidR="00916F82">
        <w:rPr>
          <w:rFonts w:ascii="ＭＳ ゴシック" w:eastAsia="ＭＳ ゴシック" w:hAnsi="ＭＳ ゴシック" w:hint="eastAsia"/>
          <w:b/>
        </w:rPr>
        <w:t>す</w:t>
      </w:r>
      <w:r w:rsidR="00152256">
        <w:rPr>
          <w:rFonts w:ascii="ＭＳ ゴシック" w:eastAsia="ＭＳ ゴシック" w:hAnsi="ＭＳ ゴシック" w:hint="eastAsia"/>
          <w:b/>
        </w:rPr>
        <w:t>べき</w:t>
      </w:r>
    </w:p>
    <w:p w:rsidR="004A040F" w:rsidRDefault="004A040F" w:rsidP="00F706D6">
      <w:pPr>
        <w:spacing w:afterLines="50" w:after="166"/>
        <w:rPr>
          <w:rFonts w:ascii="ＭＳ ゴシック" w:eastAsia="ＭＳ ゴシック" w:hAnsi="ＭＳ ゴシック"/>
        </w:rPr>
      </w:pPr>
    </w:p>
    <w:p w:rsidR="00FC545E" w:rsidRPr="00F956BD" w:rsidRDefault="00FC545E" w:rsidP="001B524A">
      <w:pPr>
        <w:spacing w:afterLines="20" w:after="66"/>
        <w:rPr>
          <w:rFonts w:ascii="ＭＳ ゴシック" w:eastAsia="ＭＳ ゴシック" w:hAnsi="ＭＳ ゴシック"/>
          <w:b/>
        </w:rPr>
      </w:pPr>
      <w:r>
        <w:rPr>
          <w:rFonts w:ascii="ＭＳ ゴシック" w:eastAsia="ＭＳ ゴシック" w:hAnsi="ＭＳ ゴシック" w:hint="eastAsia"/>
        </w:rPr>
        <w:t xml:space="preserve">　 </w:t>
      </w:r>
      <w:r w:rsidRPr="00F956BD">
        <w:rPr>
          <w:rFonts w:ascii="ＭＳ ゴシック" w:eastAsia="ＭＳ ゴシック" w:hAnsi="ＭＳ ゴシック" w:hint="eastAsia"/>
          <w:b/>
        </w:rPr>
        <w:t>＜その他各論＞</w:t>
      </w:r>
    </w:p>
    <w:tbl>
      <w:tblPr>
        <w:tblStyle w:val="a3"/>
        <w:tblW w:w="0" w:type="auto"/>
        <w:tblInd w:w="624" w:type="dxa"/>
        <w:tblCellMar>
          <w:top w:w="57" w:type="dxa"/>
          <w:left w:w="57" w:type="dxa"/>
          <w:bottom w:w="57" w:type="dxa"/>
          <w:right w:w="57" w:type="dxa"/>
        </w:tblCellMar>
        <w:tblLook w:val="04A0" w:firstRow="1" w:lastRow="0" w:firstColumn="1" w:lastColumn="0" w:noHBand="0" w:noVBand="1"/>
      </w:tblPr>
      <w:tblGrid>
        <w:gridCol w:w="9004"/>
      </w:tblGrid>
      <w:tr w:rsidR="00FC545E" w:rsidRPr="00AE7BF7" w:rsidTr="00A71AE3">
        <w:tc>
          <w:tcPr>
            <w:tcW w:w="10144" w:type="dxa"/>
          </w:tcPr>
          <w:p w:rsidR="00FC545E"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37</w:t>
            </w:r>
            <w:r w:rsidR="0060529E" w:rsidRPr="00585324">
              <w:rPr>
                <w:rFonts w:ascii="ＭＳ ゴシック" w:eastAsia="ＭＳ ゴシック" w:hAnsi="ＭＳ ゴシック" w:hint="eastAsia"/>
                <w:sz w:val="24"/>
                <w:szCs w:val="24"/>
              </w:rPr>
              <w:t xml:space="preserve">　</w:t>
            </w:r>
            <w:r w:rsidR="00FC545E" w:rsidRPr="00585324">
              <w:rPr>
                <w:rFonts w:ascii="ＭＳ ゴシック" w:eastAsia="ＭＳ ゴシック" w:hAnsi="ＭＳ ゴシック" w:hint="eastAsia"/>
                <w:sz w:val="24"/>
                <w:szCs w:val="24"/>
              </w:rPr>
              <w:t>卸売業者</w:t>
            </w:r>
            <w:r w:rsidR="00567927">
              <w:rPr>
                <w:rFonts w:ascii="ＭＳ ゴシック" w:eastAsia="ＭＳ ゴシック" w:hAnsi="ＭＳ ゴシック" w:hint="eastAsia"/>
                <w:sz w:val="24"/>
                <w:szCs w:val="24"/>
              </w:rPr>
              <w:t>だけ</w:t>
            </w:r>
            <w:r w:rsidR="00FC545E" w:rsidRPr="00585324">
              <w:rPr>
                <w:rFonts w:ascii="ＭＳ ゴシック" w:eastAsia="ＭＳ ゴシック" w:hAnsi="ＭＳ ゴシック" w:hint="eastAsia"/>
                <w:sz w:val="24"/>
                <w:szCs w:val="24"/>
              </w:rPr>
              <w:t>に取引情報（各種奨励金など）の公表</w:t>
            </w:r>
            <w:r w:rsidR="00567927">
              <w:rPr>
                <w:rFonts w:ascii="ＭＳ ゴシック" w:eastAsia="ＭＳ ゴシック" w:hAnsi="ＭＳ ゴシック" w:hint="eastAsia"/>
                <w:sz w:val="24"/>
                <w:szCs w:val="24"/>
              </w:rPr>
              <w:t>が</w:t>
            </w:r>
            <w:r w:rsidR="00FC545E" w:rsidRPr="00585324">
              <w:rPr>
                <w:rFonts w:ascii="ＭＳ ゴシック" w:eastAsia="ＭＳ ゴシック" w:hAnsi="ＭＳ ゴシック" w:hint="eastAsia"/>
                <w:sz w:val="24"/>
                <w:szCs w:val="24"/>
              </w:rPr>
              <w:t>義務</w:t>
            </w:r>
            <w:r w:rsidR="00567927">
              <w:rPr>
                <w:rFonts w:ascii="ＭＳ ゴシック" w:eastAsia="ＭＳ ゴシック" w:hAnsi="ＭＳ ゴシック" w:hint="eastAsia"/>
                <w:sz w:val="24"/>
                <w:szCs w:val="24"/>
              </w:rPr>
              <w:t>付けられ</w:t>
            </w:r>
            <w:r w:rsidR="00FC545E" w:rsidRPr="00585324">
              <w:rPr>
                <w:rFonts w:ascii="ＭＳ ゴシック" w:eastAsia="ＭＳ ゴシック" w:hAnsi="ＭＳ ゴシック" w:hint="eastAsia"/>
                <w:sz w:val="24"/>
                <w:szCs w:val="24"/>
              </w:rPr>
              <w:t>、仲卸業者</w:t>
            </w:r>
            <w:r w:rsidR="00567927">
              <w:rPr>
                <w:rFonts w:ascii="ＭＳ ゴシック" w:eastAsia="ＭＳ ゴシック" w:hAnsi="ＭＳ ゴシック" w:hint="eastAsia"/>
                <w:sz w:val="24"/>
                <w:szCs w:val="24"/>
              </w:rPr>
              <w:t>と</w:t>
            </w:r>
            <w:r w:rsidR="00FC545E" w:rsidRPr="00585324">
              <w:rPr>
                <w:rFonts w:ascii="ＭＳ ゴシック" w:eastAsia="ＭＳ ゴシック" w:hAnsi="ＭＳ ゴシック" w:hint="eastAsia"/>
                <w:sz w:val="24"/>
                <w:szCs w:val="24"/>
              </w:rPr>
              <w:t>比べ卸売業者は不利な立場に</w:t>
            </w:r>
            <w:r w:rsidR="00567927">
              <w:rPr>
                <w:rFonts w:ascii="ＭＳ ゴシック" w:eastAsia="ＭＳ ゴシック" w:hAnsi="ＭＳ ゴシック" w:hint="eastAsia"/>
                <w:sz w:val="24"/>
                <w:szCs w:val="24"/>
              </w:rPr>
              <w:t>ある。</w:t>
            </w:r>
            <w:r w:rsidR="002E11B2" w:rsidRPr="00585324">
              <w:rPr>
                <w:rFonts w:ascii="ＭＳ ゴシック" w:eastAsia="ＭＳ ゴシック" w:hAnsi="ＭＳ ゴシック" w:hint="eastAsia"/>
                <w:sz w:val="24"/>
                <w:szCs w:val="24"/>
              </w:rPr>
              <w:t>過度な負担</w:t>
            </w:r>
            <w:r w:rsidR="00567927">
              <w:rPr>
                <w:rFonts w:ascii="ＭＳ ゴシック" w:eastAsia="ＭＳ ゴシック" w:hAnsi="ＭＳ ゴシック" w:hint="eastAsia"/>
                <w:sz w:val="24"/>
                <w:szCs w:val="24"/>
              </w:rPr>
              <w:t>が生じないよう</w:t>
            </w:r>
            <w:r w:rsidR="002E11B2" w:rsidRPr="00585324">
              <w:rPr>
                <w:rFonts w:ascii="ＭＳ ゴシック" w:eastAsia="ＭＳ ゴシック" w:hAnsi="ＭＳ ゴシック" w:hint="eastAsia"/>
                <w:sz w:val="24"/>
                <w:szCs w:val="24"/>
              </w:rPr>
              <w:t>制度</w:t>
            </w:r>
            <w:r w:rsidR="00597130">
              <w:rPr>
                <w:rFonts w:ascii="ＭＳ ゴシック" w:eastAsia="ＭＳ ゴシック" w:hAnsi="ＭＳ ゴシック" w:hint="eastAsia"/>
                <w:sz w:val="24"/>
                <w:szCs w:val="24"/>
              </w:rPr>
              <w:t>設計において配慮をお願いする</w:t>
            </w:r>
            <w:r w:rsidR="00FC545E" w:rsidRPr="00585324">
              <w:rPr>
                <w:rFonts w:ascii="ＭＳ ゴシック" w:eastAsia="ＭＳ ゴシック" w:hAnsi="ＭＳ ゴシック" w:hint="eastAsia"/>
                <w:sz w:val="24"/>
                <w:szCs w:val="24"/>
              </w:rPr>
              <w:t>。</w:t>
            </w:r>
          </w:p>
          <w:p w:rsidR="004601C9" w:rsidRPr="00C66213" w:rsidRDefault="004601C9" w:rsidP="00216F72">
            <w:pPr>
              <w:spacing w:line="280" w:lineRule="exact"/>
            </w:pPr>
          </w:p>
          <w:p w:rsidR="00FC545E"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38</w:t>
            </w:r>
            <w:r w:rsidR="0060529E" w:rsidRPr="00585324">
              <w:rPr>
                <w:rFonts w:ascii="ＭＳ ゴシック" w:eastAsia="ＭＳ ゴシック" w:hAnsi="ＭＳ ゴシック" w:hint="eastAsia"/>
                <w:sz w:val="24"/>
                <w:szCs w:val="24"/>
              </w:rPr>
              <w:t xml:space="preserve">　</w:t>
            </w:r>
            <w:r w:rsidR="00FC545E" w:rsidRPr="00585324">
              <w:rPr>
                <w:rFonts w:ascii="ＭＳ ゴシック" w:eastAsia="ＭＳ ゴシック" w:hAnsi="ＭＳ ゴシック" w:hint="eastAsia"/>
                <w:sz w:val="24"/>
                <w:szCs w:val="24"/>
              </w:rPr>
              <w:t>各種申請書類の様式が府市で共通化されれば、申請者側にとって経済的なことであり好ましい。</w:t>
            </w:r>
          </w:p>
          <w:p w:rsidR="00A67228" w:rsidRPr="00C66213" w:rsidRDefault="00A67228" w:rsidP="00216F72">
            <w:pPr>
              <w:spacing w:line="280" w:lineRule="exact"/>
            </w:pPr>
          </w:p>
          <w:p w:rsidR="00FC545E"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39</w:t>
            </w:r>
            <w:r w:rsidR="0060529E" w:rsidRPr="00585324">
              <w:rPr>
                <w:rFonts w:ascii="ＭＳ ゴシック" w:eastAsia="ＭＳ ゴシック" w:hAnsi="ＭＳ ゴシック" w:hint="eastAsia"/>
                <w:sz w:val="24"/>
                <w:szCs w:val="24"/>
              </w:rPr>
              <w:t xml:space="preserve">　</w:t>
            </w:r>
            <w:r w:rsidR="00FC545E" w:rsidRPr="00585324">
              <w:rPr>
                <w:rFonts w:ascii="ＭＳ ゴシック" w:eastAsia="ＭＳ ゴシック" w:hAnsi="ＭＳ ゴシック" w:hint="eastAsia"/>
                <w:sz w:val="24"/>
                <w:szCs w:val="24"/>
              </w:rPr>
              <w:t>掛売りする</w:t>
            </w:r>
            <w:r w:rsidR="00E90E16">
              <w:rPr>
                <w:rFonts w:ascii="ＭＳ ゴシック" w:eastAsia="ＭＳ ゴシック" w:hAnsi="ＭＳ ゴシック" w:hint="eastAsia"/>
                <w:sz w:val="24"/>
                <w:szCs w:val="24"/>
              </w:rPr>
              <w:t>とき</w:t>
            </w:r>
            <w:r w:rsidR="00FC545E" w:rsidRPr="00585324">
              <w:rPr>
                <w:rFonts w:ascii="ＭＳ ゴシック" w:eastAsia="ＭＳ ゴシック" w:hAnsi="ＭＳ ゴシック" w:hint="eastAsia"/>
                <w:sz w:val="24"/>
                <w:szCs w:val="24"/>
              </w:rPr>
              <w:t>、売先の信用力を確認するの</w:t>
            </w:r>
            <w:r w:rsidR="00E90E16">
              <w:rPr>
                <w:rFonts w:ascii="ＭＳ ゴシック" w:eastAsia="ＭＳ ゴシック" w:hAnsi="ＭＳ ゴシック" w:hint="eastAsia"/>
                <w:sz w:val="24"/>
                <w:szCs w:val="24"/>
              </w:rPr>
              <w:t>が</w:t>
            </w:r>
            <w:r w:rsidR="00FC545E" w:rsidRPr="00585324">
              <w:rPr>
                <w:rFonts w:ascii="ＭＳ ゴシック" w:eastAsia="ＭＳ ゴシック" w:hAnsi="ＭＳ ゴシック" w:hint="eastAsia"/>
                <w:sz w:val="24"/>
                <w:szCs w:val="24"/>
              </w:rPr>
              <w:t>基本</w:t>
            </w:r>
            <w:r w:rsidR="00E90E16">
              <w:rPr>
                <w:rFonts w:ascii="ＭＳ ゴシック" w:eastAsia="ＭＳ ゴシック" w:hAnsi="ＭＳ ゴシック" w:hint="eastAsia"/>
                <w:sz w:val="24"/>
                <w:szCs w:val="24"/>
              </w:rPr>
              <w:t>だ</w:t>
            </w:r>
            <w:r w:rsidR="00FC545E" w:rsidRPr="00585324">
              <w:rPr>
                <w:rFonts w:ascii="ＭＳ ゴシック" w:eastAsia="ＭＳ ゴシック" w:hAnsi="ＭＳ ゴシック" w:hint="eastAsia"/>
                <w:sz w:val="24"/>
                <w:szCs w:val="24"/>
              </w:rPr>
              <w:t>が、当市場において卸売業者は仲卸業者の経営成績等の情報を有していない。せめて会社法に開示義務の定めがある損益計算書等の決算書類については、開設者において閲覧等の機会を確保していただきたい。</w:t>
            </w:r>
          </w:p>
          <w:p w:rsidR="00A67228" w:rsidRPr="00C66213" w:rsidRDefault="00A67228" w:rsidP="00216F72">
            <w:pPr>
              <w:spacing w:line="280" w:lineRule="exact"/>
            </w:pPr>
          </w:p>
          <w:p w:rsidR="00FC545E" w:rsidRDefault="00C66213" w:rsidP="00216F72">
            <w:pPr>
              <w:spacing w:line="280" w:lineRule="exact"/>
              <w:ind w:left="280" w:hangingChars="100" w:hanging="280"/>
              <w:rPr>
                <w:rFonts w:ascii="ＭＳ ゴシック" w:eastAsia="ＭＳ ゴシック" w:hAnsi="ＭＳ ゴシック"/>
                <w:sz w:val="24"/>
                <w:szCs w:val="24"/>
              </w:rPr>
            </w:pPr>
            <w:r>
              <w:rPr>
                <w:rFonts w:ascii="ＭＳ ゴシック" w:eastAsia="ＭＳ ゴシック" w:hAnsi="ＭＳ ゴシック"/>
                <w:sz w:val="24"/>
                <w:szCs w:val="24"/>
              </w:rPr>
              <w:t>40</w:t>
            </w:r>
            <w:r w:rsidR="0060529E" w:rsidRPr="00585324">
              <w:rPr>
                <w:rFonts w:ascii="ＭＳ ゴシック" w:eastAsia="ＭＳ ゴシック" w:hAnsi="ＭＳ ゴシック" w:hint="eastAsia"/>
                <w:sz w:val="24"/>
                <w:szCs w:val="24"/>
              </w:rPr>
              <w:t xml:space="preserve">　</w:t>
            </w:r>
            <w:r w:rsidR="00E90E16">
              <w:rPr>
                <w:rFonts w:ascii="ＭＳ ゴシック" w:eastAsia="ＭＳ ゴシック" w:hAnsi="ＭＳ ゴシック" w:hint="eastAsia"/>
                <w:sz w:val="24"/>
                <w:szCs w:val="24"/>
              </w:rPr>
              <w:t>「完納奨励金」という名称に</w:t>
            </w:r>
            <w:r w:rsidR="00FC545E" w:rsidRPr="00585324">
              <w:rPr>
                <w:rFonts w:ascii="ＭＳ ゴシック" w:eastAsia="ＭＳ ゴシック" w:hAnsi="ＭＳ ゴシック" w:hint="eastAsia"/>
                <w:sz w:val="24"/>
                <w:szCs w:val="24"/>
              </w:rPr>
              <w:t>は、売上値引き</w:t>
            </w:r>
            <w:r w:rsidR="00E90E16">
              <w:rPr>
                <w:rFonts w:ascii="ＭＳ ゴシック" w:eastAsia="ＭＳ ゴシック" w:hAnsi="ＭＳ ゴシック" w:hint="eastAsia"/>
                <w:sz w:val="24"/>
                <w:szCs w:val="24"/>
              </w:rPr>
              <w:t>とみなされる危惧がある。</w:t>
            </w:r>
            <w:r w:rsidR="00FC545E" w:rsidRPr="00585324">
              <w:rPr>
                <w:rFonts w:ascii="ＭＳ ゴシック" w:eastAsia="ＭＳ ゴシック" w:hAnsi="ＭＳ ゴシック" w:hint="eastAsia"/>
                <w:sz w:val="24"/>
                <w:szCs w:val="24"/>
              </w:rPr>
              <w:t>他費目で処理しようにも、条例に規定されてしまってはそれが出来ない。できれば条例での規定は見送っていただきたい。</w:t>
            </w:r>
          </w:p>
          <w:p w:rsidR="00A67228" w:rsidRPr="00C66213" w:rsidRDefault="00A67228" w:rsidP="00216F72">
            <w:pPr>
              <w:spacing w:line="280" w:lineRule="exact"/>
            </w:pPr>
          </w:p>
          <w:p w:rsidR="00FC545E" w:rsidRPr="00FC545E" w:rsidRDefault="00C66213" w:rsidP="00216F72">
            <w:pPr>
              <w:spacing w:line="280" w:lineRule="exact"/>
              <w:ind w:left="280" w:hangingChars="100" w:hanging="280"/>
              <w:rPr>
                <w:rFonts w:ascii="ＭＳ ゴシック" w:eastAsia="ＭＳ ゴシック" w:hAnsi="ＭＳ ゴシック"/>
              </w:rPr>
            </w:pPr>
            <w:r>
              <w:rPr>
                <w:rFonts w:ascii="ＭＳ ゴシック" w:eastAsia="ＭＳ ゴシック" w:hAnsi="ＭＳ ゴシック"/>
                <w:sz w:val="24"/>
                <w:szCs w:val="24"/>
              </w:rPr>
              <w:t>41</w:t>
            </w:r>
            <w:r w:rsidR="0060529E" w:rsidRPr="00585324">
              <w:rPr>
                <w:rFonts w:ascii="ＭＳ ゴシック" w:eastAsia="ＭＳ ゴシック" w:hAnsi="ＭＳ ゴシック" w:hint="eastAsia"/>
                <w:sz w:val="24"/>
                <w:szCs w:val="24"/>
              </w:rPr>
              <w:t xml:space="preserve">　</w:t>
            </w:r>
            <w:r w:rsidR="00FC545E" w:rsidRPr="00585324">
              <w:rPr>
                <w:rFonts w:ascii="ＭＳ ゴシック" w:eastAsia="ＭＳ ゴシック" w:hAnsi="ＭＳ ゴシック" w:hint="eastAsia"/>
                <w:sz w:val="24"/>
                <w:szCs w:val="24"/>
              </w:rPr>
              <w:t>当市場の指定管理者制度は全国で唯一のもの、開設者と指定管理者の連携が円滑に進むよう</w:t>
            </w:r>
            <w:r w:rsidR="00F956BD">
              <w:rPr>
                <w:rFonts w:ascii="ＭＳ ゴシック" w:eastAsia="ＭＳ ゴシック" w:hAnsi="ＭＳ ゴシック" w:hint="eastAsia"/>
                <w:sz w:val="24"/>
                <w:szCs w:val="24"/>
              </w:rPr>
              <w:t>な</w:t>
            </w:r>
            <w:r w:rsidR="00FC545E" w:rsidRPr="00585324">
              <w:rPr>
                <w:rFonts w:ascii="ＭＳ ゴシック" w:eastAsia="ＭＳ ゴシック" w:hAnsi="ＭＳ ゴシック" w:hint="eastAsia"/>
                <w:sz w:val="24"/>
                <w:szCs w:val="24"/>
              </w:rPr>
              <w:t>制度設計</w:t>
            </w:r>
            <w:r w:rsidR="00F956BD">
              <w:rPr>
                <w:rFonts w:ascii="ＭＳ ゴシック" w:eastAsia="ＭＳ ゴシック" w:hAnsi="ＭＳ ゴシック" w:hint="eastAsia"/>
                <w:sz w:val="24"/>
                <w:szCs w:val="24"/>
              </w:rPr>
              <w:t>を</w:t>
            </w:r>
            <w:r w:rsidR="00FC545E" w:rsidRPr="00585324">
              <w:rPr>
                <w:rFonts w:ascii="ＭＳ ゴシック" w:eastAsia="ＭＳ ゴシック" w:hAnsi="ＭＳ ゴシック" w:hint="eastAsia"/>
                <w:sz w:val="24"/>
                <w:szCs w:val="24"/>
              </w:rPr>
              <w:t>。</w:t>
            </w:r>
          </w:p>
        </w:tc>
      </w:tr>
    </w:tbl>
    <w:p w:rsidR="00FC545E" w:rsidRPr="00C66213" w:rsidRDefault="00FC545E" w:rsidP="00F706D6">
      <w:pPr>
        <w:spacing w:line="100" w:lineRule="exact"/>
        <w:rPr>
          <w:rFonts w:ascii="ＭＳ ゴシック" w:eastAsia="ＭＳ ゴシック" w:hAnsi="ＭＳ ゴシック"/>
          <w:sz w:val="24"/>
          <w:szCs w:val="24"/>
        </w:rPr>
      </w:pPr>
    </w:p>
    <w:sectPr w:rsidR="00FC545E" w:rsidRPr="00C66213" w:rsidSect="00C6621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134" w:left="1134" w:header="851" w:footer="851"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5E" w:rsidRDefault="001A035E" w:rsidP="00A07DA0">
      <w:r>
        <w:separator/>
      </w:r>
    </w:p>
  </w:endnote>
  <w:endnote w:type="continuationSeparator" w:id="0">
    <w:p w:rsidR="001A035E" w:rsidRDefault="001A035E" w:rsidP="00A0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8F" w:rsidRDefault="007425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8F" w:rsidRDefault="007425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8F" w:rsidRDefault="007425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5E" w:rsidRDefault="001A035E" w:rsidP="00A07DA0">
      <w:r>
        <w:separator/>
      </w:r>
    </w:p>
  </w:footnote>
  <w:footnote w:type="continuationSeparator" w:id="0">
    <w:p w:rsidR="001A035E" w:rsidRDefault="001A035E" w:rsidP="00A0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8F" w:rsidRDefault="007425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8F" w:rsidRDefault="007425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8F" w:rsidRDefault="007425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1075"/>
  <w:drawingGridHorizontalSpacing w:val="125"/>
  <w:drawingGridVerticalSpacing w:val="333"/>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B0"/>
    <w:rsid w:val="00025214"/>
    <w:rsid w:val="000335C7"/>
    <w:rsid w:val="00083B02"/>
    <w:rsid w:val="0008679E"/>
    <w:rsid w:val="001217B0"/>
    <w:rsid w:val="00142BCB"/>
    <w:rsid w:val="00152256"/>
    <w:rsid w:val="00160333"/>
    <w:rsid w:val="00166B04"/>
    <w:rsid w:val="00167D02"/>
    <w:rsid w:val="00175812"/>
    <w:rsid w:val="001877D2"/>
    <w:rsid w:val="001A035E"/>
    <w:rsid w:val="001A31B8"/>
    <w:rsid w:val="001B1D9D"/>
    <w:rsid w:val="001B23CE"/>
    <w:rsid w:val="001B524A"/>
    <w:rsid w:val="001C0BED"/>
    <w:rsid w:val="001E49C2"/>
    <w:rsid w:val="001F1978"/>
    <w:rsid w:val="00216640"/>
    <w:rsid w:val="00216F72"/>
    <w:rsid w:val="002401B0"/>
    <w:rsid w:val="00266BF4"/>
    <w:rsid w:val="002938C9"/>
    <w:rsid w:val="002B0BEA"/>
    <w:rsid w:val="002B7176"/>
    <w:rsid w:val="002D1519"/>
    <w:rsid w:val="002E11B2"/>
    <w:rsid w:val="00305478"/>
    <w:rsid w:val="0031080F"/>
    <w:rsid w:val="003143C4"/>
    <w:rsid w:val="0033028A"/>
    <w:rsid w:val="0035375C"/>
    <w:rsid w:val="003E7B1C"/>
    <w:rsid w:val="00420975"/>
    <w:rsid w:val="00446270"/>
    <w:rsid w:val="00452BA7"/>
    <w:rsid w:val="004601C9"/>
    <w:rsid w:val="00483929"/>
    <w:rsid w:val="00485F6C"/>
    <w:rsid w:val="004A040F"/>
    <w:rsid w:val="004A3ADD"/>
    <w:rsid w:val="004D0ADF"/>
    <w:rsid w:val="004F3D85"/>
    <w:rsid w:val="00567927"/>
    <w:rsid w:val="00585324"/>
    <w:rsid w:val="00587C9D"/>
    <w:rsid w:val="00597130"/>
    <w:rsid w:val="005A7B7A"/>
    <w:rsid w:val="005B347F"/>
    <w:rsid w:val="005D4BD3"/>
    <w:rsid w:val="005D791E"/>
    <w:rsid w:val="0060529E"/>
    <w:rsid w:val="006166F5"/>
    <w:rsid w:val="00643549"/>
    <w:rsid w:val="006D2566"/>
    <w:rsid w:val="0074258F"/>
    <w:rsid w:val="00792E0A"/>
    <w:rsid w:val="007E4C91"/>
    <w:rsid w:val="00811036"/>
    <w:rsid w:val="008A60DD"/>
    <w:rsid w:val="008A64CC"/>
    <w:rsid w:val="008B29DE"/>
    <w:rsid w:val="008F61EE"/>
    <w:rsid w:val="008F6E7E"/>
    <w:rsid w:val="0090117E"/>
    <w:rsid w:val="00916F82"/>
    <w:rsid w:val="0096744E"/>
    <w:rsid w:val="00987975"/>
    <w:rsid w:val="00A07DA0"/>
    <w:rsid w:val="00A14AF1"/>
    <w:rsid w:val="00A67228"/>
    <w:rsid w:val="00A71AE3"/>
    <w:rsid w:val="00AC7804"/>
    <w:rsid w:val="00AE7290"/>
    <w:rsid w:val="00AE7BF7"/>
    <w:rsid w:val="00B05DA9"/>
    <w:rsid w:val="00BA0DB9"/>
    <w:rsid w:val="00BA17B4"/>
    <w:rsid w:val="00BB36DC"/>
    <w:rsid w:val="00BB5CF3"/>
    <w:rsid w:val="00C07CB5"/>
    <w:rsid w:val="00C66213"/>
    <w:rsid w:val="00CD7149"/>
    <w:rsid w:val="00D20C1E"/>
    <w:rsid w:val="00D2777F"/>
    <w:rsid w:val="00D6744A"/>
    <w:rsid w:val="00D87B86"/>
    <w:rsid w:val="00D963D4"/>
    <w:rsid w:val="00E90E16"/>
    <w:rsid w:val="00EC1CDF"/>
    <w:rsid w:val="00F131C9"/>
    <w:rsid w:val="00F66F90"/>
    <w:rsid w:val="00F706D6"/>
    <w:rsid w:val="00F86BF1"/>
    <w:rsid w:val="00F956BD"/>
    <w:rsid w:val="00FC0233"/>
    <w:rsid w:val="00FC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1B0"/>
    <w:pPr>
      <w:widowControl w:val="0"/>
      <w:jc w:val="both"/>
    </w:pPr>
    <w:rPr>
      <w:rFonts w:ascii="ＭＳ 明朝" w:eastAsia="ＭＳ 明朝"/>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BF7"/>
    <w:rPr>
      <w:rFonts w:ascii="ＭＳ ゴシック" w:eastAsia="ＭＳ ゴシック"/>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DA0"/>
    <w:pPr>
      <w:tabs>
        <w:tab w:val="center" w:pos="4252"/>
        <w:tab w:val="right" w:pos="8504"/>
      </w:tabs>
      <w:snapToGrid w:val="0"/>
    </w:pPr>
  </w:style>
  <w:style w:type="character" w:customStyle="1" w:styleId="a5">
    <w:name w:val="ヘッダー (文字)"/>
    <w:basedOn w:val="a0"/>
    <w:link w:val="a4"/>
    <w:uiPriority w:val="99"/>
    <w:rsid w:val="00A07DA0"/>
    <w:rPr>
      <w:rFonts w:ascii="ＭＳ 明朝" w:eastAsia="ＭＳ 明朝"/>
      <w:spacing w:val="20"/>
    </w:rPr>
  </w:style>
  <w:style w:type="paragraph" w:styleId="a6">
    <w:name w:val="footer"/>
    <w:basedOn w:val="a"/>
    <w:link w:val="a7"/>
    <w:uiPriority w:val="99"/>
    <w:unhideWhenUsed/>
    <w:rsid w:val="00A07DA0"/>
    <w:pPr>
      <w:tabs>
        <w:tab w:val="center" w:pos="4252"/>
        <w:tab w:val="right" w:pos="8504"/>
      </w:tabs>
      <w:snapToGrid w:val="0"/>
    </w:pPr>
  </w:style>
  <w:style w:type="character" w:customStyle="1" w:styleId="a7">
    <w:name w:val="フッター (文字)"/>
    <w:basedOn w:val="a0"/>
    <w:link w:val="a6"/>
    <w:uiPriority w:val="99"/>
    <w:rsid w:val="00A07DA0"/>
    <w:rPr>
      <w:rFonts w:ascii="ＭＳ 明朝" w:eastAsia="ＭＳ 明朝"/>
      <w:spacing w:val="20"/>
    </w:rPr>
  </w:style>
  <w:style w:type="paragraph" w:styleId="a8">
    <w:name w:val="Balloon Text"/>
    <w:basedOn w:val="a"/>
    <w:link w:val="a9"/>
    <w:uiPriority w:val="99"/>
    <w:semiHidden/>
    <w:unhideWhenUsed/>
    <w:rsid w:val="00142B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BCB"/>
    <w:rPr>
      <w:rFonts w:asciiTheme="majorHAnsi" w:eastAsiaTheme="majorEastAsia" w:hAnsiTheme="majorHAnsi" w:cstheme="majorBidi"/>
      <w:spacing w:val="20"/>
      <w:sz w:val="18"/>
      <w:szCs w:val="18"/>
    </w:rPr>
  </w:style>
  <w:style w:type="paragraph" w:styleId="Web">
    <w:name w:val="Normal (Web)"/>
    <w:basedOn w:val="a"/>
    <w:uiPriority w:val="99"/>
    <w:semiHidden/>
    <w:unhideWhenUsed/>
    <w:rsid w:val="00643549"/>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2019-04-04T05:59:00Z</dcterms:created>
  <dcterms:modified xsi:type="dcterms:W3CDTF">2019-04-04T05:59:00Z</dcterms:modified>
</cp:coreProperties>
</file>