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6C87D" w14:textId="77777777" w:rsidR="00BC04C6" w:rsidRPr="00D31039" w:rsidRDefault="00BC04C6" w:rsidP="00BC04C6">
      <w:pPr>
        <w:jc w:val="center"/>
      </w:pPr>
    </w:p>
    <w:p w14:paraId="0A864977" w14:textId="77777777" w:rsidR="00BC04C6" w:rsidRPr="00D31039" w:rsidRDefault="00BC04C6" w:rsidP="00BC04C6">
      <w:pPr>
        <w:jc w:val="center"/>
      </w:pPr>
    </w:p>
    <w:p w14:paraId="5CBD1CD7" w14:textId="77777777" w:rsidR="00BC04C6" w:rsidRPr="00D31039" w:rsidRDefault="00BC04C6" w:rsidP="00BC04C6">
      <w:pPr>
        <w:jc w:val="center"/>
      </w:pPr>
    </w:p>
    <w:p w14:paraId="5E08504D" w14:textId="77777777" w:rsidR="00BC04C6" w:rsidRPr="00D31039" w:rsidRDefault="00BC04C6" w:rsidP="00BC04C6">
      <w:pPr>
        <w:jc w:val="center"/>
      </w:pPr>
    </w:p>
    <w:p w14:paraId="7FFD7EE6" w14:textId="77777777" w:rsidR="00BC04C6" w:rsidRPr="00D31039" w:rsidRDefault="00BC04C6" w:rsidP="00BC04C6">
      <w:pPr>
        <w:jc w:val="center"/>
      </w:pPr>
    </w:p>
    <w:p w14:paraId="3AFA3118" w14:textId="77777777" w:rsidR="00BC04C6" w:rsidRPr="00D31039" w:rsidRDefault="00BC04C6" w:rsidP="00BC04C6">
      <w:pPr>
        <w:jc w:val="center"/>
      </w:pPr>
    </w:p>
    <w:p w14:paraId="2B3A4328" w14:textId="77777777" w:rsidR="00BC04C6" w:rsidRPr="00D31039" w:rsidRDefault="00BC04C6" w:rsidP="00BC04C6">
      <w:pPr>
        <w:jc w:val="center"/>
      </w:pPr>
    </w:p>
    <w:p w14:paraId="752F1C69" w14:textId="77777777" w:rsidR="00BC04C6" w:rsidRPr="00D31039" w:rsidRDefault="00BC04C6" w:rsidP="00BC04C6">
      <w:pPr>
        <w:jc w:val="center"/>
      </w:pPr>
    </w:p>
    <w:p w14:paraId="2B61E1E8" w14:textId="77777777" w:rsidR="00BC04C6" w:rsidRPr="00D31039" w:rsidRDefault="00BC04C6" w:rsidP="00BC04C6">
      <w:pPr>
        <w:jc w:val="center"/>
      </w:pPr>
    </w:p>
    <w:p w14:paraId="65243B33" w14:textId="77777777" w:rsidR="00BC04C6" w:rsidRPr="00D31039" w:rsidRDefault="00BC04C6" w:rsidP="00BC04C6">
      <w:pPr>
        <w:jc w:val="center"/>
      </w:pPr>
    </w:p>
    <w:p w14:paraId="39FFFD07" w14:textId="77777777" w:rsidR="006004C2" w:rsidRPr="00D31039" w:rsidRDefault="00BC04C6" w:rsidP="00BC04C6">
      <w:pPr>
        <w:jc w:val="center"/>
        <w:rPr>
          <w:rFonts w:ascii="ＭＳ 明朝" w:hAnsi="ＭＳ 明朝"/>
          <w:sz w:val="48"/>
          <w:szCs w:val="48"/>
        </w:rPr>
      </w:pPr>
      <w:r w:rsidRPr="00D31039">
        <w:rPr>
          <w:rFonts w:ascii="ＭＳ 明朝" w:hAnsi="ＭＳ 明朝" w:hint="eastAsia"/>
          <w:sz w:val="48"/>
          <w:szCs w:val="48"/>
        </w:rPr>
        <w:t>大阪府化学物質管理制度</w:t>
      </w:r>
    </w:p>
    <w:p w14:paraId="2C9AC5CB" w14:textId="77777777" w:rsidR="00BC04C6" w:rsidRPr="00D31039" w:rsidRDefault="0084216C" w:rsidP="00BC04C6">
      <w:pPr>
        <w:jc w:val="center"/>
        <w:rPr>
          <w:rFonts w:ascii="ＭＳ 明朝" w:hAnsi="ＭＳ 明朝"/>
          <w:sz w:val="48"/>
          <w:szCs w:val="48"/>
        </w:rPr>
      </w:pPr>
      <w:r w:rsidRPr="00D31039">
        <w:rPr>
          <w:rFonts w:ascii="ＭＳ 明朝" w:hAnsi="ＭＳ 明朝" w:hint="eastAsia"/>
          <w:sz w:val="48"/>
          <w:szCs w:val="48"/>
        </w:rPr>
        <w:t>届出</w:t>
      </w:r>
      <w:r w:rsidR="00BC04C6" w:rsidRPr="00D31039">
        <w:rPr>
          <w:rFonts w:ascii="ＭＳ 明朝" w:hAnsi="ＭＳ 明朝" w:hint="eastAsia"/>
          <w:sz w:val="48"/>
          <w:szCs w:val="48"/>
        </w:rPr>
        <w:t>マニュアル</w:t>
      </w:r>
    </w:p>
    <w:p w14:paraId="48A2C4D4" w14:textId="77777777" w:rsidR="00BC04C6" w:rsidRPr="00D31039" w:rsidRDefault="00BC04C6" w:rsidP="00BC04C6">
      <w:pPr>
        <w:jc w:val="center"/>
        <w:rPr>
          <w:sz w:val="32"/>
          <w:szCs w:val="32"/>
        </w:rPr>
      </w:pPr>
    </w:p>
    <w:p w14:paraId="2765C8D1" w14:textId="77777777" w:rsidR="00BC04C6" w:rsidRPr="00D31039" w:rsidRDefault="00BC04C6" w:rsidP="00BC04C6">
      <w:pPr>
        <w:jc w:val="center"/>
        <w:rPr>
          <w:sz w:val="32"/>
          <w:szCs w:val="32"/>
        </w:rPr>
      </w:pPr>
    </w:p>
    <w:p w14:paraId="06D5BE90" w14:textId="77777777" w:rsidR="00BC04C6" w:rsidRPr="00D31039" w:rsidRDefault="00BC04C6" w:rsidP="00BC04C6">
      <w:pPr>
        <w:jc w:val="center"/>
        <w:rPr>
          <w:sz w:val="32"/>
          <w:szCs w:val="32"/>
        </w:rPr>
      </w:pPr>
    </w:p>
    <w:p w14:paraId="50FC5C79" w14:textId="77777777" w:rsidR="00BC04C6" w:rsidRPr="00D31039" w:rsidRDefault="00BC04C6" w:rsidP="00BC04C6">
      <w:pPr>
        <w:jc w:val="center"/>
        <w:rPr>
          <w:sz w:val="32"/>
          <w:szCs w:val="32"/>
        </w:rPr>
      </w:pPr>
    </w:p>
    <w:p w14:paraId="7C7476B4" w14:textId="77777777" w:rsidR="00BC04C6" w:rsidRPr="00D31039" w:rsidRDefault="00BC04C6" w:rsidP="00BC04C6">
      <w:pPr>
        <w:jc w:val="center"/>
        <w:rPr>
          <w:sz w:val="32"/>
          <w:szCs w:val="32"/>
        </w:rPr>
      </w:pPr>
    </w:p>
    <w:p w14:paraId="1AFAD50C" w14:textId="77777777" w:rsidR="00BC04C6" w:rsidRPr="00D31039" w:rsidRDefault="00BC04C6" w:rsidP="00BC04C6">
      <w:pPr>
        <w:jc w:val="center"/>
        <w:rPr>
          <w:sz w:val="32"/>
          <w:szCs w:val="32"/>
        </w:rPr>
      </w:pPr>
    </w:p>
    <w:p w14:paraId="23CBF85D" w14:textId="77777777" w:rsidR="00BC04C6" w:rsidRPr="00D31039" w:rsidRDefault="00BC04C6" w:rsidP="00BC04C6">
      <w:pPr>
        <w:jc w:val="center"/>
        <w:rPr>
          <w:sz w:val="32"/>
          <w:szCs w:val="32"/>
        </w:rPr>
      </w:pPr>
    </w:p>
    <w:p w14:paraId="6303DACE" w14:textId="77777777" w:rsidR="005E2E43" w:rsidRPr="00D31039" w:rsidRDefault="005E2E43" w:rsidP="00BC04C6">
      <w:pPr>
        <w:jc w:val="center"/>
        <w:rPr>
          <w:sz w:val="32"/>
          <w:szCs w:val="32"/>
        </w:rPr>
      </w:pPr>
    </w:p>
    <w:p w14:paraId="25EDF491" w14:textId="77777777" w:rsidR="00BC04C6" w:rsidRPr="00D31039" w:rsidRDefault="00BC04C6" w:rsidP="00757CC6">
      <w:pPr>
        <w:rPr>
          <w:sz w:val="32"/>
          <w:szCs w:val="32"/>
        </w:rPr>
      </w:pPr>
    </w:p>
    <w:p w14:paraId="34CC2F73" w14:textId="1685B86E" w:rsidR="00BC04C6" w:rsidRPr="00D31039" w:rsidRDefault="00A76EFB" w:rsidP="00BC04C6">
      <w:pPr>
        <w:jc w:val="center"/>
        <w:rPr>
          <w:rFonts w:ascii="ＭＳ 明朝" w:hAnsi="ＭＳ 明朝"/>
          <w:sz w:val="32"/>
          <w:szCs w:val="32"/>
        </w:rPr>
      </w:pPr>
      <w:r w:rsidRPr="00D31039">
        <w:rPr>
          <w:rFonts w:ascii="ＭＳ 明朝" w:hAnsi="ＭＳ 明朝" w:hint="eastAsia"/>
          <w:sz w:val="32"/>
          <w:szCs w:val="32"/>
        </w:rPr>
        <w:t>202</w:t>
      </w:r>
      <w:r w:rsidR="009E7D6C" w:rsidRPr="00D31039">
        <w:rPr>
          <w:rFonts w:ascii="ＭＳ 明朝" w:hAnsi="ＭＳ 明朝" w:hint="eastAsia"/>
          <w:sz w:val="32"/>
          <w:szCs w:val="32"/>
        </w:rPr>
        <w:t>4</w:t>
      </w:r>
      <w:r w:rsidR="00BC04C6" w:rsidRPr="00D31039">
        <w:rPr>
          <w:rFonts w:ascii="ＭＳ 明朝" w:hAnsi="ＭＳ 明朝" w:hint="eastAsia"/>
          <w:sz w:val="32"/>
          <w:szCs w:val="32"/>
        </w:rPr>
        <w:t>年</w:t>
      </w:r>
      <w:r w:rsidR="00DB26A0" w:rsidRPr="00D31039">
        <w:rPr>
          <w:rFonts w:ascii="ＭＳ 明朝" w:hAnsi="ＭＳ 明朝" w:hint="eastAsia"/>
          <w:sz w:val="32"/>
          <w:szCs w:val="32"/>
        </w:rPr>
        <w:t>１</w:t>
      </w:r>
      <w:r w:rsidR="006D4F46" w:rsidRPr="00D31039">
        <w:rPr>
          <w:rFonts w:ascii="ＭＳ 明朝" w:hAnsi="ＭＳ 明朝" w:hint="eastAsia"/>
          <w:sz w:val="32"/>
          <w:szCs w:val="32"/>
        </w:rPr>
        <w:t>月</w:t>
      </w:r>
    </w:p>
    <w:p w14:paraId="18452147" w14:textId="77777777" w:rsidR="00BC04C6" w:rsidRPr="00D31039" w:rsidRDefault="00BC04C6" w:rsidP="00BC04C6">
      <w:pPr>
        <w:jc w:val="center"/>
        <w:rPr>
          <w:rFonts w:ascii="ＭＳ 明朝" w:hAnsi="ＭＳ 明朝"/>
          <w:sz w:val="32"/>
          <w:szCs w:val="32"/>
        </w:rPr>
      </w:pPr>
      <w:r w:rsidRPr="00D31039">
        <w:rPr>
          <w:rFonts w:ascii="ＭＳ 明朝" w:hAnsi="ＭＳ 明朝" w:hint="eastAsia"/>
          <w:sz w:val="32"/>
          <w:szCs w:val="32"/>
        </w:rPr>
        <w:t>大　 阪　 府</w:t>
      </w:r>
    </w:p>
    <w:p w14:paraId="2F1A53BF" w14:textId="77777777" w:rsidR="001D7605" w:rsidRPr="00D31039" w:rsidRDefault="00D02D36" w:rsidP="001D7605">
      <w:pPr>
        <w:rPr>
          <w:rFonts w:ascii="ＭＳ 明朝" w:hAnsi="ＭＳ 明朝"/>
          <w:sz w:val="24"/>
        </w:rPr>
      </w:pPr>
      <w:r w:rsidRPr="00D31039">
        <w:br w:type="page"/>
      </w:r>
      <w:r w:rsidR="001D7605" w:rsidRPr="00D31039">
        <w:rPr>
          <w:rFonts w:ascii="ＭＳ 明朝" w:hAnsi="ＭＳ 明朝" w:hint="eastAsia"/>
          <w:sz w:val="24"/>
        </w:rPr>
        <w:lastRenderedPageBreak/>
        <w:t>はじめに</w:t>
      </w:r>
    </w:p>
    <w:p w14:paraId="200B8DA5" w14:textId="77777777" w:rsidR="001D7605" w:rsidRPr="00D31039" w:rsidRDefault="001D7605" w:rsidP="001D7605">
      <w:pPr>
        <w:rPr>
          <w:sz w:val="24"/>
        </w:rPr>
      </w:pPr>
    </w:p>
    <w:p w14:paraId="7645C2D0" w14:textId="77777777" w:rsidR="001D7605" w:rsidRPr="00D31039" w:rsidRDefault="001D7605" w:rsidP="001D7605">
      <w:pPr>
        <w:ind w:leftChars="85" w:left="178" w:rightChars="-6" w:right="-13" w:firstLineChars="116" w:firstLine="278"/>
        <w:rPr>
          <w:rFonts w:ascii="ＭＳ 明朝"/>
          <w:sz w:val="24"/>
        </w:rPr>
      </w:pPr>
      <w:r w:rsidRPr="00D31039">
        <w:rPr>
          <w:rFonts w:ascii="ＭＳ 明朝" w:hint="eastAsia"/>
          <w:sz w:val="24"/>
        </w:rPr>
        <w:t>化学物質は、私たちが生活する上で欠かせないものですが、事業活動等を通じて排出されている化学物質の中には、健康や環境に対して影響を及ぼすものもあります。</w:t>
      </w:r>
    </w:p>
    <w:p w14:paraId="6D4F9787" w14:textId="77777777" w:rsidR="001D7605" w:rsidRPr="00D31039" w:rsidRDefault="001D7605" w:rsidP="001D7605">
      <w:pPr>
        <w:ind w:leftChars="85" w:left="178" w:rightChars="-6" w:right="-13" w:firstLineChars="116" w:firstLine="278"/>
        <w:rPr>
          <w:rFonts w:ascii="ＭＳ 明朝"/>
          <w:sz w:val="24"/>
        </w:rPr>
      </w:pPr>
      <w:r w:rsidRPr="00D31039">
        <w:rPr>
          <w:rFonts w:ascii="ＭＳ 明朝" w:hint="eastAsia"/>
          <w:sz w:val="24"/>
        </w:rPr>
        <w:t>このため、事業者の皆様に化学物質の自主的な管理を行っていただき、化学物質による環境リスクを低減することが重要です。</w:t>
      </w:r>
    </w:p>
    <w:p w14:paraId="2174FA86" w14:textId="77777777" w:rsidR="001D7605" w:rsidRPr="00D31039" w:rsidRDefault="001D7605" w:rsidP="001D7605">
      <w:pPr>
        <w:ind w:leftChars="85" w:left="178" w:firstLineChars="100" w:firstLine="240"/>
        <w:rPr>
          <w:strike/>
          <w:sz w:val="24"/>
        </w:rPr>
      </w:pPr>
      <w:r w:rsidRPr="00D31039">
        <w:rPr>
          <w:rFonts w:ascii="ＭＳ 明朝" w:hint="eastAsia"/>
          <w:sz w:val="24"/>
        </w:rPr>
        <w:t>大阪府では、</w:t>
      </w:r>
      <w:r w:rsidR="0092745D" w:rsidRPr="00D31039">
        <w:rPr>
          <w:rFonts w:ascii="ＭＳ 明朝" w:hint="eastAsia"/>
          <w:sz w:val="24"/>
        </w:rPr>
        <w:t>事業者の皆様による化学物質の自主的な管理を促進するため、</w:t>
      </w:r>
      <w:r w:rsidR="009E7D6C" w:rsidRPr="00D31039">
        <w:rPr>
          <w:rFonts w:ascii="ＭＳ 明朝" w:hint="eastAsia"/>
          <w:sz w:val="24"/>
        </w:rPr>
        <w:t>化管法（</w:t>
      </w:r>
      <w:r w:rsidR="0092745D" w:rsidRPr="00D31039">
        <w:rPr>
          <w:rFonts w:ascii="ＭＳ 明朝" w:hint="eastAsia"/>
          <w:sz w:val="24"/>
        </w:rPr>
        <w:t>PRTR</w:t>
      </w:r>
      <w:r w:rsidRPr="00D31039">
        <w:rPr>
          <w:rFonts w:ascii="ＭＳ 明朝" w:hint="eastAsia"/>
          <w:sz w:val="24"/>
        </w:rPr>
        <w:t>法</w:t>
      </w:r>
      <w:r w:rsidR="009E7D6C" w:rsidRPr="00D31039">
        <w:rPr>
          <w:rFonts w:ascii="ＭＳ 明朝" w:hint="eastAsia"/>
          <w:sz w:val="24"/>
        </w:rPr>
        <w:t>）</w:t>
      </w:r>
      <w:r w:rsidRPr="00D31039">
        <w:rPr>
          <w:rFonts w:ascii="ＭＳ 明朝" w:hint="eastAsia"/>
          <w:sz w:val="24"/>
        </w:rPr>
        <w:t>及び</w:t>
      </w:r>
      <w:r w:rsidR="00A15415" w:rsidRPr="00D31039">
        <w:rPr>
          <w:rFonts w:ascii="ＭＳ 明朝" w:hint="eastAsia"/>
          <w:sz w:val="24"/>
        </w:rPr>
        <w:t>府</w:t>
      </w:r>
      <w:r w:rsidRPr="00D31039">
        <w:rPr>
          <w:rFonts w:ascii="ＭＳ 明朝" w:hint="eastAsia"/>
          <w:sz w:val="24"/>
        </w:rPr>
        <w:t>条例に基づく届出制度を運用しています。</w:t>
      </w:r>
    </w:p>
    <w:p w14:paraId="1FBBB07D" w14:textId="77777777" w:rsidR="001D7605" w:rsidRPr="00D31039" w:rsidRDefault="0092745D" w:rsidP="001D7605">
      <w:pPr>
        <w:ind w:leftChars="85" w:left="178" w:firstLineChars="116" w:firstLine="278"/>
        <w:rPr>
          <w:rFonts w:ascii="ＭＳ 明朝"/>
          <w:sz w:val="24"/>
        </w:rPr>
      </w:pPr>
      <w:r w:rsidRPr="00D31039">
        <w:rPr>
          <w:rFonts w:ascii="ＭＳ 明朝" w:hint="eastAsia"/>
          <w:sz w:val="24"/>
        </w:rPr>
        <w:t>事業者の皆様には、</w:t>
      </w:r>
      <w:r w:rsidR="009E7D6C" w:rsidRPr="00D31039">
        <w:rPr>
          <w:rFonts w:ascii="ＭＳ 明朝" w:hint="eastAsia"/>
          <w:sz w:val="24"/>
        </w:rPr>
        <w:t>化管</w:t>
      </w:r>
      <w:r w:rsidR="001D7605" w:rsidRPr="00D31039">
        <w:rPr>
          <w:rFonts w:ascii="ＭＳ 明朝" w:hint="eastAsia"/>
          <w:sz w:val="24"/>
        </w:rPr>
        <w:t>法に基づく届出に加え、</w:t>
      </w:r>
      <w:r w:rsidR="00A15415" w:rsidRPr="00D31039">
        <w:rPr>
          <w:rFonts w:ascii="ＭＳ 明朝" w:hint="eastAsia"/>
          <w:sz w:val="24"/>
        </w:rPr>
        <w:t>府</w:t>
      </w:r>
      <w:r w:rsidR="001D7605" w:rsidRPr="00D31039">
        <w:rPr>
          <w:rFonts w:ascii="ＭＳ 明朝" w:hint="eastAsia"/>
          <w:sz w:val="24"/>
        </w:rPr>
        <w:t>条例に基づく計画の作成や排出量等</w:t>
      </w:r>
      <w:r w:rsidR="00836B5E" w:rsidRPr="00D31039">
        <w:rPr>
          <w:rFonts w:ascii="ＭＳ 明朝" w:hint="eastAsia"/>
          <w:sz w:val="24"/>
        </w:rPr>
        <w:t>の届出等を通じて、化学物質の管理の充実に向け積極的な取</w:t>
      </w:r>
      <w:r w:rsidR="001D7605" w:rsidRPr="00D31039">
        <w:rPr>
          <w:rFonts w:ascii="ＭＳ 明朝" w:hint="eastAsia"/>
          <w:sz w:val="24"/>
        </w:rPr>
        <w:t>組みをお願いします。</w:t>
      </w:r>
    </w:p>
    <w:p w14:paraId="7E6E5BA9" w14:textId="77777777" w:rsidR="00830348" w:rsidRPr="00D31039" w:rsidRDefault="001D7605" w:rsidP="00830348">
      <w:pPr>
        <w:overflowPunct w:val="0"/>
        <w:ind w:leftChars="85" w:left="178" w:firstLineChars="100" w:firstLine="240"/>
        <w:rPr>
          <w:rFonts w:ascii="ＭＳ 明朝"/>
          <w:sz w:val="24"/>
        </w:rPr>
      </w:pPr>
      <w:r w:rsidRPr="00D31039">
        <w:rPr>
          <w:rFonts w:ascii="ＭＳ 明朝" w:hint="eastAsia"/>
          <w:sz w:val="24"/>
        </w:rPr>
        <w:t>本マニュアルは、</w:t>
      </w:r>
      <w:r w:rsidR="00A15415" w:rsidRPr="00D31039">
        <w:rPr>
          <w:rFonts w:ascii="ＭＳ 明朝" w:hint="eastAsia"/>
          <w:sz w:val="24"/>
        </w:rPr>
        <w:t>府</w:t>
      </w:r>
      <w:r w:rsidRPr="00D31039">
        <w:rPr>
          <w:rFonts w:ascii="ＭＳ 明朝" w:hint="eastAsia"/>
          <w:sz w:val="24"/>
        </w:rPr>
        <w:t>条例に基づく大阪府化学物質管理制度の届出の内容や届出書の記入方法について説明しています。</w:t>
      </w:r>
      <w:r w:rsidR="00E7516F" w:rsidRPr="00D31039">
        <w:rPr>
          <w:rFonts w:ascii="ＭＳ 明朝" w:hint="eastAsia"/>
          <w:sz w:val="24"/>
        </w:rPr>
        <w:t>第１章</w:t>
      </w:r>
      <w:r w:rsidRPr="00D31039">
        <w:rPr>
          <w:rFonts w:ascii="ＭＳ 明朝" w:hint="eastAsia"/>
          <w:sz w:val="24"/>
        </w:rPr>
        <w:t>の</w:t>
      </w:r>
      <w:r w:rsidR="0084216C" w:rsidRPr="00D31039">
        <w:rPr>
          <w:rFonts w:ascii="ＭＳ 明朝" w:hint="eastAsia"/>
          <w:sz w:val="24"/>
        </w:rPr>
        <w:t>大阪府化学物質管理制度</w:t>
      </w:r>
      <w:r w:rsidRPr="00D31039">
        <w:rPr>
          <w:rFonts w:ascii="ＭＳ 明朝" w:hint="eastAsia"/>
          <w:sz w:val="24"/>
        </w:rPr>
        <w:t>の概要を確認し、該当する事業者の方は届出をお願いします。</w:t>
      </w:r>
    </w:p>
    <w:p w14:paraId="6ABF61B2" w14:textId="77777777" w:rsidR="00830348" w:rsidRPr="00D31039" w:rsidRDefault="00830348" w:rsidP="00830348">
      <w:pPr>
        <w:overflowPunct w:val="0"/>
        <w:ind w:leftChars="85" w:left="178" w:firstLineChars="100" w:firstLine="240"/>
        <w:rPr>
          <w:rFonts w:ascii="ＭＳ 明朝"/>
          <w:sz w:val="24"/>
        </w:rPr>
      </w:pPr>
      <w:r w:rsidRPr="00D31039">
        <w:rPr>
          <w:rFonts w:ascii="ＭＳ 明朝" w:hint="eastAsia"/>
          <w:sz w:val="24"/>
        </w:rPr>
        <w:t>なお、大阪府では、大規模災害時における化学物質の漏えい防止等の取組を促進するため、2013年11月に大阪府化学物質適正管理指針を改正するとともに、化学物質管理計画書に「大規模災害に備えた</w:t>
      </w:r>
      <w:r w:rsidR="004467E4" w:rsidRPr="00D31039">
        <w:rPr>
          <w:rFonts w:ascii="ＭＳ 明朝" w:hint="eastAsia"/>
          <w:sz w:val="24"/>
        </w:rPr>
        <w:t>環境</w:t>
      </w:r>
      <w:r w:rsidR="00732550" w:rsidRPr="00D31039">
        <w:rPr>
          <w:rFonts w:ascii="ＭＳ 明朝" w:hint="eastAsia"/>
          <w:sz w:val="24"/>
        </w:rPr>
        <w:t>リスク</w:t>
      </w:r>
      <w:r w:rsidR="004467E4" w:rsidRPr="00D31039">
        <w:rPr>
          <w:rFonts w:ascii="ＭＳ 明朝" w:hint="eastAsia"/>
          <w:sz w:val="24"/>
        </w:rPr>
        <w:t>の</w:t>
      </w:r>
      <w:r w:rsidRPr="00D31039">
        <w:rPr>
          <w:rFonts w:ascii="ＭＳ 明朝" w:hint="eastAsia"/>
          <w:sz w:val="24"/>
        </w:rPr>
        <w:t>低減対策」を追加しました。本マニュアルは当該改正に係る届出内容についても記載しています。</w:t>
      </w:r>
    </w:p>
    <w:p w14:paraId="4B13DAE1" w14:textId="77777777" w:rsidR="00D02D36" w:rsidRPr="00D31039" w:rsidRDefault="00D02D36" w:rsidP="001D7605">
      <w:pPr>
        <w:overflowPunct w:val="0"/>
        <w:rPr>
          <w:rFonts w:ascii="ＭＳ 明朝"/>
          <w:szCs w:val="21"/>
        </w:rPr>
      </w:pPr>
    </w:p>
    <w:p w14:paraId="53C0D52F" w14:textId="77777777" w:rsidR="001D7605" w:rsidRPr="00D31039" w:rsidRDefault="001D7605" w:rsidP="00D02D36">
      <w:pPr>
        <w:overflowPunct w:val="0"/>
        <w:rPr>
          <w:rFonts w:ascii="ＭＳ 明朝"/>
          <w:szCs w:val="21"/>
        </w:rPr>
      </w:pPr>
      <w:r w:rsidRPr="00D31039">
        <w:rPr>
          <w:rFonts w:ascii="ＭＳ 明朝" w:hint="eastAsia"/>
          <w:szCs w:val="21"/>
        </w:rPr>
        <w:t>※本マニュアルでは、法令名等を以下のように略しています。</w:t>
      </w:r>
    </w:p>
    <w:p w14:paraId="27BF580C" w14:textId="77777777" w:rsidR="001D7605" w:rsidRPr="00D31039" w:rsidRDefault="001D7605" w:rsidP="001D7605">
      <w:pPr>
        <w:overflowPunct w:val="0"/>
        <w:ind w:firstLineChars="100" w:firstLine="210"/>
        <w:rPr>
          <w:rFonts w:ascii="ＭＳ 明朝"/>
          <w:szCs w:val="21"/>
        </w:rPr>
      </w:pPr>
      <w:r w:rsidRPr="00D31039">
        <w:rPr>
          <w:rFonts w:ascii="ＭＳ 明朝" w:hint="eastAsia"/>
          <w:szCs w:val="21"/>
        </w:rPr>
        <w:t>「</w:t>
      </w:r>
      <w:r w:rsidR="00A15415" w:rsidRPr="00D31039">
        <w:rPr>
          <w:rFonts w:ascii="ＭＳ 明朝" w:hint="eastAsia"/>
          <w:szCs w:val="21"/>
        </w:rPr>
        <w:t>府</w:t>
      </w:r>
      <w:r w:rsidRPr="00D31039">
        <w:rPr>
          <w:rFonts w:ascii="ＭＳ 明朝" w:hint="eastAsia"/>
          <w:szCs w:val="21"/>
        </w:rPr>
        <w:t>条例」：「大阪府生活環境の保全等に関する条例」（平成6年3月23日大阪府条例第6号）」</w:t>
      </w:r>
    </w:p>
    <w:p w14:paraId="72A19461" w14:textId="77777777" w:rsidR="001D7605" w:rsidRPr="00D31039" w:rsidRDefault="001D7605" w:rsidP="001D7605">
      <w:pPr>
        <w:overflowPunct w:val="0"/>
        <w:ind w:firstLineChars="100" w:firstLine="210"/>
        <w:rPr>
          <w:rFonts w:ascii="ＭＳ 明朝"/>
          <w:szCs w:val="21"/>
        </w:rPr>
      </w:pPr>
      <w:r w:rsidRPr="00D31039">
        <w:rPr>
          <w:rFonts w:ascii="ＭＳ 明朝" w:hint="eastAsia"/>
          <w:szCs w:val="21"/>
        </w:rPr>
        <w:t>「指針」：「大阪府化学物質適正管理指針（平成20年4月15日大阪府告示第766号）」</w:t>
      </w:r>
    </w:p>
    <w:p w14:paraId="3BC64D24" w14:textId="77777777" w:rsidR="001D7605" w:rsidRPr="00D31039" w:rsidRDefault="001D7605" w:rsidP="001D7605">
      <w:pPr>
        <w:overflowPunct w:val="0"/>
        <w:ind w:firstLineChars="100" w:firstLine="210"/>
        <w:rPr>
          <w:rFonts w:ascii="ＭＳ 明朝"/>
          <w:szCs w:val="21"/>
        </w:rPr>
      </w:pPr>
      <w:r w:rsidRPr="00D31039">
        <w:rPr>
          <w:rFonts w:ascii="ＭＳ 明朝" w:hint="eastAsia"/>
          <w:szCs w:val="21"/>
        </w:rPr>
        <w:t>「指針の解説」：「大阪府化学物質適正管理指針の解説」</w:t>
      </w:r>
    </w:p>
    <w:p w14:paraId="418A3A51" w14:textId="77777777" w:rsidR="001D7605" w:rsidRPr="00D31039" w:rsidRDefault="001D7605" w:rsidP="001D7605">
      <w:pPr>
        <w:overflowPunct w:val="0"/>
        <w:ind w:leftChars="100" w:left="1575" w:hangingChars="650" w:hanging="1365"/>
        <w:rPr>
          <w:rFonts w:ascii="ＭＳ 明朝"/>
          <w:szCs w:val="21"/>
        </w:rPr>
      </w:pPr>
      <w:r w:rsidRPr="00D31039">
        <w:rPr>
          <w:rFonts w:ascii="ＭＳ 明朝" w:hint="eastAsia"/>
          <w:szCs w:val="21"/>
        </w:rPr>
        <w:t>「</w:t>
      </w:r>
      <w:r w:rsidR="009E7D6C" w:rsidRPr="00D31039">
        <w:rPr>
          <w:rFonts w:ascii="ＭＳ 明朝" w:hint="eastAsia"/>
          <w:szCs w:val="21"/>
        </w:rPr>
        <w:t>化管</w:t>
      </w:r>
      <w:r w:rsidRPr="00D31039">
        <w:rPr>
          <w:rFonts w:ascii="ＭＳ 明朝" w:hint="eastAsia"/>
          <w:szCs w:val="21"/>
        </w:rPr>
        <w:t>法」：「特定化学物質の環境への排出量の把握等及び管理の改善の促進に関する法律</w:t>
      </w:r>
    </w:p>
    <w:p w14:paraId="6EEBFFE7" w14:textId="77777777" w:rsidR="001D7605" w:rsidRPr="00D31039" w:rsidRDefault="001D7605" w:rsidP="000F0243">
      <w:pPr>
        <w:overflowPunct w:val="0"/>
        <w:ind w:leftChars="700" w:left="1470"/>
        <w:rPr>
          <w:rFonts w:ascii="ＭＳ 明朝"/>
          <w:szCs w:val="21"/>
        </w:rPr>
      </w:pPr>
      <w:r w:rsidRPr="00D31039">
        <w:rPr>
          <w:rFonts w:ascii="ＭＳ 明朝" w:hint="eastAsia"/>
          <w:szCs w:val="21"/>
        </w:rPr>
        <w:t>（平成11年7月法律第86号）」</w:t>
      </w:r>
    </w:p>
    <w:p w14:paraId="6EC52FE2" w14:textId="77777777" w:rsidR="00D02D36" w:rsidRPr="00D31039" w:rsidRDefault="00D02D36" w:rsidP="00D02D36">
      <w:pPr>
        <w:overflowPunct w:val="0"/>
        <w:ind w:leftChars="100" w:left="1575" w:hangingChars="650" w:hanging="1365"/>
        <w:jc w:val="center"/>
        <w:rPr>
          <w:rFonts w:ascii="ＭＳ 明朝"/>
          <w:szCs w:val="21"/>
        </w:rPr>
      </w:pPr>
    </w:p>
    <w:p w14:paraId="1DCAF1C1" w14:textId="77777777" w:rsidR="00BC04C6" w:rsidRPr="00D31039" w:rsidRDefault="007D7D08" w:rsidP="00EF4229">
      <w:pPr>
        <w:overflowPunct w:val="0"/>
        <w:ind w:leftChars="148" w:left="311"/>
        <w:jc w:val="left"/>
        <w:rPr>
          <w:rFonts w:ascii="ＭＳ 明朝"/>
          <w:szCs w:val="21"/>
        </w:rPr>
      </w:pPr>
      <w:r w:rsidRPr="00D31039">
        <w:rPr>
          <w:rFonts w:ascii="ＭＳ 明朝" w:hint="eastAsia"/>
          <w:noProof/>
          <w:sz w:val="24"/>
        </w:rPr>
        <mc:AlternateContent>
          <mc:Choice Requires="wps">
            <w:drawing>
              <wp:anchor distT="0" distB="0" distL="114300" distR="114300" simplePos="0" relativeHeight="251649536" behindDoc="0" locked="0" layoutInCell="1" allowOverlap="1" wp14:anchorId="1B04D8AD" wp14:editId="23F930FA">
                <wp:simplePos x="0" y="0"/>
                <wp:positionH relativeFrom="column">
                  <wp:posOffset>3810</wp:posOffset>
                </wp:positionH>
                <wp:positionV relativeFrom="paragraph">
                  <wp:posOffset>100965</wp:posOffset>
                </wp:positionV>
                <wp:extent cx="6421120" cy="1031240"/>
                <wp:effectExtent l="9525" t="13970" r="8255" b="12065"/>
                <wp:wrapNone/>
                <wp:docPr id="1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120" cy="1031240"/>
                        </a:xfrm>
                        <a:prstGeom prst="rect">
                          <a:avLst/>
                        </a:prstGeom>
                        <a:solidFill>
                          <a:srgbClr val="FFFFFF"/>
                        </a:solidFill>
                        <a:ln w="9525">
                          <a:solidFill>
                            <a:srgbClr val="000000"/>
                          </a:solidFill>
                          <a:miter lim="800000"/>
                          <a:headEnd/>
                          <a:tailEnd/>
                        </a:ln>
                      </wps:spPr>
                      <wps:txbx>
                        <w:txbxContent>
                          <w:p w14:paraId="53F3E656" w14:textId="31014854" w:rsidR="006B6CDD" w:rsidRPr="00D31039" w:rsidRDefault="006B6CDD" w:rsidP="006B6CDD">
                            <w:pPr>
                              <w:overflowPunct w:val="0"/>
                              <w:ind w:firstLineChars="100" w:firstLine="240"/>
                              <w:rPr>
                                <w:rFonts w:ascii="ＭＳ 明朝"/>
                                <w:sz w:val="24"/>
                              </w:rPr>
                            </w:pPr>
                            <w:r w:rsidRPr="003629A9">
                              <w:rPr>
                                <w:rFonts w:ascii="ＭＳ 明朝" w:hint="eastAsia"/>
                                <w:color w:val="000000"/>
                                <w:sz w:val="24"/>
                              </w:rPr>
                              <w:t>本マニュアルの詳細については、｢制度概要｣のホームページに掲載の「指針」・「指針の解説」をご覧ください（</w:t>
                            </w:r>
                            <w:hyperlink r:id="rId8" w:history="1">
                              <w:r w:rsidR="0045414E" w:rsidRPr="00D31039">
                                <w:rPr>
                                  <w:rStyle w:val="ab"/>
                                  <w:rFonts w:ascii="ＭＳ 明朝"/>
                                  <w:color w:val="auto"/>
                                  <w:sz w:val="24"/>
                                </w:rPr>
                                <w:t>http</w:t>
                              </w:r>
                              <w:r w:rsidR="0045414E" w:rsidRPr="00D31039">
                                <w:rPr>
                                  <w:rStyle w:val="ab"/>
                                  <w:rFonts w:ascii="ＭＳ 明朝" w:hint="eastAsia"/>
                                  <w:color w:val="auto"/>
                                  <w:sz w:val="24"/>
                                </w:rPr>
                                <w:t>s</w:t>
                              </w:r>
                              <w:r w:rsidR="0045414E" w:rsidRPr="00D31039">
                                <w:rPr>
                                  <w:rStyle w:val="ab"/>
                                  <w:rFonts w:ascii="ＭＳ 明朝"/>
                                  <w:color w:val="auto"/>
                                  <w:sz w:val="24"/>
                                </w:rPr>
                                <w:t>://www.pref.osaka.lg.jp/kankyohozen/shidou/prtr.html</w:t>
                              </w:r>
                            </w:hyperlink>
                            <w:r w:rsidRPr="00D31039">
                              <w:rPr>
                                <w:rFonts w:ascii="ＭＳ 明朝" w:hint="eastAsia"/>
                                <w:sz w:val="24"/>
                              </w:rPr>
                              <w:t>）。</w:t>
                            </w:r>
                          </w:p>
                          <w:p w14:paraId="4ED85B31" w14:textId="73EC957F" w:rsidR="007936E0" w:rsidRPr="00D31039" w:rsidRDefault="006B6CDD" w:rsidP="007936E0">
                            <w:pPr>
                              <w:overflowPunct w:val="0"/>
                              <w:ind w:firstLine="240"/>
                              <w:rPr>
                                <w:rFonts w:ascii="ＭＳ 明朝"/>
                                <w:sz w:val="24"/>
                              </w:rPr>
                            </w:pPr>
                            <w:r w:rsidRPr="00D31039">
                              <w:rPr>
                                <w:rFonts w:ascii="ＭＳ 明朝" w:hint="eastAsia"/>
                                <w:sz w:val="24"/>
                              </w:rPr>
                              <w:t>また、</w:t>
                            </w:r>
                            <w:r w:rsidR="007936E0" w:rsidRPr="00D31039">
                              <w:rPr>
                                <w:rFonts w:ascii="ＭＳ 明朝" w:hint="eastAsia"/>
                                <w:sz w:val="24"/>
                              </w:rPr>
                              <w:t>届出書の様式やファイルは、大阪府化学物質管理制度の</w:t>
                            </w:r>
                            <w:r w:rsidR="002B5D9D" w:rsidRPr="00D31039">
                              <w:rPr>
                                <w:rFonts w:ascii="ＭＳ 明朝" w:hint="eastAsia"/>
                                <w:sz w:val="24"/>
                              </w:rPr>
                              <w:t>｢届出｣のホームページに掲載しています</w:t>
                            </w:r>
                            <w:r w:rsidRPr="00D31039">
                              <w:rPr>
                                <w:rFonts w:ascii="ＭＳ 明朝" w:hint="eastAsia"/>
                                <w:sz w:val="24"/>
                              </w:rPr>
                              <w:t>（</w:t>
                            </w:r>
                            <w:hyperlink r:id="rId9" w:history="1">
                              <w:r w:rsidR="0045414E" w:rsidRPr="00D31039">
                                <w:rPr>
                                  <w:rStyle w:val="ab"/>
                                  <w:rFonts w:ascii="ＭＳ 明朝"/>
                                  <w:color w:val="auto"/>
                                  <w:sz w:val="24"/>
                                </w:rPr>
                                <w:t>https://www.pref.osaka.</w:t>
                              </w:r>
                              <w:r w:rsidR="0045414E" w:rsidRPr="00D31039">
                                <w:rPr>
                                  <w:rStyle w:val="ab"/>
                                  <w:rFonts w:ascii="ＭＳ 明朝" w:hint="eastAsia"/>
                                  <w:color w:val="auto"/>
                                  <w:sz w:val="24"/>
                                </w:rPr>
                                <w:t>lg.</w:t>
                              </w:r>
                              <w:r w:rsidR="0045414E" w:rsidRPr="00D31039">
                                <w:rPr>
                                  <w:rStyle w:val="ab"/>
                                  <w:rFonts w:ascii="ＭＳ 明朝"/>
                                  <w:color w:val="auto"/>
                                  <w:sz w:val="24"/>
                                </w:rPr>
                                <w:t>jp/kankyohozen/shidou/kanri.html</w:t>
                              </w:r>
                            </w:hyperlink>
                            <w:r w:rsidRPr="00D31039">
                              <w:rPr>
                                <w:rFonts w:ascii="ＭＳ 明朝" w:hint="eastAsia"/>
                                <w:sz w:val="24"/>
                              </w:rPr>
                              <w:t>）。</w:t>
                            </w:r>
                          </w:p>
                        </w:txbxContent>
                      </wps:txbx>
                      <wps:bodyPr rot="0" vert="horz" wrap="square" lIns="74295" tIns="72000" rIns="74295"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4D8AD" id="_x0000_t202" coordsize="21600,21600" o:spt="202" path="m,l,21600r21600,l21600,xe">
                <v:stroke joinstyle="miter"/>
                <v:path gradientshapeok="t" o:connecttype="rect"/>
              </v:shapetype>
              <v:shape id="Text Box 34" o:spid="_x0000_s1026" type="#_x0000_t202" style="position:absolute;left:0;text-align:left;margin-left:.3pt;margin-top:7.95pt;width:505.6pt;height:81.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">
                <v:textbox inset="5.85pt,2mm,5.85pt,2mm">
                  <w:txbxContent>
                    <w:p w14:paraId="53F3E656" w14:textId="31014854" w:rsidR="006B6CDD" w:rsidRPr="00D31039" w:rsidRDefault="006B6CDD" w:rsidP="006B6CDD">
                      <w:pPr>
                        <w:overflowPunct w:val="0"/>
                        <w:ind w:firstLineChars="100" w:firstLine="240"/>
                        <w:rPr>
                          <w:rFonts w:ascii="ＭＳ 明朝"/>
                          <w:sz w:val="24"/>
                        </w:rPr>
                      </w:pPr>
                      <w:r w:rsidRPr="003629A9">
                        <w:rPr>
                          <w:rFonts w:ascii="ＭＳ 明朝" w:hint="eastAsia"/>
                          <w:color w:val="000000"/>
                          <w:sz w:val="24"/>
                        </w:rPr>
                        <w:t>本マニュアルの詳細については、｢制度概要｣のホームページに掲載の「指針」・「指針の解説」をご覧ください（</w:t>
                      </w:r>
                      <w:hyperlink r:id="rId10" w:history="1">
                        <w:r w:rsidR="0045414E" w:rsidRPr="00D31039">
                          <w:rPr>
                            <w:rStyle w:val="ab"/>
                            <w:rFonts w:ascii="ＭＳ 明朝"/>
                            <w:color w:val="auto"/>
                            <w:sz w:val="24"/>
                          </w:rPr>
                          <w:t>http</w:t>
                        </w:r>
                        <w:r w:rsidR="0045414E" w:rsidRPr="00D31039">
                          <w:rPr>
                            <w:rStyle w:val="ab"/>
                            <w:rFonts w:ascii="ＭＳ 明朝" w:hint="eastAsia"/>
                            <w:color w:val="auto"/>
                            <w:sz w:val="24"/>
                          </w:rPr>
                          <w:t>s</w:t>
                        </w:r>
                        <w:r w:rsidR="0045414E" w:rsidRPr="00D31039">
                          <w:rPr>
                            <w:rStyle w:val="ab"/>
                            <w:rFonts w:ascii="ＭＳ 明朝"/>
                            <w:color w:val="auto"/>
                            <w:sz w:val="24"/>
                          </w:rPr>
                          <w:t>://www.pref.osaka.lg.jp/kankyohozen/shidou/prtr.html</w:t>
                        </w:r>
                      </w:hyperlink>
                      <w:r w:rsidRPr="00D31039">
                        <w:rPr>
                          <w:rFonts w:ascii="ＭＳ 明朝" w:hint="eastAsia"/>
                          <w:sz w:val="24"/>
                        </w:rPr>
                        <w:t>）。</w:t>
                      </w:r>
                    </w:p>
                    <w:p w14:paraId="4ED85B31" w14:textId="73EC957F" w:rsidR="007936E0" w:rsidRPr="00D31039" w:rsidRDefault="006B6CDD" w:rsidP="007936E0">
                      <w:pPr>
                        <w:overflowPunct w:val="0"/>
                        <w:ind w:firstLine="240"/>
                        <w:rPr>
                          <w:rFonts w:ascii="ＭＳ 明朝"/>
                          <w:sz w:val="24"/>
                        </w:rPr>
                      </w:pPr>
                      <w:r w:rsidRPr="00D31039">
                        <w:rPr>
                          <w:rFonts w:ascii="ＭＳ 明朝" w:hint="eastAsia"/>
                          <w:sz w:val="24"/>
                        </w:rPr>
                        <w:t>また、</w:t>
                      </w:r>
                      <w:r w:rsidR="007936E0" w:rsidRPr="00D31039">
                        <w:rPr>
                          <w:rFonts w:ascii="ＭＳ 明朝" w:hint="eastAsia"/>
                          <w:sz w:val="24"/>
                        </w:rPr>
                        <w:t>届出書の様式やファイルは、大阪府化学物質管理制度の</w:t>
                      </w:r>
                      <w:r w:rsidR="002B5D9D" w:rsidRPr="00D31039">
                        <w:rPr>
                          <w:rFonts w:ascii="ＭＳ 明朝" w:hint="eastAsia"/>
                          <w:sz w:val="24"/>
                        </w:rPr>
                        <w:t>｢届出｣のホームページに掲載しています</w:t>
                      </w:r>
                      <w:r w:rsidRPr="00D31039">
                        <w:rPr>
                          <w:rFonts w:ascii="ＭＳ 明朝" w:hint="eastAsia"/>
                          <w:sz w:val="24"/>
                        </w:rPr>
                        <w:t>（</w:t>
                      </w:r>
                      <w:hyperlink r:id="rId11" w:history="1">
                        <w:r w:rsidR="0045414E" w:rsidRPr="00D31039">
                          <w:rPr>
                            <w:rStyle w:val="ab"/>
                            <w:rFonts w:ascii="ＭＳ 明朝"/>
                            <w:color w:val="auto"/>
                            <w:sz w:val="24"/>
                          </w:rPr>
                          <w:t>https://www.pref.osaka.</w:t>
                        </w:r>
                        <w:r w:rsidR="0045414E" w:rsidRPr="00D31039">
                          <w:rPr>
                            <w:rStyle w:val="ab"/>
                            <w:rFonts w:ascii="ＭＳ 明朝" w:hint="eastAsia"/>
                            <w:color w:val="auto"/>
                            <w:sz w:val="24"/>
                          </w:rPr>
                          <w:t>lg.</w:t>
                        </w:r>
                        <w:r w:rsidR="0045414E" w:rsidRPr="00D31039">
                          <w:rPr>
                            <w:rStyle w:val="ab"/>
                            <w:rFonts w:ascii="ＭＳ 明朝"/>
                            <w:color w:val="auto"/>
                            <w:sz w:val="24"/>
                          </w:rPr>
                          <w:t>jp/kankyohozen/shidou/kanri.html</w:t>
                        </w:r>
                      </w:hyperlink>
                      <w:r w:rsidRPr="00D31039">
                        <w:rPr>
                          <w:rFonts w:ascii="ＭＳ 明朝" w:hint="eastAsia"/>
                          <w:sz w:val="24"/>
                        </w:rPr>
                        <w:t>）。</w:t>
                      </w:r>
                    </w:p>
                  </w:txbxContent>
                </v:textbox>
              </v:shape>
            </w:pict>
          </mc:Fallback>
        </mc:AlternateContent>
      </w:r>
      <w:r w:rsidR="001D7605" w:rsidRPr="00D31039">
        <w:rPr>
          <w:rFonts w:ascii="ＭＳ 明朝"/>
          <w:szCs w:val="21"/>
        </w:rPr>
        <w:br w:type="page"/>
      </w:r>
      <w:r w:rsidR="00BC04C6" w:rsidRPr="00D31039">
        <w:rPr>
          <w:rFonts w:hint="eastAsia"/>
          <w:sz w:val="24"/>
        </w:rPr>
        <w:lastRenderedPageBreak/>
        <w:t>目　　　次</w:t>
      </w:r>
    </w:p>
    <w:p w14:paraId="0DA94E4F" w14:textId="77777777" w:rsidR="00BC04C6" w:rsidRPr="00D31039" w:rsidRDefault="00BC04C6" w:rsidP="00BC04C6">
      <w:pPr>
        <w:ind w:leftChars="150" w:left="315"/>
        <w:rPr>
          <w:sz w:val="24"/>
        </w:rPr>
      </w:pPr>
      <w:r w:rsidRPr="00D31039">
        <w:rPr>
          <w:rFonts w:hint="eastAsia"/>
          <w:sz w:val="24"/>
        </w:rPr>
        <w:t>はじめに</w:t>
      </w:r>
    </w:p>
    <w:p w14:paraId="332DF455" w14:textId="77777777" w:rsidR="00BC04C6" w:rsidRPr="00D31039" w:rsidRDefault="00BC04C6" w:rsidP="00BC04C6">
      <w:pPr>
        <w:ind w:leftChars="150" w:left="315"/>
        <w:rPr>
          <w:sz w:val="24"/>
        </w:rPr>
      </w:pPr>
      <w:r w:rsidRPr="00D31039">
        <w:rPr>
          <w:rFonts w:hint="eastAsia"/>
          <w:sz w:val="24"/>
        </w:rPr>
        <w:t xml:space="preserve">第１章　</w:t>
      </w:r>
      <w:r w:rsidR="0084216C" w:rsidRPr="00D31039">
        <w:rPr>
          <w:rFonts w:hint="eastAsia"/>
          <w:sz w:val="24"/>
        </w:rPr>
        <w:t>大阪府化学物質管理制度</w:t>
      </w:r>
      <w:r w:rsidRPr="00D31039">
        <w:rPr>
          <w:rFonts w:hint="eastAsia"/>
          <w:sz w:val="24"/>
        </w:rPr>
        <w:t>の概要</w:t>
      </w:r>
    </w:p>
    <w:p w14:paraId="05032D3C" w14:textId="77777777" w:rsidR="00BC04C6" w:rsidRPr="00D31039" w:rsidRDefault="00BC04C6" w:rsidP="00BC04C6">
      <w:pPr>
        <w:ind w:leftChars="150" w:left="315"/>
        <w:rPr>
          <w:sz w:val="24"/>
        </w:rPr>
      </w:pPr>
      <w:r w:rsidRPr="00D31039">
        <w:rPr>
          <w:rFonts w:hint="eastAsia"/>
          <w:sz w:val="24"/>
        </w:rPr>
        <w:t xml:space="preserve">　（１）</w:t>
      </w:r>
      <w:r w:rsidR="0084216C" w:rsidRPr="00D31039">
        <w:rPr>
          <w:rFonts w:hint="eastAsia"/>
          <w:sz w:val="24"/>
        </w:rPr>
        <w:t>大阪府化学物質管理制度</w:t>
      </w:r>
      <w:r w:rsidR="00B93D5A" w:rsidRPr="00D31039">
        <w:rPr>
          <w:rFonts w:hint="eastAsia"/>
          <w:sz w:val="24"/>
        </w:rPr>
        <w:t>に基づく届出の概要</w:t>
      </w:r>
      <w:r w:rsidRPr="00D31039">
        <w:rPr>
          <w:rFonts w:hint="eastAsia"/>
          <w:sz w:val="24"/>
        </w:rPr>
        <w:t xml:space="preserve">・・・・・・・・・・　</w:t>
      </w:r>
      <w:r w:rsidRPr="00D31039">
        <w:rPr>
          <w:rFonts w:ascii="ＭＳ 明朝" w:hAnsi="ＭＳ 明朝" w:hint="eastAsia"/>
          <w:sz w:val="24"/>
        </w:rPr>
        <w:t>1-1</w:t>
      </w:r>
    </w:p>
    <w:p w14:paraId="65EB0DCB" w14:textId="77777777" w:rsidR="00BC04C6" w:rsidRPr="00D31039" w:rsidRDefault="00D02D36" w:rsidP="00D02D36">
      <w:pPr>
        <w:ind w:leftChars="150" w:left="315"/>
        <w:rPr>
          <w:sz w:val="24"/>
        </w:rPr>
      </w:pPr>
      <w:r w:rsidRPr="00D31039">
        <w:rPr>
          <w:rFonts w:hint="eastAsia"/>
          <w:sz w:val="24"/>
        </w:rPr>
        <w:t xml:space="preserve">　（２）届出先</w:t>
      </w:r>
      <w:r w:rsidR="0012104E" w:rsidRPr="00D31039">
        <w:rPr>
          <w:rFonts w:hint="eastAsia"/>
          <w:sz w:val="24"/>
        </w:rPr>
        <w:t>について</w:t>
      </w:r>
      <w:r w:rsidRPr="00D31039">
        <w:rPr>
          <w:rFonts w:hint="eastAsia"/>
          <w:sz w:val="24"/>
        </w:rPr>
        <w:t>・</w:t>
      </w:r>
      <w:r w:rsidR="0012104E" w:rsidRPr="00D31039">
        <w:rPr>
          <w:rFonts w:hint="eastAsia"/>
          <w:sz w:val="24"/>
        </w:rPr>
        <w:t>・・・・・・・・・・・・・・・・・・・</w:t>
      </w:r>
      <w:r w:rsidR="00F001FE" w:rsidRPr="00D31039">
        <w:rPr>
          <w:rFonts w:hint="eastAsia"/>
          <w:sz w:val="24"/>
        </w:rPr>
        <w:t>・・・</w:t>
      </w:r>
      <w:r w:rsidR="0012104E" w:rsidRPr="00D31039">
        <w:rPr>
          <w:rFonts w:hint="eastAsia"/>
          <w:sz w:val="24"/>
        </w:rPr>
        <w:t xml:space="preserve">　</w:t>
      </w:r>
      <w:r w:rsidR="0012104E" w:rsidRPr="00D31039">
        <w:rPr>
          <w:rFonts w:ascii="ＭＳ 明朝" w:hAnsi="ＭＳ 明朝" w:hint="eastAsia"/>
          <w:sz w:val="24"/>
        </w:rPr>
        <w:t>1-</w:t>
      </w:r>
      <w:r w:rsidR="00F001FE" w:rsidRPr="00D31039">
        <w:rPr>
          <w:rFonts w:ascii="ＭＳ 明朝" w:hAnsi="ＭＳ 明朝"/>
          <w:sz w:val="24"/>
        </w:rPr>
        <w:t>4</w:t>
      </w:r>
    </w:p>
    <w:p w14:paraId="057D0B07" w14:textId="77777777" w:rsidR="005E2E43" w:rsidRPr="00D31039" w:rsidRDefault="005E2E43" w:rsidP="00BC04C6">
      <w:pPr>
        <w:ind w:leftChars="150" w:left="315"/>
        <w:rPr>
          <w:sz w:val="24"/>
        </w:rPr>
      </w:pPr>
    </w:p>
    <w:p w14:paraId="291CBCB3" w14:textId="77777777" w:rsidR="00BC04C6" w:rsidRPr="00D31039" w:rsidRDefault="00BC04C6" w:rsidP="00BC04C6">
      <w:pPr>
        <w:ind w:leftChars="150" w:left="315"/>
        <w:rPr>
          <w:sz w:val="24"/>
        </w:rPr>
      </w:pPr>
      <w:r w:rsidRPr="00D31039">
        <w:rPr>
          <w:rFonts w:hint="eastAsia"/>
          <w:sz w:val="24"/>
        </w:rPr>
        <w:t>第２章　第一種管理化学物質排出量等の届出について</w:t>
      </w:r>
    </w:p>
    <w:p w14:paraId="4E7FD87F" w14:textId="77777777" w:rsidR="00BC04C6" w:rsidRPr="00D31039" w:rsidRDefault="00BC04C6" w:rsidP="00BC04C6">
      <w:pPr>
        <w:ind w:leftChars="150" w:left="315"/>
        <w:rPr>
          <w:rFonts w:ascii="ＭＳ 明朝" w:hAnsi="ＭＳ 明朝"/>
          <w:sz w:val="24"/>
        </w:rPr>
      </w:pPr>
      <w:r w:rsidRPr="00D31039">
        <w:rPr>
          <w:rFonts w:hint="eastAsia"/>
          <w:sz w:val="24"/>
        </w:rPr>
        <w:t xml:space="preserve">　（１）第一種管理化学物質排出量等届出書の作成方法・・・・・・・・・　</w:t>
      </w:r>
      <w:r w:rsidRPr="00D31039">
        <w:rPr>
          <w:rFonts w:ascii="ＭＳ 明朝" w:hAnsi="ＭＳ 明朝" w:hint="eastAsia"/>
          <w:sz w:val="24"/>
        </w:rPr>
        <w:t>2-1</w:t>
      </w:r>
    </w:p>
    <w:p w14:paraId="19A16631" w14:textId="77777777" w:rsidR="00FF16FF" w:rsidRPr="00D31039" w:rsidRDefault="00FF16FF" w:rsidP="00BC04C6">
      <w:pPr>
        <w:ind w:leftChars="150" w:left="315"/>
        <w:rPr>
          <w:sz w:val="24"/>
        </w:rPr>
      </w:pPr>
      <w:r w:rsidRPr="00D31039">
        <w:rPr>
          <w:rFonts w:ascii="ＭＳ 明朝" w:hAnsi="ＭＳ 明朝" w:hint="eastAsia"/>
          <w:sz w:val="24"/>
        </w:rPr>
        <w:t xml:space="preserve">　（２）第一種管理化学物質排出量等届出書の記入例</w:t>
      </w:r>
      <w:r w:rsidRPr="00D31039">
        <w:rPr>
          <w:rFonts w:hint="eastAsia"/>
          <w:sz w:val="24"/>
        </w:rPr>
        <w:t xml:space="preserve">・・・・・・・・・・　</w:t>
      </w:r>
      <w:r w:rsidRPr="00D31039">
        <w:rPr>
          <w:rFonts w:ascii="ＭＳ 明朝" w:hAnsi="ＭＳ 明朝" w:hint="eastAsia"/>
          <w:sz w:val="24"/>
        </w:rPr>
        <w:t>2-2</w:t>
      </w:r>
    </w:p>
    <w:p w14:paraId="5FDA2869" w14:textId="77777777" w:rsidR="00BC04C6" w:rsidRPr="00D31039" w:rsidRDefault="00BC04C6" w:rsidP="00BC04C6">
      <w:pPr>
        <w:ind w:leftChars="150" w:left="315"/>
        <w:rPr>
          <w:rFonts w:ascii="ＭＳ 明朝" w:hAnsi="ＭＳ 明朝"/>
          <w:sz w:val="24"/>
        </w:rPr>
      </w:pPr>
      <w:r w:rsidRPr="00D31039">
        <w:rPr>
          <w:rFonts w:hint="eastAsia"/>
          <w:sz w:val="24"/>
        </w:rPr>
        <w:t xml:space="preserve">　（</w:t>
      </w:r>
      <w:r w:rsidR="00FF16FF" w:rsidRPr="00D31039">
        <w:rPr>
          <w:rFonts w:hint="eastAsia"/>
          <w:sz w:val="24"/>
        </w:rPr>
        <w:t>３</w:t>
      </w:r>
      <w:r w:rsidRPr="00D31039">
        <w:rPr>
          <w:rFonts w:hint="eastAsia"/>
          <w:sz w:val="24"/>
        </w:rPr>
        <w:t xml:space="preserve">）変更届出書・取下げ願いの作成方法・・・・・・・・・・・・・・　</w:t>
      </w:r>
      <w:r w:rsidRPr="00D31039">
        <w:rPr>
          <w:rFonts w:ascii="ＭＳ 明朝" w:hAnsi="ＭＳ 明朝" w:hint="eastAsia"/>
          <w:sz w:val="24"/>
        </w:rPr>
        <w:t>2-</w:t>
      </w:r>
      <w:r w:rsidR="00151DFB" w:rsidRPr="00D31039">
        <w:rPr>
          <w:rFonts w:ascii="ＭＳ 明朝" w:hAnsi="ＭＳ 明朝" w:hint="eastAsia"/>
          <w:sz w:val="24"/>
        </w:rPr>
        <w:t>8</w:t>
      </w:r>
    </w:p>
    <w:p w14:paraId="4F4D3057" w14:textId="77777777" w:rsidR="00BC04C6" w:rsidRPr="00D31039" w:rsidRDefault="00BC04C6" w:rsidP="00BC04C6">
      <w:pPr>
        <w:ind w:leftChars="150" w:left="315"/>
        <w:rPr>
          <w:sz w:val="24"/>
        </w:rPr>
      </w:pPr>
    </w:p>
    <w:p w14:paraId="5F445E88" w14:textId="77777777" w:rsidR="00BC04C6" w:rsidRPr="00D31039" w:rsidRDefault="00BC04C6" w:rsidP="00BC04C6">
      <w:pPr>
        <w:ind w:leftChars="150" w:left="315"/>
        <w:rPr>
          <w:sz w:val="24"/>
        </w:rPr>
      </w:pPr>
      <w:r w:rsidRPr="00D31039">
        <w:rPr>
          <w:rFonts w:hint="eastAsia"/>
          <w:sz w:val="24"/>
        </w:rPr>
        <w:t>第３章　化学物質管理計画書の届出について</w:t>
      </w:r>
    </w:p>
    <w:p w14:paraId="5CEB7AF2" w14:textId="77777777" w:rsidR="00BC04C6" w:rsidRPr="00D31039" w:rsidRDefault="00BC04C6" w:rsidP="00BC04C6">
      <w:pPr>
        <w:ind w:leftChars="150" w:left="315"/>
        <w:rPr>
          <w:sz w:val="24"/>
        </w:rPr>
      </w:pPr>
      <w:r w:rsidRPr="00D31039">
        <w:rPr>
          <w:rFonts w:hint="eastAsia"/>
          <w:sz w:val="24"/>
        </w:rPr>
        <w:t xml:space="preserve">　（１）化学物質管理計画書の作成方法・・・・・・・・・・・・・・・・</w:t>
      </w:r>
      <w:r w:rsidRPr="00D31039">
        <w:rPr>
          <w:rFonts w:ascii="ＭＳ 明朝" w:hAnsi="ＭＳ 明朝" w:hint="eastAsia"/>
          <w:sz w:val="24"/>
        </w:rPr>
        <w:t xml:space="preserve">　3-1</w:t>
      </w:r>
    </w:p>
    <w:p w14:paraId="50D87333" w14:textId="77777777" w:rsidR="00FF16FF" w:rsidRPr="00D31039" w:rsidRDefault="00FF16FF" w:rsidP="00BC04C6">
      <w:pPr>
        <w:ind w:leftChars="150" w:left="315"/>
        <w:rPr>
          <w:sz w:val="24"/>
        </w:rPr>
      </w:pPr>
      <w:r w:rsidRPr="00D31039">
        <w:rPr>
          <w:rFonts w:hint="eastAsia"/>
          <w:sz w:val="24"/>
        </w:rPr>
        <w:t xml:space="preserve">　（２）化学物質管理計画書の記入例・・・・・・・・・・・・・・・・・</w:t>
      </w:r>
      <w:r w:rsidRPr="00D31039">
        <w:rPr>
          <w:rFonts w:ascii="ＭＳ 明朝" w:hAnsi="ＭＳ 明朝" w:hint="eastAsia"/>
          <w:sz w:val="24"/>
        </w:rPr>
        <w:t xml:space="preserve">　3-</w:t>
      </w:r>
      <w:r w:rsidR="00A6043C" w:rsidRPr="00D31039">
        <w:rPr>
          <w:rFonts w:ascii="ＭＳ 明朝" w:hAnsi="ＭＳ 明朝"/>
          <w:sz w:val="24"/>
        </w:rPr>
        <w:t>6</w:t>
      </w:r>
    </w:p>
    <w:p w14:paraId="1AC84AD7" w14:textId="77777777" w:rsidR="00BC04C6" w:rsidRPr="00D31039" w:rsidRDefault="00BC04C6" w:rsidP="00BC04C6">
      <w:pPr>
        <w:ind w:leftChars="150" w:left="315"/>
        <w:rPr>
          <w:sz w:val="24"/>
        </w:rPr>
      </w:pPr>
    </w:p>
    <w:p w14:paraId="10EBCF62" w14:textId="77777777" w:rsidR="00BC04C6" w:rsidRPr="00D31039" w:rsidRDefault="00BC04C6" w:rsidP="00BC04C6">
      <w:pPr>
        <w:ind w:leftChars="150" w:left="315"/>
        <w:rPr>
          <w:sz w:val="24"/>
        </w:rPr>
      </w:pPr>
      <w:r w:rsidRPr="00D31039">
        <w:rPr>
          <w:rFonts w:hint="eastAsia"/>
          <w:sz w:val="24"/>
        </w:rPr>
        <w:t>第４章　化学物質管理目標決定及び達成状況の届出について</w:t>
      </w:r>
    </w:p>
    <w:p w14:paraId="417F9BB2" w14:textId="77777777" w:rsidR="00BC04C6" w:rsidRPr="00D31039" w:rsidRDefault="00BC04C6" w:rsidP="00BC04C6">
      <w:pPr>
        <w:ind w:leftChars="150" w:left="315"/>
        <w:rPr>
          <w:sz w:val="24"/>
        </w:rPr>
      </w:pPr>
      <w:r w:rsidRPr="00D31039">
        <w:rPr>
          <w:rFonts w:hint="eastAsia"/>
          <w:sz w:val="24"/>
        </w:rPr>
        <w:t xml:space="preserve">　（１）化学物質管理目標決定及び達成状況の届出書の作成方法・・・・・　</w:t>
      </w:r>
      <w:r w:rsidRPr="00D31039">
        <w:rPr>
          <w:rFonts w:ascii="ＭＳ 明朝" w:hAnsi="ＭＳ 明朝" w:hint="eastAsia"/>
          <w:sz w:val="24"/>
        </w:rPr>
        <w:t>4-1</w:t>
      </w:r>
    </w:p>
    <w:p w14:paraId="5784E53D" w14:textId="77777777" w:rsidR="00BC04C6" w:rsidRPr="00D31039" w:rsidRDefault="00BC04C6" w:rsidP="00BC04C6">
      <w:pPr>
        <w:ind w:leftChars="150" w:left="315"/>
        <w:rPr>
          <w:rFonts w:ascii="ＭＳ Ｐ明朝" w:eastAsia="ＭＳ Ｐ明朝" w:hAnsi="ＭＳ Ｐ明朝"/>
          <w:sz w:val="24"/>
        </w:rPr>
      </w:pPr>
      <w:r w:rsidRPr="00D31039">
        <w:rPr>
          <w:rFonts w:hint="eastAsia"/>
          <w:sz w:val="24"/>
        </w:rPr>
        <w:t xml:space="preserve">　（２）</w:t>
      </w:r>
      <w:r w:rsidR="00FF16FF" w:rsidRPr="00D31039">
        <w:rPr>
          <w:rFonts w:hint="eastAsia"/>
          <w:sz w:val="24"/>
        </w:rPr>
        <w:t>化学物質管理目標決定及び達成状況の届出書の記入例・・</w:t>
      </w:r>
      <w:r w:rsidRPr="00D31039">
        <w:rPr>
          <w:rFonts w:hint="eastAsia"/>
          <w:sz w:val="24"/>
        </w:rPr>
        <w:t xml:space="preserve">・・・・　</w:t>
      </w:r>
      <w:r w:rsidRPr="00D31039">
        <w:rPr>
          <w:rFonts w:ascii="ＭＳ 明朝" w:hAnsi="ＭＳ 明朝" w:hint="eastAsia"/>
          <w:sz w:val="24"/>
        </w:rPr>
        <w:t>4-</w:t>
      </w:r>
      <w:r w:rsidR="00FF16FF" w:rsidRPr="00D31039">
        <w:rPr>
          <w:rFonts w:ascii="ＭＳ 明朝" w:hAnsi="ＭＳ 明朝" w:hint="eastAsia"/>
          <w:sz w:val="24"/>
        </w:rPr>
        <w:t>6</w:t>
      </w:r>
    </w:p>
    <w:p w14:paraId="205B2C61" w14:textId="77777777" w:rsidR="00BC04C6" w:rsidRPr="00D31039" w:rsidRDefault="00BC04C6" w:rsidP="00BC04C6">
      <w:pPr>
        <w:ind w:leftChars="150" w:left="343" w:hanging="28"/>
        <w:rPr>
          <w:sz w:val="24"/>
        </w:rPr>
      </w:pPr>
    </w:p>
    <w:p w14:paraId="64C24932" w14:textId="77777777" w:rsidR="00BC04C6" w:rsidRPr="00D31039" w:rsidRDefault="00BC04C6" w:rsidP="005D7F4C">
      <w:pPr>
        <w:ind w:leftChars="150" w:left="343" w:hanging="28"/>
        <w:rPr>
          <w:sz w:val="24"/>
        </w:rPr>
      </w:pPr>
      <w:r w:rsidRPr="00D31039">
        <w:rPr>
          <w:rFonts w:hint="eastAsia"/>
          <w:sz w:val="24"/>
        </w:rPr>
        <w:t xml:space="preserve">第５章　</w:t>
      </w:r>
      <w:r w:rsidR="00FF16FF" w:rsidRPr="00D31039">
        <w:rPr>
          <w:rFonts w:hint="eastAsia"/>
          <w:sz w:val="24"/>
        </w:rPr>
        <w:t>届出書の情報開示について</w:t>
      </w:r>
      <w:r w:rsidR="005D7F4C" w:rsidRPr="00D31039">
        <w:rPr>
          <w:rFonts w:hint="eastAsia"/>
          <w:sz w:val="24"/>
        </w:rPr>
        <w:t>・</w:t>
      </w:r>
      <w:r w:rsidRPr="00D31039">
        <w:rPr>
          <w:rFonts w:hint="eastAsia"/>
          <w:sz w:val="24"/>
        </w:rPr>
        <w:t xml:space="preserve">・・・・・・・・・・・・・・・・・　</w:t>
      </w:r>
      <w:r w:rsidRPr="00D31039">
        <w:rPr>
          <w:rFonts w:ascii="ＭＳ 明朝" w:hAnsi="ＭＳ 明朝" w:hint="eastAsia"/>
          <w:sz w:val="24"/>
        </w:rPr>
        <w:t>5-1</w:t>
      </w:r>
    </w:p>
    <w:p w14:paraId="0C7EF9B4" w14:textId="77777777" w:rsidR="00BC04C6" w:rsidRPr="00D31039" w:rsidRDefault="00BC04C6" w:rsidP="00BC04C6">
      <w:pPr>
        <w:ind w:leftChars="150" w:left="315"/>
        <w:rPr>
          <w:sz w:val="24"/>
        </w:rPr>
      </w:pPr>
    </w:p>
    <w:p w14:paraId="7E3E2F80" w14:textId="77777777" w:rsidR="00BC04C6" w:rsidRPr="00D31039" w:rsidRDefault="00BC04C6" w:rsidP="00BC04C6">
      <w:pPr>
        <w:ind w:leftChars="150" w:left="315"/>
        <w:rPr>
          <w:sz w:val="24"/>
        </w:rPr>
      </w:pPr>
      <w:r w:rsidRPr="00D31039">
        <w:rPr>
          <w:rFonts w:hint="eastAsia"/>
          <w:sz w:val="24"/>
        </w:rPr>
        <w:t>第</w:t>
      </w:r>
      <w:r w:rsidR="00EC4D21" w:rsidRPr="00D31039">
        <w:rPr>
          <w:rFonts w:hint="eastAsia"/>
          <w:sz w:val="24"/>
        </w:rPr>
        <w:t>６</w:t>
      </w:r>
      <w:r w:rsidRPr="00D31039">
        <w:rPr>
          <w:rFonts w:hint="eastAsia"/>
          <w:sz w:val="24"/>
        </w:rPr>
        <w:t>章　緊急事態発生時の措置について　・・・・・・・・・・・・・・・</w:t>
      </w:r>
      <w:r w:rsidRPr="00D31039">
        <w:rPr>
          <w:rFonts w:ascii="ＭＳ 明朝" w:hAnsi="ＭＳ 明朝" w:hint="eastAsia"/>
          <w:sz w:val="24"/>
        </w:rPr>
        <w:t xml:space="preserve">　6-1</w:t>
      </w:r>
    </w:p>
    <w:p w14:paraId="32B13BC9" w14:textId="77777777" w:rsidR="00BC04C6" w:rsidRPr="00D31039" w:rsidRDefault="00BC04C6" w:rsidP="00BC04C6">
      <w:pPr>
        <w:ind w:leftChars="150" w:left="315"/>
        <w:rPr>
          <w:sz w:val="24"/>
        </w:rPr>
      </w:pPr>
    </w:p>
    <w:p w14:paraId="544F5247" w14:textId="77777777" w:rsidR="00BC04C6" w:rsidRPr="00D31039" w:rsidRDefault="00BC04C6" w:rsidP="00BC04C6">
      <w:pPr>
        <w:ind w:leftChars="150" w:left="315"/>
        <w:rPr>
          <w:sz w:val="24"/>
        </w:rPr>
      </w:pPr>
      <w:r w:rsidRPr="00D31039">
        <w:rPr>
          <w:rFonts w:hint="eastAsia"/>
          <w:sz w:val="24"/>
        </w:rPr>
        <w:t>第</w:t>
      </w:r>
      <w:r w:rsidR="00EC4D21" w:rsidRPr="00D31039">
        <w:rPr>
          <w:rFonts w:hint="eastAsia"/>
          <w:sz w:val="24"/>
        </w:rPr>
        <w:t>７</w:t>
      </w:r>
      <w:r w:rsidRPr="00D31039">
        <w:rPr>
          <w:rFonts w:hint="eastAsia"/>
          <w:sz w:val="24"/>
        </w:rPr>
        <w:t xml:space="preserve">章　</w:t>
      </w:r>
      <w:r w:rsidR="003E32E9" w:rsidRPr="00D31039">
        <w:rPr>
          <w:rFonts w:hint="eastAsia"/>
          <w:sz w:val="24"/>
        </w:rPr>
        <w:t>事業</w:t>
      </w:r>
      <w:r w:rsidRPr="00D31039">
        <w:rPr>
          <w:rFonts w:hint="eastAsia"/>
          <w:sz w:val="24"/>
        </w:rPr>
        <w:t xml:space="preserve">者間の情報提供について　</w:t>
      </w:r>
      <w:r w:rsidRPr="00D31039">
        <w:rPr>
          <w:rFonts w:hint="eastAsia"/>
          <w:sz w:val="24"/>
        </w:rPr>
        <w:t xml:space="preserve">  </w:t>
      </w:r>
      <w:r w:rsidRPr="00D31039">
        <w:rPr>
          <w:rFonts w:hint="eastAsia"/>
          <w:sz w:val="24"/>
        </w:rPr>
        <w:t>・・・・・・・・・・・・・・・</w:t>
      </w:r>
      <w:r w:rsidRPr="00D31039">
        <w:rPr>
          <w:rFonts w:ascii="ＭＳ 明朝" w:hAnsi="ＭＳ 明朝" w:hint="eastAsia"/>
          <w:sz w:val="24"/>
        </w:rPr>
        <w:t xml:space="preserve">　7-1</w:t>
      </w:r>
    </w:p>
    <w:p w14:paraId="021459D8" w14:textId="77777777" w:rsidR="00BC04C6" w:rsidRPr="00D31039" w:rsidRDefault="00BC04C6" w:rsidP="00BC04C6">
      <w:pPr>
        <w:ind w:leftChars="150" w:left="315"/>
        <w:rPr>
          <w:sz w:val="24"/>
        </w:rPr>
      </w:pPr>
    </w:p>
    <w:p w14:paraId="61C76418" w14:textId="77777777" w:rsidR="00BC04C6" w:rsidRPr="00D31039" w:rsidRDefault="00BC04C6" w:rsidP="00BC04C6">
      <w:pPr>
        <w:ind w:leftChars="150" w:left="315"/>
        <w:rPr>
          <w:sz w:val="24"/>
        </w:rPr>
      </w:pPr>
      <w:r w:rsidRPr="00D31039">
        <w:rPr>
          <w:rFonts w:hint="eastAsia"/>
          <w:sz w:val="24"/>
        </w:rPr>
        <w:t>第</w:t>
      </w:r>
      <w:r w:rsidR="00EC4D21" w:rsidRPr="00D31039">
        <w:rPr>
          <w:rFonts w:hint="eastAsia"/>
          <w:sz w:val="24"/>
        </w:rPr>
        <w:t>８</w:t>
      </w:r>
      <w:r w:rsidR="0092745D" w:rsidRPr="00D31039">
        <w:rPr>
          <w:rFonts w:hint="eastAsia"/>
          <w:sz w:val="24"/>
        </w:rPr>
        <w:t xml:space="preserve">章　</w:t>
      </w:r>
      <w:r w:rsidR="0092745D" w:rsidRPr="00D31039">
        <w:rPr>
          <w:rFonts w:hint="eastAsia"/>
          <w:sz w:val="24"/>
        </w:rPr>
        <w:t>VOC</w:t>
      </w:r>
      <w:r w:rsidRPr="00D31039">
        <w:rPr>
          <w:rFonts w:hint="eastAsia"/>
          <w:sz w:val="24"/>
        </w:rPr>
        <w:t>（揮発性有機化合物）の取扱量等について</w:t>
      </w:r>
      <w:r w:rsidRPr="00D31039">
        <w:rPr>
          <w:rFonts w:hint="eastAsia"/>
          <w:sz w:val="24"/>
        </w:rPr>
        <w:t xml:space="preserve"> </w:t>
      </w:r>
      <w:r w:rsidRPr="00D31039">
        <w:rPr>
          <w:rFonts w:hint="eastAsia"/>
          <w:sz w:val="24"/>
        </w:rPr>
        <w:t xml:space="preserve">　・・・・・・・</w:t>
      </w:r>
      <w:r w:rsidRPr="00D31039">
        <w:rPr>
          <w:rFonts w:hint="eastAsia"/>
          <w:spacing w:val="80"/>
          <w:sz w:val="24"/>
        </w:rPr>
        <w:t xml:space="preserve"> </w:t>
      </w:r>
      <w:r w:rsidRPr="00D31039">
        <w:rPr>
          <w:rFonts w:ascii="ＭＳ 明朝" w:hAnsi="ＭＳ 明朝" w:hint="eastAsia"/>
          <w:sz w:val="24"/>
        </w:rPr>
        <w:t>8-1</w:t>
      </w:r>
    </w:p>
    <w:p w14:paraId="3957E881" w14:textId="77777777" w:rsidR="00BC04C6" w:rsidRPr="00D31039" w:rsidRDefault="00BC04C6" w:rsidP="00BC04C6">
      <w:pPr>
        <w:ind w:leftChars="150" w:left="315"/>
        <w:rPr>
          <w:sz w:val="24"/>
        </w:rPr>
      </w:pPr>
    </w:p>
    <w:p w14:paraId="7C7F6A09" w14:textId="77777777" w:rsidR="00BC04C6" w:rsidRPr="00D31039" w:rsidRDefault="00BC04C6" w:rsidP="00BC04C6">
      <w:pPr>
        <w:ind w:leftChars="150" w:left="315"/>
        <w:rPr>
          <w:sz w:val="24"/>
        </w:rPr>
      </w:pPr>
      <w:r w:rsidRPr="00D31039">
        <w:rPr>
          <w:rFonts w:hint="eastAsia"/>
          <w:sz w:val="24"/>
        </w:rPr>
        <w:t>第</w:t>
      </w:r>
      <w:r w:rsidR="00EC4D21" w:rsidRPr="00D31039">
        <w:rPr>
          <w:rFonts w:hint="eastAsia"/>
          <w:sz w:val="24"/>
        </w:rPr>
        <w:t>９</w:t>
      </w:r>
      <w:r w:rsidR="0092745D" w:rsidRPr="00D31039">
        <w:rPr>
          <w:rFonts w:hint="eastAsia"/>
          <w:sz w:val="24"/>
        </w:rPr>
        <w:t xml:space="preserve">章　</w:t>
      </w:r>
      <w:r w:rsidR="0092745D" w:rsidRPr="00D31039">
        <w:rPr>
          <w:rFonts w:hint="eastAsia"/>
          <w:sz w:val="24"/>
        </w:rPr>
        <w:t>Q&amp;A</w:t>
      </w:r>
      <w:r w:rsidRPr="00D31039">
        <w:rPr>
          <w:rFonts w:hint="eastAsia"/>
          <w:sz w:val="24"/>
        </w:rPr>
        <w:t xml:space="preserve">　・・・・・・・・・・・・・・・・・・・・・・・・・・</w:t>
      </w:r>
      <w:r w:rsidR="004B3148" w:rsidRPr="00D31039">
        <w:rPr>
          <w:rFonts w:hint="eastAsia"/>
          <w:spacing w:val="-50"/>
          <w:sz w:val="24"/>
        </w:rPr>
        <w:t>・</w:t>
      </w:r>
      <w:r w:rsidRPr="00D31039">
        <w:rPr>
          <w:rFonts w:ascii="ＭＳ 明朝" w:hAnsi="ＭＳ 明朝" w:hint="eastAsia"/>
          <w:spacing w:val="10"/>
          <w:sz w:val="24"/>
        </w:rPr>
        <w:t xml:space="preserve">　</w:t>
      </w:r>
      <w:r w:rsidRPr="00D31039">
        <w:rPr>
          <w:rFonts w:ascii="ＭＳ 明朝" w:hAnsi="ＭＳ 明朝" w:hint="eastAsia"/>
          <w:sz w:val="24"/>
        </w:rPr>
        <w:t>9-1</w:t>
      </w:r>
    </w:p>
    <w:p w14:paraId="3F13DEEB" w14:textId="77777777" w:rsidR="00BC04C6" w:rsidRPr="00D31039" w:rsidRDefault="00BC04C6" w:rsidP="00BC04C6">
      <w:pPr>
        <w:ind w:leftChars="150" w:left="315"/>
        <w:rPr>
          <w:sz w:val="24"/>
        </w:rPr>
      </w:pPr>
    </w:p>
    <w:p w14:paraId="785BBCC0" w14:textId="77777777" w:rsidR="00BC04C6" w:rsidRPr="00D31039" w:rsidRDefault="00BC04C6" w:rsidP="00BC04C6">
      <w:pPr>
        <w:ind w:leftChars="150" w:left="315"/>
        <w:rPr>
          <w:sz w:val="24"/>
        </w:rPr>
      </w:pPr>
      <w:r w:rsidRPr="00D31039">
        <w:rPr>
          <w:rFonts w:hint="eastAsia"/>
          <w:sz w:val="24"/>
        </w:rPr>
        <w:t>第</w:t>
      </w:r>
      <w:r w:rsidRPr="00D31039">
        <w:rPr>
          <w:rFonts w:hint="eastAsia"/>
          <w:sz w:val="24"/>
        </w:rPr>
        <w:t>10</w:t>
      </w:r>
      <w:r w:rsidRPr="00D31039">
        <w:rPr>
          <w:rFonts w:hint="eastAsia"/>
          <w:sz w:val="24"/>
        </w:rPr>
        <w:t>章　参考資料</w:t>
      </w:r>
    </w:p>
    <w:p w14:paraId="72651AB7" w14:textId="77777777" w:rsidR="00BC04C6" w:rsidRPr="00D31039" w:rsidRDefault="00BC04C6" w:rsidP="00BC04C6">
      <w:pPr>
        <w:ind w:leftChars="150" w:left="315"/>
        <w:rPr>
          <w:rFonts w:ascii="ＭＳ Ｐ明朝" w:eastAsia="ＭＳ Ｐ明朝" w:hAnsi="ＭＳ Ｐ明朝"/>
          <w:sz w:val="24"/>
        </w:rPr>
      </w:pPr>
      <w:r w:rsidRPr="00D31039">
        <w:rPr>
          <w:rFonts w:hint="eastAsia"/>
          <w:sz w:val="24"/>
        </w:rPr>
        <w:t xml:space="preserve">（１）対象業種名と業種コード　　</w:t>
      </w:r>
      <w:r w:rsidR="00185804" w:rsidRPr="00D31039">
        <w:rPr>
          <w:rFonts w:hint="eastAsia"/>
          <w:sz w:val="24"/>
        </w:rPr>
        <w:t>・・・・</w:t>
      </w:r>
      <w:r w:rsidRPr="00D31039">
        <w:rPr>
          <w:rFonts w:hint="eastAsia"/>
          <w:sz w:val="24"/>
        </w:rPr>
        <w:t>・・・・・・・・・・・・</w:t>
      </w:r>
      <w:r w:rsidR="0064171A" w:rsidRPr="00D31039">
        <w:rPr>
          <w:rFonts w:hint="eastAsia"/>
          <w:sz w:val="24"/>
        </w:rPr>
        <w:t>・・</w:t>
      </w:r>
      <w:r w:rsidRPr="00D31039">
        <w:rPr>
          <w:rFonts w:hint="eastAsia"/>
          <w:sz w:val="24"/>
        </w:rPr>
        <w:t xml:space="preserve"> </w:t>
      </w:r>
      <w:r w:rsidRPr="00D31039">
        <w:rPr>
          <w:rFonts w:ascii="ＭＳ 明朝" w:hAnsi="ＭＳ 明朝" w:hint="eastAsia"/>
          <w:sz w:val="24"/>
        </w:rPr>
        <w:t>10-1</w:t>
      </w:r>
    </w:p>
    <w:p w14:paraId="2BBEE02F" w14:textId="77777777" w:rsidR="00BC04C6" w:rsidRPr="00D31039" w:rsidRDefault="00BC04C6" w:rsidP="00BC04C6">
      <w:pPr>
        <w:ind w:leftChars="150" w:left="315"/>
        <w:rPr>
          <w:rFonts w:ascii="ＭＳ 明朝" w:hAnsi="ＭＳ 明朝"/>
          <w:sz w:val="24"/>
        </w:rPr>
      </w:pPr>
      <w:r w:rsidRPr="00D31039">
        <w:rPr>
          <w:rFonts w:hint="eastAsia"/>
          <w:sz w:val="24"/>
        </w:rPr>
        <w:t>（２）用途一覧　　・・・・・・・・・・・・・・・・・・・・・・</w:t>
      </w:r>
      <w:r w:rsidR="0064171A" w:rsidRPr="00D31039">
        <w:rPr>
          <w:rFonts w:hint="eastAsia"/>
          <w:sz w:val="24"/>
        </w:rPr>
        <w:t>・</w:t>
      </w:r>
      <w:r w:rsidRPr="00D31039">
        <w:rPr>
          <w:rFonts w:hint="eastAsia"/>
          <w:sz w:val="24"/>
        </w:rPr>
        <w:t>・・</w:t>
      </w:r>
      <w:r w:rsidRPr="00D31039">
        <w:rPr>
          <w:rFonts w:ascii="ＭＳ 明朝" w:hAnsi="ＭＳ 明朝" w:hint="eastAsia"/>
          <w:sz w:val="24"/>
        </w:rPr>
        <w:t xml:space="preserve"> 10-3</w:t>
      </w:r>
    </w:p>
    <w:p w14:paraId="54AB2EBC" w14:textId="77777777" w:rsidR="00BC04C6" w:rsidRPr="00D31039" w:rsidRDefault="00BC04C6" w:rsidP="00BC04C6">
      <w:pPr>
        <w:ind w:leftChars="150" w:left="315"/>
        <w:rPr>
          <w:sz w:val="24"/>
        </w:rPr>
      </w:pPr>
      <w:r w:rsidRPr="00D31039">
        <w:rPr>
          <w:rFonts w:hint="eastAsia"/>
          <w:sz w:val="24"/>
        </w:rPr>
        <w:t>（３）排出先の公共用水域の</w:t>
      </w:r>
      <w:r w:rsidR="003E32E9" w:rsidRPr="00D31039">
        <w:rPr>
          <w:rFonts w:hint="eastAsia"/>
          <w:sz w:val="24"/>
        </w:rPr>
        <w:t>名称</w:t>
      </w:r>
      <w:r w:rsidRPr="00D31039">
        <w:rPr>
          <w:rFonts w:hint="eastAsia"/>
          <w:sz w:val="24"/>
        </w:rPr>
        <w:t xml:space="preserve">　・・・・・・・・・・・・・・・</w:t>
      </w:r>
      <w:r w:rsidR="0064171A" w:rsidRPr="00D31039">
        <w:rPr>
          <w:rFonts w:hint="eastAsia"/>
          <w:sz w:val="24"/>
        </w:rPr>
        <w:t>・</w:t>
      </w:r>
      <w:r w:rsidRPr="00D31039">
        <w:rPr>
          <w:rFonts w:hint="eastAsia"/>
          <w:sz w:val="24"/>
        </w:rPr>
        <w:t>・・</w:t>
      </w:r>
      <w:r w:rsidRPr="00D31039">
        <w:rPr>
          <w:rFonts w:hint="eastAsia"/>
          <w:sz w:val="24"/>
        </w:rPr>
        <w:t xml:space="preserve"> </w:t>
      </w:r>
      <w:r w:rsidRPr="00D31039">
        <w:rPr>
          <w:rFonts w:ascii="ＭＳ 明朝" w:hAnsi="ＭＳ 明朝" w:hint="eastAsia"/>
          <w:sz w:val="24"/>
        </w:rPr>
        <w:t>10-4</w:t>
      </w:r>
    </w:p>
    <w:p w14:paraId="462CBCF6" w14:textId="77777777" w:rsidR="00BC04C6" w:rsidRPr="00D31039" w:rsidRDefault="00BC04C6" w:rsidP="00BC04C6">
      <w:pPr>
        <w:ind w:leftChars="150" w:left="315"/>
        <w:rPr>
          <w:rFonts w:ascii="ＭＳ 明朝" w:hAnsi="ＭＳ 明朝"/>
          <w:sz w:val="24"/>
        </w:rPr>
      </w:pPr>
      <w:r w:rsidRPr="00D31039">
        <w:rPr>
          <w:rFonts w:hint="eastAsia"/>
          <w:sz w:val="24"/>
        </w:rPr>
        <w:t>（４）移動先の下水道終末処理施設の名称・・・・・・・・・・・・・</w:t>
      </w:r>
      <w:r w:rsidR="0064171A" w:rsidRPr="00D31039">
        <w:rPr>
          <w:rFonts w:hint="eastAsia"/>
          <w:sz w:val="24"/>
        </w:rPr>
        <w:t>・</w:t>
      </w:r>
      <w:r w:rsidRPr="00D31039">
        <w:rPr>
          <w:rFonts w:hint="eastAsia"/>
          <w:sz w:val="24"/>
        </w:rPr>
        <w:t>・</w:t>
      </w:r>
      <w:r w:rsidRPr="00D31039">
        <w:rPr>
          <w:rFonts w:hint="eastAsia"/>
          <w:sz w:val="24"/>
        </w:rPr>
        <w:t xml:space="preserve"> </w:t>
      </w:r>
      <w:r w:rsidRPr="00D31039">
        <w:rPr>
          <w:rFonts w:ascii="ＭＳ 明朝" w:hAnsi="ＭＳ 明朝" w:hint="eastAsia"/>
          <w:sz w:val="24"/>
        </w:rPr>
        <w:t>10-</w:t>
      </w:r>
      <w:r w:rsidR="0018570A" w:rsidRPr="00D31039">
        <w:rPr>
          <w:rFonts w:ascii="ＭＳ 明朝" w:hAnsi="ＭＳ 明朝" w:hint="eastAsia"/>
          <w:sz w:val="24"/>
        </w:rPr>
        <w:t>4</w:t>
      </w:r>
    </w:p>
    <w:p w14:paraId="3D59FAF7" w14:textId="77777777" w:rsidR="00BC04C6" w:rsidRPr="00D31039" w:rsidRDefault="00BC04C6" w:rsidP="00BC04C6">
      <w:pPr>
        <w:ind w:leftChars="150" w:left="315"/>
        <w:rPr>
          <w:sz w:val="24"/>
        </w:rPr>
      </w:pPr>
      <w:r w:rsidRPr="00D31039">
        <w:rPr>
          <w:rFonts w:hint="eastAsia"/>
          <w:sz w:val="24"/>
        </w:rPr>
        <w:t>（５）管理化学物質</w:t>
      </w:r>
      <w:r w:rsidR="003E32E9" w:rsidRPr="00D31039">
        <w:rPr>
          <w:rFonts w:hint="eastAsia"/>
          <w:sz w:val="24"/>
        </w:rPr>
        <w:t>の</w:t>
      </w:r>
      <w:r w:rsidRPr="00D31039">
        <w:rPr>
          <w:rFonts w:hint="eastAsia"/>
          <w:sz w:val="24"/>
        </w:rPr>
        <w:t>一覧　　・・・・・・・・・・・・・・・・・・</w:t>
      </w:r>
      <w:r w:rsidR="0064171A" w:rsidRPr="00D31039">
        <w:rPr>
          <w:rFonts w:hint="eastAsia"/>
          <w:sz w:val="24"/>
        </w:rPr>
        <w:t>・・</w:t>
      </w:r>
      <w:r w:rsidRPr="00D31039">
        <w:rPr>
          <w:rFonts w:hint="eastAsia"/>
          <w:sz w:val="24"/>
        </w:rPr>
        <w:t xml:space="preserve"> </w:t>
      </w:r>
      <w:r w:rsidRPr="00D31039">
        <w:rPr>
          <w:rFonts w:ascii="ＭＳ 明朝" w:hAnsi="ＭＳ 明朝" w:hint="eastAsia"/>
          <w:sz w:val="24"/>
        </w:rPr>
        <w:t>10-</w:t>
      </w:r>
      <w:r w:rsidR="0018570A" w:rsidRPr="00D31039">
        <w:rPr>
          <w:rFonts w:ascii="ＭＳ 明朝" w:hAnsi="ＭＳ 明朝" w:hint="eastAsia"/>
          <w:sz w:val="24"/>
        </w:rPr>
        <w:t>5</w:t>
      </w:r>
    </w:p>
    <w:p w14:paraId="3FFDA827" w14:textId="405611F3" w:rsidR="009566C4" w:rsidRPr="00D31039" w:rsidRDefault="0092745D" w:rsidP="001D7605">
      <w:pPr>
        <w:ind w:leftChars="150" w:left="315"/>
        <w:rPr>
          <w:rFonts w:ascii="ＭＳ Ｐゴシック" w:eastAsia="ＭＳ Ｐゴシック" w:hAnsi="ＭＳ Ｐゴシック"/>
          <w:b/>
          <w:sz w:val="28"/>
          <w:szCs w:val="28"/>
        </w:rPr>
      </w:pPr>
      <w:r w:rsidRPr="00D31039">
        <w:rPr>
          <w:rFonts w:hint="eastAsia"/>
          <w:sz w:val="24"/>
        </w:rPr>
        <w:t>（</w:t>
      </w:r>
      <w:r w:rsidR="00BF0DE1" w:rsidRPr="00D31039">
        <w:rPr>
          <w:rFonts w:hint="eastAsia"/>
          <w:sz w:val="24"/>
        </w:rPr>
        <w:t>６</w:t>
      </w:r>
      <w:r w:rsidRPr="00D31039">
        <w:rPr>
          <w:rFonts w:hint="eastAsia"/>
          <w:sz w:val="24"/>
        </w:rPr>
        <w:t>）</w:t>
      </w:r>
      <w:r w:rsidRPr="00D31039">
        <w:rPr>
          <w:rFonts w:hint="eastAsia"/>
          <w:sz w:val="24"/>
        </w:rPr>
        <w:t>VOC</w:t>
      </w:r>
      <w:r w:rsidRPr="00D31039">
        <w:rPr>
          <w:rFonts w:hint="eastAsia"/>
          <w:sz w:val="24"/>
        </w:rPr>
        <w:t>（</w:t>
      </w:r>
      <w:r w:rsidR="00BC04C6" w:rsidRPr="00D31039">
        <w:rPr>
          <w:rFonts w:hint="eastAsia"/>
          <w:sz w:val="24"/>
        </w:rPr>
        <w:t>揮発性有機化合物）に該当する物質</w:t>
      </w:r>
      <w:r w:rsidR="003E32E9" w:rsidRPr="00D31039">
        <w:rPr>
          <w:rFonts w:hint="eastAsia"/>
          <w:sz w:val="24"/>
        </w:rPr>
        <w:t>の例</w:t>
      </w:r>
      <w:r w:rsidR="00BC04C6" w:rsidRPr="00D31039">
        <w:rPr>
          <w:rFonts w:hint="eastAsia"/>
          <w:sz w:val="24"/>
        </w:rPr>
        <w:t>・・・・・・・</w:t>
      </w:r>
      <w:r w:rsidR="0064171A" w:rsidRPr="00D31039">
        <w:rPr>
          <w:rFonts w:hint="eastAsia"/>
          <w:sz w:val="24"/>
        </w:rPr>
        <w:t>・・</w:t>
      </w:r>
      <w:r w:rsidR="004B3148" w:rsidRPr="00D31039">
        <w:rPr>
          <w:rFonts w:hint="eastAsia"/>
          <w:spacing w:val="-24"/>
          <w:sz w:val="24"/>
        </w:rPr>
        <w:t>・</w:t>
      </w:r>
      <w:r w:rsidR="00BC04C6" w:rsidRPr="00D31039">
        <w:rPr>
          <w:rFonts w:hint="eastAsia"/>
          <w:sz w:val="24"/>
        </w:rPr>
        <w:t xml:space="preserve"> </w:t>
      </w:r>
      <w:r w:rsidR="00BC04C6" w:rsidRPr="00D31039">
        <w:rPr>
          <w:rFonts w:ascii="ＭＳ 明朝" w:hAnsi="ＭＳ 明朝" w:hint="eastAsia"/>
          <w:sz w:val="24"/>
        </w:rPr>
        <w:t>10-</w:t>
      </w:r>
      <w:r w:rsidR="00C24611" w:rsidRPr="00D31039">
        <w:rPr>
          <w:rFonts w:ascii="ＭＳ 明朝" w:hAnsi="ＭＳ 明朝"/>
          <w:sz w:val="24"/>
        </w:rPr>
        <w:t>30</w:t>
      </w:r>
    </w:p>
    <w:p w14:paraId="0128B285" w14:textId="77777777" w:rsidR="009566C4" w:rsidRPr="00D31039" w:rsidRDefault="009566C4" w:rsidP="00BC04C6">
      <w:pPr>
        <w:overflowPunct w:val="0"/>
        <w:spacing w:beforeLines="30" w:before="105"/>
        <w:jc w:val="left"/>
        <w:rPr>
          <w:rFonts w:ascii="ＭＳ Ｐゴシック" w:eastAsia="ＭＳ Ｐゴシック" w:hAnsi="ＭＳ Ｐゴシック"/>
          <w:b/>
          <w:sz w:val="28"/>
          <w:szCs w:val="28"/>
        </w:rPr>
        <w:sectPr w:rsidR="009566C4" w:rsidRPr="00D31039" w:rsidSect="00BC04C6">
          <w:pgSz w:w="11906" w:h="16838" w:code="9"/>
          <w:pgMar w:top="1418" w:right="1134" w:bottom="1418" w:left="1134" w:header="851" w:footer="851" w:gutter="0"/>
          <w:pgNumType w:start="1"/>
          <w:cols w:space="425"/>
          <w:docGrid w:type="lines" w:linePitch="350"/>
        </w:sectPr>
      </w:pPr>
    </w:p>
    <w:p w14:paraId="11553D56" w14:textId="77777777" w:rsidR="00BC04C6" w:rsidRPr="00D31039" w:rsidRDefault="0084216C" w:rsidP="000264CC">
      <w:pPr>
        <w:overflowPunct w:val="0"/>
        <w:spacing w:beforeLines="30" w:before="105"/>
        <w:jc w:val="left"/>
        <w:rPr>
          <w:rFonts w:ascii="ＭＳ Ｐゴシック" w:eastAsia="ＭＳ Ｐゴシック" w:hAnsi="ＭＳ Ｐゴシック"/>
          <w:b/>
          <w:sz w:val="28"/>
          <w:szCs w:val="28"/>
        </w:rPr>
      </w:pPr>
      <w:r w:rsidRPr="00D31039">
        <w:rPr>
          <w:rFonts w:ascii="ＭＳ Ｐゴシック" w:eastAsia="ＭＳ Ｐゴシック" w:hAnsi="ＭＳ Ｐゴシック"/>
          <w:b/>
          <w:sz w:val="28"/>
          <w:szCs w:val="28"/>
        </w:rPr>
        <w:br w:type="page"/>
      </w:r>
      <w:r w:rsidR="00BC04C6" w:rsidRPr="00D31039">
        <w:rPr>
          <w:rFonts w:ascii="ＭＳ Ｐゴシック" w:eastAsia="ＭＳ Ｐゴシック" w:hAnsi="ＭＳ Ｐゴシック" w:hint="eastAsia"/>
          <w:b/>
          <w:sz w:val="28"/>
          <w:szCs w:val="28"/>
        </w:rPr>
        <w:lastRenderedPageBreak/>
        <w:t xml:space="preserve">第１章　</w:t>
      </w:r>
      <w:r w:rsidRPr="00D31039">
        <w:rPr>
          <w:rFonts w:ascii="ＭＳ Ｐゴシック" w:eastAsia="ＭＳ Ｐゴシック" w:hAnsi="ＭＳ Ｐゴシック" w:hint="eastAsia"/>
          <w:b/>
          <w:sz w:val="28"/>
          <w:szCs w:val="28"/>
        </w:rPr>
        <w:t>大阪府化学物質管理制度</w:t>
      </w:r>
      <w:r w:rsidR="00BC04C6" w:rsidRPr="00D31039">
        <w:rPr>
          <w:rFonts w:ascii="ＭＳ Ｐゴシック" w:eastAsia="ＭＳ Ｐゴシック" w:hAnsi="ＭＳ Ｐゴシック" w:hint="eastAsia"/>
          <w:b/>
          <w:sz w:val="28"/>
          <w:szCs w:val="28"/>
        </w:rPr>
        <w:t>の概要</w:t>
      </w:r>
    </w:p>
    <w:p w14:paraId="0E1EB562" w14:textId="77777777" w:rsidR="00A15415" w:rsidRPr="00D31039" w:rsidRDefault="0092745D" w:rsidP="00333F7D">
      <w:pPr>
        <w:overflowPunct w:val="0"/>
        <w:spacing w:beforeLines="30" w:before="105"/>
        <w:ind w:leftChars="257" w:left="540" w:firstLineChars="100" w:firstLine="240"/>
        <w:jc w:val="left"/>
        <w:rPr>
          <w:rFonts w:ascii="ＭＳ 明朝" w:hAnsi="ＭＳ 明朝"/>
          <w:sz w:val="24"/>
        </w:rPr>
      </w:pPr>
      <w:r w:rsidRPr="00D31039">
        <w:rPr>
          <w:rFonts w:ascii="ＭＳ 明朝" w:hAnsi="ＭＳ 明朝" w:hint="eastAsia"/>
          <w:sz w:val="24"/>
        </w:rPr>
        <w:t>大阪府では、</w:t>
      </w:r>
      <w:r w:rsidR="009E7D6C" w:rsidRPr="00D31039">
        <w:rPr>
          <w:rFonts w:ascii="ＭＳ 明朝" w:hAnsi="ＭＳ 明朝" w:hint="eastAsia"/>
          <w:sz w:val="24"/>
        </w:rPr>
        <w:t>化管法</w:t>
      </w:r>
      <w:r w:rsidR="0084216C" w:rsidRPr="00D31039">
        <w:rPr>
          <w:rFonts w:ascii="ＭＳ 明朝" w:hAnsi="ＭＳ 明朝" w:hint="eastAsia"/>
          <w:sz w:val="24"/>
        </w:rPr>
        <w:t>に加え、</w:t>
      </w:r>
      <w:r w:rsidR="0031080B" w:rsidRPr="00D31039">
        <w:rPr>
          <w:rFonts w:ascii="ＭＳ 明朝" w:hAnsi="ＭＳ 明朝" w:hint="eastAsia"/>
          <w:sz w:val="24"/>
        </w:rPr>
        <w:t>2009</w:t>
      </w:r>
      <w:r w:rsidR="001F5981" w:rsidRPr="00D31039">
        <w:rPr>
          <w:rFonts w:ascii="ＭＳ 明朝" w:hAnsi="ＭＳ 明朝" w:hint="eastAsia"/>
          <w:sz w:val="24"/>
        </w:rPr>
        <w:t>年</w:t>
      </w:r>
      <w:r w:rsidR="0084216C" w:rsidRPr="00D31039">
        <w:rPr>
          <w:rFonts w:ascii="ＭＳ 明朝" w:hAnsi="ＭＳ 明朝" w:hint="eastAsia"/>
          <w:sz w:val="24"/>
        </w:rPr>
        <w:t>4月から</w:t>
      </w:r>
      <w:r w:rsidR="00A15415" w:rsidRPr="00D31039">
        <w:rPr>
          <w:rFonts w:ascii="ＭＳ 明朝" w:hAnsi="ＭＳ 明朝" w:hint="eastAsia"/>
          <w:sz w:val="24"/>
        </w:rPr>
        <w:t>府</w:t>
      </w:r>
      <w:r w:rsidR="00BC04C6" w:rsidRPr="00D31039">
        <w:rPr>
          <w:rFonts w:ascii="ＭＳ 明朝" w:hAnsi="ＭＳ 明朝" w:hint="eastAsia"/>
          <w:sz w:val="24"/>
        </w:rPr>
        <w:t>条例に基づく</w:t>
      </w:r>
      <w:r w:rsidR="0084216C" w:rsidRPr="00D31039">
        <w:rPr>
          <w:rFonts w:ascii="ＭＳ 明朝" w:hAnsi="ＭＳ 明朝" w:hint="eastAsia"/>
          <w:sz w:val="24"/>
        </w:rPr>
        <w:t>大阪府</w:t>
      </w:r>
      <w:r w:rsidR="00BC04C6" w:rsidRPr="00D31039">
        <w:rPr>
          <w:rFonts w:ascii="ＭＳ 明朝" w:hAnsi="ＭＳ 明朝" w:hint="eastAsia"/>
          <w:sz w:val="24"/>
        </w:rPr>
        <w:t>化学物質管理制度</w:t>
      </w:r>
      <w:r w:rsidR="00A15415" w:rsidRPr="00D31039">
        <w:rPr>
          <w:rFonts w:ascii="ＭＳ 明朝" w:hAnsi="ＭＳ 明朝" w:hint="eastAsia"/>
          <w:sz w:val="24"/>
        </w:rPr>
        <w:t>を運用し、化学物質の環境中への排出量等の削減に取り組んでいます。</w:t>
      </w:r>
    </w:p>
    <w:p w14:paraId="4B2124DD" w14:textId="77777777" w:rsidR="00BC04C6" w:rsidRPr="00D31039" w:rsidRDefault="00A15415" w:rsidP="00D00C43">
      <w:pPr>
        <w:overflowPunct w:val="0"/>
        <w:spacing w:beforeLines="30" w:before="105"/>
        <w:ind w:leftChars="257" w:left="540" w:firstLineChars="100" w:firstLine="240"/>
        <w:jc w:val="left"/>
        <w:rPr>
          <w:rFonts w:ascii="ＭＳ 明朝" w:hAnsi="ＭＳ 明朝"/>
          <w:sz w:val="24"/>
        </w:rPr>
      </w:pPr>
      <w:r w:rsidRPr="00D31039">
        <w:rPr>
          <w:rFonts w:ascii="ＭＳ 明朝" w:hAnsi="ＭＳ 明朝" w:hint="eastAsia"/>
          <w:sz w:val="24"/>
        </w:rPr>
        <w:t>この制度に基づき、要件を満たす事業者は以下の届出を行う必要があります。</w:t>
      </w:r>
    </w:p>
    <w:p w14:paraId="51901394" w14:textId="77777777" w:rsidR="00B93D5A" w:rsidRPr="00D31039" w:rsidRDefault="00B93D5A" w:rsidP="00B93D5A">
      <w:pPr>
        <w:overflowPunct w:val="0"/>
        <w:spacing w:beforeLines="30" w:before="105"/>
        <w:jc w:val="left"/>
        <w:rPr>
          <w:rFonts w:ascii="ＭＳ Ｐゴシック" w:eastAsia="ＭＳ Ｐゴシック" w:hAnsi="ＭＳ Ｐゴシック"/>
          <w:b/>
          <w:sz w:val="24"/>
        </w:rPr>
      </w:pPr>
      <w:r w:rsidRPr="00D31039">
        <w:rPr>
          <w:rFonts w:ascii="ＭＳ Ｐゴシック" w:eastAsia="ＭＳ Ｐゴシック" w:hAnsi="ＭＳ Ｐゴシック" w:hint="eastAsia"/>
          <w:b/>
          <w:sz w:val="24"/>
        </w:rPr>
        <w:t>（１）大阪府化学物質管理制度に基づく届出の概要</w:t>
      </w:r>
    </w:p>
    <w:p w14:paraId="1F4BFC78" w14:textId="77777777" w:rsidR="00A15415" w:rsidRPr="00D31039" w:rsidRDefault="00B93D5A" w:rsidP="00B93D5A">
      <w:pPr>
        <w:overflowPunct w:val="0"/>
        <w:snapToGrid w:val="0"/>
        <w:spacing w:line="320" w:lineRule="atLeast"/>
        <w:ind w:left="2" w:firstLineChars="100" w:firstLine="241"/>
        <w:rPr>
          <w:rFonts w:ascii="ＭＳ Ｐゴシック" w:eastAsia="ＭＳ Ｐゴシック" w:hAnsi="ＭＳ Ｐゴシック"/>
          <w:b/>
          <w:sz w:val="24"/>
          <w:u w:val="single"/>
        </w:rPr>
      </w:pPr>
      <w:r w:rsidRPr="00D31039">
        <w:rPr>
          <w:rFonts w:ascii="ＭＳ Ｐゴシック" w:eastAsia="ＭＳ Ｐゴシック" w:hAnsi="ＭＳ Ｐゴシック" w:hint="eastAsia"/>
          <w:b/>
          <w:sz w:val="24"/>
          <w:u w:val="single"/>
        </w:rPr>
        <w:t>①</w:t>
      </w:r>
      <w:r w:rsidR="0092745D" w:rsidRPr="00D31039">
        <w:rPr>
          <w:rFonts w:ascii="ＭＳ Ｐゴシック" w:eastAsia="ＭＳ Ｐゴシック" w:hAnsi="ＭＳ Ｐゴシック" w:hint="eastAsia"/>
          <w:b/>
          <w:sz w:val="24"/>
          <w:u w:val="single"/>
        </w:rPr>
        <w:t>（</w:t>
      </w:r>
      <w:r w:rsidR="009E7D6C" w:rsidRPr="00D31039">
        <w:rPr>
          <w:rFonts w:ascii="ＭＳ Ｐゴシック" w:eastAsia="ＭＳ Ｐゴシック" w:hAnsi="ＭＳ Ｐゴシック" w:hint="eastAsia"/>
          <w:b/>
          <w:sz w:val="24"/>
          <w:u w:val="single"/>
        </w:rPr>
        <w:t>化管法</w:t>
      </w:r>
      <w:r w:rsidR="00A15415" w:rsidRPr="00D31039">
        <w:rPr>
          <w:rFonts w:ascii="ＭＳ Ｐゴシック" w:eastAsia="ＭＳ Ｐゴシック" w:hAnsi="ＭＳ Ｐゴシック" w:hint="eastAsia"/>
          <w:b/>
          <w:sz w:val="24"/>
          <w:u w:val="single"/>
        </w:rPr>
        <w:t>）第一種指定化学物質の排出量・移動量の届出</w:t>
      </w:r>
    </w:p>
    <w:p w14:paraId="41214A0E" w14:textId="77777777" w:rsidR="00BC04C6" w:rsidRPr="00D31039" w:rsidRDefault="00B93D5A" w:rsidP="00B93D5A">
      <w:pPr>
        <w:overflowPunct w:val="0"/>
        <w:snapToGrid w:val="0"/>
        <w:spacing w:line="320" w:lineRule="atLeast"/>
        <w:ind w:left="2" w:firstLineChars="100" w:firstLine="241"/>
        <w:rPr>
          <w:rFonts w:ascii="ＭＳ Ｐゴシック" w:eastAsia="ＭＳ Ｐゴシック" w:hAnsi="ＭＳ Ｐゴシック"/>
          <w:b/>
          <w:sz w:val="24"/>
          <w:u w:val="single"/>
        </w:rPr>
      </w:pPr>
      <w:r w:rsidRPr="00D31039">
        <w:rPr>
          <w:rFonts w:ascii="ＭＳ Ｐゴシック" w:eastAsia="ＭＳ Ｐゴシック" w:hAnsi="ＭＳ Ｐゴシック" w:hint="eastAsia"/>
          <w:b/>
          <w:sz w:val="24"/>
          <w:u w:val="single"/>
        </w:rPr>
        <w:t>②</w:t>
      </w:r>
      <w:r w:rsidR="00A15415" w:rsidRPr="00D31039">
        <w:rPr>
          <w:rFonts w:ascii="ＭＳ Ｐゴシック" w:eastAsia="ＭＳ Ｐゴシック" w:hAnsi="ＭＳ Ｐゴシック" w:hint="eastAsia"/>
          <w:b/>
          <w:sz w:val="24"/>
          <w:u w:val="single"/>
        </w:rPr>
        <w:t>（府条例）</w:t>
      </w:r>
      <w:r w:rsidR="00BC04C6" w:rsidRPr="00D31039">
        <w:rPr>
          <w:rFonts w:ascii="ＭＳ Ｐゴシック" w:eastAsia="ＭＳ Ｐゴシック" w:hAnsi="ＭＳ Ｐゴシック" w:hint="eastAsia"/>
          <w:b/>
          <w:sz w:val="24"/>
          <w:u w:val="single"/>
        </w:rPr>
        <w:t>第一種管理化学物質</w:t>
      </w:r>
      <w:r w:rsidR="00A15415" w:rsidRPr="00D31039">
        <w:rPr>
          <w:rFonts w:ascii="ＭＳ Ｐゴシック" w:eastAsia="ＭＳ Ｐゴシック" w:hAnsi="ＭＳ Ｐゴシック" w:hint="eastAsia"/>
          <w:b/>
          <w:sz w:val="24"/>
          <w:u w:val="single"/>
        </w:rPr>
        <w:t>の</w:t>
      </w:r>
      <w:r w:rsidR="00BC04C6" w:rsidRPr="00D31039">
        <w:rPr>
          <w:rFonts w:ascii="ＭＳ Ｐゴシック" w:eastAsia="ＭＳ Ｐゴシック" w:hAnsi="ＭＳ Ｐゴシック" w:hint="eastAsia"/>
          <w:b/>
          <w:sz w:val="24"/>
          <w:u w:val="single"/>
        </w:rPr>
        <w:t>排出量</w:t>
      </w:r>
      <w:r w:rsidR="00A15415" w:rsidRPr="00D31039">
        <w:rPr>
          <w:rFonts w:ascii="ＭＳ Ｐゴシック" w:eastAsia="ＭＳ Ｐゴシック" w:hAnsi="ＭＳ Ｐゴシック" w:hint="eastAsia"/>
          <w:b/>
          <w:sz w:val="24"/>
          <w:u w:val="single"/>
        </w:rPr>
        <w:t>・移動量・取扱量</w:t>
      </w:r>
      <w:r w:rsidR="00BC04C6" w:rsidRPr="00D31039">
        <w:rPr>
          <w:rFonts w:ascii="ＭＳ Ｐゴシック" w:eastAsia="ＭＳ Ｐゴシック" w:hAnsi="ＭＳ Ｐゴシック" w:hint="eastAsia"/>
          <w:b/>
          <w:sz w:val="24"/>
          <w:u w:val="single"/>
        </w:rPr>
        <w:t>の届出</w:t>
      </w:r>
    </w:p>
    <w:p w14:paraId="3522D959" w14:textId="77777777" w:rsidR="00BC04C6" w:rsidRPr="00D31039" w:rsidRDefault="007D7D08" w:rsidP="00BC04C6">
      <w:pPr>
        <w:overflowPunct w:val="0"/>
        <w:snapToGrid w:val="0"/>
        <w:spacing w:line="320" w:lineRule="atLeast"/>
        <w:ind w:left="2"/>
        <w:rPr>
          <w:rFonts w:ascii="ＭＳ 明朝" w:hAnsi="ＭＳ 明朝"/>
          <w:sz w:val="24"/>
        </w:rPr>
      </w:pPr>
      <w:r w:rsidRPr="00D31039">
        <w:rPr>
          <w:rFonts w:ascii="ＭＳ 明朝" w:hAnsi="ＭＳ 明朝" w:hint="eastAsia"/>
          <w:noProof/>
          <w:sz w:val="24"/>
        </w:rPr>
        <mc:AlternateContent>
          <mc:Choice Requires="wps">
            <w:drawing>
              <wp:anchor distT="0" distB="0" distL="114300" distR="114300" simplePos="0" relativeHeight="251650560" behindDoc="0" locked="0" layoutInCell="1" allowOverlap="1" wp14:anchorId="29D8AF47" wp14:editId="78C90311">
                <wp:simplePos x="0" y="0"/>
                <wp:positionH relativeFrom="column">
                  <wp:posOffset>151780</wp:posOffset>
                </wp:positionH>
                <wp:positionV relativeFrom="paragraph">
                  <wp:posOffset>83598</wp:posOffset>
                </wp:positionV>
                <wp:extent cx="5898515" cy="6751675"/>
                <wp:effectExtent l="0" t="0" r="102235" b="87630"/>
                <wp:wrapNone/>
                <wp:docPr id="1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8515" cy="6751675"/>
                        </a:xfrm>
                        <a:prstGeom prst="roundRect">
                          <a:avLst>
                            <a:gd name="adj" fmla="val 3824"/>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14:paraId="77E3EFDA" w14:textId="77777777" w:rsidR="007936E0" w:rsidRPr="003629A9" w:rsidRDefault="007936E0" w:rsidP="007936E0">
                            <w:pPr>
                              <w:rPr>
                                <w:rFonts w:ascii="ＭＳ ゴシック" w:eastAsia="ＭＳ ゴシック" w:hAnsi="ＭＳ ゴシック"/>
                                <w:b/>
                                <w:color w:val="000000"/>
                                <w:sz w:val="24"/>
                              </w:rPr>
                            </w:pPr>
                            <w:r w:rsidRPr="003629A9">
                              <w:rPr>
                                <w:rFonts w:ascii="ＭＳ ゴシック" w:eastAsia="ＭＳ ゴシック" w:hAnsi="ＭＳ ゴシック" w:hint="eastAsia"/>
                                <w:b/>
                                <w:color w:val="000000"/>
                                <w:sz w:val="24"/>
                              </w:rPr>
                              <w:t>○ 対象</w:t>
                            </w:r>
                          </w:p>
                          <w:p w14:paraId="7E75769A" w14:textId="77777777" w:rsidR="007936E0" w:rsidRPr="003629A9" w:rsidRDefault="007936E0" w:rsidP="007936E0">
                            <w:pPr>
                              <w:rPr>
                                <w:rFonts w:ascii="ＭＳ 明朝"/>
                                <w:color w:val="000000"/>
                                <w:sz w:val="24"/>
                              </w:rPr>
                            </w:pPr>
                            <w:r w:rsidRPr="003629A9">
                              <w:rPr>
                                <w:rFonts w:ascii="ＭＳ 明朝" w:hint="eastAsia"/>
                                <w:color w:val="000000"/>
                                <w:sz w:val="24"/>
                              </w:rPr>
                              <w:t xml:space="preserve">　次の(1)～(3)の要件を全て満たす事業所を府内に持つ事業者</w:t>
                            </w:r>
                          </w:p>
                          <w:p w14:paraId="7B53EE40" w14:textId="77777777" w:rsidR="007936E0" w:rsidRPr="003629A9" w:rsidRDefault="007936E0" w:rsidP="007936E0">
                            <w:pPr>
                              <w:ind w:firstLineChars="100" w:firstLine="240"/>
                              <w:rPr>
                                <w:rFonts w:ascii="ＭＳ 明朝"/>
                                <w:color w:val="000000"/>
                                <w:sz w:val="24"/>
                                <w:u w:val="single"/>
                              </w:rPr>
                            </w:pPr>
                            <w:r w:rsidRPr="003629A9">
                              <w:rPr>
                                <w:rFonts w:ascii="ＭＳ 明朝" w:hint="eastAsia"/>
                                <w:color w:val="000000"/>
                                <w:sz w:val="24"/>
                              </w:rPr>
                              <w:t>(1)業　　種</w:t>
                            </w:r>
                            <w:r w:rsidR="004B2DA4" w:rsidRPr="003629A9">
                              <w:rPr>
                                <w:rFonts w:ascii="ＭＳ 明朝" w:hint="eastAsia"/>
                                <w:color w:val="000000"/>
                                <w:sz w:val="24"/>
                              </w:rPr>
                              <w:t>：</w:t>
                            </w:r>
                            <w:r w:rsidRPr="003629A9">
                              <w:rPr>
                                <w:rFonts w:ascii="ＭＳ 明朝" w:hint="eastAsia"/>
                                <w:color w:val="000000"/>
                                <w:sz w:val="24"/>
                                <w:u w:val="single"/>
                              </w:rPr>
                              <w:t>製造業等24業種</w:t>
                            </w:r>
                            <w:r w:rsidRPr="003629A9">
                              <w:rPr>
                                <w:rFonts w:ascii="ＭＳ 明朝" w:hAnsi="ＭＳ 明朝" w:hint="eastAsia"/>
                                <w:color w:val="000000"/>
                                <w:szCs w:val="21"/>
                              </w:rPr>
                              <w:t>（具体的な業種については</w:t>
                            </w:r>
                            <w:r w:rsidR="00AA1DA1" w:rsidRPr="003629A9">
                              <w:rPr>
                                <w:rFonts w:ascii="ＭＳ 明朝" w:hAnsi="ＭＳ 明朝" w:hint="eastAsia"/>
                                <w:color w:val="000000"/>
                                <w:szCs w:val="21"/>
                              </w:rPr>
                              <w:t>p</w:t>
                            </w:r>
                            <w:r w:rsidRPr="003629A9">
                              <w:rPr>
                                <w:rFonts w:ascii="ＭＳ 明朝" w:hAnsi="ＭＳ 明朝" w:hint="eastAsia"/>
                                <w:color w:val="000000"/>
                                <w:szCs w:val="21"/>
                              </w:rPr>
                              <w:t>10-1 ～ p10-2 参照）</w:t>
                            </w:r>
                          </w:p>
                          <w:p w14:paraId="5DE7F446" w14:textId="77777777" w:rsidR="007936E0" w:rsidRPr="003629A9" w:rsidRDefault="007936E0" w:rsidP="007936E0">
                            <w:pPr>
                              <w:ind w:firstLineChars="100" w:firstLine="240"/>
                              <w:rPr>
                                <w:rFonts w:ascii="ＭＳ 明朝"/>
                                <w:color w:val="000000"/>
                                <w:sz w:val="24"/>
                              </w:rPr>
                            </w:pPr>
                            <w:r w:rsidRPr="003629A9">
                              <w:rPr>
                                <w:rFonts w:ascii="ＭＳ 明朝" w:hint="eastAsia"/>
                                <w:color w:val="000000"/>
                                <w:sz w:val="24"/>
                              </w:rPr>
                              <w:t>(2)従業員数</w:t>
                            </w:r>
                            <w:r w:rsidR="004B2DA4" w:rsidRPr="003629A9">
                              <w:rPr>
                                <w:rFonts w:ascii="ＭＳ 明朝" w:hint="eastAsia"/>
                                <w:color w:val="000000"/>
                                <w:sz w:val="24"/>
                              </w:rPr>
                              <w:t>：</w:t>
                            </w:r>
                            <w:r w:rsidRPr="003629A9">
                              <w:rPr>
                                <w:rFonts w:ascii="ＭＳ 明朝" w:hint="eastAsia"/>
                                <w:color w:val="000000"/>
                                <w:sz w:val="24"/>
                                <w:u w:val="single"/>
                              </w:rPr>
                              <w:t>会社全体で</w:t>
                            </w:r>
                            <w:r w:rsidRPr="003629A9">
                              <w:rPr>
                                <w:rFonts w:ascii="ＭＳ 明朝" w:hint="eastAsia"/>
                                <w:color w:val="000000"/>
                                <w:sz w:val="24"/>
                              </w:rPr>
                              <w:t>常時使用する</w:t>
                            </w:r>
                            <w:r w:rsidRPr="003629A9">
                              <w:rPr>
                                <w:rFonts w:ascii="ＭＳ 明朝" w:hint="eastAsia"/>
                                <w:color w:val="000000"/>
                                <w:sz w:val="24"/>
                                <w:u w:val="single"/>
                              </w:rPr>
                              <w:t>従業員数が21人以上</w:t>
                            </w:r>
                          </w:p>
                          <w:p w14:paraId="26931858" w14:textId="77777777" w:rsidR="004B2DA4" w:rsidRPr="003629A9" w:rsidRDefault="007936E0" w:rsidP="004B2DA4">
                            <w:pPr>
                              <w:ind w:leftChars="100" w:left="1770" w:hangingChars="650" w:hanging="1560"/>
                              <w:rPr>
                                <w:rFonts w:ascii="ＭＳ 明朝"/>
                                <w:color w:val="000000"/>
                                <w:szCs w:val="21"/>
                              </w:rPr>
                            </w:pPr>
                            <w:r w:rsidRPr="003629A9">
                              <w:rPr>
                                <w:rFonts w:ascii="ＭＳ 明朝" w:hint="eastAsia"/>
                                <w:color w:val="000000"/>
                                <w:sz w:val="24"/>
                              </w:rPr>
                              <w:t>(3)</w:t>
                            </w:r>
                            <w:r w:rsidRPr="003629A9">
                              <w:rPr>
                                <w:rFonts w:ascii="ＭＳ 明朝" w:hint="eastAsia"/>
                                <w:color w:val="000000"/>
                                <w:spacing w:val="60"/>
                                <w:kern w:val="0"/>
                                <w:sz w:val="24"/>
                                <w:fitText w:val="960" w:id="-223105024"/>
                              </w:rPr>
                              <w:t>取扱</w:t>
                            </w:r>
                            <w:r w:rsidRPr="003629A9">
                              <w:rPr>
                                <w:rFonts w:ascii="ＭＳ 明朝" w:hint="eastAsia"/>
                                <w:color w:val="000000"/>
                                <w:kern w:val="0"/>
                                <w:sz w:val="24"/>
                                <w:fitText w:val="960" w:id="-223105024"/>
                              </w:rPr>
                              <w:t>量</w:t>
                            </w:r>
                            <w:r w:rsidR="004B2DA4" w:rsidRPr="003629A9">
                              <w:rPr>
                                <w:rFonts w:ascii="ＭＳ 明朝" w:hint="eastAsia"/>
                                <w:color w:val="000000"/>
                                <w:sz w:val="24"/>
                              </w:rPr>
                              <w:t>：</w:t>
                            </w:r>
                            <w:r w:rsidRPr="003629A9">
                              <w:rPr>
                                <w:rFonts w:ascii="ＭＳ 明朝" w:hint="eastAsia"/>
                                <w:color w:val="000000"/>
                                <w:sz w:val="24"/>
                              </w:rPr>
                              <w:t>第一種管理化学物質</w:t>
                            </w:r>
                            <w:r w:rsidR="004B2DA4" w:rsidRPr="003629A9">
                              <w:rPr>
                                <w:rFonts w:ascii="ＭＳ 明朝" w:hint="eastAsia"/>
                                <w:color w:val="000000"/>
                                <w:sz w:val="24"/>
                                <w:vertAlign w:val="superscript"/>
                              </w:rPr>
                              <w:t>※1</w:t>
                            </w:r>
                            <w:r w:rsidRPr="003629A9">
                              <w:rPr>
                                <w:rFonts w:ascii="ＭＳ 明朝" w:hint="eastAsia"/>
                                <w:color w:val="000000"/>
                                <w:sz w:val="24"/>
                              </w:rPr>
                              <w:t>の年間取扱量が</w:t>
                            </w:r>
                            <w:r w:rsidRPr="003629A9">
                              <w:rPr>
                                <w:rFonts w:ascii="ＭＳ 明朝" w:hint="eastAsia"/>
                                <w:color w:val="000000"/>
                                <w:sz w:val="24"/>
                                <w:u w:val="single"/>
                              </w:rPr>
                              <w:t>１トン</w:t>
                            </w:r>
                            <w:r w:rsidR="004B2DA4" w:rsidRPr="003629A9">
                              <w:rPr>
                                <w:rFonts w:ascii="ＭＳ 明朝" w:hint="eastAsia"/>
                                <w:color w:val="000000"/>
                                <w:sz w:val="20"/>
                                <w:szCs w:val="20"/>
                                <w:u w:val="single"/>
                                <w:vertAlign w:val="superscript"/>
                              </w:rPr>
                              <w:t>※2</w:t>
                            </w:r>
                            <w:r w:rsidR="004B2DA4" w:rsidRPr="003629A9">
                              <w:rPr>
                                <w:rFonts w:ascii="ＭＳ 明朝" w:hint="eastAsia"/>
                                <w:color w:val="000000"/>
                                <w:sz w:val="24"/>
                                <w:u w:val="single"/>
                              </w:rPr>
                              <w:t>（0.5トン</w:t>
                            </w:r>
                            <w:r w:rsidR="004B2DA4" w:rsidRPr="003629A9">
                              <w:rPr>
                                <w:rFonts w:ascii="ＭＳ 明朝" w:hint="eastAsia"/>
                                <w:color w:val="000000"/>
                                <w:sz w:val="20"/>
                                <w:szCs w:val="20"/>
                                <w:u w:val="single"/>
                                <w:vertAlign w:val="superscript"/>
                              </w:rPr>
                              <w:t>※3</w:t>
                            </w:r>
                            <w:r w:rsidR="004B2DA4" w:rsidRPr="003629A9">
                              <w:rPr>
                                <w:rFonts w:ascii="ＭＳ 明朝" w:hint="eastAsia"/>
                                <w:color w:val="000000"/>
                                <w:sz w:val="24"/>
                                <w:u w:val="single"/>
                              </w:rPr>
                              <w:t>）</w:t>
                            </w:r>
                            <w:r w:rsidRPr="003629A9">
                              <w:rPr>
                                <w:rFonts w:ascii="ＭＳ 明朝" w:hint="eastAsia"/>
                                <w:color w:val="000000"/>
                                <w:sz w:val="24"/>
                                <w:u w:val="single"/>
                              </w:rPr>
                              <w:t>以上</w:t>
                            </w:r>
                            <w:r w:rsidR="004B2DA4" w:rsidRPr="003629A9">
                              <w:rPr>
                                <w:rFonts w:ascii="ＭＳ 明朝" w:hint="eastAsia"/>
                                <w:color w:val="000000"/>
                                <w:sz w:val="24"/>
                              </w:rPr>
                              <w:t>、</w:t>
                            </w:r>
                            <w:r w:rsidRPr="003629A9">
                              <w:rPr>
                                <w:rFonts w:ascii="ＭＳ 明朝" w:hint="eastAsia"/>
                                <w:color w:val="000000"/>
                                <w:szCs w:val="21"/>
                              </w:rPr>
                              <w:t xml:space="preserve">　　</w:t>
                            </w:r>
                            <w:r w:rsidR="0092745D" w:rsidRPr="003629A9">
                              <w:rPr>
                                <w:rFonts w:ascii="ＭＳ 明朝" w:hint="eastAsia"/>
                                <w:color w:val="000000"/>
                                <w:sz w:val="24"/>
                              </w:rPr>
                              <w:t>または</w:t>
                            </w:r>
                            <w:r w:rsidR="009E7D6C">
                              <w:rPr>
                                <w:rFonts w:ascii="ＭＳ 明朝" w:hint="eastAsia"/>
                                <w:color w:val="000000"/>
                                <w:sz w:val="24"/>
                              </w:rPr>
                              <w:t>化管</w:t>
                            </w:r>
                            <w:r w:rsidR="004B2DA4" w:rsidRPr="003629A9">
                              <w:rPr>
                                <w:rFonts w:ascii="ＭＳ 明朝" w:hint="eastAsia"/>
                                <w:color w:val="000000"/>
                                <w:sz w:val="24"/>
                              </w:rPr>
                              <w:t>法で定める特別要件を満たす施設（廃棄物焼却炉など）があること</w:t>
                            </w:r>
                            <w:r w:rsidR="00A623BA" w:rsidRPr="003629A9">
                              <w:rPr>
                                <w:rFonts w:ascii="ＭＳ 明朝" w:hint="eastAsia"/>
                                <w:color w:val="000000"/>
                                <w:sz w:val="24"/>
                                <w:vertAlign w:val="superscript"/>
                              </w:rPr>
                              <w:t>※4</w:t>
                            </w:r>
                          </w:p>
                          <w:p w14:paraId="7419A58F" w14:textId="77777777" w:rsidR="007936E0" w:rsidRPr="003629A9" w:rsidRDefault="007936E0" w:rsidP="007936E0">
                            <w:pPr>
                              <w:rPr>
                                <w:rFonts w:ascii="ＭＳ ゴシック" w:eastAsia="ＭＳ ゴシック" w:hAnsi="ＭＳ ゴシック"/>
                                <w:b/>
                                <w:color w:val="000000"/>
                                <w:sz w:val="24"/>
                              </w:rPr>
                            </w:pPr>
                            <w:r w:rsidRPr="003629A9">
                              <w:rPr>
                                <w:rFonts w:ascii="ＭＳ ゴシック" w:eastAsia="ＭＳ ゴシック" w:hAnsi="ＭＳ ゴシック" w:hint="eastAsia"/>
                                <w:b/>
                                <w:color w:val="000000"/>
                                <w:sz w:val="24"/>
                              </w:rPr>
                              <w:t>○ 届出の内容</w:t>
                            </w:r>
                          </w:p>
                          <w:p w14:paraId="16F144A1" w14:textId="77777777" w:rsidR="007936E0" w:rsidRPr="003629A9" w:rsidRDefault="007936E0" w:rsidP="00A623BA">
                            <w:pPr>
                              <w:ind w:firstLineChars="300" w:firstLine="720"/>
                              <w:rPr>
                                <w:rFonts w:ascii="ＭＳ 明朝"/>
                                <w:color w:val="000000"/>
                                <w:sz w:val="24"/>
                              </w:rPr>
                            </w:pPr>
                            <w:r w:rsidRPr="003629A9">
                              <w:rPr>
                                <w:rFonts w:ascii="ＭＳ 明朝" w:hint="eastAsia"/>
                                <w:color w:val="000000"/>
                                <w:sz w:val="24"/>
                              </w:rPr>
                              <w:t>第一種管理化学物質の排出量、移動量、取扱量等（前年度の</w:t>
                            </w:r>
                            <w:r w:rsidR="00B93D5A" w:rsidRPr="003629A9">
                              <w:rPr>
                                <w:rFonts w:ascii="ＭＳ 明朝" w:hint="eastAsia"/>
                                <w:color w:val="000000"/>
                                <w:sz w:val="24"/>
                              </w:rPr>
                              <w:t>1年間の</w:t>
                            </w:r>
                            <w:r w:rsidRPr="003629A9">
                              <w:rPr>
                                <w:rFonts w:ascii="ＭＳ 明朝" w:hint="eastAsia"/>
                                <w:color w:val="000000"/>
                                <w:sz w:val="24"/>
                              </w:rPr>
                              <w:t>実績）</w:t>
                            </w:r>
                          </w:p>
                          <w:tbl>
                            <w:tblPr>
                              <w:tblW w:w="0" w:type="auto"/>
                              <w:tblInd w:w="108" w:type="dxa"/>
                              <w:tblLook w:val="04A0" w:firstRow="1" w:lastRow="0" w:firstColumn="1" w:lastColumn="0" w:noHBand="0" w:noVBand="1"/>
                            </w:tblPr>
                            <w:tblGrid>
                              <w:gridCol w:w="3313"/>
                              <w:gridCol w:w="2381"/>
                              <w:gridCol w:w="1985"/>
                              <w:gridCol w:w="1024"/>
                            </w:tblGrid>
                            <w:tr w:rsidR="00A15415" w:rsidRPr="003629A9" w14:paraId="596C02BF" w14:textId="77777777" w:rsidTr="00732550">
                              <w:tc>
                                <w:tcPr>
                                  <w:tcW w:w="3313" w:type="dxa"/>
                                  <w:tcBorders>
                                    <w:top w:val="single" w:sz="8" w:space="0" w:color="auto"/>
                                    <w:left w:val="single" w:sz="8" w:space="0" w:color="auto"/>
                                    <w:bottom w:val="single" w:sz="8" w:space="0" w:color="auto"/>
                                    <w:right w:val="single" w:sz="8" w:space="0" w:color="auto"/>
                                  </w:tcBorders>
                                  <w:shd w:val="clear" w:color="auto" w:fill="auto"/>
                                  <w:vAlign w:val="center"/>
                                </w:tcPr>
                                <w:p w14:paraId="40E29AB2" w14:textId="77777777" w:rsidR="00A15415" w:rsidRPr="003629A9" w:rsidRDefault="00A15415" w:rsidP="00FE4741">
                                  <w:pPr>
                                    <w:snapToGrid w:val="0"/>
                                    <w:spacing w:line="276" w:lineRule="auto"/>
                                    <w:jc w:val="center"/>
                                    <w:rPr>
                                      <w:rFonts w:ascii="ＭＳ 明朝" w:hAnsi="ＭＳ 明朝"/>
                                      <w:color w:val="000000"/>
                                      <w:sz w:val="22"/>
                                    </w:rPr>
                                  </w:pPr>
                                  <w:r w:rsidRPr="003629A9">
                                    <w:rPr>
                                      <w:rFonts w:ascii="ＭＳ 明朝" w:hAnsi="ＭＳ 明朝" w:hint="eastAsia"/>
                                      <w:color w:val="000000"/>
                                      <w:sz w:val="22"/>
                                    </w:rPr>
                                    <w:t>第一種管理化学物質</w:t>
                                  </w:r>
                                </w:p>
                              </w:tc>
                              <w:tc>
                                <w:tcPr>
                                  <w:tcW w:w="2381" w:type="dxa"/>
                                  <w:tcBorders>
                                    <w:top w:val="single" w:sz="8" w:space="0" w:color="auto"/>
                                    <w:left w:val="single" w:sz="8" w:space="0" w:color="auto"/>
                                    <w:bottom w:val="single" w:sz="12" w:space="0" w:color="auto"/>
                                    <w:right w:val="single" w:sz="8" w:space="0" w:color="auto"/>
                                  </w:tcBorders>
                                  <w:shd w:val="clear" w:color="auto" w:fill="auto"/>
                                  <w:vAlign w:val="center"/>
                                </w:tcPr>
                                <w:p w14:paraId="50558012" w14:textId="77777777" w:rsidR="00A15415" w:rsidRPr="003629A9" w:rsidRDefault="00A15415" w:rsidP="00FE4741">
                                  <w:pPr>
                                    <w:snapToGrid w:val="0"/>
                                    <w:spacing w:line="276" w:lineRule="auto"/>
                                    <w:jc w:val="center"/>
                                    <w:rPr>
                                      <w:rFonts w:ascii="ＭＳ 明朝" w:hAnsi="ＭＳ 明朝"/>
                                      <w:color w:val="000000"/>
                                      <w:sz w:val="22"/>
                                    </w:rPr>
                                  </w:pPr>
                                  <w:r w:rsidRPr="003629A9">
                                    <w:rPr>
                                      <w:rFonts w:ascii="ＭＳ 明朝" w:hAnsi="ＭＳ 明朝" w:hint="eastAsia"/>
                                      <w:color w:val="000000"/>
                                      <w:sz w:val="22"/>
                                    </w:rPr>
                                    <w:t>排出量</w:t>
                                  </w:r>
                                </w:p>
                              </w:tc>
                              <w:tc>
                                <w:tcPr>
                                  <w:tcW w:w="1985" w:type="dxa"/>
                                  <w:tcBorders>
                                    <w:top w:val="single" w:sz="8" w:space="0" w:color="auto"/>
                                    <w:left w:val="single" w:sz="8" w:space="0" w:color="auto"/>
                                    <w:bottom w:val="single" w:sz="12" w:space="0" w:color="auto"/>
                                    <w:right w:val="single" w:sz="8" w:space="0" w:color="auto"/>
                                  </w:tcBorders>
                                  <w:shd w:val="clear" w:color="auto" w:fill="auto"/>
                                  <w:vAlign w:val="center"/>
                                </w:tcPr>
                                <w:p w14:paraId="7B1F1178" w14:textId="77777777" w:rsidR="00A15415" w:rsidRPr="003629A9" w:rsidRDefault="00A15415" w:rsidP="00FE4741">
                                  <w:pPr>
                                    <w:snapToGrid w:val="0"/>
                                    <w:spacing w:line="276" w:lineRule="auto"/>
                                    <w:jc w:val="center"/>
                                    <w:rPr>
                                      <w:rFonts w:ascii="ＭＳ 明朝" w:hAnsi="ＭＳ 明朝"/>
                                      <w:color w:val="000000"/>
                                      <w:sz w:val="22"/>
                                    </w:rPr>
                                  </w:pPr>
                                  <w:r w:rsidRPr="003629A9">
                                    <w:rPr>
                                      <w:rFonts w:ascii="ＭＳ 明朝" w:hAnsi="ＭＳ 明朝" w:hint="eastAsia"/>
                                      <w:color w:val="000000"/>
                                      <w:sz w:val="22"/>
                                    </w:rPr>
                                    <w:t>移動量</w:t>
                                  </w:r>
                                </w:p>
                              </w:tc>
                              <w:tc>
                                <w:tcPr>
                                  <w:tcW w:w="1024" w:type="dxa"/>
                                  <w:tcBorders>
                                    <w:top w:val="single" w:sz="8" w:space="0" w:color="auto"/>
                                    <w:left w:val="single" w:sz="8" w:space="0" w:color="auto"/>
                                    <w:bottom w:val="single" w:sz="12" w:space="0" w:color="auto"/>
                                    <w:right w:val="single" w:sz="8" w:space="0" w:color="auto"/>
                                  </w:tcBorders>
                                  <w:shd w:val="clear" w:color="auto" w:fill="auto"/>
                                  <w:vAlign w:val="center"/>
                                </w:tcPr>
                                <w:p w14:paraId="71EE2E1D" w14:textId="77777777" w:rsidR="00A15415" w:rsidRPr="003629A9" w:rsidRDefault="00A15415" w:rsidP="00FE4741">
                                  <w:pPr>
                                    <w:snapToGrid w:val="0"/>
                                    <w:spacing w:line="276" w:lineRule="auto"/>
                                    <w:jc w:val="center"/>
                                    <w:rPr>
                                      <w:rFonts w:ascii="ＭＳ 明朝" w:hAnsi="ＭＳ 明朝"/>
                                      <w:color w:val="000000"/>
                                      <w:sz w:val="22"/>
                                    </w:rPr>
                                  </w:pPr>
                                  <w:r w:rsidRPr="003629A9">
                                    <w:rPr>
                                      <w:rFonts w:ascii="ＭＳ 明朝" w:hAnsi="ＭＳ 明朝" w:hint="eastAsia"/>
                                      <w:color w:val="000000"/>
                                      <w:sz w:val="22"/>
                                    </w:rPr>
                                    <w:t>取扱量</w:t>
                                  </w:r>
                                </w:p>
                              </w:tc>
                            </w:tr>
                            <w:tr w:rsidR="00A15415" w:rsidRPr="003629A9" w14:paraId="52F932E5" w14:textId="77777777" w:rsidTr="00732550">
                              <w:trPr>
                                <w:trHeight w:hRule="exact" w:val="851"/>
                              </w:trPr>
                              <w:tc>
                                <w:tcPr>
                                  <w:tcW w:w="3313" w:type="dxa"/>
                                  <w:tcBorders>
                                    <w:top w:val="single" w:sz="8" w:space="0" w:color="auto"/>
                                    <w:left w:val="single" w:sz="8" w:space="0" w:color="auto"/>
                                    <w:bottom w:val="single" w:sz="8" w:space="0" w:color="auto"/>
                                    <w:right w:val="single" w:sz="12" w:space="0" w:color="auto"/>
                                  </w:tcBorders>
                                  <w:shd w:val="clear" w:color="auto" w:fill="auto"/>
                                  <w:vAlign w:val="center"/>
                                </w:tcPr>
                                <w:p w14:paraId="1FB24F1A" w14:textId="77777777" w:rsidR="00A15415" w:rsidRPr="00D31039" w:rsidRDefault="0080230D" w:rsidP="00FE4741">
                                  <w:pPr>
                                    <w:snapToGrid w:val="0"/>
                                    <w:spacing w:line="276" w:lineRule="auto"/>
                                    <w:rPr>
                                      <w:rFonts w:ascii="ＭＳ 明朝" w:hAnsi="ＭＳ 明朝"/>
                                      <w:sz w:val="22"/>
                                    </w:rPr>
                                  </w:pPr>
                                  <w:r w:rsidRPr="00D31039">
                                    <w:rPr>
                                      <w:rFonts w:ascii="ＭＳ 明朝" w:hAnsi="ＭＳ 明朝" w:hint="eastAsia"/>
                                      <w:sz w:val="22"/>
                                    </w:rPr>
                                    <w:t>化管法</w:t>
                                  </w:r>
                                </w:p>
                                <w:p w14:paraId="169159A3" w14:textId="77777777" w:rsidR="00A15415" w:rsidRPr="00D31039" w:rsidRDefault="00A15415" w:rsidP="00732550">
                                  <w:pPr>
                                    <w:snapToGrid w:val="0"/>
                                    <w:spacing w:line="276" w:lineRule="auto"/>
                                    <w:rPr>
                                      <w:rFonts w:ascii="ＭＳ 明朝" w:hAnsi="ＭＳ 明朝"/>
                                      <w:sz w:val="22"/>
                                    </w:rPr>
                                  </w:pPr>
                                  <w:r w:rsidRPr="00D31039">
                                    <w:rPr>
                                      <w:rFonts w:ascii="ＭＳ 明朝" w:hAnsi="ＭＳ 明朝" w:hint="eastAsia"/>
                                      <w:sz w:val="22"/>
                                    </w:rPr>
                                    <w:t>第一種指定化学物質（</w:t>
                                  </w:r>
                                  <w:r w:rsidR="00732550" w:rsidRPr="00D31039">
                                    <w:rPr>
                                      <w:rFonts w:hint="eastAsia"/>
                                      <w:sz w:val="22"/>
                                    </w:rPr>
                                    <w:t>515</w:t>
                                  </w:r>
                                  <w:r w:rsidRPr="00D31039">
                                    <w:rPr>
                                      <w:rFonts w:ascii="ＭＳ 明朝" w:hAnsi="ＭＳ 明朝" w:hint="eastAsia"/>
                                      <w:sz w:val="22"/>
                                    </w:rPr>
                                    <w:t>物質）</w:t>
                                  </w:r>
                                </w:p>
                              </w:tc>
                              <w:tc>
                                <w:tcPr>
                                  <w:tcW w:w="436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12876BD" w14:textId="77777777" w:rsidR="00A15415" w:rsidRPr="00D31039" w:rsidRDefault="00B93D5A" w:rsidP="00FE4741">
                                  <w:pPr>
                                    <w:snapToGrid w:val="0"/>
                                    <w:spacing w:line="276" w:lineRule="auto"/>
                                    <w:ind w:firstLineChars="100" w:firstLine="221"/>
                                    <w:rPr>
                                      <w:rFonts w:ascii="ＭＳ 明朝" w:hAnsi="ＭＳ 明朝"/>
                                      <w:b/>
                                      <w:sz w:val="22"/>
                                      <w:u w:val="thick"/>
                                    </w:rPr>
                                  </w:pPr>
                                  <w:r w:rsidRPr="00D31039">
                                    <w:rPr>
                                      <w:rFonts w:ascii="ＭＳ 明朝" w:hAnsi="ＭＳ 明朝" w:hint="eastAsia"/>
                                      <w:b/>
                                      <w:sz w:val="22"/>
                                      <w:u w:val="thick"/>
                                    </w:rPr>
                                    <w:t>①</w:t>
                                  </w:r>
                                  <w:r w:rsidR="0080230D" w:rsidRPr="00D31039">
                                    <w:rPr>
                                      <w:rFonts w:ascii="ＭＳ 明朝" w:hAnsi="ＭＳ 明朝" w:hint="eastAsia"/>
                                      <w:b/>
                                      <w:sz w:val="22"/>
                                      <w:u w:val="thick"/>
                                    </w:rPr>
                                    <w:t>化管法</w:t>
                                  </w:r>
                                  <w:r w:rsidR="00A15415" w:rsidRPr="00D31039">
                                    <w:rPr>
                                      <w:rFonts w:ascii="ＭＳ 明朝" w:hAnsi="ＭＳ 明朝" w:hint="eastAsia"/>
                                      <w:b/>
                                      <w:sz w:val="22"/>
                                      <w:u w:val="thick"/>
                                    </w:rPr>
                                    <w:t>の届出</w:t>
                                  </w:r>
                                </w:p>
                                <w:p w14:paraId="68601729" w14:textId="77777777" w:rsidR="00A15415" w:rsidRPr="00D31039" w:rsidRDefault="00A15415" w:rsidP="00FE4741">
                                  <w:pPr>
                                    <w:snapToGrid w:val="0"/>
                                    <w:spacing w:line="276" w:lineRule="auto"/>
                                    <w:ind w:firstLineChars="100" w:firstLine="220"/>
                                    <w:rPr>
                                      <w:rFonts w:ascii="ＭＳ 明朝" w:hAnsi="ＭＳ 明朝"/>
                                      <w:sz w:val="22"/>
                                    </w:rPr>
                                  </w:pPr>
                                  <w:r w:rsidRPr="00D31039">
                                    <w:rPr>
                                      <w:rFonts w:ascii="ＭＳ 明朝" w:hAnsi="ＭＳ 明朝" w:hint="eastAsia"/>
                                      <w:sz w:val="22"/>
                                    </w:rPr>
                                    <w:t>・第一種指定化学物質の排出量・移動量</w:t>
                                  </w:r>
                                </w:p>
                              </w:tc>
                              <w:tc>
                                <w:tcPr>
                                  <w:tcW w:w="1024" w:type="dxa"/>
                                  <w:tcBorders>
                                    <w:top w:val="single" w:sz="12" w:space="0" w:color="auto"/>
                                    <w:left w:val="single" w:sz="12" w:space="0" w:color="auto"/>
                                    <w:right w:val="single" w:sz="12" w:space="0" w:color="auto"/>
                                  </w:tcBorders>
                                  <w:shd w:val="clear" w:color="auto" w:fill="CCFFCC"/>
                                  <w:vAlign w:val="center"/>
                                </w:tcPr>
                                <w:p w14:paraId="49656C51" w14:textId="77777777" w:rsidR="00A15415" w:rsidRPr="00D31039" w:rsidRDefault="00A15415" w:rsidP="00FE4741">
                                  <w:pPr>
                                    <w:snapToGrid w:val="0"/>
                                    <w:spacing w:line="276" w:lineRule="auto"/>
                                    <w:jc w:val="center"/>
                                    <w:rPr>
                                      <w:rFonts w:ascii="ＭＳ 明朝" w:hAnsi="ＭＳ 明朝"/>
                                      <w:b/>
                                      <w:sz w:val="22"/>
                                      <w:u w:val="thick"/>
                                    </w:rPr>
                                  </w:pPr>
                                </w:p>
                              </w:tc>
                            </w:tr>
                            <w:tr w:rsidR="00A15415" w:rsidRPr="003629A9" w14:paraId="456A5C85" w14:textId="77777777" w:rsidTr="005574CF">
                              <w:trPr>
                                <w:trHeight w:hRule="exact" w:val="1353"/>
                              </w:trPr>
                              <w:tc>
                                <w:tcPr>
                                  <w:tcW w:w="3313" w:type="dxa"/>
                                  <w:tcBorders>
                                    <w:top w:val="single" w:sz="8" w:space="0" w:color="auto"/>
                                    <w:left w:val="single" w:sz="8" w:space="0" w:color="auto"/>
                                    <w:bottom w:val="single" w:sz="8" w:space="0" w:color="auto"/>
                                    <w:right w:val="single" w:sz="12" w:space="0" w:color="auto"/>
                                  </w:tcBorders>
                                  <w:shd w:val="clear" w:color="auto" w:fill="auto"/>
                                  <w:vAlign w:val="center"/>
                                </w:tcPr>
                                <w:p w14:paraId="3D22625E" w14:textId="77777777" w:rsidR="00A15415" w:rsidRPr="00D31039" w:rsidRDefault="00A15415" w:rsidP="00FE4741">
                                  <w:pPr>
                                    <w:snapToGrid w:val="0"/>
                                    <w:spacing w:line="276" w:lineRule="auto"/>
                                    <w:rPr>
                                      <w:rFonts w:ascii="ＭＳ 明朝" w:hAnsi="ＭＳ 明朝"/>
                                      <w:sz w:val="22"/>
                                    </w:rPr>
                                  </w:pPr>
                                  <w:r w:rsidRPr="00D31039">
                                    <w:rPr>
                                      <w:rFonts w:ascii="ＭＳ 明朝" w:hAnsi="ＭＳ 明朝" w:hint="eastAsia"/>
                                      <w:sz w:val="22"/>
                                    </w:rPr>
                                    <w:t>府条例</w:t>
                                  </w:r>
                                </w:p>
                                <w:p w14:paraId="6B248E8E" w14:textId="77777777" w:rsidR="00A15415" w:rsidRPr="00D31039" w:rsidRDefault="000A281B" w:rsidP="000A281B">
                                  <w:pPr>
                                    <w:snapToGrid w:val="0"/>
                                    <w:spacing w:line="276" w:lineRule="auto"/>
                                    <w:rPr>
                                      <w:rFonts w:ascii="ＭＳ 明朝" w:hAnsi="ＭＳ 明朝"/>
                                      <w:sz w:val="22"/>
                                    </w:rPr>
                                  </w:pPr>
                                  <w:r w:rsidRPr="00D31039">
                                    <w:rPr>
                                      <w:rFonts w:ascii="ＭＳ 明朝" w:hAnsi="ＭＳ 明朝" w:hint="eastAsia"/>
                                      <w:sz w:val="22"/>
                                    </w:rPr>
                                    <w:t>VOC</w:t>
                                  </w:r>
                                  <w:r w:rsidRPr="00D31039">
                                    <w:rPr>
                                      <w:rFonts w:ascii="ＭＳ 明朝" w:hAnsi="ＭＳ 明朝"/>
                                      <w:sz w:val="22"/>
                                    </w:rPr>
                                    <w:t>（揮発性有機化合物）</w:t>
                                  </w:r>
                                </w:p>
                              </w:tc>
                              <w:tc>
                                <w:tcPr>
                                  <w:tcW w:w="5390" w:type="dxa"/>
                                  <w:gridSpan w:val="3"/>
                                  <w:tcBorders>
                                    <w:left w:val="single" w:sz="12" w:space="0" w:color="auto"/>
                                    <w:bottom w:val="single" w:sz="12" w:space="0" w:color="auto"/>
                                    <w:right w:val="single" w:sz="12" w:space="0" w:color="auto"/>
                                  </w:tcBorders>
                                  <w:shd w:val="clear" w:color="auto" w:fill="CCFFCC"/>
                                  <w:vAlign w:val="center"/>
                                </w:tcPr>
                                <w:p w14:paraId="747DD8B1" w14:textId="77777777" w:rsidR="00A15415" w:rsidRPr="00D31039" w:rsidRDefault="00B93D5A" w:rsidP="00FE4741">
                                  <w:pPr>
                                    <w:snapToGrid w:val="0"/>
                                    <w:spacing w:line="276" w:lineRule="auto"/>
                                    <w:ind w:firstLineChars="100" w:firstLine="221"/>
                                    <w:rPr>
                                      <w:rFonts w:ascii="ＭＳ 明朝" w:hAnsi="ＭＳ 明朝"/>
                                      <w:b/>
                                      <w:sz w:val="22"/>
                                      <w:u w:val="thick"/>
                                    </w:rPr>
                                  </w:pPr>
                                  <w:r w:rsidRPr="00D31039">
                                    <w:rPr>
                                      <w:rFonts w:ascii="ＭＳ 明朝" w:hAnsi="ＭＳ 明朝" w:hint="eastAsia"/>
                                      <w:b/>
                                      <w:sz w:val="22"/>
                                      <w:u w:val="thick"/>
                                    </w:rPr>
                                    <w:t>②</w:t>
                                  </w:r>
                                  <w:r w:rsidR="00A15415" w:rsidRPr="00D31039">
                                    <w:rPr>
                                      <w:rFonts w:ascii="ＭＳ 明朝" w:hAnsi="ＭＳ 明朝" w:hint="eastAsia"/>
                                      <w:b/>
                                      <w:sz w:val="22"/>
                                      <w:u w:val="thick"/>
                                    </w:rPr>
                                    <w:t>府条例の届出</w:t>
                                  </w:r>
                                </w:p>
                                <w:p w14:paraId="1AEEE8ED" w14:textId="77777777" w:rsidR="00A15415" w:rsidRPr="00D31039" w:rsidRDefault="00A15415" w:rsidP="00FE4741">
                                  <w:pPr>
                                    <w:snapToGrid w:val="0"/>
                                    <w:spacing w:line="276" w:lineRule="auto"/>
                                    <w:ind w:firstLineChars="100" w:firstLine="220"/>
                                    <w:rPr>
                                      <w:rFonts w:ascii="ＭＳ 明朝" w:hAnsi="ＭＳ 明朝"/>
                                      <w:sz w:val="22"/>
                                    </w:rPr>
                                  </w:pPr>
                                  <w:r w:rsidRPr="00D31039">
                                    <w:rPr>
                                      <w:rFonts w:ascii="ＭＳ 明朝" w:hAnsi="ＭＳ 明朝" w:hint="eastAsia"/>
                                      <w:sz w:val="22"/>
                                    </w:rPr>
                                    <w:t>・第一種指定化学物質の取扱量</w:t>
                                  </w:r>
                                </w:p>
                                <w:p w14:paraId="5A6A91DB" w14:textId="77777777" w:rsidR="00A15415" w:rsidRPr="00D31039" w:rsidRDefault="00A15415" w:rsidP="005574CF">
                                  <w:pPr>
                                    <w:snapToGrid w:val="0"/>
                                    <w:spacing w:line="276" w:lineRule="auto"/>
                                    <w:ind w:leftChars="100" w:left="430" w:hangingChars="100" w:hanging="220"/>
                                    <w:rPr>
                                      <w:rFonts w:ascii="ＭＳ 明朝" w:hAnsi="ＭＳ 明朝"/>
                                      <w:sz w:val="22"/>
                                    </w:rPr>
                                  </w:pPr>
                                  <w:r w:rsidRPr="00D31039">
                                    <w:rPr>
                                      <w:rFonts w:ascii="ＭＳ 明朝" w:hAnsi="ＭＳ 明朝" w:hint="eastAsia"/>
                                      <w:sz w:val="22"/>
                                    </w:rPr>
                                    <w:t>・</w:t>
                                  </w:r>
                                  <w:r w:rsidR="000A281B" w:rsidRPr="00D31039">
                                    <w:rPr>
                                      <w:rFonts w:ascii="ＭＳ 明朝" w:hAnsi="ＭＳ 明朝" w:hint="eastAsia"/>
                                      <w:sz w:val="22"/>
                                    </w:rPr>
                                    <w:t>VOC</w:t>
                                  </w:r>
                                  <w:r w:rsidR="000A281B" w:rsidRPr="00D31039">
                                    <w:rPr>
                                      <w:rFonts w:ascii="ＭＳ 明朝" w:hAnsi="ＭＳ 明朝"/>
                                      <w:sz w:val="22"/>
                                    </w:rPr>
                                    <w:t>（揮発性有機化合物）</w:t>
                                  </w:r>
                                  <w:r w:rsidRPr="00D31039">
                                    <w:rPr>
                                      <w:rFonts w:ascii="ＭＳ 明朝" w:hAnsi="ＭＳ 明朝" w:hint="eastAsia"/>
                                      <w:sz w:val="22"/>
                                    </w:rPr>
                                    <w:t>の排出量・移動量・取扱量</w:t>
                                  </w:r>
                                </w:p>
                              </w:tc>
                            </w:tr>
                          </w:tbl>
                          <w:p w14:paraId="1C6C2B9E" w14:textId="77777777" w:rsidR="00A15415" w:rsidRPr="00521A0A" w:rsidRDefault="00521A0A" w:rsidP="00521A0A">
                            <w:pPr>
                              <w:spacing w:line="400" w:lineRule="exact"/>
                              <w:rPr>
                                <w:rFonts w:ascii="ＭＳ ゴシック" w:eastAsia="ＭＳ ゴシック" w:hAnsi="ＭＳ ゴシック"/>
                                <w:b/>
                                <w:color w:val="000000"/>
                                <w:sz w:val="28"/>
                                <w:szCs w:val="28"/>
                                <w:u w:val="double"/>
                              </w:rPr>
                            </w:pPr>
                            <w:r>
                              <w:rPr>
                                <w:rFonts w:ascii="ＭＳ ゴシック" w:eastAsia="ＭＳ ゴシック" w:hAnsi="ＭＳ ゴシック" w:hint="eastAsia"/>
                                <w:b/>
                                <w:color w:val="000000"/>
                                <w:sz w:val="28"/>
                                <w:szCs w:val="28"/>
                                <w:u w:val="double"/>
                              </w:rPr>
                              <w:t>◎</w:t>
                            </w:r>
                            <w:r w:rsidR="00B93D5A" w:rsidRPr="00521A0A">
                              <w:rPr>
                                <w:rFonts w:ascii="ＭＳ ゴシック" w:eastAsia="ＭＳ ゴシック" w:hAnsi="ＭＳ ゴシック" w:hint="eastAsia"/>
                                <w:b/>
                                <w:color w:val="000000"/>
                                <w:sz w:val="28"/>
                                <w:szCs w:val="28"/>
                                <w:u w:val="double"/>
                              </w:rPr>
                              <w:t xml:space="preserve"> 届出期間</w:t>
                            </w:r>
                          </w:p>
                          <w:p w14:paraId="7CD202F1" w14:textId="77777777" w:rsidR="005E60F5" w:rsidRPr="003629A9" w:rsidRDefault="0092745D" w:rsidP="005E60F5">
                            <w:pPr>
                              <w:ind w:firstLineChars="100" w:firstLine="240"/>
                              <w:rPr>
                                <w:rFonts w:ascii="ＭＳ 明朝"/>
                                <w:color w:val="000000"/>
                                <w:sz w:val="24"/>
                              </w:rPr>
                            </w:pPr>
                            <w:r w:rsidRPr="003629A9">
                              <w:rPr>
                                <w:rFonts w:ascii="ＭＳ 明朝" w:hint="eastAsia"/>
                                <w:color w:val="000000"/>
                                <w:sz w:val="24"/>
                              </w:rPr>
                              <w:t>①（</w:t>
                            </w:r>
                            <w:r w:rsidR="00FF6883">
                              <w:rPr>
                                <w:rFonts w:ascii="ＭＳ 明朝" w:hint="eastAsia"/>
                                <w:color w:val="000000"/>
                                <w:sz w:val="24"/>
                              </w:rPr>
                              <w:t>化管法</w:t>
                            </w:r>
                            <w:r w:rsidR="00B93D5A" w:rsidRPr="003629A9">
                              <w:rPr>
                                <w:rFonts w:ascii="ＭＳ 明朝" w:hint="eastAsia"/>
                                <w:color w:val="000000"/>
                                <w:sz w:val="24"/>
                              </w:rPr>
                              <w:t>）第一種指定化学物質の排出量・移動量</w:t>
                            </w:r>
                          </w:p>
                          <w:p w14:paraId="1FC7E0BF" w14:textId="77777777" w:rsidR="00B93D5A" w:rsidRPr="00FD0374" w:rsidRDefault="00B93D5A" w:rsidP="00333F7D">
                            <w:pPr>
                              <w:ind w:firstLineChars="300" w:firstLine="783"/>
                              <w:rPr>
                                <w:rFonts w:ascii="ＭＳ 明朝" w:hAnsi="ＭＳ 明朝"/>
                                <w:b/>
                                <w:color w:val="000000"/>
                                <w:sz w:val="26"/>
                                <w:szCs w:val="26"/>
                                <w:u w:val="double"/>
                              </w:rPr>
                            </w:pPr>
                            <w:r w:rsidRPr="00FD0374">
                              <w:rPr>
                                <w:rFonts w:ascii="ＭＳ 明朝" w:hAnsi="ＭＳ 明朝" w:hint="eastAsia"/>
                                <w:b/>
                                <w:color w:val="000000"/>
                                <w:sz w:val="26"/>
                                <w:szCs w:val="26"/>
                                <w:u w:val="double"/>
                              </w:rPr>
                              <w:t>4月1日～6月30日</w:t>
                            </w:r>
                          </w:p>
                          <w:p w14:paraId="5205C957" w14:textId="56BC3FB1" w:rsidR="005E60F5" w:rsidRPr="003629A9" w:rsidRDefault="00B93D5A" w:rsidP="005E60F5">
                            <w:pPr>
                              <w:ind w:firstLineChars="100" w:firstLine="240"/>
                              <w:rPr>
                                <w:rFonts w:ascii="ＭＳ 明朝"/>
                                <w:color w:val="000000"/>
                                <w:sz w:val="24"/>
                              </w:rPr>
                            </w:pPr>
                            <w:r w:rsidRPr="003629A9">
                              <w:rPr>
                                <w:rFonts w:ascii="ＭＳ 明朝" w:hint="eastAsia"/>
                                <w:color w:val="000000"/>
                                <w:sz w:val="24"/>
                              </w:rPr>
                              <w:t>②（府条例）</w:t>
                            </w:r>
                            <w:r w:rsidR="000A281B">
                              <w:rPr>
                                <w:rFonts w:ascii="ＭＳ 明朝" w:hint="eastAsia"/>
                                <w:color w:val="000000"/>
                                <w:sz w:val="24"/>
                              </w:rPr>
                              <w:t>VOC</w:t>
                            </w:r>
                            <w:r w:rsidR="000A281B">
                              <w:rPr>
                                <w:rFonts w:ascii="ＭＳ 明朝"/>
                                <w:color w:val="000000"/>
                                <w:sz w:val="24"/>
                              </w:rPr>
                              <w:t>（揮発性</w:t>
                            </w:r>
                            <w:r w:rsidR="003712FC">
                              <w:rPr>
                                <w:rFonts w:ascii="ＭＳ 明朝" w:hint="eastAsia"/>
                                <w:color w:val="000000"/>
                                <w:sz w:val="24"/>
                              </w:rPr>
                              <w:t>有機</w:t>
                            </w:r>
                            <w:r w:rsidR="000A281B">
                              <w:rPr>
                                <w:rFonts w:ascii="ＭＳ 明朝"/>
                                <w:color w:val="000000"/>
                                <w:sz w:val="24"/>
                              </w:rPr>
                              <w:t>化合物）</w:t>
                            </w:r>
                            <w:r w:rsidRPr="003629A9">
                              <w:rPr>
                                <w:rFonts w:ascii="ＭＳ 明朝" w:hint="eastAsia"/>
                                <w:color w:val="000000"/>
                                <w:sz w:val="24"/>
                              </w:rPr>
                              <w:t>の排出量・移動量・取扱量</w:t>
                            </w:r>
                          </w:p>
                          <w:p w14:paraId="4309F329" w14:textId="77777777" w:rsidR="00A15415" w:rsidRPr="00FD0374" w:rsidRDefault="00B93D5A" w:rsidP="00333F7D">
                            <w:pPr>
                              <w:ind w:firstLineChars="300" w:firstLine="783"/>
                              <w:rPr>
                                <w:rFonts w:ascii="ＭＳ 明朝"/>
                                <w:b/>
                                <w:color w:val="000000"/>
                                <w:sz w:val="26"/>
                                <w:szCs w:val="26"/>
                                <w:u w:val="double"/>
                              </w:rPr>
                            </w:pPr>
                            <w:r w:rsidRPr="00FD0374">
                              <w:rPr>
                                <w:rFonts w:ascii="ＭＳ 明朝" w:hAnsi="ＭＳ 明朝" w:hint="eastAsia"/>
                                <w:b/>
                                <w:color w:val="000000"/>
                                <w:sz w:val="26"/>
                                <w:szCs w:val="26"/>
                                <w:u w:val="double"/>
                              </w:rPr>
                              <w:t>4月1日～9月30日</w:t>
                            </w:r>
                          </w:p>
                          <w:p w14:paraId="6FC23C97" w14:textId="77777777" w:rsidR="007936E0" w:rsidRPr="00D31039" w:rsidRDefault="007936E0" w:rsidP="00521A0A">
                            <w:pPr>
                              <w:spacing w:line="140" w:lineRule="exact"/>
                              <w:ind w:leftChars="300" w:left="651" w:hangingChars="10" w:hanging="21"/>
                              <w:rPr>
                                <w:rFonts w:ascii="ＭＳ Ｐゴシック" w:eastAsia="ＭＳ Ｐゴシック" w:hAnsi="ＭＳ Ｐゴシック"/>
                                <w:b/>
                                <w:szCs w:val="21"/>
                              </w:rPr>
                            </w:pPr>
                          </w:p>
                          <w:p w14:paraId="099B5EC0" w14:textId="77777777" w:rsidR="00A623BA" w:rsidRPr="00D31039" w:rsidRDefault="00A623BA" w:rsidP="00A623BA">
                            <w:pPr>
                              <w:spacing w:line="280" w:lineRule="exact"/>
                              <w:rPr>
                                <w:rFonts w:ascii="ＭＳ 明朝"/>
                                <w:sz w:val="20"/>
                                <w:szCs w:val="20"/>
                              </w:rPr>
                            </w:pPr>
                            <w:r w:rsidRPr="00D31039">
                              <w:rPr>
                                <w:rFonts w:ascii="ＭＳ 明朝" w:hint="eastAsia"/>
                                <w:sz w:val="20"/>
                                <w:szCs w:val="20"/>
                              </w:rPr>
                              <w:t>※1　具体的な物質については</w:t>
                            </w:r>
                            <w:r w:rsidR="00E30E94" w:rsidRPr="00D31039">
                              <w:rPr>
                                <w:rFonts w:ascii="ＭＳ 明朝" w:hAnsi="ＭＳ 明朝" w:hint="eastAsia"/>
                                <w:sz w:val="20"/>
                                <w:szCs w:val="20"/>
                              </w:rPr>
                              <w:t>p10-5</w:t>
                            </w:r>
                            <w:r w:rsidRPr="00D31039">
                              <w:rPr>
                                <w:rFonts w:ascii="ＭＳ 明朝" w:hAnsi="ＭＳ 明朝" w:hint="eastAsia"/>
                                <w:sz w:val="20"/>
                                <w:szCs w:val="20"/>
                              </w:rPr>
                              <w:t xml:space="preserve"> ～ p10-</w:t>
                            </w:r>
                            <w:r w:rsidR="002B46A1" w:rsidRPr="00D31039">
                              <w:rPr>
                                <w:rFonts w:ascii="ＭＳ 明朝" w:hAnsi="ＭＳ 明朝"/>
                                <w:sz w:val="20"/>
                                <w:szCs w:val="20"/>
                              </w:rPr>
                              <w:t>16</w:t>
                            </w:r>
                            <w:r w:rsidRPr="00D31039">
                              <w:rPr>
                                <w:rFonts w:ascii="ＭＳ 明朝" w:hAnsi="ＭＳ 明朝" w:hint="eastAsia"/>
                                <w:sz w:val="20"/>
                                <w:szCs w:val="20"/>
                              </w:rPr>
                              <w:t>参照</w:t>
                            </w:r>
                          </w:p>
                          <w:p w14:paraId="288EA2D3" w14:textId="7F10C68C" w:rsidR="00A623BA" w:rsidRPr="00D31039" w:rsidRDefault="00A623BA" w:rsidP="00D31039">
                            <w:pPr>
                              <w:spacing w:line="280" w:lineRule="exact"/>
                              <w:ind w:left="500" w:hangingChars="250" w:hanging="500"/>
                              <w:rPr>
                                <w:rFonts w:ascii="ＭＳ 明朝" w:hAnsi="ＭＳ 明朝"/>
                                <w:sz w:val="20"/>
                                <w:szCs w:val="20"/>
                              </w:rPr>
                            </w:pPr>
                            <w:r w:rsidRPr="00D31039">
                              <w:rPr>
                                <w:rFonts w:ascii="ＭＳ 明朝" w:hAnsi="ＭＳ 明朝" w:hint="eastAsia"/>
                                <w:sz w:val="20"/>
                                <w:szCs w:val="20"/>
                              </w:rPr>
                              <w:t>※2</w:t>
                            </w:r>
                            <w:r w:rsidR="0092745D" w:rsidRPr="00D31039">
                              <w:rPr>
                                <w:rFonts w:ascii="ＭＳ 明朝" w:hAnsi="ＭＳ 明朝" w:hint="eastAsia"/>
                                <w:sz w:val="20"/>
                                <w:szCs w:val="20"/>
                              </w:rPr>
                              <w:t xml:space="preserve">　</w:t>
                            </w:r>
                            <w:r w:rsidR="00654AF2" w:rsidRPr="00D31039">
                              <w:rPr>
                                <w:rFonts w:ascii="ＭＳ 明朝" w:hAnsi="ＭＳ 明朝" w:hint="eastAsia"/>
                                <w:sz w:val="20"/>
                                <w:szCs w:val="20"/>
                              </w:rPr>
                              <w:t>VOC</w:t>
                            </w:r>
                            <w:r w:rsidR="0092745D" w:rsidRPr="00D31039">
                              <w:rPr>
                                <w:rFonts w:ascii="ＭＳ 明朝" w:hAnsi="ＭＳ 明朝" w:hint="eastAsia"/>
                                <w:sz w:val="20"/>
                                <w:szCs w:val="20"/>
                              </w:rPr>
                              <w:t>（</w:t>
                            </w:r>
                            <w:r w:rsidR="00654AF2" w:rsidRPr="00D31039">
                              <w:rPr>
                                <w:rFonts w:ascii="ＭＳ 明朝" w:hAnsi="ＭＳ 明朝" w:hint="eastAsia"/>
                                <w:sz w:val="20"/>
                                <w:szCs w:val="20"/>
                              </w:rPr>
                              <w:t>揮発性有機化合物</w:t>
                            </w:r>
                            <w:r w:rsidRPr="00D31039">
                              <w:rPr>
                                <w:rFonts w:ascii="ＭＳ 明朝" w:hAnsi="ＭＳ 明朝" w:hint="eastAsia"/>
                                <w:sz w:val="20"/>
                                <w:szCs w:val="20"/>
                              </w:rPr>
                              <w:t>）（府条</w:t>
                            </w:r>
                            <w:r w:rsidR="009F48F5" w:rsidRPr="00D31039">
                              <w:rPr>
                                <w:rFonts w:ascii="ＭＳ 明朝" w:hAnsi="ＭＳ 明朝" w:hint="eastAsia"/>
                                <w:sz w:val="20"/>
                                <w:szCs w:val="20"/>
                              </w:rPr>
                              <w:t>例施行規則</w:t>
                            </w:r>
                            <w:r w:rsidRPr="00D31039">
                              <w:rPr>
                                <w:rFonts w:ascii="ＭＳ 明朝" w:hAnsi="ＭＳ 明朝" w:hint="eastAsia"/>
                                <w:sz w:val="20"/>
                                <w:szCs w:val="20"/>
                              </w:rPr>
                              <w:t>第</w:t>
                            </w:r>
                            <w:r w:rsidR="009F48F5" w:rsidRPr="00D31039">
                              <w:rPr>
                                <w:rFonts w:ascii="ＭＳ 明朝" w:hAnsi="ＭＳ 明朝" w:hint="eastAsia"/>
                                <w:sz w:val="20"/>
                                <w:szCs w:val="20"/>
                              </w:rPr>
                              <w:t>50条</w:t>
                            </w:r>
                            <w:r w:rsidRPr="00D31039">
                              <w:rPr>
                                <w:rFonts w:ascii="ＭＳ 明朝" w:hAnsi="ＭＳ 明朝" w:hint="eastAsia"/>
                                <w:sz w:val="20"/>
                                <w:szCs w:val="20"/>
                              </w:rPr>
                              <w:t>の</w:t>
                            </w:r>
                            <w:r w:rsidR="009F48F5" w:rsidRPr="00D31039">
                              <w:rPr>
                                <w:rFonts w:ascii="ＭＳ 明朝" w:hAnsi="ＭＳ 明朝" w:hint="eastAsia"/>
                                <w:sz w:val="20"/>
                                <w:szCs w:val="20"/>
                              </w:rPr>
                              <w:t>5</w:t>
                            </w:r>
                            <w:r w:rsidRPr="00D31039">
                              <w:rPr>
                                <w:rFonts w:ascii="ＭＳ 明朝" w:hAnsi="ＭＳ 明朝" w:hint="eastAsia"/>
                                <w:sz w:val="20"/>
                                <w:szCs w:val="20"/>
                              </w:rPr>
                              <w:t>）は、該当する物質の年間取扱量合計が1トン以上</w:t>
                            </w:r>
                          </w:p>
                          <w:p w14:paraId="03093F8A" w14:textId="77777777" w:rsidR="00A623BA" w:rsidRPr="00D31039" w:rsidRDefault="0092745D" w:rsidP="00D31039">
                            <w:pPr>
                              <w:spacing w:line="280" w:lineRule="exact"/>
                              <w:ind w:firstLineChars="250" w:firstLine="500"/>
                              <w:rPr>
                                <w:rFonts w:ascii="ＭＳ 明朝" w:hAnsi="ＭＳ 明朝"/>
                                <w:sz w:val="20"/>
                                <w:szCs w:val="20"/>
                              </w:rPr>
                            </w:pPr>
                            <w:r w:rsidRPr="00D31039">
                              <w:rPr>
                                <w:rFonts w:ascii="ＭＳ 明朝" w:hAnsi="ＭＳ 明朝" w:hint="eastAsia"/>
                                <w:sz w:val="20"/>
                                <w:szCs w:val="20"/>
                              </w:rPr>
                              <w:t>VOC</w:t>
                            </w:r>
                            <w:r w:rsidR="00D864DE" w:rsidRPr="00D31039">
                              <w:rPr>
                                <w:rFonts w:ascii="ＭＳ 明朝" w:hAnsi="ＭＳ 明朝" w:hint="eastAsia"/>
                                <w:sz w:val="20"/>
                                <w:szCs w:val="20"/>
                              </w:rPr>
                              <w:t>に</w:t>
                            </w:r>
                            <w:r w:rsidR="00A623BA" w:rsidRPr="00D31039">
                              <w:rPr>
                                <w:rFonts w:ascii="ＭＳ 明朝" w:hAnsi="ＭＳ 明朝" w:hint="eastAsia"/>
                                <w:sz w:val="20"/>
                                <w:szCs w:val="20"/>
                              </w:rPr>
                              <w:t>該当</w:t>
                            </w:r>
                            <w:r w:rsidR="00D864DE" w:rsidRPr="00D31039">
                              <w:rPr>
                                <w:rFonts w:ascii="ＭＳ 明朝" w:hAnsi="ＭＳ 明朝" w:hint="eastAsia"/>
                                <w:sz w:val="20"/>
                                <w:szCs w:val="20"/>
                              </w:rPr>
                              <w:t>する</w:t>
                            </w:r>
                            <w:r w:rsidR="00A623BA" w:rsidRPr="00D31039">
                              <w:rPr>
                                <w:rFonts w:ascii="ＭＳ 明朝" w:hAnsi="ＭＳ 明朝" w:hint="eastAsia"/>
                                <w:sz w:val="20"/>
                                <w:szCs w:val="20"/>
                              </w:rPr>
                              <w:t>物質の考え方については第8章(p8-1</w:t>
                            </w:r>
                            <w:r w:rsidR="00E24852" w:rsidRPr="00D31039">
                              <w:rPr>
                                <w:rFonts w:ascii="ＭＳ 明朝" w:hAnsi="ＭＳ 明朝" w:hint="eastAsia"/>
                                <w:sz w:val="20"/>
                                <w:szCs w:val="20"/>
                              </w:rPr>
                              <w:t>、p8-2</w:t>
                            </w:r>
                            <w:r w:rsidR="00A623BA" w:rsidRPr="00D31039">
                              <w:rPr>
                                <w:rFonts w:ascii="ＭＳ 明朝" w:hAnsi="ＭＳ 明朝" w:hint="eastAsia"/>
                                <w:sz w:val="20"/>
                                <w:szCs w:val="20"/>
                              </w:rPr>
                              <w:t>)を参照</w:t>
                            </w:r>
                          </w:p>
                          <w:p w14:paraId="14D73E2B" w14:textId="1DC6DBF1" w:rsidR="00A623BA" w:rsidRPr="00D31039" w:rsidRDefault="0092745D" w:rsidP="00D31039">
                            <w:pPr>
                              <w:spacing w:line="280" w:lineRule="exact"/>
                              <w:ind w:firstLineChars="250" w:firstLine="500"/>
                              <w:rPr>
                                <w:rFonts w:ascii="ＭＳ 明朝"/>
                                <w:sz w:val="20"/>
                                <w:szCs w:val="20"/>
                              </w:rPr>
                            </w:pPr>
                            <w:r w:rsidRPr="00D31039">
                              <w:rPr>
                                <w:rFonts w:ascii="ＭＳ 明朝" w:hAnsi="ＭＳ 明朝" w:hint="eastAsia"/>
                                <w:sz w:val="20"/>
                                <w:szCs w:val="20"/>
                              </w:rPr>
                              <w:t>VOC</w:t>
                            </w:r>
                            <w:r w:rsidR="00D864DE" w:rsidRPr="00D31039">
                              <w:rPr>
                                <w:rFonts w:ascii="ＭＳ 明朝" w:hAnsi="ＭＳ 明朝" w:hint="eastAsia"/>
                                <w:sz w:val="20"/>
                                <w:szCs w:val="20"/>
                              </w:rPr>
                              <w:t>に</w:t>
                            </w:r>
                            <w:r w:rsidR="00A623BA" w:rsidRPr="00D31039">
                              <w:rPr>
                                <w:rFonts w:ascii="ＭＳ 明朝" w:hAnsi="ＭＳ 明朝" w:hint="eastAsia"/>
                                <w:sz w:val="20"/>
                                <w:szCs w:val="20"/>
                              </w:rPr>
                              <w:t>該当</w:t>
                            </w:r>
                            <w:r w:rsidR="00D864DE" w:rsidRPr="00D31039">
                              <w:rPr>
                                <w:rFonts w:ascii="ＭＳ 明朝" w:hAnsi="ＭＳ 明朝" w:hint="eastAsia"/>
                                <w:sz w:val="20"/>
                                <w:szCs w:val="20"/>
                              </w:rPr>
                              <w:t>する</w:t>
                            </w:r>
                            <w:r w:rsidR="00A623BA" w:rsidRPr="00D31039">
                              <w:rPr>
                                <w:rFonts w:ascii="ＭＳ 明朝" w:hAnsi="ＭＳ 明朝" w:hint="eastAsia"/>
                                <w:sz w:val="20"/>
                                <w:szCs w:val="20"/>
                              </w:rPr>
                              <w:t>物質の例については</w:t>
                            </w:r>
                            <w:r w:rsidR="00E30E94" w:rsidRPr="00D31039">
                              <w:rPr>
                                <w:rFonts w:ascii="ＭＳ 明朝" w:hAnsi="ＭＳ 明朝" w:hint="eastAsia"/>
                                <w:sz w:val="20"/>
                                <w:szCs w:val="20"/>
                              </w:rPr>
                              <w:t>p10-</w:t>
                            </w:r>
                            <w:r w:rsidR="00C24611" w:rsidRPr="00D31039">
                              <w:rPr>
                                <w:rFonts w:ascii="ＭＳ 明朝" w:hAnsi="ＭＳ 明朝"/>
                                <w:sz w:val="20"/>
                                <w:szCs w:val="20"/>
                              </w:rPr>
                              <w:t>30</w:t>
                            </w:r>
                            <w:r w:rsidR="00A623BA" w:rsidRPr="00D31039">
                              <w:rPr>
                                <w:rFonts w:ascii="ＭＳ 明朝" w:hAnsi="ＭＳ 明朝" w:hint="eastAsia"/>
                                <w:sz w:val="20"/>
                                <w:szCs w:val="20"/>
                              </w:rPr>
                              <w:t>～p10-</w:t>
                            </w:r>
                            <w:r w:rsidR="00C24611" w:rsidRPr="00D31039">
                              <w:rPr>
                                <w:rFonts w:ascii="ＭＳ 明朝" w:hAnsi="ＭＳ 明朝"/>
                                <w:sz w:val="20"/>
                                <w:szCs w:val="20"/>
                              </w:rPr>
                              <w:t>35</w:t>
                            </w:r>
                            <w:r w:rsidR="00A623BA" w:rsidRPr="00D31039">
                              <w:rPr>
                                <w:rFonts w:ascii="ＭＳ 明朝" w:hAnsi="ＭＳ 明朝" w:hint="eastAsia"/>
                                <w:sz w:val="20"/>
                                <w:szCs w:val="20"/>
                              </w:rPr>
                              <w:t>参照</w:t>
                            </w:r>
                          </w:p>
                          <w:p w14:paraId="2078B178" w14:textId="77777777" w:rsidR="00A623BA" w:rsidRPr="00D31039" w:rsidRDefault="00A623BA" w:rsidP="00A623BA">
                            <w:pPr>
                              <w:spacing w:line="280" w:lineRule="exact"/>
                              <w:ind w:left="400" w:hangingChars="200" w:hanging="400"/>
                              <w:rPr>
                                <w:rFonts w:ascii="ＭＳ 明朝"/>
                                <w:sz w:val="20"/>
                                <w:szCs w:val="20"/>
                                <w:u w:val="single"/>
                              </w:rPr>
                            </w:pPr>
                            <w:r w:rsidRPr="00D31039">
                              <w:rPr>
                                <w:rFonts w:ascii="ＭＳ 明朝" w:hint="eastAsia"/>
                                <w:sz w:val="20"/>
                                <w:szCs w:val="20"/>
                              </w:rPr>
                              <w:t>※3</w:t>
                            </w:r>
                            <w:r w:rsidR="0092745D" w:rsidRPr="00D31039">
                              <w:rPr>
                                <w:rFonts w:ascii="ＭＳ 明朝" w:hint="eastAsia"/>
                                <w:sz w:val="20"/>
                                <w:szCs w:val="20"/>
                              </w:rPr>
                              <w:t xml:space="preserve">　</w:t>
                            </w:r>
                            <w:r w:rsidR="00FF6883" w:rsidRPr="00D31039">
                              <w:rPr>
                                <w:rFonts w:ascii="ＭＳ 明朝" w:hint="eastAsia"/>
                                <w:sz w:val="20"/>
                                <w:szCs w:val="20"/>
                              </w:rPr>
                              <w:t>化管法</w:t>
                            </w:r>
                            <w:r w:rsidRPr="00D31039">
                              <w:rPr>
                                <w:rFonts w:ascii="ＭＳ 明朝" w:hint="eastAsia"/>
                                <w:sz w:val="20"/>
                                <w:szCs w:val="20"/>
                              </w:rPr>
                              <w:t>の特定第一種指定化学物質（</w:t>
                            </w:r>
                            <w:r w:rsidR="00B41A4A" w:rsidRPr="00D31039">
                              <w:rPr>
                                <w:rFonts w:ascii="ＭＳ 明朝" w:hint="eastAsia"/>
                                <w:sz w:val="20"/>
                                <w:szCs w:val="20"/>
                              </w:rPr>
                              <w:t>鉛及びその化合物</w:t>
                            </w:r>
                            <w:r w:rsidRPr="00D31039">
                              <w:rPr>
                                <w:rFonts w:ascii="ＭＳ 明朝" w:hint="eastAsia"/>
                                <w:sz w:val="20"/>
                                <w:szCs w:val="20"/>
                              </w:rPr>
                              <w:t>、ベンゼン等）は0.5トン以上</w:t>
                            </w:r>
                          </w:p>
                          <w:p w14:paraId="513D1BC3" w14:textId="77777777" w:rsidR="00A623BA" w:rsidRPr="00D31039" w:rsidRDefault="00A623BA" w:rsidP="00D31039">
                            <w:pPr>
                              <w:spacing w:line="280" w:lineRule="exact"/>
                              <w:ind w:left="500" w:hangingChars="250" w:hanging="500"/>
                              <w:rPr>
                                <w:rFonts w:ascii="ＭＳ 明朝"/>
                                <w:sz w:val="20"/>
                                <w:szCs w:val="20"/>
                              </w:rPr>
                            </w:pPr>
                            <w:r w:rsidRPr="00D31039">
                              <w:rPr>
                                <w:rFonts w:ascii="ＭＳ 明朝" w:hint="eastAsia"/>
                                <w:sz w:val="20"/>
                                <w:szCs w:val="20"/>
                              </w:rPr>
                              <w:t xml:space="preserve">※4　</w:t>
                            </w:r>
                            <w:r w:rsidR="00654AF2" w:rsidRPr="00D31039">
                              <w:rPr>
                                <w:rFonts w:ascii="ＭＳ 明朝" w:hint="eastAsia"/>
                                <w:sz w:val="20"/>
                                <w:szCs w:val="20"/>
                              </w:rPr>
                              <w:t>化管法</w:t>
                            </w:r>
                            <w:r w:rsidR="00654AF2" w:rsidRPr="00D31039">
                              <w:rPr>
                                <w:rFonts w:ascii="ＭＳ 明朝"/>
                                <w:sz w:val="20"/>
                                <w:szCs w:val="20"/>
                              </w:rPr>
                              <w:t>の</w:t>
                            </w:r>
                            <w:r w:rsidR="0033788F" w:rsidRPr="00D31039">
                              <w:rPr>
                                <w:rFonts w:ascii="ＭＳ 明朝" w:hint="eastAsia"/>
                                <w:sz w:val="20"/>
                                <w:szCs w:val="20"/>
                              </w:rPr>
                              <w:t>特別要件を満たす施設（廃棄物焼却炉など）のみ該当する場合は、</w:t>
                            </w:r>
                            <w:r w:rsidR="0033788F" w:rsidRPr="00D31039">
                              <w:rPr>
                                <w:rFonts w:ascii="ＭＳ ゴシック" w:eastAsia="ＭＳ ゴシック" w:hAnsi="ＭＳ ゴシック" w:hint="eastAsia"/>
                                <w:sz w:val="20"/>
                                <w:szCs w:val="20"/>
                                <w:u w:val="single"/>
                              </w:rPr>
                              <w:t>②（府条例）第一種管理化学物質の排出量・移動量・取扱量の届出</w:t>
                            </w:r>
                            <w:r w:rsidR="0033788F" w:rsidRPr="00D31039">
                              <w:rPr>
                                <w:rFonts w:ascii="ＭＳ 明朝" w:hint="eastAsia"/>
                                <w:sz w:val="20"/>
                                <w:szCs w:val="20"/>
                              </w:rPr>
                              <w:t>は不要</w:t>
                            </w:r>
                          </w:p>
                          <w:p w14:paraId="305EF982" w14:textId="77777777" w:rsidR="0033788F" w:rsidRPr="003629A9" w:rsidRDefault="0033788F" w:rsidP="0033788F">
                            <w:pPr>
                              <w:ind w:leftChars="300" w:left="651" w:hangingChars="10" w:hanging="21"/>
                              <w:jc w:val="right"/>
                              <w:rPr>
                                <w:rFonts w:ascii="ＭＳ Ｐゴシック" w:eastAsia="ＭＳ Ｐゴシック" w:hAnsi="ＭＳ Ｐゴシック"/>
                                <w:b/>
                                <w:color w:val="000000"/>
                                <w:szCs w:val="21"/>
                              </w:rPr>
                            </w:pPr>
                            <w:r w:rsidRPr="003629A9">
                              <w:rPr>
                                <w:rFonts w:ascii="ＭＳ 明朝" w:hint="eastAsia"/>
                                <w:color w:val="000000"/>
                                <w:szCs w:val="21"/>
                              </w:rPr>
                              <w:t xml:space="preserve">　</w:t>
                            </w:r>
                            <w:r w:rsidRPr="003629A9">
                              <w:rPr>
                                <w:rFonts w:ascii="ＭＳ Ｐゴシック" w:eastAsia="ＭＳ Ｐゴシック" w:hAnsi="ＭＳ Ｐゴシック" w:hint="eastAsia"/>
                                <w:b/>
                                <w:color w:val="000000"/>
                                <w:szCs w:val="21"/>
                              </w:rPr>
                              <w:t>⇒詳細は第２章（p2-1）を参照</w:t>
                            </w:r>
                          </w:p>
                          <w:p w14:paraId="4696B8C2" w14:textId="77777777" w:rsidR="00A623BA" w:rsidRPr="003629A9" w:rsidRDefault="00A623BA" w:rsidP="00A623BA">
                            <w:pPr>
                              <w:spacing w:line="280" w:lineRule="exact"/>
                              <w:rPr>
                                <w:rFonts w:ascii="ＭＳ Ｐゴシック" w:eastAsia="ＭＳ Ｐゴシック" w:hAnsi="ＭＳ Ｐゴシック"/>
                                <w:b/>
                                <w:color w:val="000000"/>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D8AF47" id="AutoShape 35" o:spid="_x0000_s1027" style="position:absolute;left:0;text-align:left;margin-left:11.95pt;margin-top:6.6pt;width:464.45pt;height:531.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5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">
                <v:shadow on="t" opacity=".5" offset="6pt,6pt"/>
                <v:textbox inset="5.85pt,.7pt,5.85pt,.7pt">
                  <w:txbxContent>
                    <w:p w14:paraId="77E3EFDA" w14:textId="77777777" w:rsidR="007936E0" w:rsidRPr="003629A9" w:rsidRDefault="007936E0" w:rsidP="007936E0">
                      <w:pPr>
                        <w:rPr>
                          <w:rFonts w:ascii="ＭＳ ゴシック" w:eastAsia="ＭＳ ゴシック" w:hAnsi="ＭＳ ゴシック"/>
                          <w:b/>
                          <w:color w:val="000000"/>
                          <w:sz w:val="24"/>
                        </w:rPr>
                      </w:pPr>
                      <w:r w:rsidRPr="003629A9">
                        <w:rPr>
                          <w:rFonts w:ascii="ＭＳ ゴシック" w:eastAsia="ＭＳ ゴシック" w:hAnsi="ＭＳ ゴシック" w:hint="eastAsia"/>
                          <w:b/>
                          <w:color w:val="000000"/>
                          <w:sz w:val="24"/>
                        </w:rPr>
                        <w:t>○ 対象</w:t>
                      </w:r>
                    </w:p>
                    <w:p w14:paraId="7E75769A" w14:textId="77777777" w:rsidR="007936E0" w:rsidRPr="003629A9" w:rsidRDefault="007936E0" w:rsidP="007936E0">
                      <w:pPr>
                        <w:rPr>
                          <w:rFonts w:ascii="ＭＳ 明朝"/>
                          <w:color w:val="000000"/>
                          <w:sz w:val="24"/>
                        </w:rPr>
                      </w:pPr>
                      <w:r w:rsidRPr="003629A9">
                        <w:rPr>
                          <w:rFonts w:ascii="ＭＳ 明朝" w:hint="eastAsia"/>
                          <w:color w:val="000000"/>
                          <w:sz w:val="24"/>
                        </w:rPr>
                        <w:t xml:space="preserve">　次の(1)～(3)の要件を全て満たす事業所を府内に持つ事業者</w:t>
                      </w:r>
                    </w:p>
                    <w:p w14:paraId="7B53EE40" w14:textId="77777777" w:rsidR="007936E0" w:rsidRPr="003629A9" w:rsidRDefault="007936E0" w:rsidP="007936E0">
                      <w:pPr>
                        <w:ind w:firstLineChars="100" w:firstLine="240"/>
                        <w:rPr>
                          <w:rFonts w:ascii="ＭＳ 明朝"/>
                          <w:color w:val="000000"/>
                          <w:sz w:val="24"/>
                          <w:u w:val="single"/>
                        </w:rPr>
                      </w:pPr>
                      <w:r w:rsidRPr="003629A9">
                        <w:rPr>
                          <w:rFonts w:ascii="ＭＳ 明朝" w:hint="eastAsia"/>
                          <w:color w:val="000000"/>
                          <w:sz w:val="24"/>
                        </w:rPr>
                        <w:t>(1)業　　種</w:t>
                      </w:r>
                      <w:r w:rsidR="004B2DA4" w:rsidRPr="003629A9">
                        <w:rPr>
                          <w:rFonts w:ascii="ＭＳ 明朝" w:hint="eastAsia"/>
                          <w:color w:val="000000"/>
                          <w:sz w:val="24"/>
                        </w:rPr>
                        <w:t>：</w:t>
                      </w:r>
                      <w:r w:rsidRPr="003629A9">
                        <w:rPr>
                          <w:rFonts w:ascii="ＭＳ 明朝" w:hint="eastAsia"/>
                          <w:color w:val="000000"/>
                          <w:sz w:val="24"/>
                          <w:u w:val="single"/>
                        </w:rPr>
                        <w:t>製造業等24業種</w:t>
                      </w:r>
                      <w:r w:rsidRPr="003629A9">
                        <w:rPr>
                          <w:rFonts w:ascii="ＭＳ 明朝" w:hAnsi="ＭＳ 明朝" w:hint="eastAsia"/>
                          <w:color w:val="000000"/>
                          <w:szCs w:val="21"/>
                        </w:rPr>
                        <w:t>（具体的な業種については</w:t>
                      </w:r>
                      <w:r w:rsidR="00AA1DA1" w:rsidRPr="003629A9">
                        <w:rPr>
                          <w:rFonts w:ascii="ＭＳ 明朝" w:hAnsi="ＭＳ 明朝" w:hint="eastAsia"/>
                          <w:color w:val="000000"/>
                          <w:szCs w:val="21"/>
                        </w:rPr>
                        <w:t>p</w:t>
                      </w:r>
                      <w:r w:rsidRPr="003629A9">
                        <w:rPr>
                          <w:rFonts w:ascii="ＭＳ 明朝" w:hAnsi="ＭＳ 明朝" w:hint="eastAsia"/>
                          <w:color w:val="000000"/>
                          <w:szCs w:val="21"/>
                        </w:rPr>
                        <w:t>10-1 ～ p10-2 参照）</w:t>
                      </w:r>
                    </w:p>
                    <w:p w14:paraId="5DE7F446" w14:textId="77777777" w:rsidR="007936E0" w:rsidRPr="003629A9" w:rsidRDefault="007936E0" w:rsidP="007936E0">
                      <w:pPr>
                        <w:ind w:firstLineChars="100" w:firstLine="240"/>
                        <w:rPr>
                          <w:rFonts w:ascii="ＭＳ 明朝"/>
                          <w:color w:val="000000"/>
                          <w:sz w:val="24"/>
                        </w:rPr>
                      </w:pPr>
                      <w:r w:rsidRPr="003629A9">
                        <w:rPr>
                          <w:rFonts w:ascii="ＭＳ 明朝" w:hint="eastAsia"/>
                          <w:color w:val="000000"/>
                          <w:sz w:val="24"/>
                        </w:rPr>
                        <w:t>(2)従業員数</w:t>
                      </w:r>
                      <w:r w:rsidR="004B2DA4" w:rsidRPr="003629A9">
                        <w:rPr>
                          <w:rFonts w:ascii="ＭＳ 明朝" w:hint="eastAsia"/>
                          <w:color w:val="000000"/>
                          <w:sz w:val="24"/>
                        </w:rPr>
                        <w:t>：</w:t>
                      </w:r>
                      <w:r w:rsidRPr="003629A9">
                        <w:rPr>
                          <w:rFonts w:ascii="ＭＳ 明朝" w:hint="eastAsia"/>
                          <w:color w:val="000000"/>
                          <w:sz w:val="24"/>
                          <w:u w:val="single"/>
                        </w:rPr>
                        <w:t>会社全体で</w:t>
                      </w:r>
                      <w:r w:rsidRPr="003629A9">
                        <w:rPr>
                          <w:rFonts w:ascii="ＭＳ 明朝" w:hint="eastAsia"/>
                          <w:color w:val="000000"/>
                          <w:sz w:val="24"/>
                        </w:rPr>
                        <w:t>常時使用する</w:t>
                      </w:r>
                      <w:r w:rsidRPr="003629A9">
                        <w:rPr>
                          <w:rFonts w:ascii="ＭＳ 明朝" w:hint="eastAsia"/>
                          <w:color w:val="000000"/>
                          <w:sz w:val="24"/>
                          <w:u w:val="single"/>
                        </w:rPr>
                        <w:t>従業員数が21人以上</w:t>
                      </w:r>
                    </w:p>
                    <w:p w14:paraId="26931858" w14:textId="77777777" w:rsidR="004B2DA4" w:rsidRPr="003629A9" w:rsidRDefault="007936E0" w:rsidP="004B2DA4">
                      <w:pPr>
                        <w:ind w:leftChars="100" w:left="1770" w:hangingChars="650" w:hanging="1560"/>
                        <w:rPr>
                          <w:rFonts w:ascii="ＭＳ 明朝"/>
                          <w:color w:val="000000"/>
                          <w:szCs w:val="21"/>
                        </w:rPr>
                      </w:pPr>
                      <w:r w:rsidRPr="003629A9">
                        <w:rPr>
                          <w:rFonts w:ascii="ＭＳ 明朝" w:hint="eastAsia"/>
                          <w:color w:val="000000"/>
                          <w:sz w:val="24"/>
                        </w:rPr>
                        <w:t>(3)</w:t>
                      </w:r>
                      <w:r w:rsidRPr="003629A9">
                        <w:rPr>
                          <w:rFonts w:ascii="ＭＳ 明朝" w:hint="eastAsia"/>
                          <w:color w:val="000000"/>
                          <w:spacing w:val="60"/>
                          <w:kern w:val="0"/>
                          <w:sz w:val="24"/>
                          <w:fitText w:val="960" w:id="-223105024"/>
                        </w:rPr>
                        <w:t>取扱</w:t>
                      </w:r>
                      <w:r w:rsidRPr="003629A9">
                        <w:rPr>
                          <w:rFonts w:ascii="ＭＳ 明朝" w:hint="eastAsia"/>
                          <w:color w:val="000000"/>
                          <w:kern w:val="0"/>
                          <w:sz w:val="24"/>
                          <w:fitText w:val="960" w:id="-223105024"/>
                        </w:rPr>
                        <w:t>量</w:t>
                      </w:r>
                      <w:r w:rsidR="004B2DA4" w:rsidRPr="003629A9">
                        <w:rPr>
                          <w:rFonts w:ascii="ＭＳ 明朝" w:hint="eastAsia"/>
                          <w:color w:val="000000"/>
                          <w:sz w:val="24"/>
                        </w:rPr>
                        <w:t>：</w:t>
                      </w:r>
                      <w:r w:rsidRPr="003629A9">
                        <w:rPr>
                          <w:rFonts w:ascii="ＭＳ 明朝" w:hint="eastAsia"/>
                          <w:color w:val="000000"/>
                          <w:sz w:val="24"/>
                        </w:rPr>
                        <w:t>第一種管理化学物質</w:t>
                      </w:r>
                      <w:r w:rsidR="004B2DA4" w:rsidRPr="003629A9">
                        <w:rPr>
                          <w:rFonts w:ascii="ＭＳ 明朝" w:hint="eastAsia"/>
                          <w:color w:val="000000"/>
                          <w:sz w:val="24"/>
                          <w:vertAlign w:val="superscript"/>
                        </w:rPr>
                        <w:t>※1</w:t>
                      </w:r>
                      <w:r w:rsidRPr="003629A9">
                        <w:rPr>
                          <w:rFonts w:ascii="ＭＳ 明朝" w:hint="eastAsia"/>
                          <w:color w:val="000000"/>
                          <w:sz w:val="24"/>
                        </w:rPr>
                        <w:t>の年間取扱量が</w:t>
                      </w:r>
                      <w:r w:rsidRPr="003629A9">
                        <w:rPr>
                          <w:rFonts w:ascii="ＭＳ 明朝" w:hint="eastAsia"/>
                          <w:color w:val="000000"/>
                          <w:sz w:val="24"/>
                          <w:u w:val="single"/>
                        </w:rPr>
                        <w:t>１トン</w:t>
                      </w:r>
                      <w:r w:rsidR="004B2DA4" w:rsidRPr="003629A9">
                        <w:rPr>
                          <w:rFonts w:ascii="ＭＳ 明朝" w:hint="eastAsia"/>
                          <w:color w:val="000000"/>
                          <w:sz w:val="20"/>
                          <w:szCs w:val="20"/>
                          <w:u w:val="single"/>
                          <w:vertAlign w:val="superscript"/>
                        </w:rPr>
                        <w:t>※2</w:t>
                      </w:r>
                      <w:r w:rsidR="004B2DA4" w:rsidRPr="003629A9">
                        <w:rPr>
                          <w:rFonts w:ascii="ＭＳ 明朝" w:hint="eastAsia"/>
                          <w:color w:val="000000"/>
                          <w:sz w:val="24"/>
                          <w:u w:val="single"/>
                        </w:rPr>
                        <w:t>（0.5トン</w:t>
                      </w:r>
                      <w:r w:rsidR="004B2DA4" w:rsidRPr="003629A9">
                        <w:rPr>
                          <w:rFonts w:ascii="ＭＳ 明朝" w:hint="eastAsia"/>
                          <w:color w:val="000000"/>
                          <w:sz w:val="20"/>
                          <w:szCs w:val="20"/>
                          <w:u w:val="single"/>
                          <w:vertAlign w:val="superscript"/>
                        </w:rPr>
                        <w:t>※3</w:t>
                      </w:r>
                      <w:r w:rsidR="004B2DA4" w:rsidRPr="003629A9">
                        <w:rPr>
                          <w:rFonts w:ascii="ＭＳ 明朝" w:hint="eastAsia"/>
                          <w:color w:val="000000"/>
                          <w:sz w:val="24"/>
                          <w:u w:val="single"/>
                        </w:rPr>
                        <w:t>）</w:t>
                      </w:r>
                      <w:r w:rsidRPr="003629A9">
                        <w:rPr>
                          <w:rFonts w:ascii="ＭＳ 明朝" w:hint="eastAsia"/>
                          <w:color w:val="000000"/>
                          <w:sz w:val="24"/>
                          <w:u w:val="single"/>
                        </w:rPr>
                        <w:t>以上</w:t>
                      </w:r>
                      <w:r w:rsidR="004B2DA4" w:rsidRPr="003629A9">
                        <w:rPr>
                          <w:rFonts w:ascii="ＭＳ 明朝" w:hint="eastAsia"/>
                          <w:color w:val="000000"/>
                          <w:sz w:val="24"/>
                        </w:rPr>
                        <w:t>、</w:t>
                      </w:r>
                      <w:r w:rsidRPr="003629A9">
                        <w:rPr>
                          <w:rFonts w:ascii="ＭＳ 明朝" w:hint="eastAsia"/>
                          <w:color w:val="000000"/>
                          <w:szCs w:val="21"/>
                        </w:rPr>
                        <w:t xml:space="preserve">　　</w:t>
                      </w:r>
                      <w:r w:rsidR="0092745D" w:rsidRPr="003629A9">
                        <w:rPr>
                          <w:rFonts w:ascii="ＭＳ 明朝" w:hint="eastAsia"/>
                          <w:color w:val="000000"/>
                          <w:sz w:val="24"/>
                        </w:rPr>
                        <w:t>または</w:t>
                      </w:r>
                      <w:r w:rsidR="009E7D6C">
                        <w:rPr>
                          <w:rFonts w:ascii="ＭＳ 明朝" w:hint="eastAsia"/>
                          <w:color w:val="000000"/>
                          <w:sz w:val="24"/>
                        </w:rPr>
                        <w:t>化管</w:t>
                      </w:r>
                      <w:r w:rsidR="004B2DA4" w:rsidRPr="003629A9">
                        <w:rPr>
                          <w:rFonts w:ascii="ＭＳ 明朝" w:hint="eastAsia"/>
                          <w:color w:val="000000"/>
                          <w:sz w:val="24"/>
                        </w:rPr>
                        <w:t>法で定める特別要件を満たす施設（廃棄物焼却炉など）があること</w:t>
                      </w:r>
                      <w:r w:rsidR="00A623BA" w:rsidRPr="003629A9">
                        <w:rPr>
                          <w:rFonts w:ascii="ＭＳ 明朝" w:hint="eastAsia"/>
                          <w:color w:val="000000"/>
                          <w:sz w:val="24"/>
                          <w:vertAlign w:val="superscript"/>
                        </w:rPr>
                        <w:t>※4</w:t>
                      </w:r>
                    </w:p>
                    <w:p w14:paraId="7419A58F" w14:textId="77777777" w:rsidR="007936E0" w:rsidRPr="003629A9" w:rsidRDefault="007936E0" w:rsidP="007936E0">
                      <w:pPr>
                        <w:rPr>
                          <w:rFonts w:ascii="ＭＳ ゴシック" w:eastAsia="ＭＳ ゴシック" w:hAnsi="ＭＳ ゴシック"/>
                          <w:b/>
                          <w:color w:val="000000"/>
                          <w:sz w:val="24"/>
                        </w:rPr>
                      </w:pPr>
                      <w:r w:rsidRPr="003629A9">
                        <w:rPr>
                          <w:rFonts w:ascii="ＭＳ ゴシック" w:eastAsia="ＭＳ ゴシック" w:hAnsi="ＭＳ ゴシック" w:hint="eastAsia"/>
                          <w:b/>
                          <w:color w:val="000000"/>
                          <w:sz w:val="24"/>
                        </w:rPr>
                        <w:t>○ 届出の内容</w:t>
                      </w:r>
                    </w:p>
                    <w:p w14:paraId="16F144A1" w14:textId="77777777" w:rsidR="007936E0" w:rsidRPr="003629A9" w:rsidRDefault="007936E0" w:rsidP="00A623BA">
                      <w:pPr>
                        <w:ind w:firstLineChars="300" w:firstLine="720"/>
                        <w:rPr>
                          <w:rFonts w:ascii="ＭＳ 明朝"/>
                          <w:color w:val="000000"/>
                          <w:sz w:val="24"/>
                        </w:rPr>
                      </w:pPr>
                      <w:r w:rsidRPr="003629A9">
                        <w:rPr>
                          <w:rFonts w:ascii="ＭＳ 明朝" w:hint="eastAsia"/>
                          <w:color w:val="000000"/>
                          <w:sz w:val="24"/>
                        </w:rPr>
                        <w:t>第一種管理化学物質の排出量、移動量、取扱量等（前年度の</w:t>
                      </w:r>
                      <w:r w:rsidR="00B93D5A" w:rsidRPr="003629A9">
                        <w:rPr>
                          <w:rFonts w:ascii="ＭＳ 明朝" w:hint="eastAsia"/>
                          <w:color w:val="000000"/>
                          <w:sz w:val="24"/>
                        </w:rPr>
                        <w:t>1年間の</w:t>
                      </w:r>
                      <w:r w:rsidRPr="003629A9">
                        <w:rPr>
                          <w:rFonts w:ascii="ＭＳ 明朝" w:hint="eastAsia"/>
                          <w:color w:val="000000"/>
                          <w:sz w:val="24"/>
                        </w:rPr>
                        <w:t>実績）</w:t>
                      </w:r>
                    </w:p>
                    <w:tbl>
                      <w:tblPr>
                        <w:tblW w:w="0" w:type="auto"/>
                        <w:tblInd w:w="108" w:type="dxa"/>
                        <w:tblLook w:val="04A0" w:firstRow="1" w:lastRow="0" w:firstColumn="1" w:lastColumn="0" w:noHBand="0" w:noVBand="1"/>
                      </w:tblPr>
                      <w:tblGrid>
                        <w:gridCol w:w="3313"/>
                        <w:gridCol w:w="2381"/>
                        <w:gridCol w:w="1985"/>
                        <w:gridCol w:w="1024"/>
                      </w:tblGrid>
                      <w:tr w:rsidR="00A15415" w:rsidRPr="003629A9" w14:paraId="596C02BF" w14:textId="77777777" w:rsidTr="00732550">
                        <w:tc>
                          <w:tcPr>
                            <w:tcW w:w="3313" w:type="dxa"/>
                            <w:tcBorders>
                              <w:top w:val="single" w:sz="8" w:space="0" w:color="auto"/>
                              <w:left w:val="single" w:sz="8" w:space="0" w:color="auto"/>
                              <w:bottom w:val="single" w:sz="8" w:space="0" w:color="auto"/>
                              <w:right w:val="single" w:sz="8" w:space="0" w:color="auto"/>
                            </w:tcBorders>
                            <w:shd w:val="clear" w:color="auto" w:fill="auto"/>
                            <w:vAlign w:val="center"/>
                          </w:tcPr>
                          <w:p w14:paraId="40E29AB2" w14:textId="77777777" w:rsidR="00A15415" w:rsidRPr="003629A9" w:rsidRDefault="00A15415" w:rsidP="00FE4741">
                            <w:pPr>
                              <w:snapToGrid w:val="0"/>
                              <w:spacing w:line="276" w:lineRule="auto"/>
                              <w:jc w:val="center"/>
                              <w:rPr>
                                <w:rFonts w:ascii="ＭＳ 明朝" w:hAnsi="ＭＳ 明朝"/>
                                <w:color w:val="000000"/>
                                <w:sz w:val="22"/>
                              </w:rPr>
                            </w:pPr>
                            <w:r w:rsidRPr="003629A9">
                              <w:rPr>
                                <w:rFonts w:ascii="ＭＳ 明朝" w:hAnsi="ＭＳ 明朝" w:hint="eastAsia"/>
                                <w:color w:val="000000"/>
                                <w:sz w:val="22"/>
                              </w:rPr>
                              <w:t>第一種管理化学物質</w:t>
                            </w:r>
                          </w:p>
                        </w:tc>
                        <w:tc>
                          <w:tcPr>
                            <w:tcW w:w="2381" w:type="dxa"/>
                            <w:tcBorders>
                              <w:top w:val="single" w:sz="8" w:space="0" w:color="auto"/>
                              <w:left w:val="single" w:sz="8" w:space="0" w:color="auto"/>
                              <w:bottom w:val="single" w:sz="12" w:space="0" w:color="auto"/>
                              <w:right w:val="single" w:sz="8" w:space="0" w:color="auto"/>
                            </w:tcBorders>
                            <w:shd w:val="clear" w:color="auto" w:fill="auto"/>
                            <w:vAlign w:val="center"/>
                          </w:tcPr>
                          <w:p w14:paraId="50558012" w14:textId="77777777" w:rsidR="00A15415" w:rsidRPr="003629A9" w:rsidRDefault="00A15415" w:rsidP="00FE4741">
                            <w:pPr>
                              <w:snapToGrid w:val="0"/>
                              <w:spacing w:line="276" w:lineRule="auto"/>
                              <w:jc w:val="center"/>
                              <w:rPr>
                                <w:rFonts w:ascii="ＭＳ 明朝" w:hAnsi="ＭＳ 明朝"/>
                                <w:color w:val="000000"/>
                                <w:sz w:val="22"/>
                              </w:rPr>
                            </w:pPr>
                            <w:r w:rsidRPr="003629A9">
                              <w:rPr>
                                <w:rFonts w:ascii="ＭＳ 明朝" w:hAnsi="ＭＳ 明朝" w:hint="eastAsia"/>
                                <w:color w:val="000000"/>
                                <w:sz w:val="22"/>
                              </w:rPr>
                              <w:t>排出量</w:t>
                            </w:r>
                          </w:p>
                        </w:tc>
                        <w:tc>
                          <w:tcPr>
                            <w:tcW w:w="1985" w:type="dxa"/>
                            <w:tcBorders>
                              <w:top w:val="single" w:sz="8" w:space="0" w:color="auto"/>
                              <w:left w:val="single" w:sz="8" w:space="0" w:color="auto"/>
                              <w:bottom w:val="single" w:sz="12" w:space="0" w:color="auto"/>
                              <w:right w:val="single" w:sz="8" w:space="0" w:color="auto"/>
                            </w:tcBorders>
                            <w:shd w:val="clear" w:color="auto" w:fill="auto"/>
                            <w:vAlign w:val="center"/>
                          </w:tcPr>
                          <w:p w14:paraId="7B1F1178" w14:textId="77777777" w:rsidR="00A15415" w:rsidRPr="003629A9" w:rsidRDefault="00A15415" w:rsidP="00FE4741">
                            <w:pPr>
                              <w:snapToGrid w:val="0"/>
                              <w:spacing w:line="276" w:lineRule="auto"/>
                              <w:jc w:val="center"/>
                              <w:rPr>
                                <w:rFonts w:ascii="ＭＳ 明朝" w:hAnsi="ＭＳ 明朝"/>
                                <w:color w:val="000000"/>
                                <w:sz w:val="22"/>
                              </w:rPr>
                            </w:pPr>
                            <w:r w:rsidRPr="003629A9">
                              <w:rPr>
                                <w:rFonts w:ascii="ＭＳ 明朝" w:hAnsi="ＭＳ 明朝" w:hint="eastAsia"/>
                                <w:color w:val="000000"/>
                                <w:sz w:val="22"/>
                              </w:rPr>
                              <w:t>移動量</w:t>
                            </w:r>
                          </w:p>
                        </w:tc>
                        <w:tc>
                          <w:tcPr>
                            <w:tcW w:w="1024" w:type="dxa"/>
                            <w:tcBorders>
                              <w:top w:val="single" w:sz="8" w:space="0" w:color="auto"/>
                              <w:left w:val="single" w:sz="8" w:space="0" w:color="auto"/>
                              <w:bottom w:val="single" w:sz="12" w:space="0" w:color="auto"/>
                              <w:right w:val="single" w:sz="8" w:space="0" w:color="auto"/>
                            </w:tcBorders>
                            <w:shd w:val="clear" w:color="auto" w:fill="auto"/>
                            <w:vAlign w:val="center"/>
                          </w:tcPr>
                          <w:p w14:paraId="71EE2E1D" w14:textId="77777777" w:rsidR="00A15415" w:rsidRPr="003629A9" w:rsidRDefault="00A15415" w:rsidP="00FE4741">
                            <w:pPr>
                              <w:snapToGrid w:val="0"/>
                              <w:spacing w:line="276" w:lineRule="auto"/>
                              <w:jc w:val="center"/>
                              <w:rPr>
                                <w:rFonts w:ascii="ＭＳ 明朝" w:hAnsi="ＭＳ 明朝"/>
                                <w:color w:val="000000"/>
                                <w:sz w:val="22"/>
                              </w:rPr>
                            </w:pPr>
                            <w:r w:rsidRPr="003629A9">
                              <w:rPr>
                                <w:rFonts w:ascii="ＭＳ 明朝" w:hAnsi="ＭＳ 明朝" w:hint="eastAsia"/>
                                <w:color w:val="000000"/>
                                <w:sz w:val="22"/>
                              </w:rPr>
                              <w:t>取扱量</w:t>
                            </w:r>
                          </w:p>
                        </w:tc>
                      </w:tr>
                      <w:tr w:rsidR="00A15415" w:rsidRPr="003629A9" w14:paraId="52F932E5" w14:textId="77777777" w:rsidTr="00732550">
                        <w:trPr>
                          <w:trHeight w:hRule="exact" w:val="851"/>
                        </w:trPr>
                        <w:tc>
                          <w:tcPr>
                            <w:tcW w:w="3313" w:type="dxa"/>
                            <w:tcBorders>
                              <w:top w:val="single" w:sz="8" w:space="0" w:color="auto"/>
                              <w:left w:val="single" w:sz="8" w:space="0" w:color="auto"/>
                              <w:bottom w:val="single" w:sz="8" w:space="0" w:color="auto"/>
                              <w:right w:val="single" w:sz="12" w:space="0" w:color="auto"/>
                            </w:tcBorders>
                            <w:shd w:val="clear" w:color="auto" w:fill="auto"/>
                            <w:vAlign w:val="center"/>
                          </w:tcPr>
                          <w:p w14:paraId="1FB24F1A" w14:textId="77777777" w:rsidR="00A15415" w:rsidRPr="00D31039" w:rsidRDefault="0080230D" w:rsidP="00FE4741">
                            <w:pPr>
                              <w:snapToGrid w:val="0"/>
                              <w:spacing w:line="276" w:lineRule="auto"/>
                              <w:rPr>
                                <w:rFonts w:ascii="ＭＳ 明朝" w:hAnsi="ＭＳ 明朝"/>
                                <w:sz w:val="22"/>
                              </w:rPr>
                            </w:pPr>
                            <w:r w:rsidRPr="00D31039">
                              <w:rPr>
                                <w:rFonts w:ascii="ＭＳ 明朝" w:hAnsi="ＭＳ 明朝" w:hint="eastAsia"/>
                                <w:sz w:val="22"/>
                              </w:rPr>
                              <w:t>化管法</w:t>
                            </w:r>
                          </w:p>
                          <w:p w14:paraId="169159A3" w14:textId="77777777" w:rsidR="00A15415" w:rsidRPr="00D31039" w:rsidRDefault="00A15415" w:rsidP="00732550">
                            <w:pPr>
                              <w:snapToGrid w:val="0"/>
                              <w:spacing w:line="276" w:lineRule="auto"/>
                              <w:rPr>
                                <w:rFonts w:ascii="ＭＳ 明朝" w:hAnsi="ＭＳ 明朝"/>
                                <w:sz w:val="22"/>
                              </w:rPr>
                            </w:pPr>
                            <w:r w:rsidRPr="00D31039">
                              <w:rPr>
                                <w:rFonts w:ascii="ＭＳ 明朝" w:hAnsi="ＭＳ 明朝" w:hint="eastAsia"/>
                                <w:sz w:val="22"/>
                              </w:rPr>
                              <w:t>第一種指定化学物質（</w:t>
                            </w:r>
                            <w:r w:rsidR="00732550" w:rsidRPr="00D31039">
                              <w:rPr>
                                <w:rFonts w:hint="eastAsia"/>
                                <w:sz w:val="22"/>
                              </w:rPr>
                              <w:t>515</w:t>
                            </w:r>
                            <w:r w:rsidRPr="00D31039">
                              <w:rPr>
                                <w:rFonts w:ascii="ＭＳ 明朝" w:hAnsi="ＭＳ 明朝" w:hint="eastAsia"/>
                                <w:sz w:val="22"/>
                              </w:rPr>
                              <w:t>物質）</w:t>
                            </w:r>
                          </w:p>
                        </w:tc>
                        <w:tc>
                          <w:tcPr>
                            <w:tcW w:w="436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12876BD" w14:textId="77777777" w:rsidR="00A15415" w:rsidRPr="00D31039" w:rsidRDefault="00B93D5A" w:rsidP="00FE4741">
                            <w:pPr>
                              <w:snapToGrid w:val="0"/>
                              <w:spacing w:line="276" w:lineRule="auto"/>
                              <w:ind w:firstLineChars="100" w:firstLine="221"/>
                              <w:rPr>
                                <w:rFonts w:ascii="ＭＳ 明朝" w:hAnsi="ＭＳ 明朝"/>
                                <w:b/>
                                <w:sz w:val="22"/>
                                <w:u w:val="thick"/>
                              </w:rPr>
                            </w:pPr>
                            <w:r w:rsidRPr="00D31039">
                              <w:rPr>
                                <w:rFonts w:ascii="ＭＳ 明朝" w:hAnsi="ＭＳ 明朝" w:hint="eastAsia"/>
                                <w:b/>
                                <w:sz w:val="22"/>
                                <w:u w:val="thick"/>
                              </w:rPr>
                              <w:t>①</w:t>
                            </w:r>
                            <w:r w:rsidR="0080230D" w:rsidRPr="00D31039">
                              <w:rPr>
                                <w:rFonts w:ascii="ＭＳ 明朝" w:hAnsi="ＭＳ 明朝" w:hint="eastAsia"/>
                                <w:b/>
                                <w:sz w:val="22"/>
                                <w:u w:val="thick"/>
                              </w:rPr>
                              <w:t>化管法</w:t>
                            </w:r>
                            <w:r w:rsidR="00A15415" w:rsidRPr="00D31039">
                              <w:rPr>
                                <w:rFonts w:ascii="ＭＳ 明朝" w:hAnsi="ＭＳ 明朝" w:hint="eastAsia"/>
                                <w:b/>
                                <w:sz w:val="22"/>
                                <w:u w:val="thick"/>
                              </w:rPr>
                              <w:t>の届出</w:t>
                            </w:r>
                          </w:p>
                          <w:p w14:paraId="68601729" w14:textId="77777777" w:rsidR="00A15415" w:rsidRPr="00D31039" w:rsidRDefault="00A15415" w:rsidP="00FE4741">
                            <w:pPr>
                              <w:snapToGrid w:val="0"/>
                              <w:spacing w:line="276" w:lineRule="auto"/>
                              <w:ind w:firstLineChars="100" w:firstLine="220"/>
                              <w:rPr>
                                <w:rFonts w:ascii="ＭＳ 明朝" w:hAnsi="ＭＳ 明朝"/>
                                <w:sz w:val="22"/>
                              </w:rPr>
                            </w:pPr>
                            <w:r w:rsidRPr="00D31039">
                              <w:rPr>
                                <w:rFonts w:ascii="ＭＳ 明朝" w:hAnsi="ＭＳ 明朝" w:hint="eastAsia"/>
                                <w:sz w:val="22"/>
                              </w:rPr>
                              <w:t>・第一種指定化学物質の排出量・移動量</w:t>
                            </w:r>
                          </w:p>
                        </w:tc>
                        <w:tc>
                          <w:tcPr>
                            <w:tcW w:w="1024" w:type="dxa"/>
                            <w:tcBorders>
                              <w:top w:val="single" w:sz="12" w:space="0" w:color="auto"/>
                              <w:left w:val="single" w:sz="12" w:space="0" w:color="auto"/>
                              <w:right w:val="single" w:sz="12" w:space="0" w:color="auto"/>
                            </w:tcBorders>
                            <w:shd w:val="clear" w:color="auto" w:fill="CCFFCC"/>
                            <w:vAlign w:val="center"/>
                          </w:tcPr>
                          <w:p w14:paraId="49656C51" w14:textId="77777777" w:rsidR="00A15415" w:rsidRPr="00D31039" w:rsidRDefault="00A15415" w:rsidP="00FE4741">
                            <w:pPr>
                              <w:snapToGrid w:val="0"/>
                              <w:spacing w:line="276" w:lineRule="auto"/>
                              <w:jc w:val="center"/>
                              <w:rPr>
                                <w:rFonts w:ascii="ＭＳ 明朝" w:hAnsi="ＭＳ 明朝"/>
                                <w:b/>
                                <w:sz w:val="22"/>
                                <w:u w:val="thick"/>
                              </w:rPr>
                            </w:pPr>
                          </w:p>
                        </w:tc>
                      </w:tr>
                      <w:tr w:rsidR="00A15415" w:rsidRPr="003629A9" w14:paraId="456A5C85" w14:textId="77777777" w:rsidTr="005574CF">
                        <w:trPr>
                          <w:trHeight w:hRule="exact" w:val="1353"/>
                        </w:trPr>
                        <w:tc>
                          <w:tcPr>
                            <w:tcW w:w="3313" w:type="dxa"/>
                            <w:tcBorders>
                              <w:top w:val="single" w:sz="8" w:space="0" w:color="auto"/>
                              <w:left w:val="single" w:sz="8" w:space="0" w:color="auto"/>
                              <w:bottom w:val="single" w:sz="8" w:space="0" w:color="auto"/>
                              <w:right w:val="single" w:sz="12" w:space="0" w:color="auto"/>
                            </w:tcBorders>
                            <w:shd w:val="clear" w:color="auto" w:fill="auto"/>
                            <w:vAlign w:val="center"/>
                          </w:tcPr>
                          <w:p w14:paraId="3D22625E" w14:textId="77777777" w:rsidR="00A15415" w:rsidRPr="00D31039" w:rsidRDefault="00A15415" w:rsidP="00FE4741">
                            <w:pPr>
                              <w:snapToGrid w:val="0"/>
                              <w:spacing w:line="276" w:lineRule="auto"/>
                              <w:rPr>
                                <w:rFonts w:ascii="ＭＳ 明朝" w:hAnsi="ＭＳ 明朝"/>
                                <w:sz w:val="22"/>
                              </w:rPr>
                            </w:pPr>
                            <w:r w:rsidRPr="00D31039">
                              <w:rPr>
                                <w:rFonts w:ascii="ＭＳ 明朝" w:hAnsi="ＭＳ 明朝" w:hint="eastAsia"/>
                                <w:sz w:val="22"/>
                              </w:rPr>
                              <w:t>府条例</w:t>
                            </w:r>
                          </w:p>
                          <w:p w14:paraId="6B248E8E" w14:textId="77777777" w:rsidR="00A15415" w:rsidRPr="00D31039" w:rsidRDefault="000A281B" w:rsidP="000A281B">
                            <w:pPr>
                              <w:snapToGrid w:val="0"/>
                              <w:spacing w:line="276" w:lineRule="auto"/>
                              <w:rPr>
                                <w:rFonts w:ascii="ＭＳ 明朝" w:hAnsi="ＭＳ 明朝"/>
                                <w:sz w:val="22"/>
                              </w:rPr>
                            </w:pPr>
                            <w:r w:rsidRPr="00D31039">
                              <w:rPr>
                                <w:rFonts w:ascii="ＭＳ 明朝" w:hAnsi="ＭＳ 明朝" w:hint="eastAsia"/>
                                <w:sz w:val="22"/>
                              </w:rPr>
                              <w:t>VOC</w:t>
                            </w:r>
                            <w:r w:rsidRPr="00D31039">
                              <w:rPr>
                                <w:rFonts w:ascii="ＭＳ 明朝" w:hAnsi="ＭＳ 明朝"/>
                                <w:sz w:val="22"/>
                              </w:rPr>
                              <w:t>（揮発性有機化合物）</w:t>
                            </w:r>
                          </w:p>
                        </w:tc>
                        <w:tc>
                          <w:tcPr>
                            <w:tcW w:w="5390" w:type="dxa"/>
                            <w:gridSpan w:val="3"/>
                            <w:tcBorders>
                              <w:left w:val="single" w:sz="12" w:space="0" w:color="auto"/>
                              <w:bottom w:val="single" w:sz="12" w:space="0" w:color="auto"/>
                              <w:right w:val="single" w:sz="12" w:space="0" w:color="auto"/>
                            </w:tcBorders>
                            <w:shd w:val="clear" w:color="auto" w:fill="CCFFCC"/>
                            <w:vAlign w:val="center"/>
                          </w:tcPr>
                          <w:p w14:paraId="747DD8B1" w14:textId="77777777" w:rsidR="00A15415" w:rsidRPr="00D31039" w:rsidRDefault="00B93D5A" w:rsidP="00FE4741">
                            <w:pPr>
                              <w:snapToGrid w:val="0"/>
                              <w:spacing w:line="276" w:lineRule="auto"/>
                              <w:ind w:firstLineChars="100" w:firstLine="221"/>
                              <w:rPr>
                                <w:rFonts w:ascii="ＭＳ 明朝" w:hAnsi="ＭＳ 明朝"/>
                                <w:b/>
                                <w:sz w:val="22"/>
                                <w:u w:val="thick"/>
                              </w:rPr>
                            </w:pPr>
                            <w:r w:rsidRPr="00D31039">
                              <w:rPr>
                                <w:rFonts w:ascii="ＭＳ 明朝" w:hAnsi="ＭＳ 明朝" w:hint="eastAsia"/>
                                <w:b/>
                                <w:sz w:val="22"/>
                                <w:u w:val="thick"/>
                              </w:rPr>
                              <w:t>②</w:t>
                            </w:r>
                            <w:r w:rsidR="00A15415" w:rsidRPr="00D31039">
                              <w:rPr>
                                <w:rFonts w:ascii="ＭＳ 明朝" w:hAnsi="ＭＳ 明朝" w:hint="eastAsia"/>
                                <w:b/>
                                <w:sz w:val="22"/>
                                <w:u w:val="thick"/>
                              </w:rPr>
                              <w:t>府条例の届出</w:t>
                            </w:r>
                          </w:p>
                          <w:p w14:paraId="1AEEE8ED" w14:textId="77777777" w:rsidR="00A15415" w:rsidRPr="00D31039" w:rsidRDefault="00A15415" w:rsidP="00FE4741">
                            <w:pPr>
                              <w:snapToGrid w:val="0"/>
                              <w:spacing w:line="276" w:lineRule="auto"/>
                              <w:ind w:firstLineChars="100" w:firstLine="220"/>
                              <w:rPr>
                                <w:rFonts w:ascii="ＭＳ 明朝" w:hAnsi="ＭＳ 明朝"/>
                                <w:sz w:val="22"/>
                              </w:rPr>
                            </w:pPr>
                            <w:r w:rsidRPr="00D31039">
                              <w:rPr>
                                <w:rFonts w:ascii="ＭＳ 明朝" w:hAnsi="ＭＳ 明朝" w:hint="eastAsia"/>
                                <w:sz w:val="22"/>
                              </w:rPr>
                              <w:t>・第一種指定化学物質の取扱量</w:t>
                            </w:r>
                          </w:p>
                          <w:p w14:paraId="5A6A91DB" w14:textId="77777777" w:rsidR="00A15415" w:rsidRPr="00D31039" w:rsidRDefault="00A15415" w:rsidP="005574CF">
                            <w:pPr>
                              <w:snapToGrid w:val="0"/>
                              <w:spacing w:line="276" w:lineRule="auto"/>
                              <w:ind w:leftChars="100" w:left="430" w:hangingChars="100" w:hanging="220"/>
                              <w:rPr>
                                <w:rFonts w:ascii="ＭＳ 明朝" w:hAnsi="ＭＳ 明朝"/>
                                <w:sz w:val="22"/>
                              </w:rPr>
                            </w:pPr>
                            <w:r w:rsidRPr="00D31039">
                              <w:rPr>
                                <w:rFonts w:ascii="ＭＳ 明朝" w:hAnsi="ＭＳ 明朝" w:hint="eastAsia"/>
                                <w:sz w:val="22"/>
                              </w:rPr>
                              <w:t>・</w:t>
                            </w:r>
                            <w:r w:rsidR="000A281B" w:rsidRPr="00D31039">
                              <w:rPr>
                                <w:rFonts w:ascii="ＭＳ 明朝" w:hAnsi="ＭＳ 明朝" w:hint="eastAsia"/>
                                <w:sz w:val="22"/>
                              </w:rPr>
                              <w:t>VOC</w:t>
                            </w:r>
                            <w:r w:rsidR="000A281B" w:rsidRPr="00D31039">
                              <w:rPr>
                                <w:rFonts w:ascii="ＭＳ 明朝" w:hAnsi="ＭＳ 明朝"/>
                                <w:sz w:val="22"/>
                              </w:rPr>
                              <w:t>（揮発性有機化合物）</w:t>
                            </w:r>
                            <w:r w:rsidRPr="00D31039">
                              <w:rPr>
                                <w:rFonts w:ascii="ＭＳ 明朝" w:hAnsi="ＭＳ 明朝" w:hint="eastAsia"/>
                                <w:sz w:val="22"/>
                              </w:rPr>
                              <w:t>の排出量・移動量・取扱量</w:t>
                            </w:r>
                          </w:p>
                        </w:tc>
                      </w:tr>
                    </w:tbl>
                    <w:p w14:paraId="1C6C2B9E" w14:textId="77777777" w:rsidR="00A15415" w:rsidRPr="00521A0A" w:rsidRDefault="00521A0A" w:rsidP="00521A0A">
                      <w:pPr>
                        <w:spacing w:line="400" w:lineRule="exact"/>
                        <w:rPr>
                          <w:rFonts w:ascii="ＭＳ ゴシック" w:eastAsia="ＭＳ ゴシック" w:hAnsi="ＭＳ ゴシック"/>
                          <w:b/>
                          <w:color w:val="000000"/>
                          <w:sz w:val="28"/>
                          <w:szCs w:val="28"/>
                          <w:u w:val="double"/>
                        </w:rPr>
                      </w:pPr>
                      <w:r>
                        <w:rPr>
                          <w:rFonts w:ascii="ＭＳ ゴシック" w:eastAsia="ＭＳ ゴシック" w:hAnsi="ＭＳ ゴシック" w:hint="eastAsia"/>
                          <w:b/>
                          <w:color w:val="000000"/>
                          <w:sz w:val="28"/>
                          <w:szCs w:val="28"/>
                          <w:u w:val="double"/>
                        </w:rPr>
                        <w:t>◎</w:t>
                      </w:r>
                      <w:r w:rsidR="00B93D5A" w:rsidRPr="00521A0A">
                        <w:rPr>
                          <w:rFonts w:ascii="ＭＳ ゴシック" w:eastAsia="ＭＳ ゴシック" w:hAnsi="ＭＳ ゴシック" w:hint="eastAsia"/>
                          <w:b/>
                          <w:color w:val="000000"/>
                          <w:sz w:val="28"/>
                          <w:szCs w:val="28"/>
                          <w:u w:val="double"/>
                        </w:rPr>
                        <w:t xml:space="preserve"> 届出期間</w:t>
                      </w:r>
                    </w:p>
                    <w:p w14:paraId="7CD202F1" w14:textId="77777777" w:rsidR="005E60F5" w:rsidRPr="003629A9" w:rsidRDefault="0092745D" w:rsidP="005E60F5">
                      <w:pPr>
                        <w:ind w:firstLineChars="100" w:firstLine="240"/>
                        <w:rPr>
                          <w:rFonts w:ascii="ＭＳ 明朝"/>
                          <w:color w:val="000000"/>
                          <w:sz w:val="24"/>
                        </w:rPr>
                      </w:pPr>
                      <w:r w:rsidRPr="003629A9">
                        <w:rPr>
                          <w:rFonts w:ascii="ＭＳ 明朝" w:hint="eastAsia"/>
                          <w:color w:val="000000"/>
                          <w:sz w:val="24"/>
                        </w:rPr>
                        <w:t>①（</w:t>
                      </w:r>
                      <w:r w:rsidR="00FF6883">
                        <w:rPr>
                          <w:rFonts w:ascii="ＭＳ 明朝" w:hint="eastAsia"/>
                          <w:color w:val="000000"/>
                          <w:sz w:val="24"/>
                        </w:rPr>
                        <w:t>化管法</w:t>
                      </w:r>
                      <w:r w:rsidR="00B93D5A" w:rsidRPr="003629A9">
                        <w:rPr>
                          <w:rFonts w:ascii="ＭＳ 明朝" w:hint="eastAsia"/>
                          <w:color w:val="000000"/>
                          <w:sz w:val="24"/>
                        </w:rPr>
                        <w:t>）第一種指定化学物質の排出量・移動量</w:t>
                      </w:r>
                    </w:p>
                    <w:p w14:paraId="1FC7E0BF" w14:textId="77777777" w:rsidR="00B93D5A" w:rsidRPr="00FD0374" w:rsidRDefault="00B93D5A" w:rsidP="00333F7D">
                      <w:pPr>
                        <w:ind w:firstLineChars="300" w:firstLine="783"/>
                        <w:rPr>
                          <w:rFonts w:ascii="ＭＳ 明朝" w:hAnsi="ＭＳ 明朝"/>
                          <w:b/>
                          <w:color w:val="000000"/>
                          <w:sz w:val="26"/>
                          <w:szCs w:val="26"/>
                          <w:u w:val="double"/>
                        </w:rPr>
                      </w:pPr>
                      <w:r w:rsidRPr="00FD0374">
                        <w:rPr>
                          <w:rFonts w:ascii="ＭＳ 明朝" w:hAnsi="ＭＳ 明朝" w:hint="eastAsia"/>
                          <w:b/>
                          <w:color w:val="000000"/>
                          <w:sz w:val="26"/>
                          <w:szCs w:val="26"/>
                          <w:u w:val="double"/>
                        </w:rPr>
                        <w:t>4月1日～6月30日</w:t>
                      </w:r>
                    </w:p>
                    <w:p w14:paraId="5205C957" w14:textId="56BC3FB1" w:rsidR="005E60F5" w:rsidRPr="003629A9" w:rsidRDefault="00B93D5A" w:rsidP="005E60F5">
                      <w:pPr>
                        <w:ind w:firstLineChars="100" w:firstLine="240"/>
                        <w:rPr>
                          <w:rFonts w:ascii="ＭＳ 明朝"/>
                          <w:color w:val="000000"/>
                          <w:sz w:val="24"/>
                        </w:rPr>
                      </w:pPr>
                      <w:r w:rsidRPr="003629A9">
                        <w:rPr>
                          <w:rFonts w:ascii="ＭＳ 明朝" w:hint="eastAsia"/>
                          <w:color w:val="000000"/>
                          <w:sz w:val="24"/>
                        </w:rPr>
                        <w:t>②（府条例）</w:t>
                      </w:r>
                      <w:r w:rsidR="000A281B">
                        <w:rPr>
                          <w:rFonts w:ascii="ＭＳ 明朝" w:hint="eastAsia"/>
                          <w:color w:val="000000"/>
                          <w:sz w:val="24"/>
                        </w:rPr>
                        <w:t>VOC</w:t>
                      </w:r>
                      <w:r w:rsidR="000A281B">
                        <w:rPr>
                          <w:rFonts w:ascii="ＭＳ 明朝"/>
                          <w:color w:val="000000"/>
                          <w:sz w:val="24"/>
                        </w:rPr>
                        <w:t>（揮発性</w:t>
                      </w:r>
                      <w:r w:rsidR="003712FC">
                        <w:rPr>
                          <w:rFonts w:ascii="ＭＳ 明朝" w:hint="eastAsia"/>
                          <w:color w:val="000000"/>
                          <w:sz w:val="24"/>
                        </w:rPr>
                        <w:t>有機</w:t>
                      </w:r>
                      <w:r w:rsidR="000A281B">
                        <w:rPr>
                          <w:rFonts w:ascii="ＭＳ 明朝"/>
                          <w:color w:val="000000"/>
                          <w:sz w:val="24"/>
                        </w:rPr>
                        <w:t>化合物）</w:t>
                      </w:r>
                      <w:r w:rsidRPr="003629A9">
                        <w:rPr>
                          <w:rFonts w:ascii="ＭＳ 明朝" w:hint="eastAsia"/>
                          <w:color w:val="000000"/>
                          <w:sz w:val="24"/>
                        </w:rPr>
                        <w:t>の排出量・移動量・取扱量</w:t>
                      </w:r>
                    </w:p>
                    <w:p w14:paraId="4309F329" w14:textId="77777777" w:rsidR="00A15415" w:rsidRPr="00FD0374" w:rsidRDefault="00B93D5A" w:rsidP="00333F7D">
                      <w:pPr>
                        <w:ind w:firstLineChars="300" w:firstLine="783"/>
                        <w:rPr>
                          <w:rFonts w:ascii="ＭＳ 明朝"/>
                          <w:b/>
                          <w:color w:val="000000"/>
                          <w:sz w:val="26"/>
                          <w:szCs w:val="26"/>
                          <w:u w:val="double"/>
                        </w:rPr>
                      </w:pPr>
                      <w:r w:rsidRPr="00FD0374">
                        <w:rPr>
                          <w:rFonts w:ascii="ＭＳ 明朝" w:hAnsi="ＭＳ 明朝" w:hint="eastAsia"/>
                          <w:b/>
                          <w:color w:val="000000"/>
                          <w:sz w:val="26"/>
                          <w:szCs w:val="26"/>
                          <w:u w:val="double"/>
                        </w:rPr>
                        <w:t>4月1日～9月30日</w:t>
                      </w:r>
                    </w:p>
                    <w:p w14:paraId="6FC23C97" w14:textId="77777777" w:rsidR="007936E0" w:rsidRPr="00D31039" w:rsidRDefault="007936E0" w:rsidP="00521A0A">
                      <w:pPr>
                        <w:spacing w:line="140" w:lineRule="exact"/>
                        <w:ind w:leftChars="300" w:left="651" w:hangingChars="10" w:hanging="21"/>
                        <w:rPr>
                          <w:rFonts w:ascii="ＭＳ Ｐゴシック" w:eastAsia="ＭＳ Ｐゴシック" w:hAnsi="ＭＳ Ｐゴシック"/>
                          <w:b/>
                          <w:szCs w:val="21"/>
                        </w:rPr>
                      </w:pPr>
                    </w:p>
                    <w:p w14:paraId="099B5EC0" w14:textId="77777777" w:rsidR="00A623BA" w:rsidRPr="00D31039" w:rsidRDefault="00A623BA" w:rsidP="00A623BA">
                      <w:pPr>
                        <w:spacing w:line="280" w:lineRule="exact"/>
                        <w:rPr>
                          <w:rFonts w:ascii="ＭＳ 明朝"/>
                          <w:sz w:val="20"/>
                          <w:szCs w:val="20"/>
                        </w:rPr>
                      </w:pPr>
                      <w:r w:rsidRPr="00D31039">
                        <w:rPr>
                          <w:rFonts w:ascii="ＭＳ 明朝" w:hint="eastAsia"/>
                          <w:sz w:val="20"/>
                          <w:szCs w:val="20"/>
                        </w:rPr>
                        <w:t>※1　具体的な物質については</w:t>
                      </w:r>
                      <w:r w:rsidR="00E30E94" w:rsidRPr="00D31039">
                        <w:rPr>
                          <w:rFonts w:ascii="ＭＳ 明朝" w:hAnsi="ＭＳ 明朝" w:hint="eastAsia"/>
                          <w:sz w:val="20"/>
                          <w:szCs w:val="20"/>
                        </w:rPr>
                        <w:t>p10-5</w:t>
                      </w:r>
                      <w:r w:rsidRPr="00D31039">
                        <w:rPr>
                          <w:rFonts w:ascii="ＭＳ 明朝" w:hAnsi="ＭＳ 明朝" w:hint="eastAsia"/>
                          <w:sz w:val="20"/>
                          <w:szCs w:val="20"/>
                        </w:rPr>
                        <w:t xml:space="preserve"> ～ p10-</w:t>
                      </w:r>
                      <w:r w:rsidR="002B46A1" w:rsidRPr="00D31039">
                        <w:rPr>
                          <w:rFonts w:ascii="ＭＳ 明朝" w:hAnsi="ＭＳ 明朝"/>
                          <w:sz w:val="20"/>
                          <w:szCs w:val="20"/>
                        </w:rPr>
                        <w:t>16</w:t>
                      </w:r>
                      <w:r w:rsidRPr="00D31039">
                        <w:rPr>
                          <w:rFonts w:ascii="ＭＳ 明朝" w:hAnsi="ＭＳ 明朝" w:hint="eastAsia"/>
                          <w:sz w:val="20"/>
                          <w:szCs w:val="20"/>
                        </w:rPr>
                        <w:t>参照</w:t>
                      </w:r>
                    </w:p>
                    <w:p w14:paraId="288EA2D3" w14:textId="7F10C68C" w:rsidR="00A623BA" w:rsidRPr="00D31039" w:rsidRDefault="00A623BA" w:rsidP="00D31039">
                      <w:pPr>
                        <w:spacing w:line="280" w:lineRule="exact"/>
                        <w:ind w:left="500" w:hangingChars="250" w:hanging="500"/>
                        <w:rPr>
                          <w:rFonts w:ascii="ＭＳ 明朝" w:hAnsi="ＭＳ 明朝"/>
                          <w:sz w:val="20"/>
                          <w:szCs w:val="20"/>
                        </w:rPr>
                      </w:pPr>
                      <w:r w:rsidRPr="00D31039">
                        <w:rPr>
                          <w:rFonts w:ascii="ＭＳ 明朝" w:hAnsi="ＭＳ 明朝" w:hint="eastAsia"/>
                          <w:sz w:val="20"/>
                          <w:szCs w:val="20"/>
                        </w:rPr>
                        <w:t>※2</w:t>
                      </w:r>
                      <w:r w:rsidR="0092745D" w:rsidRPr="00D31039">
                        <w:rPr>
                          <w:rFonts w:ascii="ＭＳ 明朝" w:hAnsi="ＭＳ 明朝" w:hint="eastAsia"/>
                          <w:sz w:val="20"/>
                          <w:szCs w:val="20"/>
                        </w:rPr>
                        <w:t xml:space="preserve">　</w:t>
                      </w:r>
                      <w:r w:rsidR="00654AF2" w:rsidRPr="00D31039">
                        <w:rPr>
                          <w:rFonts w:ascii="ＭＳ 明朝" w:hAnsi="ＭＳ 明朝" w:hint="eastAsia"/>
                          <w:sz w:val="20"/>
                          <w:szCs w:val="20"/>
                        </w:rPr>
                        <w:t>VOC</w:t>
                      </w:r>
                      <w:r w:rsidR="0092745D" w:rsidRPr="00D31039">
                        <w:rPr>
                          <w:rFonts w:ascii="ＭＳ 明朝" w:hAnsi="ＭＳ 明朝" w:hint="eastAsia"/>
                          <w:sz w:val="20"/>
                          <w:szCs w:val="20"/>
                        </w:rPr>
                        <w:t>（</w:t>
                      </w:r>
                      <w:r w:rsidR="00654AF2" w:rsidRPr="00D31039">
                        <w:rPr>
                          <w:rFonts w:ascii="ＭＳ 明朝" w:hAnsi="ＭＳ 明朝" w:hint="eastAsia"/>
                          <w:sz w:val="20"/>
                          <w:szCs w:val="20"/>
                        </w:rPr>
                        <w:t>揮発性有機化合物</w:t>
                      </w:r>
                      <w:r w:rsidRPr="00D31039">
                        <w:rPr>
                          <w:rFonts w:ascii="ＭＳ 明朝" w:hAnsi="ＭＳ 明朝" w:hint="eastAsia"/>
                          <w:sz w:val="20"/>
                          <w:szCs w:val="20"/>
                        </w:rPr>
                        <w:t>）（府条</w:t>
                      </w:r>
                      <w:r w:rsidR="009F48F5" w:rsidRPr="00D31039">
                        <w:rPr>
                          <w:rFonts w:ascii="ＭＳ 明朝" w:hAnsi="ＭＳ 明朝" w:hint="eastAsia"/>
                          <w:sz w:val="20"/>
                          <w:szCs w:val="20"/>
                        </w:rPr>
                        <w:t>例施行規則</w:t>
                      </w:r>
                      <w:r w:rsidRPr="00D31039">
                        <w:rPr>
                          <w:rFonts w:ascii="ＭＳ 明朝" w:hAnsi="ＭＳ 明朝" w:hint="eastAsia"/>
                          <w:sz w:val="20"/>
                          <w:szCs w:val="20"/>
                        </w:rPr>
                        <w:t>第</w:t>
                      </w:r>
                      <w:r w:rsidR="009F48F5" w:rsidRPr="00D31039">
                        <w:rPr>
                          <w:rFonts w:ascii="ＭＳ 明朝" w:hAnsi="ＭＳ 明朝" w:hint="eastAsia"/>
                          <w:sz w:val="20"/>
                          <w:szCs w:val="20"/>
                        </w:rPr>
                        <w:t>50条</w:t>
                      </w:r>
                      <w:r w:rsidRPr="00D31039">
                        <w:rPr>
                          <w:rFonts w:ascii="ＭＳ 明朝" w:hAnsi="ＭＳ 明朝" w:hint="eastAsia"/>
                          <w:sz w:val="20"/>
                          <w:szCs w:val="20"/>
                        </w:rPr>
                        <w:t>の</w:t>
                      </w:r>
                      <w:r w:rsidR="009F48F5" w:rsidRPr="00D31039">
                        <w:rPr>
                          <w:rFonts w:ascii="ＭＳ 明朝" w:hAnsi="ＭＳ 明朝" w:hint="eastAsia"/>
                          <w:sz w:val="20"/>
                          <w:szCs w:val="20"/>
                        </w:rPr>
                        <w:t>5</w:t>
                      </w:r>
                      <w:r w:rsidRPr="00D31039">
                        <w:rPr>
                          <w:rFonts w:ascii="ＭＳ 明朝" w:hAnsi="ＭＳ 明朝" w:hint="eastAsia"/>
                          <w:sz w:val="20"/>
                          <w:szCs w:val="20"/>
                        </w:rPr>
                        <w:t>）は、該当する物質の年間取扱量合計が1トン以上</w:t>
                      </w:r>
                    </w:p>
                    <w:p w14:paraId="03093F8A" w14:textId="77777777" w:rsidR="00A623BA" w:rsidRPr="00D31039" w:rsidRDefault="0092745D" w:rsidP="00D31039">
                      <w:pPr>
                        <w:spacing w:line="280" w:lineRule="exact"/>
                        <w:ind w:firstLineChars="250" w:firstLine="500"/>
                        <w:rPr>
                          <w:rFonts w:ascii="ＭＳ 明朝" w:hAnsi="ＭＳ 明朝"/>
                          <w:sz w:val="20"/>
                          <w:szCs w:val="20"/>
                        </w:rPr>
                      </w:pPr>
                      <w:r w:rsidRPr="00D31039">
                        <w:rPr>
                          <w:rFonts w:ascii="ＭＳ 明朝" w:hAnsi="ＭＳ 明朝" w:hint="eastAsia"/>
                          <w:sz w:val="20"/>
                          <w:szCs w:val="20"/>
                        </w:rPr>
                        <w:t>VOC</w:t>
                      </w:r>
                      <w:r w:rsidR="00D864DE" w:rsidRPr="00D31039">
                        <w:rPr>
                          <w:rFonts w:ascii="ＭＳ 明朝" w:hAnsi="ＭＳ 明朝" w:hint="eastAsia"/>
                          <w:sz w:val="20"/>
                          <w:szCs w:val="20"/>
                        </w:rPr>
                        <w:t>に</w:t>
                      </w:r>
                      <w:r w:rsidR="00A623BA" w:rsidRPr="00D31039">
                        <w:rPr>
                          <w:rFonts w:ascii="ＭＳ 明朝" w:hAnsi="ＭＳ 明朝" w:hint="eastAsia"/>
                          <w:sz w:val="20"/>
                          <w:szCs w:val="20"/>
                        </w:rPr>
                        <w:t>該当</w:t>
                      </w:r>
                      <w:r w:rsidR="00D864DE" w:rsidRPr="00D31039">
                        <w:rPr>
                          <w:rFonts w:ascii="ＭＳ 明朝" w:hAnsi="ＭＳ 明朝" w:hint="eastAsia"/>
                          <w:sz w:val="20"/>
                          <w:szCs w:val="20"/>
                        </w:rPr>
                        <w:t>する</w:t>
                      </w:r>
                      <w:r w:rsidR="00A623BA" w:rsidRPr="00D31039">
                        <w:rPr>
                          <w:rFonts w:ascii="ＭＳ 明朝" w:hAnsi="ＭＳ 明朝" w:hint="eastAsia"/>
                          <w:sz w:val="20"/>
                          <w:szCs w:val="20"/>
                        </w:rPr>
                        <w:t>物質の考え方については第8章(p8-1</w:t>
                      </w:r>
                      <w:r w:rsidR="00E24852" w:rsidRPr="00D31039">
                        <w:rPr>
                          <w:rFonts w:ascii="ＭＳ 明朝" w:hAnsi="ＭＳ 明朝" w:hint="eastAsia"/>
                          <w:sz w:val="20"/>
                          <w:szCs w:val="20"/>
                        </w:rPr>
                        <w:t>、p8-2</w:t>
                      </w:r>
                      <w:r w:rsidR="00A623BA" w:rsidRPr="00D31039">
                        <w:rPr>
                          <w:rFonts w:ascii="ＭＳ 明朝" w:hAnsi="ＭＳ 明朝" w:hint="eastAsia"/>
                          <w:sz w:val="20"/>
                          <w:szCs w:val="20"/>
                        </w:rPr>
                        <w:t>)を参照</w:t>
                      </w:r>
                    </w:p>
                    <w:p w14:paraId="14D73E2B" w14:textId="1DC6DBF1" w:rsidR="00A623BA" w:rsidRPr="00D31039" w:rsidRDefault="0092745D" w:rsidP="00D31039">
                      <w:pPr>
                        <w:spacing w:line="280" w:lineRule="exact"/>
                        <w:ind w:firstLineChars="250" w:firstLine="500"/>
                        <w:rPr>
                          <w:rFonts w:ascii="ＭＳ 明朝"/>
                          <w:sz w:val="20"/>
                          <w:szCs w:val="20"/>
                        </w:rPr>
                      </w:pPr>
                      <w:r w:rsidRPr="00D31039">
                        <w:rPr>
                          <w:rFonts w:ascii="ＭＳ 明朝" w:hAnsi="ＭＳ 明朝" w:hint="eastAsia"/>
                          <w:sz w:val="20"/>
                          <w:szCs w:val="20"/>
                        </w:rPr>
                        <w:t>VOC</w:t>
                      </w:r>
                      <w:r w:rsidR="00D864DE" w:rsidRPr="00D31039">
                        <w:rPr>
                          <w:rFonts w:ascii="ＭＳ 明朝" w:hAnsi="ＭＳ 明朝" w:hint="eastAsia"/>
                          <w:sz w:val="20"/>
                          <w:szCs w:val="20"/>
                        </w:rPr>
                        <w:t>に</w:t>
                      </w:r>
                      <w:r w:rsidR="00A623BA" w:rsidRPr="00D31039">
                        <w:rPr>
                          <w:rFonts w:ascii="ＭＳ 明朝" w:hAnsi="ＭＳ 明朝" w:hint="eastAsia"/>
                          <w:sz w:val="20"/>
                          <w:szCs w:val="20"/>
                        </w:rPr>
                        <w:t>該当</w:t>
                      </w:r>
                      <w:r w:rsidR="00D864DE" w:rsidRPr="00D31039">
                        <w:rPr>
                          <w:rFonts w:ascii="ＭＳ 明朝" w:hAnsi="ＭＳ 明朝" w:hint="eastAsia"/>
                          <w:sz w:val="20"/>
                          <w:szCs w:val="20"/>
                        </w:rPr>
                        <w:t>する</w:t>
                      </w:r>
                      <w:r w:rsidR="00A623BA" w:rsidRPr="00D31039">
                        <w:rPr>
                          <w:rFonts w:ascii="ＭＳ 明朝" w:hAnsi="ＭＳ 明朝" w:hint="eastAsia"/>
                          <w:sz w:val="20"/>
                          <w:szCs w:val="20"/>
                        </w:rPr>
                        <w:t>物質の例については</w:t>
                      </w:r>
                      <w:r w:rsidR="00E30E94" w:rsidRPr="00D31039">
                        <w:rPr>
                          <w:rFonts w:ascii="ＭＳ 明朝" w:hAnsi="ＭＳ 明朝" w:hint="eastAsia"/>
                          <w:sz w:val="20"/>
                          <w:szCs w:val="20"/>
                        </w:rPr>
                        <w:t>p10-</w:t>
                      </w:r>
                      <w:r w:rsidR="00C24611" w:rsidRPr="00D31039">
                        <w:rPr>
                          <w:rFonts w:ascii="ＭＳ 明朝" w:hAnsi="ＭＳ 明朝"/>
                          <w:sz w:val="20"/>
                          <w:szCs w:val="20"/>
                        </w:rPr>
                        <w:t>30</w:t>
                      </w:r>
                      <w:r w:rsidR="00A623BA" w:rsidRPr="00D31039">
                        <w:rPr>
                          <w:rFonts w:ascii="ＭＳ 明朝" w:hAnsi="ＭＳ 明朝" w:hint="eastAsia"/>
                          <w:sz w:val="20"/>
                          <w:szCs w:val="20"/>
                        </w:rPr>
                        <w:t>～p10-</w:t>
                      </w:r>
                      <w:r w:rsidR="00C24611" w:rsidRPr="00D31039">
                        <w:rPr>
                          <w:rFonts w:ascii="ＭＳ 明朝" w:hAnsi="ＭＳ 明朝"/>
                          <w:sz w:val="20"/>
                          <w:szCs w:val="20"/>
                        </w:rPr>
                        <w:t>35</w:t>
                      </w:r>
                      <w:r w:rsidR="00A623BA" w:rsidRPr="00D31039">
                        <w:rPr>
                          <w:rFonts w:ascii="ＭＳ 明朝" w:hAnsi="ＭＳ 明朝" w:hint="eastAsia"/>
                          <w:sz w:val="20"/>
                          <w:szCs w:val="20"/>
                        </w:rPr>
                        <w:t>参照</w:t>
                      </w:r>
                    </w:p>
                    <w:p w14:paraId="2078B178" w14:textId="77777777" w:rsidR="00A623BA" w:rsidRPr="00D31039" w:rsidRDefault="00A623BA" w:rsidP="00A623BA">
                      <w:pPr>
                        <w:spacing w:line="280" w:lineRule="exact"/>
                        <w:ind w:left="400" w:hangingChars="200" w:hanging="400"/>
                        <w:rPr>
                          <w:rFonts w:ascii="ＭＳ 明朝"/>
                          <w:sz w:val="20"/>
                          <w:szCs w:val="20"/>
                          <w:u w:val="single"/>
                        </w:rPr>
                      </w:pPr>
                      <w:r w:rsidRPr="00D31039">
                        <w:rPr>
                          <w:rFonts w:ascii="ＭＳ 明朝" w:hint="eastAsia"/>
                          <w:sz w:val="20"/>
                          <w:szCs w:val="20"/>
                        </w:rPr>
                        <w:t>※3</w:t>
                      </w:r>
                      <w:r w:rsidR="0092745D" w:rsidRPr="00D31039">
                        <w:rPr>
                          <w:rFonts w:ascii="ＭＳ 明朝" w:hint="eastAsia"/>
                          <w:sz w:val="20"/>
                          <w:szCs w:val="20"/>
                        </w:rPr>
                        <w:t xml:space="preserve">　</w:t>
                      </w:r>
                      <w:r w:rsidR="00FF6883" w:rsidRPr="00D31039">
                        <w:rPr>
                          <w:rFonts w:ascii="ＭＳ 明朝" w:hint="eastAsia"/>
                          <w:sz w:val="20"/>
                          <w:szCs w:val="20"/>
                        </w:rPr>
                        <w:t>化管法</w:t>
                      </w:r>
                      <w:r w:rsidRPr="00D31039">
                        <w:rPr>
                          <w:rFonts w:ascii="ＭＳ 明朝" w:hint="eastAsia"/>
                          <w:sz w:val="20"/>
                          <w:szCs w:val="20"/>
                        </w:rPr>
                        <w:t>の特定第一種指定化学物質（</w:t>
                      </w:r>
                      <w:r w:rsidR="00B41A4A" w:rsidRPr="00D31039">
                        <w:rPr>
                          <w:rFonts w:ascii="ＭＳ 明朝" w:hint="eastAsia"/>
                          <w:sz w:val="20"/>
                          <w:szCs w:val="20"/>
                        </w:rPr>
                        <w:t>鉛及びその化合物</w:t>
                      </w:r>
                      <w:r w:rsidRPr="00D31039">
                        <w:rPr>
                          <w:rFonts w:ascii="ＭＳ 明朝" w:hint="eastAsia"/>
                          <w:sz w:val="20"/>
                          <w:szCs w:val="20"/>
                        </w:rPr>
                        <w:t>、ベンゼン等）は0.5トン以上</w:t>
                      </w:r>
                    </w:p>
                    <w:p w14:paraId="513D1BC3" w14:textId="77777777" w:rsidR="00A623BA" w:rsidRPr="00D31039" w:rsidRDefault="00A623BA" w:rsidP="00D31039">
                      <w:pPr>
                        <w:spacing w:line="280" w:lineRule="exact"/>
                        <w:ind w:left="500" w:hangingChars="250" w:hanging="500"/>
                        <w:rPr>
                          <w:rFonts w:ascii="ＭＳ 明朝"/>
                          <w:sz w:val="20"/>
                          <w:szCs w:val="20"/>
                        </w:rPr>
                      </w:pPr>
                      <w:r w:rsidRPr="00D31039">
                        <w:rPr>
                          <w:rFonts w:ascii="ＭＳ 明朝" w:hint="eastAsia"/>
                          <w:sz w:val="20"/>
                          <w:szCs w:val="20"/>
                        </w:rPr>
                        <w:t xml:space="preserve">※4　</w:t>
                      </w:r>
                      <w:r w:rsidR="00654AF2" w:rsidRPr="00D31039">
                        <w:rPr>
                          <w:rFonts w:ascii="ＭＳ 明朝" w:hint="eastAsia"/>
                          <w:sz w:val="20"/>
                          <w:szCs w:val="20"/>
                        </w:rPr>
                        <w:t>化管法</w:t>
                      </w:r>
                      <w:r w:rsidR="00654AF2" w:rsidRPr="00D31039">
                        <w:rPr>
                          <w:rFonts w:ascii="ＭＳ 明朝"/>
                          <w:sz w:val="20"/>
                          <w:szCs w:val="20"/>
                        </w:rPr>
                        <w:t>の</w:t>
                      </w:r>
                      <w:r w:rsidR="0033788F" w:rsidRPr="00D31039">
                        <w:rPr>
                          <w:rFonts w:ascii="ＭＳ 明朝" w:hint="eastAsia"/>
                          <w:sz w:val="20"/>
                          <w:szCs w:val="20"/>
                        </w:rPr>
                        <w:t>特別要件を満たす施設（廃棄物焼却炉など）のみ該当する場合は、</w:t>
                      </w:r>
                      <w:r w:rsidR="0033788F" w:rsidRPr="00D31039">
                        <w:rPr>
                          <w:rFonts w:ascii="ＭＳ ゴシック" w:eastAsia="ＭＳ ゴシック" w:hAnsi="ＭＳ ゴシック" w:hint="eastAsia"/>
                          <w:sz w:val="20"/>
                          <w:szCs w:val="20"/>
                          <w:u w:val="single"/>
                        </w:rPr>
                        <w:t>②（府条例）第一種管理化学物質の排出量・移動量・取扱量の届出</w:t>
                      </w:r>
                      <w:r w:rsidR="0033788F" w:rsidRPr="00D31039">
                        <w:rPr>
                          <w:rFonts w:ascii="ＭＳ 明朝" w:hint="eastAsia"/>
                          <w:sz w:val="20"/>
                          <w:szCs w:val="20"/>
                        </w:rPr>
                        <w:t>は不要</w:t>
                      </w:r>
                    </w:p>
                    <w:p w14:paraId="305EF982" w14:textId="77777777" w:rsidR="0033788F" w:rsidRPr="003629A9" w:rsidRDefault="0033788F" w:rsidP="0033788F">
                      <w:pPr>
                        <w:ind w:leftChars="300" w:left="651" w:hangingChars="10" w:hanging="21"/>
                        <w:jc w:val="right"/>
                        <w:rPr>
                          <w:rFonts w:ascii="ＭＳ Ｐゴシック" w:eastAsia="ＭＳ Ｐゴシック" w:hAnsi="ＭＳ Ｐゴシック"/>
                          <w:b/>
                          <w:color w:val="000000"/>
                          <w:szCs w:val="21"/>
                        </w:rPr>
                      </w:pPr>
                      <w:r w:rsidRPr="003629A9">
                        <w:rPr>
                          <w:rFonts w:ascii="ＭＳ 明朝" w:hint="eastAsia"/>
                          <w:color w:val="000000"/>
                          <w:szCs w:val="21"/>
                        </w:rPr>
                        <w:t xml:space="preserve">　</w:t>
                      </w:r>
                      <w:r w:rsidRPr="003629A9">
                        <w:rPr>
                          <w:rFonts w:ascii="ＭＳ Ｐゴシック" w:eastAsia="ＭＳ Ｐゴシック" w:hAnsi="ＭＳ Ｐゴシック" w:hint="eastAsia"/>
                          <w:b/>
                          <w:color w:val="000000"/>
                          <w:szCs w:val="21"/>
                        </w:rPr>
                        <w:t>⇒詳細は第２章（p2-1）を参照</w:t>
                      </w:r>
                    </w:p>
                    <w:p w14:paraId="4696B8C2" w14:textId="77777777" w:rsidR="00A623BA" w:rsidRPr="003629A9" w:rsidRDefault="00A623BA" w:rsidP="00A623BA">
                      <w:pPr>
                        <w:spacing w:line="280" w:lineRule="exact"/>
                        <w:rPr>
                          <w:rFonts w:ascii="ＭＳ Ｐゴシック" w:eastAsia="ＭＳ Ｐゴシック" w:hAnsi="ＭＳ Ｐゴシック"/>
                          <w:b/>
                          <w:color w:val="000000"/>
                          <w:sz w:val="24"/>
                        </w:rPr>
                      </w:pPr>
                    </w:p>
                  </w:txbxContent>
                </v:textbox>
              </v:roundrect>
            </w:pict>
          </mc:Fallback>
        </mc:AlternateContent>
      </w:r>
    </w:p>
    <w:p w14:paraId="14F8F224" w14:textId="77777777" w:rsidR="00BC04C6" w:rsidRPr="00D31039" w:rsidRDefault="00BC04C6" w:rsidP="00BC04C6">
      <w:pPr>
        <w:overflowPunct w:val="0"/>
        <w:snapToGrid w:val="0"/>
        <w:spacing w:line="320" w:lineRule="atLeast"/>
        <w:ind w:left="2"/>
        <w:rPr>
          <w:rFonts w:ascii="ＭＳ 明朝" w:hAnsi="ＭＳ 明朝"/>
          <w:sz w:val="24"/>
        </w:rPr>
      </w:pPr>
    </w:p>
    <w:p w14:paraId="2D6E1B82" w14:textId="77777777" w:rsidR="00BC04C6" w:rsidRPr="00D31039" w:rsidRDefault="00BC04C6" w:rsidP="00BC04C6">
      <w:pPr>
        <w:overflowPunct w:val="0"/>
        <w:snapToGrid w:val="0"/>
        <w:spacing w:line="320" w:lineRule="atLeast"/>
        <w:ind w:left="2"/>
        <w:rPr>
          <w:rFonts w:ascii="ＭＳ 明朝" w:hAnsi="ＭＳ 明朝"/>
          <w:sz w:val="24"/>
        </w:rPr>
      </w:pPr>
    </w:p>
    <w:p w14:paraId="74220830" w14:textId="77777777" w:rsidR="00BC04C6" w:rsidRPr="00D31039" w:rsidRDefault="00BC04C6" w:rsidP="00BC04C6">
      <w:pPr>
        <w:overflowPunct w:val="0"/>
        <w:snapToGrid w:val="0"/>
        <w:spacing w:line="320" w:lineRule="atLeast"/>
        <w:ind w:left="2"/>
        <w:rPr>
          <w:rFonts w:ascii="ＭＳ 明朝" w:hAnsi="ＭＳ 明朝"/>
          <w:sz w:val="24"/>
        </w:rPr>
      </w:pPr>
    </w:p>
    <w:p w14:paraId="58A121F5" w14:textId="77777777" w:rsidR="00BC04C6" w:rsidRPr="00D31039" w:rsidRDefault="00BC04C6" w:rsidP="00BC04C6">
      <w:pPr>
        <w:overflowPunct w:val="0"/>
        <w:snapToGrid w:val="0"/>
        <w:spacing w:line="320" w:lineRule="atLeast"/>
        <w:ind w:left="2"/>
        <w:rPr>
          <w:rFonts w:ascii="ＭＳ 明朝" w:hAnsi="ＭＳ 明朝"/>
          <w:sz w:val="24"/>
        </w:rPr>
      </w:pPr>
    </w:p>
    <w:p w14:paraId="38A08C0C" w14:textId="77777777" w:rsidR="00BC04C6" w:rsidRPr="00D31039" w:rsidRDefault="00BC04C6" w:rsidP="00BC04C6">
      <w:pPr>
        <w:overflowPunct w:val="0"/>
        <w:snapToGrid w:val="0"/>
        <w:spacing w:line="320" w:lineRule="atLeast"/>
        <w:ind w:left="2"/>
        <w:rPr>
          <w:rFonts w:ascii="ＭＳ 明朝" w:hAnsi="ＭＳ 明朝"/>
          <w:sz w:val="24"/>
        </w:rPr>
      </w:pPr>
    </w:p>
    <w:p w14:paraId="02296C40" w14:textId="77777777" w:rsidR="00BC04C6" w:rsidRPr="00D31039" w:rsidRDefault="00BC04C6" w:rsidP="00BC04C6">
      <w:pPr>
        <w:overflowPunct w:val="0"/>
        <w:snapToGrid w:val="0"/>
        <w:spacing w:line="320" w:lineRule="atLeast"/>
        <w:ind w:left="2"/>
        <w:rPr>
          <w:rFonts w:ascii="ＭＳ 明朝" w:hAnsi="ＭＳ 明朝"/>
          <w:sz w:val="24"/>
        </w:rPr>
      </w:pPr>
    </w:p>
    <w:p w14:paraId="0A2A7618" w14:textId="77777777" w:rsidR="00BC04C6" w:rsidRPr="00D31039" w:rsidRDefault="00BC04C6" w:rsidP="00BC04C6">
      <w:pPr>
        <w:overflowPunct w:val="0"/>
        <w:snapToGrid w:val="0"/>
        <w:spacing w:line="320" w:lineRule="atLeast"/>
        <w:ind w:left="2"/>
        <w:rPr>
          <w:rFonts w:ascii="ＭＳ 明朝" w:hAnsi="ＭＳ 明朝"/>
          <w:sz w:val="24"/>
        </w:rPr>
      </w:pPr>
    </w:p>
    <w:p w14:paraId="1A013BF5" w14:textId="77777777" w:rsidR="00BC04C6" w:rsidRPr="00D31039" w:rsidRDefault="00BC04C6" w:rsidP="00BC04C6">
      <w:pPr>
        <w:overflowPunct w:val="0"/>
        <w:snapToGrid w:val="0"/>
        <w:spacing w:line="320" w:lineRule="atLeast"/>
        <w:ind w:left="2"/>
        <w:rPr>
          <w:rFonts w:ascii="ＭＳ 明朝" w:hAnsi="ＭＳ 明朝"/>
          <w:sz w:val="24"/>
        </w:rPr>
      </w:pPr>
    </w:p>
    <w:p w14:paraId="3C65EA2E" w14:textId="77777777" w:rsidR="00BC04C6" w:rsidRPr="00D31039" w:rsidRDefault="00BC04C6" w:rsidP="00BC04C6">
      <w:pPr>
        <w:overflowPunct w:val="0"/>
        <w:snapToGrid w:val="0"/>
        <w:spacing w:line="320" w:lineRule="atLeast"/>
        <w:ind w:left="2"/>
        <w:rPr>
          <w:rFonts w:ascii="ＭＳ 明朝" w:hAnsi="ＭＳ 明朝"/>
          <w:sz w:val="24"/>
        </w:rPr>
      </w:pPr>
    </w:p>
    <w:p w14:paraId="2CD5BC8B" w14:textId="77777777" w:rsidR="00BC04C6" w:rsidRPr="00D31039" w:rsidRDefault="00BC04C6" w:rsidP="00BC04C6">
      <w:pPr>
        <w:overflowPunct w:val="0"/>
        <w:snapToGrid w:val="0"/>
        <w:spacing w:line="320" w:lineRule="atLeast"/>
        <w:ind w:left="2"/>
        <w:rPr>
          <w:rFonts w:ascii="ＭＳ 明朝" w:hAnsi="ＭＳ 明朝"/>
          <w:sz w:val="24"/>
        </w:rPr>
      </w:pPr>
    </w:p>
    <w:p w14:paraId="1EAEE9C7" w14:textId="77777777" w:rsidR="00BC04C6" w:rsidRPr="00D31039" w:rsidRDefault="00BC04C6" w:rsidP="00BC04C6">
      <w:pPr>
        <w:overflowPunct w:val="0"/>
        <w:snapToGrid w:val="0"/>
        <w:spacing w:line="320" w:lineRule="atLeast"/>
        <w:ind w:left="2"/>
        <w:rPr>
          <w:rFonts w:ascii="ＭＳ 明朝" w:hAnsi="ＭＳ 明朝"/>
          <w:sz w:val="24"/>
        </w:rPr>
      </w:pPr>
    </w:p>
    <w:p w14:paraId="374B437F" w14:textId="77777777" w:rsidR="00BC04C6" w:rsidRPr="00D31039" w:rsidRDefault="00BC04C6" w:rsidP="00BC04C6">
      <w:pPr>
        <w:overflowPunct w:val="0"/>
        <w:snapToGrid w:val="0"/>
        <w:spacing w:line="320" w:lineRule="atLeast"/>
        <w:ind w:left="2"/>
        <w:rPr>
          <w:rFonts w:ascii="ＭＳ 明朝" w:hAnsi="ＭＳ 明朝"/>
          <w:sz w:val="24"/>
        </w:rPr>
      </w:pPr>
    </w:p>
    <w:p w14:paraId="5D692E8F" w14:textId="77777777" w:rsidR="00BC04C6" w:rsidRPr="00D31039" w:rsidRDefault="00BC04C6" w:rsidP="00BC04C6">
      <w:pPr>
        <w:overflowPunct w:val="0"/>
        <w:snapToGrid w:val="0"/>
        <w:spacing w:line="320" w:lineRule="atLeast"/>
        <w:ind w:left="2"/>
        <w:rPr>
          <w:rFonts w:ascii="ＭＳ 明朝" w:hAnsi="ＭＳ 明朝"/>
          <w:sz w:val="24"/>
        </w:rPr>
      </w:pPr>
    </w:p>
    <w:p w14:paraId="272C1278" w14:textId="77777777" w:rsidR="00A15415" w:rsidRPr="00D31039" w:rsidRDefault="00A15415" w:rsidP="00BC04C6">
      <w:pPr>
        <w:overflowPunct w:val="0"/>
        <w:snapToGrid w:val="0"/>
        <w:spacing w:line="320" w:lineRule="atLeast"/>
        <w:ind w:left="2"/>
        <w:rPr>
          <w:rFonts w:ascii="ＭＳ 明朝" w:hAnsi="ＭＳ 明朝"/>
          <w:sz w:val="24"/>
        </w:rPr>
      </w:pPr>
    </w:p>
    <w:p w14:paraId="60CD5C5C" w14:textId="77777777" w:rsidR="00A15415" w:rsidRPr="00D31039" w:rsidRDefault="00A15415" w:rsidP="00BC04C6">
      <w:pPr>
        <w:overflowPunct w:val="0"/>
        <w:snapToGrid w:val="0"/>
        <w:spacing w:line="320" w:lineRule="atLeast"/>
        <w:ind w:left="2"/>
        <w:rPr>
          <w:rFonts w:ascii="ＭＳ 明朝" w:hAnsi="ＭＳ 明朝"/>
          <w:sz w:val="24"/>
        </w:rPr>
      </w:pPr>
    </w:p>
    <w:p w14:paraId="415D1C4C" w14:textId="77777777" w:rsidR="00A15415" w:rsidRPr="00D31039" w:rsidRDefault="00A15415" w:rsidP="00BC04C6">
      <w:pPr>
        <w:overflowPunct w:val="0"/>
        <w:snapToGrid w:val="0"/>
        <w:spacing w:line="320" w:lineRule="atLeast"/>
        <w:ind w:left="2"/>
        <w:rPr>
          <w:rFonts w:ascii="ＭＳ 明朝" w:hAnsi="ＭＳ 明朝"/>
          <w:sz w:val="24"/>
        </w:rPr>
      </w:pPr>
    </w:p>
    <w:p w14:paraId="2C137883" w14:textId="77777777" w:rsidR="00A15415" w:rsidRPr="00D31039" w:rsidRDefault="00A15415" w:rsidP="00BC04C6">
      <w:pPr>
        <w:overflowPunct w:val="0"/>
        <w:snapToGrid w:val="0"/>
        <w:spacing w:line="320" w:lineRule="atLeast"/>
        <w:ind w:left="2"/>
        <w:rPr>
          <w:rFonts w:ascii="ＭＳ 明朝" w:hAnsi="ＭＳ 明朝"/>
          <w:sz w:val="24"/>
        </w:rPr>
      </w:pPr>
    </w:p>
    <w:p w14:paraId="0202F875" w14:textId="77777777" w:rsidR="00A15415" w:rsidRPr="00D31039" w:rsidRDefault="00A15415" w:rsidP="00BC04C6">
      <w:pPr>
        <w:overflowPunct w:val="0"/>
        <w:snapToGrid w:val="0"/>
        <w:spacing w:line="320" w:lineRule="atLeast"/>
        <w:ind w:left="2"/>
        <w:rPr>
          <w:rFonts w:ascii="ＭＳ 明朝" w:hAnsi="ＭＳ 明朝"/>
          <w:sz w:val="24"/>
        </w:rPr>
      </w:pPr>
    </w:p>
    <w:p w14:paraId="47026331" w14:textId="77777777" w:rsidR="00A15415" w:rsidRPr="00D31039" w:rsidRDefault="00A15415" w:rsidP="00BC04C6">
      <w:pPr>
        <w:overflowPunct w:val="0"/>
        <w:snapToGrid w:val="0"/>
        <w:spacing w:line="320" w:lineRule="atLeast"/>
        <w:ind w:left="2"/>
        <w:rPr>
          <w:rFonts w:ascii="ＭＳ 明朝" w:hAnsi="ＭＳ 明朝"/>
          <w:sz w:val="24"/>
        </w:rPr>
      </w:pPr>
    </w:p>
    <w:p w14:paraId="41A41B9B" w14:textId="77777777" w:rsidR="00BC04C6" w:rsidRPr="00D31039" w:rsidRDefault="00BC04C6" w:rsidP="00BC04C6">
      <w:pPr>
        <w:overflowPunct w:val="0"/>
        <w:snapToGrid w:val="0"/>
        <w:spacing w:line="320" w:lineRule="atLeast"/>
        <w:ind w:left="2"/>
        <w:rPr>
          <w:rFonts w:ascii="ＭＳ 明朝" w:hAnsi="ＭＳ 明朝"/>
          <w:sz w:val="24"/>
        </w:rPr>
      </w:pPr>
    </w:p>
    <w:p w14:paraId="4FC3DAC1" w14:textId="77777777" w:rsidR="00A15415" w:rsidRPr="00D31039" w:rsidRDefault="00A15415" w:rsidP="00BC04C6">
      <w:pPr>
        <w:overflowPunct w:val="0"/>
        <w:snapToGrid w:val="0"/>
        <w:spacing w:line="320" w:lineRule="atLeast"/>
        <w:ind w:left="2"/>
        <w:rPr>
          <w:rFonts w:ascii="ＭＳ 明朝" w:hAnsi="ＭＳ 明朝"/>
          <w:sz w:val="24"/>
        </w:rPr>
      </w:pPr>
    </w:p>
    <w:p w14:paraId="27AC08F6" w14:textId="77777777" w:rsidR="00A15415" w:rsidRPr="00D31039" w:rsidRDefault="00A15415" w:rsidP="00BC04C6">
      <w:pPr>
        <w:overflowPunct w:val="0"/>
        <w:snapToGrid w:val="0"/>
        <w:spacing w:line="320" w:lineRule="atLeast"/>
        <w:ind w:left="2"/>
        <w:rPr>
          <w:rFonts w:ascii="ＭＳ 明朝" w:hAnsi="ＭＳ 明朝"/>
          <w:sz w:val="24"/>
        </w:rPr>
      </w:pPr>
    </w:p>
    <w:p w14:paraId="0DE09FF5" w14:textId="77777777" w:rsidR="00A15415" w:rsidRPr="00D31039" w:rsidRDefault="00A15415" w:rsidP="00BC04C6">
      <w:pPr>
        <w:overflowPunct w:val="0"/>
        <w:snapToGrid w:val="0"/>
        <w:spacing w:line="320" w:lineRule="atLeast"/>
        <w:ind w:left="2"/>
        <w:rPr>
          <w:rFonts w:ascii="ＭＳ 明朝" w:hAnsi="ＭＳ 明朝"/>
          <w:sz w:val="24"/>
        </w:rPr>
      </w:pPr>
    </w:p>
    <w:p w14:paraId="7D6544A1" w14:textId="77777777" w:rsidR="00A15415" w:rsidRPr="00D31039" w:rsidRDefault="00A15415" w:rsidP="00BC04C6">
      <w:pPr>
        <w:overflowPunct w:val="0"/>
        <w:snapToGrid w:val="0"/>
        <w:spacing w:line="320" w:lineRule="atLeast"/>
        <w:ind w:left="2"/>
        <w:rPr>
          <w:rFonts w:ascii="ＭＳ 明朝" w:hAnsi="ＭＳ 明朝"/>
          <w:sz w:val="24"/>
        </w:rPr>
      </w:pPr>
    </w:p>
    <w:p w14:paraId="3106D165" w14:textId="77777777" w:rsidR="00A15415" w:rsidRPr="00D31039" w:rsidRDefault="00A15415" w:rsidP="00BC04C6">
      <w:pPr>
        <w:overflowPunct w:val="0"/>
        <w:snapToGrid w:val="0"/>
        <w:spacing w:line="320" w:lineRule="atLeast"/>
        <w:ind w:left="2"/>
        <w:rPr>
          <w:rFonts w:ascii="ＭＳ 明朝" w:hAnsi="ＭＳ 明朝"/>
          <w:sz w:val="24"/>
        </w:rPr>
      </w:pPr>
    </w:p>
    <w:p w14:paraId="6D9BE1BC" w14:textId="77777777" w:rsidR="00A15415" w:rsidRPr="00D31039" w:rsidRDefault="00A15415" w:rsidP="00BC04C6">
      <w:pPr>
        <w:overflowPunct w:val="0"/>
        <w:snapToGrid w:val="0"/>
        <w:spacing w:line="320" w:lineRule="atLeast"/>
        <w:ind w:left="2"/>
        <w:rPr>
          <w:rFonts w:ascii="ＭＳ 明朝" w:hAnsi="ＭＳ 明朝"/>
          <w:sz w:val="24"/>
        </w:rPr>
      </w:pPr>
    </w:p>
    <w:p w14:paraId="102FE588" w14:textId="77777777" w:rsidR="00A15415" w:rsidRPr="00D31039" w:rsidRDefault="00A15415" w:rsidP="00BC04C6">
      <w:pPr>
        <w:overflowPunct w:val="0"/>
        <w:snapToGrid w:val="0"/>
        <w:spacing w:line="320" w:lineRule="atLeast"/>
        <w:ind w:left="2"/>
        <w:rPr>
          <w:rFonts w:ascii="ＭＳ 明朝" w:hAnsi="ＭＳ 明朝"/>
          <w:sz w:val="24"/>
        </w:rPr>
      </w:pPr>
    </w:p>
    <w:p w14:paraId="18854C2E" w14:textId="77777777" w:rsidR="00A15415" w:rsidRPr="00D31039" w:rsidRDefault="00A15415" w:rsidP="00BC04C6">
      <w:pPr>
        <w:overflowPunct w:val="0"/>
        <w:snapToGrid w:val="0"/>
        <w:spacing w:line="320" w:lineRule="atLeast"/>
        <w:ind w:left="2"/>
        <w:rPr>
          <w:rFonts w:ascii="ＭＳ 明朝" w:hAnsi="ＭＳ 明朝"/>
          <w:sz w:val="24"/>
        </w:rPr>
      </w:pPr>
    </w:p>
    <w:p w14:paraId="4CC835E9" w14:textId="77777777" w:rsidR="00A15415" w:rsidRPr="00D31039" w:rsidRDefault="00A15415" w:rsidP="00BC04C6">
      <w:pPr>
        <w:overflowPunct w:val="0"/>
        <w:snapToGrid w:val="0"/>
        <w:spacing w:line="320" w:lineRule="atLeast"/>
        <w:ind w:left="2"/>
        <w:rPr>
          <w:rFonts w:ascii="ＭＳ 明朝" w:hAnsi="ＭＳ 明朝"/>
          <w:sz w:val="24"/>
        </w:rPr>
      </w:pPr>
    </w:p>
    <w:p w14:paraId="37C90423" w14:textId="77777777" w:rsidR="001F5981" w:rsidRPr="00D31039" w:rsidRDefault="001F5981" w:rsidP="00554060">
      <w:pPr>
        <w:overflowPunct w:val="0"/>
        <w:snapToGrid w:val="0"/>
        <w:rPr>
          <w:rFonts w:ascii="ＭＳ Ｐゴシック" w:eastAsia="ＭＳ Ｐゴシック" w:hAnsi="ＭＳ Ｐゴシック"/>
          <w:b/>
          <w:sz w:val="24"/>
        </w:rPr>
      </w:pPr>
    </w:p>
    <w:p w14:paraId="35B07A0C" w14:textId="77777777" w:rsidR="00BC04C6" w:rsidRPr="00D31039" w:rsidRDefault="001F5981" w:rsidP="001F5981">
      <w:pPr>
        <w:overflowPunct w:val="0"/>
        <w:snapToGrid w:val="0"/>
        <w:rPr>
          <w:rFonts w:ascii="ＭＳ Ｐゴシック" w:eastAsia="ＭＳ Ｐゴシック" w:hAnsi="ＭＳ Ｐゴシック"/>
          <w:b/>
          <w:sz w:val="24"/>
          <w:u w:val="single"/>
        </w:rPr>
      </w:pPr>
      <w:r w:rsidRPr="00D31039">
        <w:rPr>
          <w:rFonts w:ascii="ＭＳ Ｐゴシック" w:eastAsia="ＭＳ Ｐゴシック" w:hAnsi="ＭＳ Ｐゴシック"/>
          <w:b/>
          <w:sz w:val="24"/>
        </w:rPr>
        <w:br w:type="page"/>
      </w:r>
      <w:r w:rsidR="00BC04C6" w:rsidRPr="00D31039">
        <w:rPr>
          <w:rFonts w:ascii="ＭＳ Ｐゴシック" w:eastAsia="ＭＳ Ｐゴシック" w:hAnsi="ＭＳ Ｐゴシック" w:hint="eastAsia"/>
          <w:b/>
          <w:sz w:val="24"/>
        </w:rPr>
        <w:lastRenderedPageBreak/>
        <w:t xml:space="preserve">　</w:t>
      </w:r>
      <w:r w:rsidR="00D00C43" w:rsidRPr="00D31039">
        <w:rPr>
          <w:rFonts w:ascii="ＭＳ Ｐゴシック" w:eastAsia="ＭＳ Ｐゴシック" w:hAnsi="ＭＳ Ｐゴシック" w:hint="eastAsia"/>
          <w:b/>
          <w:sz w:val="24"/>
          <w:u w:val="single"/>
        </w:rPr>
        <w:t>③</w:t>
      </w:r>
      <w:r w:rsidR="004B2DA4" w:rsidRPr="00D31039">
        <w:rPr>
          <w:rFonts w:ascii="ＭＳ Ｐゴシック" w:eastAsia="ＭＳ Ｐゴシック" w:hAnsi="ＭＳ Ｐゴシック" w:hint="eastAsia"/>
          <w:b/>
          <w:sz w:val="24"/>
          <w:u w:val="single"/>
        </w:rPr>
        <w:t>（府条例）</w:t>
      </w:r>
      <w:r w:rsidR="00BC04C6" w:rsidRPr="00D31039">
        <w:rPr>
          <w:rFonts w:ascii="ＭＳ Ｐゴシック" w:eastAsia="ＭＳ Ｐゴシック" w:hAnsi="ＭＳ Ｐゴシック" w:hint="eastAsia"/>
          <w:b/>
          <w:sz w:val="24"/>
          <w:u w:val="single"/>
        </w:rPr>
        <w:t>化学物質管理計画書の届出</w:t>
      </w:r>
    </w:p>
    <w:p w14:paraId="4E46F533" w14:textId="77777777" w:rsidR="00BC04C6" w:rsidRPr="00D31039" w:rsidRDefault="007D7D08" w:rsidP="00BC04C6">
      <w:pPr>
        <w:overflowPunct w:val="0"/>
        <w:snapToGrid w:val="0"/>
        <w:spacing w:line="320" w:lineRule="atLeast"/>
        <w:ind w:left="2"/>
        <w:rPr>
          <w:rFonts w:ascii="ＭＳ 明朝" w:hAnsi="ＭＳ 明朝"/>
          <w:sz w:val="24"/>
        </w:rPr>
      </w:pPr>
      <w:r w:rsidRPr="00D31039">
        <w:rPr>
          <w:rFonts w:ascii="ＭＳ 明朝" w:hAnsi="ＭＳ 明朝" w:hint="eastAsia"/>
          <w:noProof/>
          <w:sz w:val="24"/>
        </w:rPr>
        <mc:AlternateContent>
          <mc:Choice Requires="wps">
            <w:drawing>
              <wp:anchor distT="0" distB="0" distL="114300" distR="114300" simplePos="0" relativeHeight="251651584" behindDoc="0" locked="0" layoutInCell="1" allowOverlap="1" wp14:anchorId="52879FEE" wp14:editId="380F57EF">
                <wp:simplePos x="0" y="0"/>
                <wp:positionH relativeFrom="column">
                  <wp:posOffset>143510</wp:posOffset>
                </wp:positionH>
                <wp:positionV relativeFrom="paragraph">
                  <wp:posOffset>60325</wp:posOffset>
                </wp:positionV>
                <wp:extent cx="5819140" cy="4474845"/>
                <wp:effectExtent l="6350" t="5715" r="80010" b="81915"/>
                <wp:wrapNone/>
                <wp:docPr id="1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140" cy="4474845"/>
                        </a:xfrm>
                        <a:prstGeom prst="roundRect">
                          <a:avLst>
                            <a:gd name="adj" fmla="val 3370"/>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14:paraId="2B8D347B" w14:textId="77777777" w:rsidR="007936E0" w:rsidRPr="00A25E83" w:rsidRDefault="007936E0" w:rsidP="007936E0">
                            <w:pPr>
                              <w:numPr>
                                <w:ilvl w:val="0"/>
                                <w:numId w:val="1"/>
                              </w:numPr>
                              <w:rPr>
                                <w:rFonts w:ascii="ＭＳ ゴシック" w:eastAsia="ＭＳ ゴシック" w:hAnsi="ＭＳ ゴシック"/>
                                <w:b/>
                                <w:sz w:val="24"/>
                                <w:u w:val="single"/>
                              </w:rPr>
                            </w:pPr>
                            <w:r w:rsidRPr="00A25E83">
                              <w:rPr>
                                <w:rFonts w:ascii="ＭＳ ゴシック" w:eastAsia="ＭＳ ゴシック" w:hAnsi="ＭＳ ゴシック" w:hint="eastAsia"/>
                                <w:b/>
                                <w:sz w:val="24"/>
                              </w:rPr>
                              <w:t>対象</w:t>
                            </w:r>
                          </w:p>
                          <w:p w14:paraId="63231717" w14:textId="77777777" w:rsidR="007936E0" w:rsidRPr="004A1A0A" w:rsidRDefault="00D00C43" w:rsidP="00B93D5A">
                            <w:pPr>
                              <w:ind w:leftChars="100" w:left="210" w:firstLineChars="100" w:firstLine="240"/>
                              <w:rPr>
                                <w:rFonts w:ascii="ＭＳ 明朝"/>
                                <w:sz w:val="24"/>
                                <w:u w:val="single"/>
                              </w:rPr>
                            </w:pPr>
                            <w:r w:rsidRPr="00FE4741">
                              <w:rPr>
                                <w:rFonts w:ascii="ＭＳ ゴシック" w:eastAsia="ＭＳ ゴシック" w:hAnsi="ＭＳ ゴシック" w:hint="eastAsia"/>
                                <w:sz w:val="24"/>
                                <w:u w:val="single"/>
                              </w:rPr>
                              <w:t>②（府条例）第一種管理化学物質の排出量・移動量・取扱量</w:t>
                            </w:r>
                            <w:r w:rsidR="007936E0" w:rsidRPr="004A1A0A">
                              <w:rPr>
                                <w:rFonts w:ascii="ＭＳ 明朝" w:hint="eastAsia"/>
                                <w:sz w:val="24"/>
                              </w:rPr>
                              <w:t>の届出対象者のうち、</w:t>
                            </w:r>
                            <w:r w:rsidR="007936E0" w:rsidRPr="004A1A0A">
                              <w:rPr>
                                <w:rFonts w:ascii="ＭＳ 明朝" w:hint="eastAsia"/>
                                <w:sz w:val="24"/>
                                <w:u w:val="single"/>
                              </w:rPr>
                              <w:t>常時使用</w:t>
                            </w:r>
                            <w:r w:rsidR="007936E0">
                              <w:rPr>
                                <w:rFonts w:ascii="ＭＳ 明朝" w:hint="eastAsia"/>
                                <w:sz w:val="24"/>
                                <w:u w:val="single"/>
                              </w:rPr>
                              <w:t>する</w:t>
                            </w:r>
                            <w:r w:rsidR="007936E0" w:rsidRPr="004A1A0A">
                              <w:rPr>
                                <w:rFonts w:ascii="ＭＳ 明朝" w:hint="eastAsia"/>
                                <w:sz w:val="24"/>
                                <w:u w:val="single"/>
                              </w:rPr>
                              <w:t>従業員数</w:t>
                            </w:r>
                            <w:r w:rsidR="007936E0">
                              <w:rPr>
                                <w:rFonts w:ascii="ＭＳ 明朝" w:hint="eastAsia"/>
                                <w:sz w:val="24"/>
                                <w:u w:val="single"/>
                              </w:rPr>
                              <w:t>が</w:t>
                            </w:r>
                            <w:r w:rsidR="007936E0" w:rsidRPr="004A1A0A">
                              <w:rPr>
                                <w:rFonts w:ascii="ＭＳ 明朝" w:hint="eastAsia"/>
                                <w:sz w:val="24"/>
                                <w:u w:val="single"/>
                              </w:rPr>
                              <w:t>50人以上の事業所を府内に持つ事業者</w:t>
                            </w:r>
                          </w:p>
                          <w:p w14:paraId="5439C756" w14:textId="77777777" w:rsidR="007936E0" w:rsidRDefault="007936E0" w:rsidP="007936E0">
                            <w:pPr>
                              <w:ind w:left="1084" w:hangingChars="450" w:hanging="1084"/>
                              <w:rPr>
                                <w:rFonts w:ascii="ＭＳ ゴシック" w:eastAsia="ＭＳ ゴシック" w:hAnsi="ＭＳ ゴシック"/>
                                <w:b/>
                                <w:sz w:val="24"/>
                              </w:rPr>
                            </w:pPr>
                            <w:r w:rsidRPr="00A25E83">
                              <w:rPr>
                                <w:rFonts w:ascii="ＭＳ ゴシック" w:eastAsia="ＭＳ ゴシック" w:hAnsi="ＭＳ ゴシック" w:hint="eastAsia"/>
                                <w:b/>
                                <w:sz w:val="24"/>
                              </w:rPr>
                              <w:t>○ 届出の内容</w:t>
                            </w:r>
                          </w:p>
                          <w:p w14:paraId="47A1235B" w14:textId="77777777" w:rsidR="00D00C43" w:rsidRDefault="00D00C43" w:rsidP="004B2DA4">
                            <w:pPr>
                              <w:snapToGrid w:val="0"/>
                              <w:spacing w:line="320" w:lineRule="exact"/>
                              <w:ind w:firstLineChars="100" w:firstLine="240"/>
                              <w:rPr>
                                <w:rFonts w:ascii="ＭＳ 明朝" w:hAnsi="ＭＳ 明朝"/>
                                <w:sz w:val="24"/>
                              </w:rPr>
                            </w:pPr>
                            <w:r>
                              <w:rPr>
                                <w:rFonts w:ascii="ＭＳ 明朝" w:hAnsi="ＭＳ 明朝" w:hint="eastAsia"/>
                                <w:sz w:val="24"/>
                              </w:rPr>
                              <w:t>・管理体制に関する計画</w:t>
                            </w:r>
                          </w:p>
                          <w:p w14:paraId="0BD6303B" w14:textId="77777777" w:rsidR="00D00C43" w:rsidRDefault="00D00C43" w:rsidP="00D00C43">
                            <w:pPr>
                              <w:snapToGrid w:val="0"/>
                              <w:spacing w:line="320" w:lineRule="exact"/>
                              <w:rPr>
                                <w:rFonts w:ascii="ＭＳ 明朝" w:hAnsi="ＭＳ 明朝"/>
                                <w:sz w:val="24"/>
                              </w:rPr>
                            </w:pPr>
                            <w:r>
                              <w:rPr>
                                <w:rFonts w:ascii="ＭＳ 明朝" w:hAnsi="ＭＳ 明朝" w:hint="eastAsia"/>
                                <w:sz w:val="24"/>
                              </w:rPr>
                              <w:t xml:space="preserve">　　　</w:t>
                            </w:r>
                          </w:p>
                          <w:p w14:paraId="3304F691" w14:textId="77777777" w:rsidR="00D00C43" w:rsidRDefault="00D00C43" w:rsidP="00D00C43">
                            <w:pPr>
                              <w:snapToGrid w:val="0"/>
                              <w:spacing w:line="320" w:lineRule="exact"/>
                              <w:rPr>
                                <w:rFonts w:ascii="ＭＳ 明朝" w:hAnsi="ＭＳ 明朝"/>
                                <w:sz w:val="24"/>
                              </w:rPr>
                            </w:pPr>
                          </w:p>
                          <w:p w14:paraId="6073D5D1" w14:textId="77777777" w:rsidR="00D00C43" w:rsidRDefault="00D00C43" w:rsidP="00D00C43">
                            <w:pPr>
                              <w:snapToGrid w:val="0"/>
                              <w:spacing w:line="320" w:lineRule="exact"/>
                              <w:rPr>
                                <w:rFonts w:ascii="ＭＳ 明朝" w:hAnsi="ＭＳ 明朝"/>
                                <w:sz w:val="24"/>
                                <w:bdr w:val="single" w:sz="4" w:space="0" w:color="auto"/>
                              </w:rPr>
                            </w:pPr>
                          </w:p>
                          <w:p w14:paraId="56DE9528" w14:textId="77777777" w:rsidR="00D00C43" w:rsidRDefault="00D00C43" w:rsidP="00D00C43">
                            <w:pPr>
                              <w:snapToGrid w:val="0"/>
                              <w:spacing w:line="260" w:lineRule="exact"/>
                              <w:rPr>
                                <w:rFonts w:ascii="ＭＳ 明朝" w:hAnsi="ＭＳ 明朝"/>
                                <w:sz w:val="24"/>
                                <w:bdr w:val="single" w:sz="4" w:space="0" w:color="auto"/>
                              </w:rPr>
                            </w:pPr>
                          </w:p>
                          <w:p w14:paraId="340CFE64" w14:textId="77777777" w:rsidR="00D00C43" w:rsidRPr="003D3ABD" w:rsidRDefault="00D00C43" w:rsidP="004B2DA4">
                            <w:pPr>
                              <w:snapToGrid w:val="0"/>
                              <w:spacing w:line="320" w:lineRule="exact"/>
                              <w:ind w:firstLineChars="100" w:firstLine="240"/>
                              <w:rPr>
                                <w:rFonts w:ascii="ＭＳ 明朝" w:hAnsi="ＭＳ 明朝"/>
                                <w:sz w:val="24"/>
                              </w:rPr>
                            </w:pPr>
                            <w:bookmarkStart w:id="0" w:name="_Hlk40189406"/>
                            <w:r>
                              <w:rPr>
                                <w:rFonts w:ascii="ＭＳ 明朝" w:hAnsi="ＭＳ 明朝" w:hint="eastAsia"/>
                                <w:sz w:val="24"/>
                              </w:rPr>
                              <w:t>・緊急事態に対処するための計画</w:t>
                            </w:r>
                          </w:p>
                          <w:bookmarkEnd w:id="0"/>
                          <w:p w14:paraId="71881A84" w14:textId="77777777" w:rsidR="00D00C43" w:rsidRDefault="00D00C43" w:rsidP="00D00C43">
                            <w:pPr>
                              <w:spacing w:line="460" w:lineRule="exact"/>
                              <w:ind w:leftChars="8" w:left="800" w:hangingChars="300" w:hanging="783"/>
                              <w:rPr>
                                <w:rFonts w:ascii="ＭＳ ゴシック" w:eastAsia="ＭＳ ゴシック" w:hAnsi="ＭＳ ゴシック"/>
                                <w:b/>
                                <w:sz w:val="26"/>
                                <w:szCs w:val="26"/>
                              </w:rPr>
                            </w:pPr>
                          </w:p>
                          <w:p w14:paraId="0D6E3224" w14:textId="77777777" w:rsidR="00D00C43" w:rsidRDefault="00D00C43" w:rsidP="00D00C43">
                            <w:pPr>
                              <w:spacing w:line="460" w:lineRule="exact"/>
                              <w:ind w:leftChars="8" w:left="800" w:hangingChars="300" w:hanging="783"/>
                              <w:rPr>
                                <w:rFonts w:ascii="ＭＳ ゴシック" w:eastAsia="ＭＳ ゴシック" w:hAnsi="ＭＳ ゴシック"/>
                                <w:b/>
                                <w:sz w:val="26"/>
                                <w:szCs w:val="26"/>
                              </w:rPr>
                            </w:pPr>
                          </w:p>
                          <w:p w14:paraId="5786500A" w14:textId="77777777" w:rsidR="00B71D34" w:rsidRDefault="00B71D34" w:rsidP="00D00C43">
                            <w:pPr>
                              <w:spacing w:line="460" w:lineRule="exact"/>
                              <w:ind w:leftChars="8" w:left="800" w:hangingChars="300" w:hanging="783"/>
                              <w:rPr>
                                <w:rFonts w:ascii="ＭＳ ゴシック" w:eastAsia="ＭＳ ゴシック" w:hAnsi="ＭＳ ゴシック"/>
                                <w:b/>
                                <w:sz w:val="26"/>
                                <w:szCs w:val="26"/>
                              </w:rPr>
                            </w:pPr>
                          </w:p>
                          <w:p w14:paraId="56B97BFA" w14:textId="77777777" w:rsidR="00B71D34" w:rsidRDefault="00B71D34" w:rsidP="00D00C43">
                            <w:pPr>
                              <w:spacing w:line="460" w:lineRule="exact"/>
                              <w:ind w:leftChars="8" w:left="800" w:hangingChars="300" w:hanging="783"/>
                              <w:rPr>
                                <w:rFonts w:ascii="ＭＳ ゴシック" w:eastAsia="ＭＳ ゴシック" w:hAnsi="ＭＳ ゴシック"/>
                                <w:b/>
                                <w:sz w:val="26"/>
                                <w:szCs w:val="26"/>
                              </w:rPr>
                            </w:pPr>
                          </w:p>
                          <w:p w14:paraId="24D618B0" w14:textId="77777777" w:rsidR="00D00C43" w:rsidRPr="00D00C43" w:rsidRDefault="00D00C43" w:rsidP="00D00C43">
                            <w:pPr>
                              <w:rPr>
                                <w:rFonts w:ascii="ＭＳ ゴシック" w:eastAsia="ＭＳ ゴシック" w:hAnsi="ＭＳ ゴシック"/>
                                <w:b/>
                                <w:sz w:val="24"/>
                              </w:rPr>
                            </w:pPr>
                            <w:r w:rsidRPr="00D00C43">
                              <w:rPr>
                                <w:rFonts w:ascii="ＭＳ ゴシック" w:eastAsia="ＭＳ ゴシック" w:hAnsi="ＭＳ ゴシック" w:hint="eastAsia"/>
                                <w:b/>
                                <w:sz w:val="24"/>
                              </w:rPr>
                              <w:t>○ 届出期間</w:t>
                            </w:r>
                          </w:p>
                          <w:p w14:paraId="447DDCDF" w14:textId="77777777" w:rsidR="00D00C43" w:rsidRPr="00FE4741" w:rsidRDefault="00D00C43" w:rsidP="00333F7D">
                            <w:pPr>
                              <w:spacing w:line="340" w:lineRule="exact"/>
                              <w:ind w:firstLineChars="200" w:firstLine="480"/>
                              <w:rPr>
                                <w:rFonts w:ascii="ＭＳ 明朝" w:hAnsi="ＭＳ 明朝"/>
                                <w:sz w:val="24"/>
                                <w:u w:val="single"/>
                              </w:rPr>
                            </w:pPr>
                            <w:r w:rsidRPr="00FE4741">
                              <w:rPr>
                                <w:rFonts w:ascii="ＭＳ 明朝" w:hAnsi="ＭＳ 明朝" w:hint="eastAsia"/>
                                <w:sz w:val="24"/>
                                <w:u w:val="single"/>
                              </w:rPr>
                              <w:t>届出対象となった日から6ヶ月以内</w:t>
                            </w:r>
                          </w:p>
                          <w:p w14:paraId="2B8F350C" w14:textId="77777777" w:rsidR="00D00C43" w:rsidRPr="005E60F5" w:rsidRDefault="00D00C43" w:rsidP="00333F7D">
                            <w:pPr>
                              <w:spacing w:line="340" w:lineRule="exact"/>
                              <w:ind w:leftChars="200" w:left="620" w:hangingChars="100" w:hanging="200"/>
                              <w:rPr>
                                <w:rFonts w:ascii="ＭＳ ゴシック" w:eastAsia="ＭＳ ゴシック" w:hAnsi="ＭＳ ゴシック"/>
                                <w:b/>
                                <w:sz w:val="20"/>
                                <w:szCs w:val="20"/>
                              </w:rPr>
                            </w:pPr>
                            <w:r w:rsidRPr="00FE4741">
                              <w:rPr>
                                <w:rFonts w:ascii="ＭＳ 明朝" w:hAnsi="ＭＳ 明朝" w:hint="eastAsia"/>
                                <w:sz w:val="20"/>
                                <w:szCs w:val="20"/>
                              </w:rPr>
                              <w:t>※</w:t>
                            </w:r>
                            <w:r w:rsidR="0033788F" w:rsidRPr="00FE4741">
                              <w:rPr>
                                <w:rFonts w:ascii="ＭＳ 明朝" w:hAnsi="ＭＳ 明朝" w:hint="eastAsia"/>
                                <w:sz w:val="20"/>
                                <w:szCs w:val="20"/>
                              </w:rPr>
                              <w:t>既に届出された事業者は、管理計画書の内容に</w:t>
                            </w:r>
                            <w:r w:rsidRPr="00FE4741">
                              <w:rPr>
                                <w:rFonts w:ascii="ＭＳ 明朝" w:hAnsi="ＭＳ 明朝" w:hint="eastAsia"/>
                                <w:sz w:val="20"/>
                                <w:szCs w:val="20"/>
                              </w:rPr>
                              <w:t>変更</w:t>
                            </w:r>
                            <w:r w:rsidR="0033788F" w:rsidRPr="00FE4741">
                              <w:rPr>
                                <w:rFonts w:ascii="ＭＳ 明朝" w:hAnsi="ＭＳ 明朝" w:hint="eastAsia"/>
                                <w:sz w:val="20"/>
                                <w:szCs w:val="20"/>
                              </w:rPr>
                              <w:t>があった日から</w:t>
                            </w:r>
                            <w:r w:rsidRPr="00FE4741">
                              <w:rPr>
                                <w:rFonts w:ascii="ＭＳ 明朝" w:hAnsi="ＭＳ 明朝" w:hint="eastAsia"/>
                                <w:sz w:val="20"/>
                                <w:szCs w:val="20"/>
                              </w:rPr>
                              <w:t>3ヶ月以内</w:t>
                            </w:r>
                            <w:r w:rsidR="0033788F" w:rsidRPr="00FE4741">
                              <w:rPr>
                                <w:rFonts w:ascii="ＭＳ 明朝" w:hAnsi="ＭＳ 明朝" w:hint="eastAsia"/>
                                <w:sz w:val="20"/>
                                <w:szCs w:val="20"/>
                              </w:rPr>
                              <w:t>に届出が必要です。</w:t>
                            </w:r>
                          </w:p>
                          <w:p w14:paraId="2FF2E5A0" w14:textId="77777777" w:rsidR="007936E0" w:rsidRDefault="007936E0" w:rsidP="00333F7D">
                            <w:pPr>
                              <w:jc w:val="right"/>
                              <w:rPr>
                                <w:rFonts w:ascii="ＭＳ 明朝"/>
                                <w:sz w:val="24"/>
                              </w:rPr>
                            </w:pPr>
                            <w:r w:rsidRPr="00C27E3D">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詳細</w:t>
                            </w:r>
                            <w:r w:rsidRPr="00C27E3D">
                              <w:rPr>
                                <w:rFonts w:ascii="ＭＳ Ｐゴシック" w:eastAsia="ＭＳ Ｐゴシック" w:hAnsi="ＭＳ Ｐゴシック" w:hint="eastAsia"/>
                                <w:b/>
                                <w:szCs w:val="21"/>
                              </w:rPr>
                              <w:t>は第</w:t>
                            </w:r>
                            <w:r>
                              <w:rPr>
                                <w:rFonts w:ascii="ＭＳ Ｐゴシック" w:eastAsia="ＭＳ Ｐゴシック" w:hAnsi="ＭＳ Ｐゴシック" w:hint="eastAsia"/>
                                <w:b/>
                                <w:szCs w:val="21"/>
                              </w:rPr>
                              <w:t>３</w:t>
                            </w:r>
                            <w:r w:rsidRPr="00C27E3D">
                              <w:rPr>
                                <w:rFonts w:ascii="ＭＳ Ｐゴシック" w:eastAsia="ＭＳ Ｐゴシック" w:hAnsi="ＭＳ Ｐゴシック" w:hint="eastAsia"/>
                                <w:b/>
                                <w:szCs w:val="21"/>
                              </w:rPr>
                              <w:t>章（p</w:t>
                            </w:r>
                            <w:r>
                              <w:rPr>
                                <w:rFonts w:ascii="ＭＳ Ｐゴシック" w:eastAsia="ＭＳ Ｐゴシック" w:hAnsi="ＭＳ Ｐゴシック" w:hint="eastAsia"/>
                                <w:b/>
                                <w:szCs w:val="21"/>
                              </w:rPr>
                              <w:t>3</w:t>
                            </w:r>
                            <w:r w:rsidRPr="00C27E3D">
                              <w:rPr>
                                <w:rFonts w:ascii="ＭＳ Ｐゴシック" w:eastAsia="ＭＳ Ｐゴシック" w:hAnsi="ＭＳ Ｐゴシック" w:hint="eastAsia"/>
                                <w:b/>
                                <w:szCs w:val="21"/>
                              </w:rPr>
                              <w:t>-1）</w:t>
                            </w:r>
                            <w:r>
                              <w:rPr>
                                <w:rFonts w:ascii="ＭＳ Ｐゴシック" w:eastAsia="ＭＳ Ｐゴシック" w:hAnsi="ＭＳ Ｐゴシック" w:hint="eastAsia"/>
                                <w:b/>
                                <w:szCs w:val="21"/>
                              </w:rPr>
                              <w:t>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879FEE" id="AutoShape 36" o:spid="_x0000_s1028" style="position:absolute;left:0;text-align:left;margin-left:11.3pt;margin-top:4.75pt;width:458.2pt;height:352.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2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">
                <v:shadow on="t" opacity=".5" offset="6pt,6pt"/>
                <v:textbox inset="5.85pt,.7pt,5.85pt,.7pt">
                  <w:txbxContent>
                    <w:p w14:paraId="2B8D347B" w14:textId="77777777" w:rsidR="007936E0" w:rsidRPr="00A25E83" w:rsidRDefault="007936E0" w:rsidP="007936E0">
                      <w:pPr>
                        <w:numPr>
                          <w:ilvl w:val="0"/>
                          <w:numId w:val="1"/>
                        </w:numPr>
                        <w:rPr>
                          <w:rFonts w:ascii="ＭＳ ゴシック" w:eastAsia="ＭＳ ゴシック" w:hAnsi="ＭＳ ゴシック"/>
                          <w:b/>
                          <w:sz w:val="24"/>
                          <w:u w:val="single"/>
                        </w:rPr>
                      </w:pPr>
                      <w:r w:rsidRPr="00A25E83">
                        <w:rPr>
                          <w:rFonts w:ascii="ＭＳ ゴシック" w:eastAsia="ＭＳ ゴシック" w:hAnsi="ＭＳ ゴシック" w:hint="eastAsia"/>
                          <w:b/>
                          <w:sz w:val="24"/>
                        </w:rPr>
                        <w:t>対象</w:t>
                      </w:r>
                    </w:p>
                    <w:p w14:paraId="63231717" w14:textId="77777777" w:rsidR="007936E0" w:rsidRPr="004A1A0A" w:rsidRDefault="00D00C43" w:rsidP="00B93D5A">
                      <w:pPr>
                        <w:ind w:leftChars="100" w:left="210" w:firstLineChars="100" w:firstLine="240"/>
                        <w:rPr>
                          <w:rFonts w:ascii="ＭＳ 明朝"/>
                          <w:sz w:val="24"/>
                          <w:u w:val="single"/>
                        </w:rPr>
                      </w:pPr>
                      <w:r w:rsidRPr="00FE4741">
                        <w:rPr>
                          <w:rFonts w:ascii="ＭＳ ゴシック" w:eastAsia="ＭＳ ゴシック" w:hAnsi="ＭＳ ゴシック" w:hint="eastAsia"/>
                          <w:sz w:val="24"/>
                          <w:u w:val="single"/>
                        </w:rPr>
                        <w:t>②（府条例）第一種管理化学物質の排出量・移動量・取扱量</w:t>
                      </w:r>
                      <w:r w:rsidR="007936E0" w:rsidRPr="004A1A0A">
                        <w:rPr>
                          <w:rFonts w:ascii="ＭＳ 明朝" w:hint="eastAsia"/>
                          <w:sz w:val="24"/>
                        </w:rPr>
                        <w:t>の届出対象者のうち、</w:t>
                      </w:r>
                      <w:r w:rsidR="007936E0" w:rsidRPr="004A1A0A">
                        <w:rPr>
                          <w:rFonts w:ascii="ＭＳ 明朝" w:hint="eastAsia"/>
                          <w:sz w:val="24"/>
                          <w:u w:val="single"/>
                        </w:rPr>
                        <w:t>常時使用</w:t>
                      </w:r>
                      <w:r w:rsidR="007936E0">
                        <w:rPr>
                          <w:rFonts w:ascii="ＭＳ 明朝" w:hint="eastAsia"/>
                          <w:sz w:val="24"/>
                          <w:u w:val="single"/>
                        </w:rPr>
                        <w:t>する</w:t>
                      </w:r>
                      <w:r w:rsidR="007936E0" w:rsidRPr="004A1A0A">
                        <w:rPr>
                          <w:rFonts w:ascii="ＭＳ 明朝" w:hint="eastAsia"/>
                          <w:sz w:val="24"/>
                          <w:u w:val="single"/>
                        </w:rPr>
                        <w:t>従業員数</w:t>
                      </w:r>
                      <w:r w:rsidR="007936E0">
                        <w:rPr>
                          <w:rFonts w:ascii="ＭＳ 明朝" w:hint="eastAsia"/>
                          <w:sz w:val="24"/>
                          <w:u w:val="single"/>
                        </w:rPr>
                        <w:t>が</w:t>
                      </w:r>
                      <w:r w:rsidR="007936E0" w:rsidRPr="004A1A0A">
                        <w:rPr>
                          <w:rFonts w:ascii="ＭＳ 明朝" w:hint="eastAsia"/>
                          <w:sz w:val="24"/>
                          <w:u w:val="single"/>
                        </w:rPr>
                        <w:t>50人以上の事業所を府内に持つ事業者</w:t>
                      </w:r>
                    </w:p>
                    <w:p w14:paraId="5439C756" w14:textId="77777777" w:rsidR="007936E0" w:rsidRDefault="007936E0" w:rsidP="007936E0">
                      <w:pPr>
                        <w:ind w:left="1084" w:hangingChars="450" w:hanging="1084"/>
                        <w:rPr>
                          <w:rFonts w:ascii="ＭＳ ゴシック" w:eastAsia="ＭＳ ゴシック" w:hAnsi="ＭＳ ゴシック"/>
                          <w:b/>
                          <w:sz w:val="24"/>
                        </w:rPr>
                      </w:pPr>
                      <w:r w:rsidRPr="00A25E83">
                        <w:rPr>
                          <w:rFonts w:ascii="ＭＳ ゴシック" w:eastAsia="ＭＳ ゴシック" w:hAnsi="ＭＳ ゴシック" w:hint="eastAsia"/>
                          <w:b/>
                          <w:sz w:val="24"/>
                        </w:rPr>
                        <w:t>○ 届出の内容</w:t>
                      </w:r>
                    </w:p>
                    <w:p w14:paraId="47A1235B" w14:textId="77777777" w:rsidR="00D00C43" w:rsidRDefault="00D00C43" w:rsidP="004B2DA4">
                      <w:pPr>
                        <w:snapToGrid w:val="0"/>
                        <w:spacing w:line="320" w:lineRule="exact"/>
                        <w:ind w:firstLineChars="100" w:firstLine="240"/>
                        <w:rPr>
                          <w:rFonts w:ascii="ＭＳ 明朝" w:hAnsi="ＭＳ 明朝"/>
                          <w:sz w:val="24"/>
                        </w:rPr>
                      </w:pPr>
                      <w:r>
                        <w:rPr>
                          <w:rFonts w:ascii="ＭＳ 明朝" w:hAnsi="ＭＳ 明朝" w:hint="eastAsia"/>
                          <w:sz w:val="24"/>
                        </w:rPr>
                        <w:t>・管理体制に関する計画</w:t>
                      </w:r>
                    </w:p>
                    <w:p w14:paraId="0BD6303B" w14:textId="77777777" w:rsidR="00D00C43" w:rsidRDefault="00D00C43" w:rsidP="00D00C43">
                      <w:pPr>
                        <w:snapToGrid w:val="0"/>
                        <w:spacing w:line="320" w:lineRule="exact"/>
                        <w:rPr>
                          <w:rFonts w:ascii="ＭＳ 明朝" w:hAnsi="ＭＳ 明朝"/>
                          <w:sz w:val="24"/>
                        </w:rPr>
                      </w:pPr>
                      <w:r>
                        <w:rPr>
                          <w:rFonts w:ascii="ＭＳ 明朝" w:hAnsi="ＭＳ 明朝" w:hint="eastAsia"/>
                          <w:sz w:val="24"/>
                        </w:rPr>
                        <w:t xml:space="preserve">　　　</w:t>
                      </w:r>
                    </w:p>
                    <w:p w14:paraId="3304F691" w14:textId="77777777" w:rsidR="00D00C43" w:rsidRDefault="00D00C43" w:rsidP="00D00C43">
                      <w:pPr>
                        <w:snapToGrid w:val="0"/>
                        <w:spacing w:line="320" w:lineRule="exact"/>
                        <w:rPr>
                          <w:rFonts w:ascii="ＭＳ 明朝" w:hAnsi="ＭＳ 明朝"/>
                          <w:sz w:val="24"/>
                        </w:rPr>
                      </w:pPr>
                    </w:p>
                    <w:p w14:paraId="6073D5D1" w14:textId="77777777" w:rsidR="00D00C43" w:rsidRDefault="00D00C43" w:rsidP="00D00C43">
                      <w:pPr>
                        <w:snapToGrid w:val="0"/>
                        <w:spacing w:line="320" w:lineRule="exact"/>
                        <w:rPr>
                          <w:rFonts w:ascii="ＭＳ 明朝" w:hAnsi="ＭＳ 明朝"/>
                          <w:sz w:val="24"/>
                          <w:bdr w:val="single" w:sz="4" w:space="0" w:color="auto"/>
                        </w:rPr>
                      </w:pPr>
                    </w:p>
                    <w:p w14:paraId="56DE9528" w14:textId="77777777" w:rsidR="00D00C43" w:rsidRDefault="00D00C43" w:rsidP="00D00C43">
                      <w:pPr>
                        <w:snapToGrid w:val="0"/>
                        <w:spacing w:line="260" w:lineRule="exact"/>
                        <w:rPr>
                          <w:rFonts w:ascii="ＭＳ 明朝" w:hAnsi="ＭＳ 明朝"/>
                          <w:sz w:val="24"/>
                          <w:bdr w:val="single" w:sz="4" w:space="0" w:color="auto"/>
                        </w:rPr>
                      </w:pPr>
                    </w:p>
                    <w:p w14:paraId="340CFE64" w14:textId="77777777" w:rsidR="00D00C43" w:rsidRPr="003D3ABD" w:rsidRDefault="00D00C43" w:rsidP="004B2DA4">
                      <w:pPr>
                        <w:snapToGrid w:val="0"/>
                        <w:spacing w:line="320" w:lineRule="exact"/>
                        <w:ind w:firstLineChars="100" w:firstLine="240"/>
                        <w:rPr>
                          <w:rFonts w:ascii="ＭＳ 明朝" w:hAnsi="ＭＳ 明朝"/>
                          <w:sz w:val="24"/>
                        </w:rPr>
                      </w:pPr>
                      <w:bookmarkStart w:id="1" w:name="_Hlk40189406"/>
                      <w:r>
                        <w:rPr>
                          <w:rFonts w:ascii="ＭＳ 明朝" w:hAnsi="ＭＳ 明朝" w:hint="eastAsia"/>
                          <w:sz w:val="24"/>
                        </w:rPr>
                        <w:t>・緊急事態に対処するための計画</w:t>
                      </w:r>
                    </w:p>
                    <w:bookmarkEnd w:id="1"/>
                    <w:p w14:paraId="71881A84" w14:textId="77777777" w:rsidR="00D00C43" w:rsidRDefault="00D00C43" w:rsidP="00D00C43">
                      <w:pPr>
                        <w:spacing w:line="460" w:lineRule="exact"/>
                        <w:ind w:leftChars="8" w:left="800" w:hangingChars="300" w:hanging="783"/>
                        <w:rPr>
                          <w:rFonts w:ascii="ＭＳ ゴシック" w:eastAsia="ＭＳ ゴシック" w:hAnsi="ＭＳ ゴシック"/>
                          <w:b/>
                          <w:sz w:val="26"/>
                          <w:szCs w:val="26"/>
                        </w:rPr>
                      </w:pPr>
                    </w:p>
                    <w:p w14:paraId="0D6E3224" w14:textId="77777777" w:rsidR="00D00C43" w:rsidRDefault="00D00C43" w:rsidP="00D00C43">
                      <w:pPr>
                        <w:spacing w:line="460" w:lineRule="exact"/>
                        <w:ind w:leftChars="8" w:left="800" w:hangingChars="300" w:hanging="783"/>
                        <w:rPr>
                          <w:rFonts w:ascii="ＭＳ ゴシック" w:eastAsia="ＭＳ ゴシック" w:hAnsi="ＭＳ ゴシック"/>
                          <w:b/>
                          <w:sz w:val="26"/>
                          <w:szCs w:val="26"/>
                        </w:rPr>
                      </w:pPr>
                    </w:p>
                    <w:p w14:paraId="5786500A" w14:textId="77777777" w:rsidR="00B71D34" w:rsidRDefault="00B71D34" w:rsidP="00D00C43">
                      <w:pPr>
                        <w:spacing w:line="460" w:lineRule="exact"/>
                        <w:ind w:leftChars="8" w:left="800" w:hangingChars="300" w:hanging="783"/>
                        <w:rPr>
                          <w:rFonts w:ascii="ＭＳ ゴシック" w:eastAsia="ＭＳ ゴシック" w:hAnsi="ＭＳ ゴシック"/>
                          <w:b/>
                          <w:sz w:val="26"/>
                          <w:szCs w:val="26"/>
                        </w:rPr>
                      </w:pPr>
                    </w:p>
                    <w:p w14:paraId="56B97BFA" w14:textId="77777777" w:rsidR="00B71D34" w:rsidRDefault="00B71D34" w:rsidP="00D00C43">
                      <w:pPr>
                        <w:spacing w:line="460" w:lineRule="exact"/>
                        <w:ind w:leftChars="8" w:left="800" w:hangingChars="300" w:hanging="783"/>
                        <w:rPr>
                          <w:rFonts w:ascii="ＭＳ ゴシック" w:eastAsia="ＭＳ ゴシック" w:hAnsi="ＭＳ ゴシック"/>
                          <w:b/>
                          <w:sz w:val="26"/>
                          <w:szCs w:val="26"/>
                        </w:rPr>
                      </w:pPr>
                    </w:p>
                    <w:p w14:paraId="24D618B0" w14:textId="77777777" w:rsidR="00D00C43" w:rsidRPr="00D00C43" w:rsidRDefault="00D00C43" w:rsidP="00D00C43">
                      <w:pPr>
                        <w:rPr>
                          <w:rFonts w:ascii="ＭＳ ゴシック" w:eastAsia="ＭＳ ゴシック" w:hAnsi="ＭＳ ゴシック"/>
                          <w:b/>
                          <w:sz w:val="24"/>
                        </w:rPr>
                      </w:pPr>
                      <w:r w:rsidRPr="00D00C43">
                        <w:rPr>
                          <w:rFonts w:ascii="ＭＳ ゴシック" w:eastAsia="ＭＳ ゴシック" w:hAnsi="ＭＳ ゴシック" w:hint="eastAsia"/>
                          <w:b/>
                          <w:sz w:val="24"/>
                        </w:rPr>
                        <w:t>○ 届出期間</w:t>
                      </w:r>
                    </w:p>
                    <w:p w14:paraId="447DDCDF" w14:textId="77777777" w:rsidR="00D00C43" w:rsidRPr="00FE4741" w:rsidRDefault="00D00C43" w:rsidP="00333F7D">
                      <w:pPr>
                        <w:spacing w:line="340" w:lineRule="exact"/>
                        <w:ind w:firstLineChars="200" w:firstLine="480"/>
                        <w:rPr>
                          <w:rFonts w:ascii="ＭＳ 明朝" w:hAnsi="ＭＳ 明朝"/>
                          <w:sz w:val="24"/>
                          <w:u w:val="single"/>
                        </w:rPr>
                      </w:pPr>
                      <w:r w:rsidRPr="00FE4741">
                        <w:rPr>
                          <w:rFonts w:ascii="ＭＳ 明朝" w:hAnsi="ＭＳ 明朝" w:hint="eastAsia"/>
                          <w:sz w:val="24"/>
                          <w:u w:val="single"/>
                        </w:rPr>
                        <w:t>届出対象となった日から6ヶ月以内</w:t>
                      </w:r>
                    </w:p>
                    <w:p w14:paraId="2B8F350C" w14:textId="77777777" w:rsidR="00D00C43" w:rsidRPr="005E60F5" w:rsidRDefault="00D00C43" w:rsidP="00333F7D">
                      <w:pPr>
                        <w:spacing w:line="340" w:lineRule="exact"/>
                        <w:ind w:leftChars="200" w:left="620" w:hangingChars="100" w:hanging="200"/>
                        <w:rPr>
                          <w:rFonts w:ascii="ＭＳ ゴシック" w:eastAsia="ＭＳ ゴシック" w:hAnsi="ＭＳ ゴシック"/>
                          <w:b/>
                          <w:sz w:val="20"/>
                          <w:szCs w:val="20"/>
                        </w:rPr>
                      </w:pPr>
                      <w:r w:rsidRPr="00FE4741">
                        <w:rPr>
                          <w:rFonts w:ascii="ＭＳ 明朝" w:hAnsi="ＭＳ 明朝" w:hint="eastAsia"/>
                          <w:sz w:val="20"/>
                          <w:szCs w:val="20"/>
                        </w:rPr>
                        <w:t>※</w:t>
                      </w:r>
                      <w:r w:rsidR="0033788F" w:rsidRPr="00FE4741">
                        <w:rPr>
                          <w:rFonts w:ascii="ＭＳ 明朝" w:hAnsi="ＭＳ 明朝" w:hint="eastAsia"/>
                          <w:sz w:val="20"/>
                          <w:szCs w:val="20"/>
                        </w:rPr>
                        <w:t>既に届出された事業者は、管理計画書の内容に</w:t>
                      </w:r>
                      <w:r w:rsidRPr="00FE4741">
                        <w:rPr>
                          <w:rFonts w:ascii="ＭＳ 明朝" w:hAnsi="ＭＳ 明朝" w:hint="eastAsia"/>
                          <w:sz w:val="20"/>
                          <w:szCs w:val="20"/>
                        </w:rPr>
                        <w:t>変更</w:t>
                      </w:r>
                      <w:r w:rsidR="0033788F" w:rsidRPr="00FE4741">
                        <w:rPr>
                          <w:rFonts w:ascii="ＭＳ 明朝" w:hAnsi="ＭＳ 明朝" w:hint="eastAsia"/>
                          <w:sz w:val="20"/>
                          <w:szCs w:val="20"/>
                        </w:rPr>
                        <w:t>があった日から</w:t>
                      </w:r>
                      <w:r w:rsidRPr="00FE4741">
                        <w:rPr>
                          <w:rFonts w:ascii="ＭＳ 明朝" w:hAnsi="ＭＳ 明朝" w:hint="eastAsia"/>
                          <w:sz w:val="20"/>
                          <w:szCs w:val="20"/>
                        </w:rPr>
                        <w:t>3ヶ月以内</w:t>
                      </w:r>
                      <w:r w:rsidR="0033788F" w:rsidRPr="00FE4741">
                        <w:rPr>
                          <w:rFonts w:ascii="ＭＳ 明朝" w:hAnsi="ＭＳ 明朝" w:hint="eastAsia"/>
                          <w:sz w:val="20"/>
                          <w:szCs w:val="20"/>
                        </w:rPr>
                        <w:t>に届出が必要です。</w:t>
                      </w:r>
                    </w:p>
                    <w:p w14:paraId="2FF2E5A0" w14:textId="77777777" w:rsidR="007936E0" w:rsidRDefault="007936E0" w:rsidP="00333F7D">
                      <w:pPr>
                        <w:jc w:val="right"/>
                        <w:rPr>
                          <w:rFonts w:ascii="ＭＳ 明朝"/>
                          <w:sz w:val="24"/>
                        </w:rPr>
                      </w:pPr>
                      <w:r w:rsidRPr="00C27E3D">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詳細</w:t>
                      </w:r>
                      <w:r w:rsidRPr="00C27E3D">
                        <w:rPr>
                          <w:rFonts w:ascii="ＭＳ Ｐゴシック" w:eastAsia="ＭＳ Ｐゴシック" w:hAnsi="ＭＳ Ｐゴシック" w:hint="eastAsia"/>
                          <w:b/>
                          <w:szCs w:val="21"/>
                        </w:rPr>
                        <w:t>は第</w:t>
                      </w:r>
                      <w:r>
                        <w:rPr>
                          <w:rFonts w:ascii="ＭＳ Ｐゴシック" w:eastAsia="ＭＳ Ｐゴシック" w:hAnsi="ＭＳ Ｐゴシック" w:hint="eastAsia"/>
                          <w:b/>
                          <w:szCs w:val="21"/>
                        </w:rPr>
                        <w:t>３</w:t>
                      </w:r>
                      <w:r w:rsidRPr="00C27E3D">
                        <w:rPr>
                          <w:rFonts w:ascii="ＭＳ Ｐゴシック" w:eastAsia="ＭＳ Ｐゴシック" w:hAnsi="ＭＳ Ｐゴシック" w:hint="eastAsia"/>
                          <w:b/>
                          <w:szCs w:val="21"/>
                        </w:rPr>
                        <w:t>章（p</w:t>
                      </w:r>
                      <w:r>
                        <w:rPr>
                          <w:rFonts w:ascii="ＭＳ Ｐゴシック" w:eastAsia="ＭＳ Ｐゴシック" w:hAnsi="ＭＳ Ｐゴシック" w:hint="eastAsia"/>
                          <w:b/>
                          <w:szCs w:val="21"/>
                        </w:rPr>
                        <w:t>3</w:t>
                      </w:r>
                      <w:r w:rsidRPr="00C27E3D">
                        <w:rPr>
                          <w:rFonts w:ascii="ＭＳ Ｐゴシック" w:eastAsia="ＭＳ Ｐゴシック" w:hAnsi="ＭＳ Ｐゴシック" w:hint="eastAsia"/>
                          <w:b/>
                          <w:szCs w:val="21"/>
                        </w:rPr>
                        <w:t>-1）</w:t>
                      </w:r>
                      <w:r>
                        <w:rPr>
                          <w:rFonts w:ascii="ＭＳ Ｐゴシック" w:eastAsia="ＭＳ Ｐゴシック" w:hAnsi="ＭＳ Ｐゴシック" w:hint="eastAsia"/>
                          <w:b/>
                          <w:szCs w:val="21"/>
                        </w:rPr>
                        <w:t>を参照</w:t>
                      </w:r>
                    </w:p>
                  </w:txbxContent>
                </v:textbox>
              </v:roundrect>
            </w:pict>
          </mc:Fallback>
        </mc:AlternateContent>
      </w:r>
    </w:p>
    <w:p w14:paraId="13399360" w14:textId="77777777" w:rsidR="00BC04C6" w:rsidRPr="00D31039" w:rsidRDefault="00BC04C6" w:rsidP="00BC04C6">
      <w:pPr>
        <w:overflowPunct w:val="0"/>
        <w:snapToGrid w:val="0"/>
        <w:spacing w:line="320" w:lineRule="atLeast"/>
        <w:ind w:left="2"/>
        <w:rPr>
          <w:rFonts w:ascii="ＭＳ 明朝" w:hAnsi="ＭＳ 明朝"/>
          <w:sz w:val="24"/>
        </w:rPr>
      </w:pPr>
    </w:p>
    <w:p w14:paraId="22D7884B" w14:textId="77777777" w:rsidR="00BC04C6" w:rsidRPr="00D31039" w:rsidRDefault="00BC04C6" w:rsidP="00BC04C6">
      <w:pPr>
        <w:overflowPunct w:val="0"/>
        <w:snapToGrid w:val="0"/>
        <w:spacing w:line="320" w:lineRule="atLeast"/>
        <w:ind w:left="2"/>
        <w:rPr>
          <w:rFonts w:ascii="ＭＳ 明朝" w:hAnsi="ＭＳ 明朝"/>
          <w:sz w:val="24"/>
        </w:rPr>
      </w:pPr>
    </w:p>
    <w:p w14:paraId="4194647C" w14:textId="77777777" w:rsidR="00BC04C6" w:rsidRPr="00D31039" w:rsidRDefault="00BC04C6" w:rsidP="00BC04C6">
      <w:pPr>
        <w:overflowPunct w:val="0"/>
        <w:snapToGrid w:val="0"/>
        <w:spacing w:line="320" w:lineRule="atLeast"/>
        <w:ind w:left="2"/>
        <w:rPr>
          <w:rFonts w:ascii="ＭＳ 明朝" w:hAnsi="ＭＳ 明朝"/>
          <w:sz w:val="24"/>
        </w:rPr>
      </w:pPr>
    </w:p>
    <w:p w14:paraId="74DFCE92" w14:textId="77777777" w:rsidR="00BC04C6" w:rsidRPr="00D31039" w:rsidRDefault="00BC04C6" w:rsidP="00BC04C6">
      <w:pPr>
        <w:overflowPunct w:val="0"/>
        <w:snapToGrid w:val="0"/>
        <w:spacing w:line="320" w:lineRule="atLeast"/>
        <w:ind w:left="2"/>
        <w:rPr>
          <w:rFonts w:ascii="ＭＳ 明朝" w:hAnsi="ＭＳ 明朝"/>
          <w:sz w:val="24"/>
        </w:rPr>
      </w:pPr>
    </w:p>
    <w:p w14:paraId="4904BBF6" w14:textId="77777777" w:rsidR="00BC04C6" w:rsidRPr="00D31039" w:rsidRDefault="007D7D08" w:rsidP="00BC04C6">
      <w:pPr>
        <w:overflowPunct w:val="0"/>
        <w:snapToGrid w:val="0"/>
        <w:spacing w:line="320" w:lineRule="atLeast"/>
        <w:ind w:left="2"/>
        <w:rPr>
          <w:rFonts w:ascii="ＭＳ 明朝" w:hAnsi="ＭＳ 明朝"/>
          <w:sz w:val="24"/>
        </w:rPr>
      </w:pPr>
      <w:r w:rsidRPr="00D31039">
        <w:rPr>
          <w:rFonts w:ascii="ＭＳ 明朝" w:hAnsi="ＭＳ 明朝" w:hint="eastAsia"/>
          <w:noProof/>
          <w:sz w:val="24"/>
        </w:rPr>
        <mc:AlternateContent>
          <mc:Choice Requires="wps">
            <w:drawing>
              <wp:anchor distT="0" distB="0" distL="114300" distR="114300" simplePos="0" relativeHeight="251653632" behindDoc="0" locked="0" layoutInCell="1" allowOverlap="1" wp14:anchorId="3FAD49EF" wp14:editId="75FA350E">
                <wp:simplePos x="0" y="0"/>
                <wp:positionH relativeFrom="column">
                  <wp:posOffset>299720</wp:posOffset>
                </wp:positionH>
                <wp:positionV relativeFrom="paragraph">
                  <wp:posOffset>187325</wp:posOffset>
                </wp:positionV>
                <wp:extent cx="5541010" cy="732790"/>
                <wp:effectExtent l="0" t="0" r="2540" b="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1010" cy="732790"/>
                        </a:xfrm>
                        <a:prstGeom prst="rect">
                          <a:avLst/>
                        </a:prstGeom>
                        <a:solidFill>
                          <a:srgbClr val="CCFFCC"/>
                        </a:solidFill>
                        <a:ln w="6350">
                          <a:solidFill>
                            <a:prstClr val="black"/>
                          </a:solidFill>
                        </a:ln>
                        <a:effectLst/>
                      </wps:spPr>
                      <wps:txbx>
                        <w:txbxContent>
                          <w:p w14:paraId="42830B37" w14:textId="77777777" w:rsidR="00D00C43" w:rsidRPr="004C2C05" w:rsidRDefault="00D00C43" w:rsidP="00D00C43">
                            <w:pPr>
                              <w:spacing w:line="320" w:lineRule="exact"/>
                              <w:rPr>
                                <w:rFonts w:ascii="ＭＳ 明朝" w:hAnsi="ＭＳ 明朝"/>
                                <w:color w:val="000000"/>
                                <w:sz w:val="22"/>
                                <w:szCs w:val="22"/>
                              </w:rPr>
                            </w:pPr>
                            <w:r w:rsidRPr="004C2C05">
                              <w:rPr>
                                <w:rFonts w:ascii="ＭＳ 明朝" w:hAnsi="ＭＳ 明朝" w:hint="eastAsia"/>
                                <w:color w:val="000000"/>
                                <w:sz w:val="22"/>
                                <w:szCs w:val="22"/>
                              </w:rPr>
                              <w:t>●化学物質の適正な管理を行うための管理体制に関する事項</w:t>
                            </w:r>
                          </w:p>
                          <w:p w14:paraId="38520357" w14:textId="77777777" w:rsidR="00D00C43" w:rsidRPr="004C2C05" w:rsidRDefault="00D00C43" w:rsidP="00D00C43">
                            <w:pPr>
                              <w:spacing w:line="320" w:lineRule="exact"/>
                              <w:rPr>
                                <w:rFonts w:ascii="ＭＳ 明朝" w:hAnsi="ＭＳ 明朝"/>
                                <w:color w:val="000000"/>
                                <w:sz w:val="22"/>
                                <w:szCs w:val="22"/>
                              </w:rPr>
                            </w:pPr>
                            <w:r w:rsidRPr="004C2C05">
                              <w:rPr>
                                <w:rFonts w:ascii="ＭＳ 明朝" w:hAnsi="ＭＳ 明朝" w:hint="eastAsia"/>
                                <w:color w:val="000000"/>
                                <w:sz w:val="22"/>
                                <w:szCs w:val="22"/>
                              </w:rPr>
                              <w:t xml:space="preserve">　（目的・方針、管理組織・規程類、教育・訓練・人材育成方法　など）</w:t>
                            </w:r>
                          </w:p>
                          <w:p w14:paraId="3D56E996" w14:textId="77777777" w:rsidR="00D00C43" w:rsidRPr="004C2C05" w:rsidRDefault="00D00C43" w:rsidP="00D00C43">
                            <w:pPr>
                              <w:spacing w:line="320" w:lineRule="exact"/>
                              <w:rPr>
                                <w:rFonts w:ascii="ＭＳ 明朝" w:hAnsi="ＭＳ 明朝"/>
                                <w:sz w:val="22"/>
                                <w:szCs w:val="22"/>
                              </w:rPr>
                            </w:pPr>
                            <w:r w:rsidRPr="004C2C05">
                              <w:rPr>
                                <w:rFonts w:ascii="ＭＳ 明朝" w:hAnsi="ＭＳ 明朝" w:hint="eastAsia"/>
                                <w:color w:val="000000"/>
                                <w:sz w:val="22"/>
                                <w:szCs w:val="22"/>
                              </w:rPr>
                              <w:t>●府民の理解の増進を図るための情報提供の方法</w:t>
                            </w:r>
                          </w:p>
                          <w:p w14:paraId="4A4BF62F" w14:textId="77777777" w:rsidR="00D00C43" w:rsidRPr="004C2C05" w:rsidRDefault="00D00C43" w:rsidP="00D00C43">
                            <w:pPr>
                              <w:spacing w:line="400" w:lineRule="exact"/>
                              <w:rPr>
                                <w:rFonts w:ascii="ＭＳ ゴシック" w:eastAsia="ＭＳ ゴシック" w:hAnsi="ＭＳ ゴシック"/>
                                <w:b/>
                                <w:color w:val="00000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D49EF" id="テキスト ボックス 74" o:spid="_x0000_s1029" type="#_x0000_t202" style="position:absolute;left:0;text-align:left;margin-left:23.6pt;margin-top:14.75pt;width:436.3pt;height:57.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" fillcolor="#cfc" strokeweight=".5pt">
                <v:path arrowok="t"/>
                <v:textbox>
                  <w:txbxContent>
                    <w:p w14:paraId="42830B37" w14:textId="77777777" w:rsidR="00D00C43" w:rsidRPr="004C2C05" w:rsidRDefault="00D00C43" w:rsidP="00D00C43">
                      <w:pPr>
                        <w:spacing w:line="320" w:lineRule="exact"/>
                        <w:rPr>
                          <w:rFonts w:ascii="ＭＳ 明朝" w:hAnsi="ＭＳ 明朝"/>
                          <w:color w:val="000000"/>
                          <w:sz w:val="22"/>
                          <w:szCs w:val="22"/>
                        </w:rPr>
                      </w:pPr>
                      <w:r w:rsidRPr="004C2C05">
                        <w:rPr>
                          <w:rFonts w:ascii="ＭＳ 明朝" w:hAnsi="ＭＳ 明朝" w:hint="eastAsia"/>
                          <w:color w:val="000000"/>
                          <w:sz w:val="22"/>
                          <w:szCs w:val="22"/>
                        </w:rPr>
                        <w:t>●化学物質の適正な管理を行うための管理体制に関する事項</w:t>
                      </w:r>
                    </w:p>
                    <w:p w14:paraId="38520357" w14:textId="77777777" w:rsidR="00D00C43" w:rsidRPr="004C2C05" w:rsidRDefault="00D00C43" w:rsidP="00D00C43">
                      <w:pPr>
                        <w:spacing w:line="320" w:lineRule="exact"/>
                        <w:rPr>
                          <w:rFonts w:ascii="ＭＳ 明朝" w:hAnsi="ＭＳ 明朝"/>
                          <w:color w:val="000000"/>
                          <w:sz w:val="22"/>
                          <w:szCs w:val="22"/>
                        </w:rPr>
                      </w:pPr>
                      <w:r w:rsidRPr="004C2C05">
                        <w:rPr>
                          <w:rFonts w:ascii="ＭＳ 明朝" w:hAnsi="ＭＳ 明朝" w:hint="eastAsia"/>
                          <w:color w:val="000000"/>
                          <w:sz w:val="22"/>
                          <w:szCs w:val="22"/>
                        </w:rPr>
                        <w:t xml:space="preserve">　（目的・方針、管理組織・規程類、教育・訓練・人材育成方法　など）</w:t>
                      </w:r>
                    </w:p>
                    <w:p w14:paraId="3D56E996" w14:textId="77777777" w:rsidR="00D00C43" w:rsidRPr="004C2C05" w:rsidRDefault="00D00C43" w:rsidP="00D00C43">
                      <w:pPr>
                        <w:spacing w:line="320" w:lineRule="exact"/>
                        <w:rPr>
                          <w:rFonts w:ascii="ＭＳ 明朝" w:hAnsi="ＭＳ 明朝"/>
                          <w:sz w:val="22"/>
                          <w:szCs w:val="22"/>
                        </w:rPr>
                      </w:pPr>
                      <w:r w:rsidRPr="004C2C05">
                        <w:rPr>
                          <w:rFonts w:ascii="ＭＳ 明朝" w:hAnsi="ＭＳ 明朝" w:hint="eastAsia"/>
                          <w:color w:val="000000"/>
                          <w:sz w:val="22"/>
                          <w:szCs w:val="22"/>
                        </w:rPr>
                        <w:t>●府民の理解の増進を図るための情報提供の方法</w:t>
                      </w:r>
                    </w:p>
                    <w:p w14:paraId="4A4BF62F" w14:textId="77777777" w:rsidR="00D00C43" w:rsidRPr="004C2C05" w:rsidRDefault="00D00C43" w:rsidP="00D00C43">
                      <w:pPr>
                        <w:spacing w:line="400" w:lineRule="exact"/>
                        <w:rPr>
                          <w:rFonts w:ascii="ＭＳ ゴシック" w:eastAsia="ＭＳ ゴシック" w:hAnsi="ＭＳ ゴシック"/>
                          <w:b/>
                          <w:color w:val="000000"/>
                          <w:sz w:val="28"/>
                          <w:szCs w:val="28"/>
                        </w:rPr>
                      </w:pPr>
                    </w:p>
                  </w:txbxContent>
                </v:textbox>
              </v:shape>
            </w:pict>
          </mc:Fallback>
        </mc:AlternateContent>
      </w:r>
    </w:p>
    <w:p w14:paraId="55ABAF32" w14:textId="77777777" w:rsidR="00BC04C6" w:rsidRPr="00D31039" w:rsidRDefault="00BC04C6" w:rsidP="00BC04C6">
      <w:pPr>
        <w:overflowPunct w:val="0"/>
        <w:snapToGrid w:val="0"/>
        <w:spacing w:line="320" w:lineRule="atLeast"/>
        <w:ind w:left="2"/>
        <w:rPr>
          <w:rFonts w:ascii="ＭＳ 明朝" w:hAnsi="ＭＳ 明朝"/>
          <w:sz w:val="24"/>
        </w:rPr>
      </w:pPr>
    </w:p>
    <w:p w14:paraId="366D0168" w14:textId="77777777" w:rsidR="00BC04C6" w:rsidRPr="00D31039" w:rsidRDefault="00BC04C6" w:rsidP="00BC04C6">
      <w:pPr>
        <w:overflowPunct w:val="0"/>
        <w:snapToGrid w:val="0"/>
        <w:spacing w:line="320" w:lineRule="atLeast"/>
        <w:ind w:left="2"/>
        <w:rPr>
          <w:rFonts w:ascii="ＭＳ 明朝" w:hAnsi="ＭＳ 明朝"/>
          <w:sz w:val="24"/>
        </w:rPr>
      </w:pPr>
    </w:p>
    <w:p w14:paraId="0EDBD05F" w14:textId="77777777" w:rsidR="00BC04C6" w:rsidRPr="00D31039" w:rsidRDefault="00BC04C6" w:rsidP="00BC04C6">
      <w:pPr>
        <w:overflowPunct w:val="0"/>
        <w:snapToGrid w:val="0"/>
        <w:spacing w:line="320" w:lineRule="atLeast"/>
        <w:ind w:left="2"/>
        <w:rPr>
          <w:rFonts w:ascii="ＭＳ 明朝" w:hAnsi="ＭＳ 明朝"/>
          <w:sz w:val="24"/>
        </w:rPr>
      </w:pPr>
    </w:p>
    <w:p w14:paraId="21D57AF8" w14:textId="77777777" w:rsidR="00D00C43" w:rsidRPr="00D31039" w:rsidRDefault="00D00C43" w:rsidP="00BC04C6">
      <w:pPr>
        <w:overflowPunct w:val="0"/>
        <w:snapToGrid w:val="0"/>
        <w:spacing w:line="320" w:lineRule="atLeast"/>
        <w:ind w:left="2"/>
        <w:rPr>
          <w:rFonts w:ascii="ＭＳ 明朝" w:hAnsi="ＭＳ 明朝"/>
          <w:sz w:val="24"/>
        </w:rPr>
      </w:pPr>
    </w:p>
    <w:p w14:paraId="15DB4740" w14:textId="77777777" w:rsidR="00D00C43" w:rsidRPr="00D31039" w:rsidRDefault="007D7D08" w:rsidP="00BC04C6">
      <w:pPr>
        <w:overflowPunct w:val="0"/>
        <w:snapToGrid w:val="0"/>
        <w:spacing w:line="320" w:lineRule="atLeast"/>
        <w:ind w:left="2"/>
        <w:rPr>
          <w:rFonts w:ascii="ＭＳ 明朝" w:hAnsi="ＭＳ 明朝"/>
          <w:sz w:val="24"/>
        </w:rPr>
      </w:pPr>
      <w:r w:rsidRPr="00D31039">
        <w:rPr>
          <w:rFonts w:ascii="ＭＳ 明朝" w:hAnsi="ＭＳ 明朝" w:hint="eastAsia"/>
          <w:noProof/>
          <w:sz w:val="24"/>
        </w:rPr>
        <mc:AlternateContent>
          <mc:Choice Requires="wps">
            <w:drawing>
              <wp:anchor distT="0" distB="0" distL="114300" distR="114300" simplePos="0" relativeHeight="251654656" behindDoc="0" locked="0" layoutInCell="1" allowOverlap="1" wp14:anchorId="1AD2551F" wp14:editId="121843A2">
                <wp:simplePos x="0" y="0"/>
                <wp:positionH relativeFrom="column">
                  <wp:posOffset>299720</wp:posOffset>
                </wp:positionH>
                <wp:positionV relativeFrom="paragraph">
                  <wp:posOffset>179070</wp:posOffset>
                </wp:positionV>
                <wp:extent cx="5546090" cy="534670"/>
                <wp:effectExtent l="0" t="0" r="0" b="0"/>
                <wp:wrapNone/>
                <wp:docPr id="10" name="テキスト 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6090" cy="534670"/>
                        </a:xfrm>
                        <a:prstGeom prst="rect">
                          <a:avLst/>
                        </a:prstGeom>
                        <a:solidFill>
                          <a:srgbClr val="CCFFCC"/>
                        </a:solidFill>
                        <a:ln w="6350">
                          <a:solidFill>
                            <a:prstClr val="black"/>
                          </a:solidFill>
                        </a:ln>
                        <a:effectLst/>
                      </wps:spPr>
                      <wps:txbx>
                        <w:txbxContent>
                          <w:p w14:paraId="5A6CB234" w14:textId="77777777" w:rsidR="00D00C43" w:rsidRPr="004C2C05" w:rsidRDefault="00D00C43" w:rsidP="00D00C43">
                            <w:pPr>
                              <w:spacing w:line="320" w:lineRule="exact"/>
                              <w:rPr>
                                <w:rFonts w:ascii="ＭＳ 明朝" w:hAnsi="ＭＳ 明朝"/>
                                <w:color w:val="000000"/>
                                <w:sz w:val="22"/>
                                <w:szCs w:val="22"/>
                              </w:rPr>
                            </w:pPr>
                            <w:r w:rsidRPr="004C2C05">
                              <w:rPr>
                                <w:rFonts w:ascii="ＭＳ 明朝" w:hAnsi="ＭＳ 明朝" w:hint="eastAsia"/>
                                <w:color w:val="000000"/>
                                <w:sz w:val="22"/>
                                <w:szCs w:val="22"/>
                              </w:rPr>
                              <w:t>●管理化学物質の貯蔵状況　　　　　　　　　　　●管理化学物質の危険性・有害性</w:t>
                            </w:r>
                          </w:p>
                          <w:p w14:paraId="16FD59BF" w14:textId="77777777" w:rsidR="00D00C43" w:rsidRPr="004C2C05" w:rsidRDefault="00D00C43" w:rsidP="00D00C43">
                            <w:pPr>
                              <w:spacing w:line="320" w:lineRule="exact"/>
                              <w:rPr>
                                <w:rFonts w:ascii="ＭＳ 明朝" w:hAnsi="ＭＳ 明朝"/>
                                <w:color w:val="000000"/>
                                <w:sz w:val="22"/>
                                <w:szCs w:val="22"/>
                              </w:rPr>
                            </w:pPr>
                            <w:r w:rsidRPr="004C2C05">
                              <w:rPr>
                                <w:rFonts w:ascii="ＭＳ 明朝" w:hAnsi="ＭＳ 明朝" w:hint="eastAsia"/>
                                <w:color w:val="000000"/>
                                <w:sz w:val="22"/>
                                <w:szCs w:val="22"/>
                              </w:rPr>
                              <w:t>●緊急事態の発生を未然に防止する対策の方針　　●緊急事態対応マニュアル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2551F" id="テキスト ボックス 75" o:spid="_x0000_s1030" type="#_x0000_t202" style="position:absolute;left:0;text-align:left;margin-left:23.6pt;margin-top:14.1pt;width:436.7pt;height:4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" fillcolor="#cfc" strokeweight=".5pt">
                <v:path arrowok="t"/>
                <v:textbox>
                  <w:txbxContent>
                    <w:p w14:paraId="5A6CB234" w14:textId="77777777" w:rsidR="00D00C43" w:rsidRPr="004C2C05" w:rsidRDefault="00D00C43" w:rsidP="00D00C43">
                      <w:pPr>
                        <w:spacing w:line="320" w:lineRule="exact"/>
                        <w:rPr>
                          <w:rFonts w:ascii="ＭＳ 明朝" w:hAnsi="ＭＳ 明朝"/>
                          <w:color w:val="000000"/>
                          <w:sz w:val="22"/>
                          <w:szCs w:val="22"/>
                        </w:rPr>
                      </w:pPr>
                      <w:r w:rsidRPr="004C2C05">
                        <w:rPr>
                          <w:rFonts w:ascii="ＭＳ 明朝" w:hAnsi="ＭＳ 明朝" w:hint="eastAsia"/>
                          <w:color w:val="000000"/>
                          <w:sz w:val="22"/>
                          <w:szCs w:val="22"/>
                        </w:rPr>
                        <w:t>●管理化学物質の貯蔵状況　　　　　　　　　　　●管理化学物質の危険性・有害性</w:t>
                      </w:r>
                    </w:p>
                    <w:p w14:paraId="16FD59BF" w14:textId="77777777" w:rsidR="00D00C43" w:rsidRPr="004C2C05" w:rsidRDefault="00D00C43" w:rsidP="00D00C43">
                      <w:pPr>
                        <w:spacing w:line="320" w:lineRule="exact"/>
                        <w:rPr>
                          <w:rFonts w:ascii="ＭＳ 明朝" w:hAnsi="ＭＳ 明朝"/>
                          <w:color w:val="000000"/>
                          <w:sz w:val="22"/>
                          <w:szCs w:val="22"/>
                        </w:rPr>
                      </w:pPr>
                      <w:r w:rsidRPr="004C2C05">
                        <w:rPr>
                          <w:rFonts w:ascii="ＭＳ 明朝" w:hAnsi="ＭＳ 明朝" w:hint="eastAsia"/>
                          <w:color w:val="000000"/>
                          <w:sz w:val="22"/>
                          <w:szCs w:val="22"/>
                        </w:rPr>
                        <w:t>●緊急事態の発生を未然に防止する対策の方針　　●緊急事態対応マニュアル</w:t>
                      </w:r>
                    </w:p>
                  </w:txbxContent>
                </v:textbox>
              </v:shape>
            </w:pict>
          </mc:Fallback>
        </mc:AlternateContent>
      </w:r>
    </w:p>
    <w:p w14:paraId="18491CD9" w14:textId="77777777" w:rsidR="00D00C43" w:rsidRPr="00D31039" w:rsidRDefault="00D00C43" w:rsidP="00BC04C6">
      <w:pPr>
        <w:overflowPunct w:val="0"/>
        <w:snapToGrid w:val="0"/>
        <w:spacing w:line="320" w:lineRule="atLeast"/>
        <w:ind w:left="2"/>
        <w:rPr>
          <w:rFonts w:ascii="ＭＳ 明朝" w:hAnsi="ＭＳ 明朝"/>
          <w:sz w:val="24"/>
        </w:rPr>
      </w:pPr>
    </w:p>
    <w:p w14:paraId="47E465F5" w14:textId="77777777" w:rsidR="00D00C43" w:rsidRPr="00D31039" w:rsidRDefault="00D00C43" w:rsidP="00BC04C6">
      <w:pPr>
        <w:overflowPunct w:val="0"/>
        <w:snapToGrid w:val="0"/>
        <w:spacing w:line="320" w:lineRule="atLeast"/>
        <w:ind w:left="2"/>
        <w:rPr>
          <w:rFonts w:ascii="ＭＳ 明朝" w:hAnsi="ＭＳ 明朝"/>
          <w:sz w:val="24"/>
        </w:rPr>
      </w:pPr>
    </w:p>
    <w:p w14:paraId="20283987" w14:textId="77777777" w:rsidR="00D00C43" w:rsidRPr="00D31039" w:rsidRDefault="007D7D08" w:rsidP="00BC04C6">
      <w:pPr>
        <w:overflowPunct w:val="0"/>
        <w:snapToGrid w:val="0"/>
        <w:spacing w:line="320" w:lineRule="atLeast"/>
        <w:ind w:left="2"/>
        <w:rPr>
          <w:rFonts w:ascii="ＭＳ 明朝" w:hAnsi="ＭＳ 明朝"/>
          <w:sz w:val="24"/>
        </w:rPr>
      </w:pPr>
      <w:r w:rsidRPr="00D31039">
        <w:rPr>
          <w:rFonts w:ascii="ＭＳ 明朝" w:hAnsi="ＭＳ 明朝" w:hint="eastAsia"/>
          <w:noProof/>
          <w:sz w:val="24"/>
        </w:rPr>
        <mc:AlternateContent>
          <mc:Choice Requires="wps">
            <w:drawing>
              <wp:anchor distT="0" distB="0" distL="114300" distR="114300" simplePos="0" relativeHeight="251657728" behindDoc="0" locked="0" layoutInCell="1" allowOverlap="1" wp14:anchorId="47E74843" wp14:editId="0ECC04D7">
                <wp:simplePos x="0" y="0"/>
                <wp:positionH relativeFrom="column">
                  <wp:posOffset>299720</wp:posOffset>
                </wp:positionH>
                <wp:positionV relativeFrom="paragraph">
                  <wp:posOffset>163195</wp:posOffset>
                </wp:positionV>
                <wp:extent cx="5546090" cy="534670"/>
                <wp:effectExtent l="0" t="0" r="0" b="0"/>
                <wp:wrapNone/>
                <wp:docPr id="75" name="テキスト 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6090" cy="534670"/>
                        </a:xfrm>
                        <a:prstGeom prst="rect">
                          <a:avLst/>
                        </a:prstGeom>
                        <a:solidFill>
                          <a:srgbClr val="CCFFCC"/>
                        </a:solidFill>
                        <a:ln w="6350">
                          <a:solidFill>
                            <a:prstClr val="black"/>
                          </a:solidFill>
                        </a:ln>
                        <a:effectLst/>
                      </wps:spPr>
                      <wps:txbx>
                        <w:txbxContent>
                          <w:p w14:paraId="1CCB3AA1" w14:textId="77777777" w:rsidR="002156C8" w:rsidRPr="003629A9" w:rsidRDefault="002156C8" w:rsidP="00D00C43">
                            <w:pPr>
                              <w:spacing w:line="320" w:lineRule="exact"/>
                              <w:rPr>
                                <w:rFonts w:ascii="ＭＳ 明朝" w:hAnsi="ＭＳ 明朝"/>
                                <w:color w:val="000000"/>
                                <w:sz w:val="22"/>
                                <w:szCs w:val="22"/>
                              </w:rPr>
                            </w:pPr>
                            <w:r w:rsidRPr="003629A9">
                              <w:rPr>
                                <w:rFonts w:ascii="ＭＳ 明朝" w:hAnsi="ＭＳ 明朝" w:hint="eastAsia"/>
                                <w:color w:val="000000"/>
                                <w:sz w:val="22"/>
                                <w:szCs w:val="22"/>
                              </w:rPr>
                              <w:t>●大規模</w:t>
                            </w:r>
                            <w:r w:rsidRPr="003629A9">
                              <w:rPr>
                                <w:rFonts w:ascii="ＭＳ 明朝" w:hAnsi="ＭＳ 明朝"/>
                                <w:color w:val="000000"/>
                                <w:sz w:val="22"/>
                                <w:szCs w:val="22"/>
                              </w:rPr>
                              <w:t>災害に備えた環境リスクの低減対策の方針</w:t>
                            </w:r>
                          </w:p>
                          <w:p w14:paraId="3B94EB0F" w14:textId="77777777" w:rsidR="002156C8" w:rsidRPr="003629A9" w:rsidRDefault="002156C8" w:rsidP="00D00C43">
                            <w:pPr>
                              <w:spacing w:line="320" w:lineRule="exact"/>
                              <w:rPr>
                                <w:rFonts w:ascii="ＭＳ 明朝" w:hAnsi="ＭＳ 明朝"/>
                                <w:color w:val="000000"/>
                                <w:sz w:val="22"/>
                                <w:szCs w:val="22"/>
                              </w:rPr>
                            </w:pPr>
                            <w:r w:rsidRPr="003629A9">
                              <w:rPr>
                                <w:rFonts w:ascii="ＭＳ 明朝" w:hAnsi="ＭＳ 明朝" w:hint="eastAsia"/>
                                <w:color w:val="000000"/>
                                <w:sz w:val="22"/>
                                <w:szCs w:val="22"/>
                              </w:rPr>
                              <w:t xml:space="preserve">　</w:t>
                            </w:r>
                            <w:r w:rsidRPr="003629A9">
                              <w:rPr>
                                <w:rFonts w:ascii="ＭＳ 明朝" w:hAnsi="ＭＳ 明朝"/>
                                <w:color w:val="000000"/>
                                <w:sz w:val="22"/>
                                <w:szCs w:val="22"/>
                              </w:rPr>
                              <w:t xml:space="preserve">　（</w:t>
                            </w:r>
                            <w:r w:rsidRPr="003629A9">
                              <w:rPr>
                                <w:rFonts w:ascii="ＭＳ 明朝" w:hAnsi="ＭＳ 明朝" w:hint="eastAsia"/>
                                <w:color w:val="000000"/>
                                <w:sz w:val="22"/>
                                <w:szCs w:val="22"/>
                              </w:rPr>
                              <w:t>災害</w:t>
                            </w:r>
                            <w:r w:rsidRPr="003629A9">
                              <w:rPr>
                                <w:rFonts w:ascii="ＭＳ 明朝" w:hAnsi="ＭＳ 明朝"/>
                                <w:color w:val="000000"/>
                                <w:sz w:val="22"/>
                                <w:szCs w:val="22"/>
                              </w:rPr>
                              <w:t>・被害想定、緊急事態発生の未然</w:t>
                            </w:r>
                            <w:r w:rsidRPr="003629A9">
                              <w:rPr>
                                <w:rFonts w:ascii="ＭＳ 明朝" w:hAnsi="ＭＳ 明朝" w:hint="eastAsia"/>
                                <w:color w:val="000000"/>
                                <w:sz w:val="22"/>
                                <w:szCs w:val="22"/>
                              </w:rPr>
                              <w:t>防止</w:t>
                            </w:r>
                            <w:r w:rsidRPr="003629A9">
                              <w:rPr>
                                <w:rFonts w:ascii="ＭＳ 明朝" w:hAnsi="ＭＳ 明朝"/>
                                <w:color w:val="000000"/>
                                <w:sz w:val="22"/>
                                <w:szCs w:val="22"/>
                              </w:rPr>
                              <w:t>、発生した緊急事態への対処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74843" id="_x0000_s1031" type="#_x0000_t202" style="position:absolute;left:0;text-align:left;margin-left:23.6pt;margin-top:12.85pt;width:436.7pt;height:4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" fillcolor="#cfc" strokeweight=".5pt">
                <v:path arrowok="t"/>
                <v:textbox>
                  <w:txbxContent>
                    <w:p w14:paraId="1CCB3AA1" w14:textId="77777777" w:rsidR="002156C8" w:rsidRPr="003629A9" w:rsidRDefault="002156C8" w:rsidP="00D00C43">
                      <w:pPr>
                        <w:spacing w:line="320" w:lineRule="exact"/>
                        <w:rPr>
                          <w:rFonts w:ascii="ＭＳ 明朝" w:hAnsi="ＭＳ 明朝"/>
                          <w:color w:val="000000"/>
                          <w:sz w:val="22"/>
                          <w:szCs w:val="22"/>
                        </w:rPr>
                      </w:pPr>
                      <w:r w:rsidRPr="003629A9">
                        <w:rPr>
                          <w:rFonts w:ascii="ＭＳ 明朝" w:hAnsi="ＭＳ 明朝" w:hint="eastAsia"/>
                          <w:color w:val="000000"/>
                          <w:sz w:val="22"/>
                          <w:szCs w:val="22"/>
                        </w:rPr>
                        <w:t>●大規模</w:t>
                      </w:r>
                      <w:r w:rsidRPr="003629A9">
                        <w:rPr>
                          <w:rFonts w:ascii="ＭＳ 明朝" w:hAnsi="ＭＳ 明朝"/>
                          <w:color w:val="000000"/>
                          <w:sz w:val="22"/>
                          <w:szCs w:val="22"/>
                        </w:rPr>
                        <w:t>災害に備えた環境リスクの低減対策の方針</w:t>
                      </w:r>
                    </w:p>
                    <w:p w14:paraId="3B94EB0F" w14:textId="77777777" w:rsidR="002156C8" w:rsidRPr="003629A9" w:rsidRDefault="002156C8" w:rsidP="00D00C43">
                      <w:pPr>
                        <w:spacing w:line="320" w:lineRule="exact"/>
                        <w:rPr>
                          <w:rFonts w:ascii="ＭＳ 明朝" w:hAnsi="ＭＳ 明朝"/>
                          <w:color w:val="000000"/>
                          <w:sz w:val="22"/>
                          <w:szCs w:val="22"/>
                        </w:rPr>
                      </w:pPr>
                      <w:r w:rsidRPr="003629A9">
                        <w:rPr>
                          <w:rFonts w:ascii="ＭＳ 明朝" w:hAnsi="ＭＳ 明朝" w:hint="eastAsia"/>
                          <w:color w:val="000000"/>
                          <w:sz w:val="22"/>
                          <w:szCs w:val="22"/>
                        </w:rPr>
                        <w:t xml:space="preserve">　</w:t>
                      </w:r>
                      <w:r w:rsidRPr="003629A9">
                        <w:rPr>
                          <w:rFonts w:ascii="ＭＳ 明朝" w:hAnsi="ＭＳ 明朝"/>
                          <w:color w:val="000000"/>
                          <w:sz w:val="22"/>
                          <w:szCs w:val="22"/>
                        </w:rPr>
                        <w:t xml:space="preserve">　（</w:t>
                      </w:r>
                      <w:r w:rsidRPr="003629A9">
                        <w:rPr>
                          <w:rFonts w:ascii="ＭＳ 明朝" w:hAnsi="ＭＳ 明朝" w:hint="eastAsia"/>
                          <w:color w:val="000000"/>
                          <w:sz w:val="22"/>
                          <w:szCs w:val="22"/>
                        </w:rPr>
                        <w:t>災害</w:t>
                      </w:r>
                      <w:r w:rsidRPr="003629A9">
                        <w:rPr>
                          <w:rFonts w:ascii="ＭＳ 明朝" w:hAnsi="ＭＳ 明朝"/>
                          <w:color w:val="000000"/>
                          <w:sz w:val="22"/>
                          <w:szCs w:val="22"/>
                        </w:rPr>
                        <w:t>・被害想定、緊急事態発生の未然</w:t>
                      </w:r>
                      <w:r w:rsidRPr="003629A9">
                        <w:rPr>
                          <w:rFonts w:ascii="ＭＳ 明朝" w:hAnsi="ＭＳ 明朝" w:hint="eastAsia"/>
                          <w:color w:val="000000"/>
                          <w:sz w:val="22"/>
                          <w:szCs w:val="22"/>
                        </w:rPr>
                        <w:t>防止</w:t>
                      </w:r>
                      <w:r w:rsidRPr="003629A9">
                        <w:rPr>
                          <w:rFonts w:ascii="ＭＳ 明朝" w:hAnsi="ＭＳ 明朝"/>
                          <w:color w:val="000000"/>
                          <w:sz w:val="22"/>
                          <w:szCs w:val="22"/>
                        </w:rPr>
                        <w:t>、発生した緊急事態への対処　など）</w:t>
                      </w:r>
                    </w:p>
                  </w:txbxContent>
                </v:textbox>
              </v:shape>
            </w:pict>
          </mc:Fallback>
        </mc:AlternateContent>
      </w:r>
    </w:p>
    <w:p w14:paraId="4233BB7F" w14:textId="77777777" w:rsidR="00D00C43" w:rsidRPr="00D31039" w:rsidRDefault="00D00C43" w:rsidP="00BC04C6">
      <w:pPr>
        <w:overflowPunct w:val="0"/>
        <w:snapToGrid w:val="0"/>
        <w:spacing w:line="320" w:lineRule="atLeast"/>
        <w:ind w:left="2"/>
        <w:rPr>
          <w:rFonts w:ascii="ＭＳ 明朝" w:hAnsi="ＭＳ 明朝"/>
          <w:sz w:val="24"/>
        </w:rPr>
      </w:pPr>
    </w:p>
    <w:p w14:paraId="55ACCD9A" w14:textId="77777777" w:rsidR="00D00C43" w:rsidRPr="00D31039" w:rsidRDefault="00D00C43" w:rsidP="00BC04C6">
      <w:pPr>
        <w:overflowPunct w:val="0"/>
        <w:snapToGrid w:val="0"/>
        <w:spacing w:line="320" w:lineRule="atLeast"/>
        <w:ind w:left="2"/>
        <w:rPr>
          <w:rFonts w:ascii="ＭＳ 明朝" w:hAnsi="ＭＳ 明朝"/>
          <w:sz w:val="24"/>
        </w:rPr>
      </w:pPr>
    </w:p>
    <w:p w14:paraId="61587E4F" w14:textId="77777777" w:rsidR="00D00C43" w:rsidRPr="00D31039" w:rsidRDefault="00D00C43" w:rsidP="00BC04C6">
      <w:pPr>
        <w:overflowPunct w:val="0"/>
        <w:snapToGrid w:val="0"/>
        <w:spacing w:line="320" w:lineRule="atLeast"/>
        <w:ind w:left="2"/>
        <w:rPr>
          <w:rFonts w:ascii="ＭＳ 明朝" w:hAnsi="ＭＳ 明朝"/>
          <w:sz w:val="24"/>
        </w:rPr>
      </w:pPr>
    </w:p>
    <w:p w14:paraId="1AF29616" w14:textId="77777777" w:rsidR="00D00C43" w:rsidRPr="00D31039" w:rsidRDefault="00D00C43" w:rsidP="00D00C43">
      <w:pPr>
        <w:overflowPunct w:val="0"/>
        <w:snapToGrid w:val="0"/>
        <w:spacing w:line="320" w:lineRule="atLeast"/>
        <w:rPr>
          <w:rFonts w:ascii="ＭＳ 明朝" w:hAnsi="ＭＳ 明朝"/>
          <w:sz w:val="24"/>
        </w:rPr>
      </w:pPr>
    </w:p>
    <w:p w14:paraId="6774875B" w14:textId="77777777" w:rsidR="00D00C43" w:rsidRPr="00D31039" w:rsidRDefault="00D00C43" w:rsidP="00BC04C6">
      <w:pPr>
        <w:overflowPunct w:val="0"/>
        <w:snapToGrid w:val="0"/>
        <w:spacing w:line="320" w:lineRule="atLeast"/>
        <w:ind w:left="2"/>
        <w:rPr>
          <w:rFonts w:ascii="ＭＳ 明朝" w:hAnsi="ＭＳ 明朝"/>
          <w:sz w:val="24"/>
        </w:rPr>
      </w:pPr>
    </w:p>
    <w:p w14:paraId="7C79A531" w14:textId="77777777" w:rsidR="0033788F" w:rsidRPr="00D31039" w:rsidRDefault="0033788F" w:rsidP="00BC04C6">
      <w:pPr>
        <w:overflowPunct w:val="0"/>
        <w:snapToGrid w:val="0"/>
        <w:spacing w:line="320" w:lineRule="atLeast"/>
        <w:ind w:left="2"/>
        <w:rPr>
          <w:rFonts w:ascii="ＭＳ 明朝" w:hAnsi="ＭＳ 明朝"/>
          <w:sz w:val="24"/>
        </w:rPr>
      </w:pPr>
    </w:p>
    <w:p w14:paraId="61C341A9" w14:textId="77777777" w:rsidR="0033788F" w:rsidRPr="00D31039" w:rsidRDefault="0033788F" w:rsidP="00BC04C6">
      <w:pPr>
        <w:overflowPunct w:val="0"/>
        <w:snapToGrid w:val="0"/>
        <w:spacing w:line="320" w:lineRule="atLeast"/>
        <w:ind w:left="2"/>
        <w:rPr>
          <w:rFonts w:ascii="ＭＳ 明朝" w:hAnsi="ＭＳ 明朝"/>
          <w:sz w:val="24"/>
        </w:rPr>
      </w:pPr>
    </w:p>
    <w:p w14:paraId="1ABAC9C9" w14:textId="77777777" w:rsidR="00B71D34" w:rsidRPr="00D31039" w:rsidRDefault="00B71D34" w:rsidP="00BC04C6">
      <w:pPr>
        <w:overflowPunct w:val="0"/>
        <w:snapToGrid w:val="0"/>
        <w:spacing w:line="320" w:lineRule="atLeast"/>
        <w:ind w:left="2"/>
        <w:rPr>
          <w:rFonts w:ascii="ＭＳ 明朝" w:hAnsi="ＭＳ 明朝"/>
          <w:sz w:val="24"/>
        </w:rPr>
      </w:pPr>
    </w:p>
    <w:p w14:paraId="0ADBF240" w14:textId="77777777" w:rsidR="00B71D34" w:rsidRPr="00D31039" w:rsidRDefault="00B71D34" w:rsidP="00BC04C6">
      <w:pPr>
        <w:overflowPunct w:val="0"/>
        <w:snapToGrid w:val="0"/>
        <w:spacing w:line="320" w:lineRule="atLeast"/>
        <w:ind w:left="2"/>
        <w:rPr>
          <w:rFonts w:ascii="ＭＳ 明朝" w:hAnsi="ＭＳ 明朝"/>
          <w:sz w:val="24"/>
        </w:rPr>
      </w:pPr>
    </w:p>
    <w:p w14:paraId="32E926A4" w14:textId="77777777" w:rsidR="00BC04C6" w:rsidRPr="00D31039" w:rsidRDefault="00BC04C6" w:rsidP="00BC04C6">
      <w:pPr>
        <w:overflowPunct w:val="0"/>
        <w:snapToGrid w:val="0"/>
        <w:spacing w:line="320" w:lineRule="atLeast"/>
        <w:ind w:left="2"/>
        <w:rPr>
          <w:rFonts w:ascii="ＭＳ Ｐゴシック" w:eastAsia="ＭＳ Ｐゴシック" w:hAnsi="ＭＳ Ｐゴシック"/>
          <w:b/>
          <w:sz w:val="24"/>
          <w:u w:val="single"/>
        </w:rPr>
      </w:pPr>
      <w:r w:rsidRPr="00D31039">
        <w:rPr>
          <w:rFonts w:ascii="ＭＳ Ｐゴシック" w:eastAsia="ＭＳ Ｐゴシック" w:hAnsi="ＭＳ Ｐゴシック" w:hint="eastAsia"/>
          <w:b/>
          <w:sz w:val="24"/>
        </w:rPr>
        <w:t xml:space="preserve">　</w:t>
      </w:r>
      <w:r w:rsidR="004B2DA4" w:rsidRPr="00D31039">
        <w:rPr>
          <w:rFonts w:ascii="ＭＳ Ｐゴシック" w:eastAsia="ＭＳ Ｐゴシック" w:hAnsi="ＭＳ Ｐゴシック" w:hint="eastAsia"/>
          <w:b/>
          <w:sz w:val="24"/>
          <w:u w:val="single"/>
        </w:rPr>
        <w:t>④（府条例）</w:t>
      </w:r>
      <w:r w:rsidRPr="00D31039">
        <w:rPr>
          <w:rFonts w:ascii="ＭＳ Ｐゴシック" w:eastAsia="ＭＳ Ｐゴシック" w:hAnsi="ＭＳ Ｐゴシック" w:hint="eastAsia"/>
          <w:b/>
          <w:sz w:val="24"/>
          <w:u w:val="single"/>
        </w:rPr>
        <w:t>化学物質管理目標決定及び達成状況の届出</w:t>
      </w:r>
    </w:p>
    <w:p w14:paraId="357C2D8E" w14:textId="77777777" w:rsidR="00BC04C6" w:rsidRPr="00D31039" w:rsidRDefault="007D7D08" w:rsidP="00BC04C6">
      <w:pPr>
        <w:overflowPunct w:val="0"/>
        <w:snapToGrid w:val="0"/>
        <w:spacing w:line="320" w:lineRule="atLeast"/>
        <w:ind w:left="2"/>
        <w:rPr>
          <w:rFonts w:ascii="ＭＳ 明朝" w:hAnsi="ＭＳ 明朝"/>
          <w:sz w:val="24"/>
        </w:rPr>
      </w:pPr>
      <w:r w:rsidRPr="00D31039">
        <w:rPr>
          <w:rFonts w:ascii="ＭＳ 明朝" w:hAnsi="ＭＳ 明朝" w:hint="eastAsia"/>
          <w:noProof/>
          <w:sz w:val="24"/>
        </w:rPr>
        <mc:AlternateContent>
          <mc:Choice Requires="wps">
            <w:drawing>
              <wp:anchor distT="0" distB="0" distL="114300" distR="114300" simplePos="0" relativeHeight="251652608" behindDoc="0" locked="0" layoutInCell="1" allowOverlap="1" wp14:anchorId="43E25F0F" wp14:editId="5E6589B4">
                <wp:simplePos x="0" y="0"/>
                <wp:positionH relativeFrom="column">
                  <wp:posOffset>122555</wp:posOffset>
                </wp:positionH>
                <wp:positionV relativeFrom="paragraph">
                  <wp:posOffset>45085</wp:posOffset>
                </wp:positionV>
                <wp:extent cx="5819140" cy="3613150"/>
                <wp:effectExtent l="13970" t="9525" r="81915" b="82550"/>
                <wp:wrapNone/>
                <wp:docPr id="9"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140" cy="3613150"/>
                        </a:xfrm>
                        <a:prstGeom prst="roundRect">
                          <a:avLst>
                            <a:gd name="adj" fmla="val 2278"/>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14:paraId="3C819760" w14:textId="77777777" w:rsidR="007936E0" w:rsidRPr="00A25E83" w:rsidRDefault="00D00C43" w:rsidP="00D00C43">
                            <w:pPr>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7936E0" w:rsidRPr="00A25E83">
                              <w:rPr>
                                <w:rFonts w:ascii="ＭＳ ゴシック" w:eastAsia="ＭＳ ゴシック" w:hAnsi="ＭＳ ゴシック" w:hint="eastAsia"/>
                                <w:b/>
                                <w:sz w:val="24"/>
                              </w:rPr>
                              <w:t>対象</w:t>
                            </w:r>
                          </w:p>
                          <w:p w14:paraId="5298FF36" w14:textId="77777777" w:rsidR="00D00C43" w:rsidRPr="004A1A0A" w:rsidRDefault="00D00C43" w:rsidP="00D00C43">
                            <w:pPr>
                              <w:ind w:leftChars="100" w:left="210" w:firstLineChars="100" w:firstLine="240"/>
                              <w:rPr>
                                <w:rFonts w:ascii="ＭＳ 明朝"/>
                                <w:sz w:val="24"/>
                                <w:u w:val="single"/>
                              </w:rPr>
                            </w:pPr>
                            <w:r w:rsidRPr="00D00C43">
                              <w:rPr>
                                <w:rFonts w:ascii="ＭＳ ゴシック" w:eastAsia="ＭＳ ゴシック" w:hAnsi="ＭＳ ゴシック" w:hint="eastAsia"/>
                                <w:sz w:val="24"/>
                                <w:u w:val="single"/>
                              </w:rPr>
                              <w:t>②（府条例）第一種管理化学物質の排出量・移動量・取扱量</w:t>
                            </w:r>
                            <w:r w:rsidRPr="004A1A0A">
                              <w:rPr>
                                <w:rFonts w:ascii="ＭＳ 明朝" w:hint="eastAsia"/>
                                <w:sz w:val="24"/>
                              </w:rPr>
                              <w:t>の届出対象者のうち、</w:t>
                            </w:r>
                            <w:r w:rsidRPr="004A1A0A">
                              <w:rPr>
                                <w:rFonts w:ascii="ＭＳ 明朝" w:hint="eastAsia"/>
                                <w:sz w:val="24"/>
                                <w:u w:val="single"/>
                              </w:rPr>
                              <w:t>常時使用</w:t>
                            </w:r>
                            <w:r>
                              <w:rPr>
                                <w:rFonts w:ascii="ＭＳ 明朝" w:hint="eastAsia"/>
                                <w:sz w:val="24"/>
                                <w:u w:val="single"/>
                              </w:rPr>
                              <w:t>する</w:t>
                            </w:r>
                            <w:r w:rsidRPr="004A1A0A">
                              <w:rPr>
                                <w:rFonts w:ascii="ＭＳ 明朝" w:hint="eastAsia"/>
                                <w:sz w:val="24"/>
                                <w:u w:val="single"/>
                              </w:rPr>
                              <w:t>従業員数</w:t>
                            </w:r>
                            <w:r>
                              <w:rPr>
                                <w:rFonts w:ascii="ＭＳ 明朝" w:hint="eastAsia"/>
                                <w:sz w:val="24"/>
                                <w:u w:val="single"/>
                              </w:rPr>
                              <w:t>が</w:t>
                            </w:r>
                            <w:r w:rsidRPr="004A1A0A">
                              <w:rPr>
                                <w:rFonts w:ascii="ＭＳ 明朝" w:hint="eastAsia"/>
                                <w:sz w:val="24"/>
                                <w:u w:val="single"/>
                              </w:rPr>
                              <w:t>50人以上の事業所を府内に持つ事業者</w:t>
                            </w:r>
                          </w:p>
                          <w:p w14:paraId="5283A371" w14:textId="77777777" w:rsidR="007936E0" w:rsidRDefault="007936E0" w:rsidP="007936E0">
                            <w:pPr>
                              <w:rPr>
                                <w:rFonts w:ascii="ＭＳ ゴシック" w:eastAsia="ＭＳ ゴシック" w:hAnsi="ＭＳ ゴシック"/>
                                <w:b/>
                                <w:sz w:val="24"/>
                              </w:rPr>
                            </w:pPr>
                            <w:r w:rsidRPr="00A25E83">
                              <w:rPr>
                                <w:rFonts w:ascii="ＭＳ ゴシック" w:eastAsia="ＭＳ ゴシック" w:hAnsi="ＭＳ ゴシック" w:hint="eastAsia"/>
                                <w:b/>
                                <w:sz w:val="24"/>
                              </w:rPr>
                              <w:t>○ 届出の内容</w:t>
                            </w:r>
                          </w:p>
                          <w:p w14:paraId="1F220450" w14:textId="77777777" w:rsidR="00D00C43" w:rsidRDefault="004B2DA4" w:rsidP="004B2DA4">
                            <w:pPr>
                              <w:ind w:firstLineChars="100" w:firstLine="240"/>
                              <w:rPr>
                                <w:rFonts w:ascii="ＭＳ ゴシック" w:eastAsia="ＭＳ ゴシック" w:hAnsi="ＭＳ ゴシック"/>
                                <w:b/>
                                <w:sz w:val="24"/>
                              </w:rPr>
                            </w:pPr>
                            <w:r>
                              <w:rPr>
                                <w:rFonts w:ascii="ＭＳ 明朝" w:hAnsi="ＭＳ 明朝" w:hint="eastAsia"/>
                                <w:sz w:val="24"/>
                              </w:rPr>
                              <w:t>・化学物質管理目標の決定等</w:t>
                            </w:r>
                          </w:p>
                          <w:p w14:paraId="770C37DE" w14:textId="77777777" w:rsidR="00D00C43" w:rsidRDefault="00D00C43" w:rsidP="007936E0">
                            <w:pPr>
                              <w:rPr>
                                <w:rFonts w:ascii="ＭＳ ゴシック" w:eastAsia="ＭＳ ゴシック" w:hAnsi="ＭＳ ゴシック"/>
                                <w:b/>
                                <w:sz w:val="24"/>
                              </w:rPr>
                            </w:pPr>
                          </w:p>
                          <w:p w14:paraId="2AC83271" w14:textId="77777777" w:rsidR="00D00C43" w:rsidRDefault="00D00C43" w:rsidP="007936E0">
                            <w:pPr>
                              <w:rPr>
                                <w:rFonts w:ascii="ＭＳ ゴシック" w:eastAsia="ＭＳ ゴシック" w:hAnsi="ＭＳ ゴシック"/>
                                <w:b/>
                                <w:sz w:val="24"/>
                              </w:rPr>
                            </w:pPr>
                          </w:p>
                          <w:p w14:paraId="5D43D704" w14:textId="77777777" w:rsidR="00D00C43" w:rsidRDefault="00D00C43" w:rsidP="007936E0">
                            <w:pPr>
                              <w:rPr>
                                <w:rFonts w:ascii="ＭＳ ゴシック" w:eastAsia="ＭＳ ゴシック" w:hAnsi="ＭＳ ゴシック"/>
                                <w:b/>
                                <w:sz w:val="24"/>
                              </w:rPr>
                            </w:pPr>
                          </w:p>
                          <w:p w14:paraId="0E9C969D" w14:textId="77777777" w:rsidR="004B2DA4" w:rsidRDefault="004B2DA4" w:rsidP="007936E0">
                            <w:pPr>
                              <w:rPr>
                                <w:rFonts w:ascii="ＭＳ ゴシック" w:eastAsia="ＭＳ ゴシック" w:hAnsi="ＭＳ ゴシック"/>
                                <w:b/>
                                <w:sz w:val="24"/>
                              </w:rPr>
                            </w:pPr>
                          </w:p>
                          <w:p w14:paraId="284AB691" w14:textId="77777777" w:rsidR="004B2DA4" w:rsidRDefault="004B2DA4" w:rsidP="004B2DA4">
                            <w:pPr>
                              <w:snapToGrid w:val="0"/>
                              <w:spacing w:line="320" w:lineRule="exact"/>
                              <w:ind w:firstLineChars="100" w:firstLine="240"/>
                              <w:rPr>
                                <w:rFonts w:ascii="ＭＳ 明朝" w:hAnsi="ＭＳ 明朝"/>
                                <w:sz w:val="24"/>
                              </w:rPr>
                            </w:pPr>
                            <w:r>
                              <w:rPr>
                                <w:rFonts w:ascii="ＭＳ 明朝" w:hAnsi="ＭＳ 明朝" w:hint="eastAsia"/>
                                <w:sz w:val="24"/>
                              </w:rPr>
                              <w:t>・化学物質管理目標の達成状況の把握等</w:t>
                            </w:r>
                          </w:p>
                          <w:p w14:paraId="554A8EA0" w14:textId="77777777" w:rsidR="00D00C43" w:rsidRPr="004B2DA4" w:rsidRDefault="00D00C43" w:rsidP="007936E0">
                            <w:pPr>
                              <w:rPr>
                                <w:rFonts w:ascii="ＭＳ ゴシック" w:eastAsia="ＭＳ ゴシック" w:hAnsi="ＭＳ ゴシック"/>
                                <w:b/>
                                <w:sz w:val="24"/>
                              </w:rPr>
                            </w:pPr>
                          </w:p>
                          <w:p w14:paraId="284E6193" w14:textId="77777777" w:rsidR="00D00C43" w:rsidRDefault="00D00C43" w:rsidP="007936E0">
                            <w:pPr>
                              <w:rPr>
                                <w:rFonts w:ascii="ＭＳ ゴシック" w:eastAsia="ＭＳ ゴシック" w:hAnsi="ＭＳ ゴシック"/>
                                <w:b/>
                                <w:sz w:val="24"/>
                              </w:rPr>
                            </w:pPr>
                          </w:p>
                          <w:p w14:paraId="620208E3" w14:textId="77777777" w:rsidR="00D00C43" w:rsidRDefault="00D00C43" w:rsidP="007936E0">
                            <w:pPr>
                              <w:rPr>
                                <w:rFonts w:ascii="ＭＳ ゴシック" w:eastAsia="ＭＳ ゴシック" w:hAnsi="ＭＳ ゴシック"/>
                                <w:b/>
                                <w:sz w:val="24"/>
                              </w:rPr>
                            </w:pPr>
                          </w:p>
                          <w:p w14:paraId="031BC70F" w14:textId="77777777" w:rsidR="004B2DA4" w:rsidRPr="00A91767" w:rsidRDefault="00A91767" w:rsidP="00A91767">
                            <w:pPr>
                              <w:spacing w:line="400" w:lineRule="exact"/>
                              <w:rPr>
                                <w:rFonts w:ascii="ＭＳ ゴシック" w:eastAsia="ＭＳ ゴシック" w:hAnsi="ＭＳ ゴシック"/>
                                <w:b/>
                                <w:sz w:val="28"/>
                                <w:szCs w:val="28"/>
                                <w:u w:val="double"/>
                              </w:rPr>
                            </w:pPr>
                            <w:r w:rsidRPr="00A91767">
                              <w:rPr>
                                <w:rFonts w:ascii="ＭＳ ゴシック" w:eastAsia="ＭＳ ゴシック" w:hAnsi="ＭＳ ゴシック" w:hint="eastAsia"/>
                                <w:b/>
                                <w:sz w:val="28"/>
                                <w:szCs w:val="28"/>
                                <w:u w:val="double"/>
                              </w:rPr>
                              <w:t>◎</w:t>
                            </w:r>
                            <w:r w:rsidR="004B2DA4" w:rsidRPr="00A91767">
                              <w:rPr>
                                <w:rFonts w:ascii="ＭＳ ゴシック" w:eastAsia="ＭＳ ゴシック" w:hAnsi="ＭＳ ゴシック" w:hint="eastAsia"/>
                                <w:b/>
                                <w:sz w:val="28"/>
                                <w:szCs w:val="28"/>
                                <w:u w:val="double"/>
                              </w:rPr>
                              <w:t xml:space="preserve"> 届出期間</w:t>
                            </w:r>
                          </w:p>
                          <w:p w14:paraId="5BB02EB7" w14:textId="77777777" w:rsidR="004B2DA4" w:rsidRPr="00A91767" w:rsidRDefault="004B2DA4" w:rsidP="00333F7D">
                            <w:pPr>
                              <w:spacing w:line="340" w:lineRule="exact"/>
                              <w:ind w:firstLineChars="200" w:firstLine="522"/>
                              <w:rPr>
                                <w:rFonts w:ascii="ＭＳ 明朝" w:hAnsi="ＭＳ 明朝"/>
                                <w:b/>
                                <w:sz w:val="26"/>
                                <w:szCs w:val="26"/>
                                <w:u w:val="double"/>
                              </w:rPr>
                            </w:pPr>
                            <w:r w:rsidRPr="00A91767">
                              <w:rPr>
                                <w:rFonts w:ascii="ＭＳ 明朝" w:hAnsi="ＭＳ 明朝" w:hint="eastAsia"/>
                                <w:b/>
                                <w:sz w:val="26"/>
                                <w:szCs w:val="26"/>
                                <w:u w:val="double"/>
                              </w:rPr>
                              <w:t>4月1日～9月30日</w:t>
                            </w:r>
                          </w:p>
                          <w:p w14:paraId="10FCF907" w14:textId="77777777" w:rsidR="007936E0" w:rsidRPr="00C27E3D" w:rsidRDefault="007936E0" w:rsidP="00333F7D">
                            <w:pPr>
                              <w:jc w:val="right"/>
                              <w:rPr>
                                <w:rFonts w:ascii="ＭＳ 明朝"/>
                                <w:szCs w:val="21"/>
                              </w:rPr>
                            </w:pPr>
                            <w:r w:rsidRPr="00C27E3D">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詳細</w:t>
                            </w:r>
                            <w:r w:rsidRPr="00C27E3D">
                              <w:rPr>
                                <w:rFonts w:ascii="ＭＳ Ｐゴシック" w:eastAsia="ＭＳ Ｐゴシック" w:hAnsi="ＭＳ Ｐゴシック" w:hint="eastAsia"/>
                                <w:b/>
                                <w:szCs w:val="21"/>
                              </w:rPr>
                              <w:t>は第</w:t>
                            </w:r>
                            <w:r>
                              <w:rPr>
                                <w:rFonts w:ascii="ＭＳ Ｐゴシック" w:eastAsia="ＭＳ Ｐゴシック" w:hAnsi="ＭＳ Ｐゴシック" w:hint="eastAsia"/>
                                <w:b/>
                                <w:szCs w:val="21"/>
                              </w:rPr>
                              <w:t>４</w:t>
                            </w:r>
                            <w:r w:rsidRPr="00C27E3D">
                              <w:rPr>
                                <w:rFonts w:ascii="ＭＳ Ｐゴシック" w:eastAsia="ＭＳ Ｐゴシック" w:hAnsi="ＭＳ Ｐゴシック" w:hint="eastAsia"/>
                                <w:b/>
                                <w:szCs w:val="21"/>
                              </w:rPr>
                              <w:t>章（p</w:t>
                            </w:r>
                            <w:r>
                              <w:rPr>
                                <w:rFonts w:ascii="ＭＳ Ｐゴシック" w:eastAsia="ＭＳ Ｐゴシック" w:hAnsi="ＭＳ Ｐゴシック" w:hint="eastAsia"/>
                                <w:b/>
                                <w:szCs w:val="21"/>
                              </w:rPr>
                              <w:t>4</w:t>
                            </w:r>
                            <w:r w:rsidRPr="00C27E3D">
                              <w:rPr>
                                <w:rFonts w:ascii="ＭＳ Ｐゴシック" w:eastAsia="ＭＳ Ｐゴシック" w:hAnsi="ＭＳ Ｐゴシック" w:hint="eastAsia"/>
                                <w:b/>
                                <w:szCs w:val="21"/>
                              </w:rPr>
                              <w:t>-1）</w:t>
                            </w:r>
                            <w:r>
                              <w:rPr>
                                <w:rFonts w:ascii="ＭＳ Ｐゴシック" w:eastAsia="ＭＳ Ｐゴシック" w:hAnsi="ＭＳ Ｐゴシック" w:hint="eastAsia"/>
                                <w:b/>
                                <w:szCs w:val="21"/>
                              </w:rPr>
                              <w:t>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E25F0F" id="AutoShape 37" o:spid="_x0000_s1032" style="position:absolute;left:0;text-align:left;margin-left:9.65pt;margin-top:3.55pt;width:458.2pt;height:28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">
                <v:shadow on="t" opacity=".5" offset="6pt,6pt"/>
                <v:textbox inset="5.85pt,.7pt,5.85pt,.7pt">
                  <w:txbxContent>
                    <w:p w14:paraId="3C819760" w14:textId="77777777" w:rsidR="007936E0" w:rsidRPr="00A25E83" w:rsidRDefault="00D00C43" w:rsidP="00D00C43">
                      <w:pPr>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7936E0" w:rsidRPr="00A25E83">
                        <w:rPr>
                          <w:rFonts w:ascii="ＭＳ ゴシック" w:eastAsia="ＭＳ ゴシック" w:hAnsi="ＭＳ ゴシック" w:hint="eastAsia"/>
                          <w:b/>
                          <w:sz w:val="24"/>
                        </w:rPr>
                        <w:t>対象</w:t>
                      </w:r>
                    </w:p>
                    <w:p w14:paraId="5298FF36" w14:textId="77777777" w:rsidR="00D00C43" w:rsidRPr="004A1A0A" w:rsidRDefault="00D00C43" w:rsidP="00D00C43">
                      <w:pPr>
                        <w:ind w:leftChars="100" w:left="210" w:firstLineChars="100" w:firstLine="240"/>
                        <w:rPr>
                          <w:rFonts w:ascii="ＭＳ 明朝"/>
                          <w:sz w:val="24"/>
                          <w:u w:val="single"/>
                        </w:rPr>
                      </w:pPr>
                      <w:r w:rsidRPr="00D00C43">
                        <w:rPr>
                          <w:rFonts w:ascii="ＭＳ ゴシック" w:eastAsia="ＭＳ ゴシック" w:hAnsi="ＭＳ ゴシック" w:hint="eastAsia"/>
                          <w:sz w:val="24"/>
                          <w:u w:val="single"/>
                        </w:rPr>
                        <w:t>②（府条例）第一種管理化学物質の排出量・移動量・取扱量</w:t>
                      </w:r>
                      <w:r w:rsidRPr="004A1A0A">
                        <w:rPr>
                          <w:rFonts w:ascii="ＭＳ 明朝" w:hint="eastAsia"/>
                          <w:sz w:val="24"/>
                        </w:rPr>
                        <w:t>の届出対象者のうち、</w:t>
                      </w:r>
                      <w:r w:rsidRPr="004A1A0A">
                        <w:rPr>
                          <w:rFonts w:ascii="ＭＳ 明朝" w:hint="eastAsia"/>
                          <w:sz w:val="24"/>
                          <w:u w:val="single"/>
                        </w:rPr>
                        <w:t>常時使用</w:t>
                      </w:r>
                      <w:r>
                        <w:rPr>
                          <w:rFonts w:ascii="ＭＳ 明朝" w:hint="eastAsia"/>
                          <w:sz w:val="24"/>
                          <w:u w:val="single"/>
                        </w:rPr>
                        <w:t>する</w:t>
                      </w:r>
                      <w:r w:rsidRPr="004A1A0A">
                        <w:rPr>
                          <w:rFonts w:ascii="ＭＳ 明朝" w:hint="eastAsia"/>
                          <w:sz w:val="24"/>
                          <w:u w:val="single"/>
                        </w:rPr>
                        <w:t>従業員数</w:t>
                      </w:r>
                      <w:r>
                        <w:rPr>
                          <w:rFonts w:ascii="ＭＳ 明朝" w:hint="eastAsia"/>
                          <w:sz w:val="24"/>
                          <w:u w:val="single"/>
                        </w:rPr>
                        <w:t>が</w:t>
                      </w:r>
                      <w:r w:rsidRPr="004A1A0A">
                        <w:rPr>
                          <w:rFonts w:ascii="ＭＳ 明朝" w:hint="eastAsia"/>
                          <w:sz w:val="24"/>
                          <w:u w:val="single"/>
                        </w:rPr>
                        <w:t>50人以上の事業所を府内に持つ事業者</w:t>
                      </w:r>
                    </w:p>
                    <w:p w14:paraId="5283A371" w14:textId="77777777" w:rsidR="007936E0" w:rsidRDefault="007936E0" w:rsidP="007936E0">
                      <w:pPr>
                        <w:rPr>
                          <w:rFonts w:ascii="ＭＳ ゴシック" w:eastAsia="ＭＳ ゴシック" w:hAnsi="ＭＳ ゴシック"/>
                          <w:b/>
                          <w:sz w:val="24"/>
                        </w:rPr>
                      </w:pPr>
                      <w:r w:rsidRPr="00A25E83">
                        <w:rPr>
                          <w:rFonts w:ascii="ＭＳ ゴシック" w:eastAsia="ＭＳ ゴシック" w:hAnsi="ＭＳ ゴシック" w:hint="eastAsia"/>
                          <w:b/>
                          <w:sz w:val="24"/>
                        </w:rPr>
                        <w:t>○ 届出の内容</w:t>
                      </w:r>
                    </w:p>
                    <w:p w14:paraId="1F220450" w14:textId="77777777" w:rsidR="00D00C43" w:rsidRDefault="004B2DA4" w:rsidP="004B2DA4">
                      <w:pPr>
                        <w:ind w:firstLineChars="100" w:firstLine="240"/>
                        <w:rPr>
                          <w:rFonts w:ascii="ＭＳ ゴシック" w:eastAsia="ＭＳ ゴシック" w:hAnsi="ＭＳ ゴシック"/>
                          <w:b/>
                          <w:sz w:val="24"/>
                        </w:rPr>
                      </w:pPr>
                      <w:r>
                        <w:rPr>
                          <w:rFonts w:ascii="ＭＳ 明朝" w:hAnsi="ＭＳ 明朝" w:hint="eastAsia"/>
                          <w:sz w:val="24"/>
                        </w:rPr>
                        <w:t>・化学物質管理目標の決定等</w:t>
                      </w:r>
                    </w:p>
                    <w:p w14:paraId="770C37DE" w14:textId="77777777" w:rsidR="00D00C43" w:rsidRDefault="00D00C43" w:rsidP="007936E0">
                      <w:pPr>
                        <w:rPr>
                          <w:rFonts w:ascii="ＭＳ ゴシック" w:eastAsia="ＭＳ ゴシック" w:hAnsi="ＭＳ ゴシック"/>
                          <w:b/>
                          <w:sz w:val="24"/>
                        </w:rPr>
                      </w:pPr>
                    </w:p>
                    <w:p w14:paraId="2AC83271" w14:textId="77777777" w:rsidR="00D00C43" w:rsidRDefault="00D00C43" w:rsidP="007936E0">
                      <w:pPr>
                        <w:rPr>
                          <w:rFonts w:ascii="ＭＳ ゴシック" w:eastAsia="ＭＳ ゴシック" w:hAnsi="ＭＳ ゴシック"/>
                          <w:b/>
                          <w:sz w:val="24"/>
                        </w:rPr>
                      </w:pPr>
                    </w:p>
                    <w:p w14:paraId="5D43D704" w14:textId="77777777" w:rsidR="00D00C43" w:rsidRDefault="00D00C43" w:rsidP="007936E0">
                      <w:pPr>
                        <w:rPr>
                          <w:rFonts w:ascii="ＭＳ ゴシック" w:eastAsia="ＭＳ ゴシック" w:hAnsi="ＭＳ ゴシック"/>
                          <w:b/>
                          <w:sz w:val="24"/>
                        </w:rPr>
                      </w:pPr>
                    </w:p>
                    <w:p w14:paraId="0E9C969D" w14:textId="77777777" w:rsidR="004B2DA4" w:rsidRDefault="004B2DA4" w:rsidP="007936E0">
                      <w:pPr>
                        <w:rPr>
                          <w:rFonts w:ascii="ＭＳ ゴシック" w:eastAsia="ＭＳ ゴシック" w:hAnsi="ＭＳ ゴシック"/>
                          <w:b/>
                          <w:sz w:val="24"/>
                        </w:rPr>
                      </w:pPr>
                    </w:p>
                    <w:p w14:paraId="284AB691" w14:textId="77777777" w:rsidR="004B2DA4" w:rsidRDefault="004B2DA4" w:rsidP="004B2DA4">
                      <w:pPr>
                        <w:snapToGrid w:val="0"/>
                        <w:spacing w:line="320" w:lineRule="exact"/>
                        <w:ind w:firstLineChars="100" w:firstLine="240"/>
                        <w:rPr>
                          <w:rFonts w:ascii="ＭＳ 明朝" w:hAnsi="ＭＳ 明朝"/>
                          <w:sz w:val="24"/>
                        </w:rPr>
                      </w:pPr>
                      <w:r>
                        <w:rPr>
                          <w:rFonts w:ascii="ＭＳ 明朝" w:hAnsi="ＭＳ 明朝" w:hint="eastAsia"/>
                          <w:sz w:val="24"/>
                        </w:rPr>
                        <w:t>・化学物質管理目標の達成状況の把握等</w:t>
                      </w:r>
                    </w:p>
                    <w:p w14:paraId="554A8EA0" w14:textId="77777777" w:rsidR="00D00C43" w:rsidRPr="004B2DA4" w:rsidRDefault="00D00C43" w:rsidP="007936E0">
                      <w:pPr>
                        <w:rPr>
                          <w:rFonts w:ascii="ＭＳ ゴシック" w:eastAsia="ＭＳ ゴシック" w:hAnsi="ＭＳ ゴシック"/>
                          <w:b/>
                          <w:sz w:val="24"/>
                        </w:rPr>
                      </w:pPr>
                    </w:p>
                    <w:p w14:paraId="284E6193" w14:textId="77777777" w:rsidR="00D00C43" w:rsidRDefault="00D00C43" w:rsidP="007936E0">
                      <w:pPr>
                        <w:rPr>
                          <w:rFonts w:ascii="ＭＳ ゴシック" w:eastAsia="ＭＳ ゴシック" w:hAnsi="ＭＳ ゴシック"/>
                          <w:b/>
                          <w:sz w:val="24"/>
                        </w:rPr>
                      </w:pPr>
                    </w:p>
                    <w:p w14:paraId="620208E3" w14:textId="77777777" w:rsidR="00D00C43" w:rsidRDefault="00D00C43" w:rsidP="007936E0">
                      <w:pPr>
                        <w:rPr>
                          <w:rFonts w:ascii="ＭＳ ゴシック" w:eastAsia="ＭＳ ゴシック" w:hAnsi="ＭＳ ゴシック"/>
                          <w:b/>
                          <w:sz w:val="24"/>
                        </w:rPr>
                      </w:pPr>
                    </w:p>
                    <w:p w14:paraId="031BC70F" w14:textId="77777777" w:rsidR="004B2DA4" w:rsidRPr="00A91767" w:rsidRDefault="00A91767" w:rsidP="00A91767">
                      <w:pPr>
                        <w:spacing w:line="400" w:lineRule="exact"/>
                        <w:rPr>
                          <w:rFonts w:ascii="ＭＳ ゴシック" w:eastAsia="ＭＳ ゴシック" w:hAnsi="ＭＳ ゴシック"/>
                          <w:b/>
                          <w:sz w:val="28"/>
                          <w:szCs w:val="28"/>
                          <w:u w:val="double"/>
                        </w:rPr>
                      </w:pPr>
                      <w:r w:rsidRPr="00A91767">
                        <w:rPr>
                          <w:rFonts w:ascii="ＭＳ ゴシック" w:eastAsia="ＭＳ ゴシック" w:hAnsi="ＭＳ ゴシック" w:hint="eastAsia"/>
                          <w:b/>
                          <w:sz w:val="28"/>
                          <w:szCs w:val="28"/>
                          <w:u w:val="double"/>
                        </w:rPr>
                        <w:t>◎</w:t>
                      </w:r>
                      <w:r w:rsidR="004B2DA4" w:rsidRPr="00A91767">
                        <w:rPr>
                          <w:rFonts w:ascii="ＭＳ ゴシック" w:eastAsia="ＭＳ ゴシック" w:hAnsi="ＭＳ ゴシック" w:hint="eastAsia"/>
                          <w:b/>
                          <w:sz w:val="28"/>
                          <w:szCs w:val="28"/>
                          <w:u w:val="double"/>
                        </w:rPr>
                        <w:t xml:space="preserve"> 届出期間</w:t>
                      </w:r>
                    </w:p>
                    <w:p w14:paraId="5BB02EB7" w14:textId="77777777" w:rsidR="004B2DA4" w:rsidRPr="00A91767" w:rsidRDefault="004B2DA4" w:rsidP="00333F7D">
                      <w:pPr>
                        <w:spacing w:line="340" w:lineRule="exact"/>
                        <w:ind w:firstLineChars="200" w:firstLine="522"/>
                        <w:rPr>
                          <w:rFonts w:ascii="ＭＳ 明朝" w:hAnsi="ＭＳ 明朝"/>
                          <w:b/>
                          <w:sz w:val="26"/>
                          <w:szCs w:val="26"/>
                          <w:u w:val="double"/>
                        </w:rPr>
                      </w:pPr>
                      <w:r w:rsidRPr="00A91767">
                        <w:rPr>
                          <w:rFonts w:ascii="ＭＳ 明朝" w:hAnsi="ＭＳ 明朝" w:hint="eastAsia"/>
                          <w:b/>
                          <w:sz w:val="26"/>
                          <w:szCs w:val="26"/>
                          <w:u w:val="double"/>
                        </w:rPr>
                        <w:t>4月1日～9月30日</w:t>
                      </w:r>
                    </w:p>
                    <w:p w14:paraId="10FCF907" w14:textId="77777777" w:rsidR="007936E0" w:rsidRPr="00C27E3D" w:rsidRDefault="007936E0" w:rsidP="00333F7D">
                      <w:pPr>
                        <w:jc w:val="right"/>
                        <w:rPr>
                          <w:rFonts w:ascii="ＭＳ 明朝"/>
                          <w:szCs w:val="21"/>
                        </w:rPr>
                      </w:pPr>
                      <w:r w:rsidRPr="00C27E3D">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詳細</w:t>
                      </w:r>
                      <w:r w:rsidRPr="00C27E3D">
                        <w:rPr>
                          <w:rFonts w:ascii="ＭＳ Ｐゴシック" w:eastAsia="ＭＳ Ｐゴシック" w:hAnsi="ＭＳ Ｐゴシック" w:hint="eastAsia"/>
                          <w:b/>
                          <w:szCs w:val="21"/>
                        </w:rPr>
                        <w:t>は第</w:t>
                      </w:r>
                      <w:r>
                        <w:rPr>
                          <w:rFonts w:ascii="ＭＳ Ｐゴシック" w:eastAsia="ＭＳ Ｐゴシック" w:hAnsi="ＭＳ Ｐゴシック" w:hint="eastAsia"/>
                          <w:b/>
                          <w:szCs w:val="21"/>
                        </w:rPr>
                        <w:t>４</w:t>
                      </w:r>
                      <w:r w:rsidRPr="00C27E3D">
                        <w:rPr>
                          <w:rFonts w:ascii="ＭＳ Ｐゴシック" w:eastAsia="ＭＳ Ｐゴシック" w:hAnsi="ＭＳ Ｐゴシック" w:hint="eastAsia"/>
                          <w:b/>
                          <w:szCs w:val="21"/>
                        </w:rPr>
                        <w:t>章（p</w:t>
                      </w:r>
                      <w:r>
                        <w:rPr>
                          <w:rFonts w:ascii="ＭＳ Ｐゴシック" w:eastAsia="ＭＳ Ｐゴシック" w:hAnsi="ＭＳ Ｐゴシック" w:hint="eastAsia"/>
                          <w:b/>
                          <w:szCs w:val="21"/>
                        </w:rPr>
                        <w:t>4</w:t>
                      </w:r>
                      <w:r w:rsidRPr="00C27E3D">
                        <w:rPr>
                          <w:rFonts w:ascii="ＭＳ Ｐゴシック" w:eastAsia="ＭＳ Ｐゴシック" w:hAnsi="ＭＳ Ｐゴシック" w:hint="eastAsia"/>
                          <w:b/>
                          <w:szCs w:val="21"/>
                        </w:rPr>
                        <w:t>-1）</w:t>
                      </w:r>
                      <w:r>
                        <w:rPr>
                          <w:rFonts w:ascii="ＭＳ Ｐゴシック" w:eastAsia="ＭＳ Ｐゴシック" w:hAnsi="ＭＳ Ｐゴシック" w:hint="eastAsia"/>
                          <w:b/>
                          <w:szCs w:val="21"/>
                        </w:rPr>
                        <w:t>を参照</w:t>
                      </w:r>
                    </w:p>
                  </w:txbxContent>
                </v:textbox>
              </v:roundrect>
            </w:pict>
          </mc:Fallback>
        </mc:AlternateContent>
      </w:r>
    </w:p>
    <w:p w14:paraId="77EC8177" w14:textId="77777777" w:rsidR="00BC04C6" w:rsidRPr="00D31039" w:rsidRDefault="00BC04C6" w:rsidP="00BC04C6">
      <w:pPr>
        <w:overflowPunct w:val="0"/>
        <w:snapToGrid w:val="0"/>
        <w:spacing w:line="320" w:lineRule="atLeast"/>
        <w:ind w:left="2"/>
        <w:rPr>
          <w:rFonts w:ascii="ＭＳ 明朝" w:hAnsi="ＭＳ 明朝"/>
          <w:sz w:val="24"/>
        </w:rPr>
      </w:pPr>
    </w:p>
    <w:p w14:paraId="472FAD1D" w14:textId="77777777" w:rsidR="00BC04C6" w:rsidRPr="00D31039" w:rsidRDefault="00BC04C6" w:rsidP="00BC04C6">
      <w:pPr>
        <w:overflowPunct w:val="0"/>
        <w:snapToGrid w:val="0"/>
        <w:spacing w:line="320" w:lineRule="atLeast"/>
        <w:ind w:left="2"/>
        <w:rPr>
          <w:rFonts w:ascii="ＭＳ 明朝" w:hAnsi="ＭＳ 明朝"/>
          <w:sz w:val="24"/>
        </w:rPr>
      </w:pPr>
    </w:p>
    <w:p w14:paraId="0B11072F" w14:textId="77777777" w:rsidR="00BC04C6" w:rsidRPr="00D31039" w:rsidRDefault="00BC04C6" w:rsidP="00BC04C6">
      <w:pPr>
        <w:overflowPunct w:val="0"/>
        <w:snapToGrid w:val="0"/>
        <w:spacing w:line="320" w:lineRule="atLeast"/>
        <w:ind w:left="2"/>
        <w:rPr>
          <w:rFonts w:ascii="ＭＳ 明朝" w:hAnsi="ＭＳ 明朝"/>
          <w:sz w:val="24"/>
        </w:rPr>
      </w:pPr>
    </w:p>
    <w:p w14:paraId="274D3ACA" w14:textId="77777777" w:rsidR="00BC04C6" w:rsidRPr="00D31039" w:rsidRDefault="00BC04C6" w:rsidP="00BC04C6">
      <w:pPr>
        <w:overflowPunct w:val="0"/>
        <w:snapToGrid w:val="0"/>
        <w:spacing w:line="320" w:lineRule="atLeast"/>
        <w:ind w:left="2"/>
        <w:rPr>
          <w:rFonts w:ascii="ＭＳ 明朝" w:hAnsi="ＭＳ 明朝"/>
          <w:sz w:val="24"/>
        </w:rPr>
      </w:pPr>
    </w:p>
    <w:p w14:paraId="58D5315F" w14:textId="77777777" w:rsidR="00BC04C6" w:rsidRPr="00D31039" w:rsidRDefault="007D7D08" w:rsidP="00BC04C6">
      <w:pPr>
        <w:overflowPunct w:val="0"/>
        <w:snapToGrid w:val="0"/>
        <w:spacing w:line="320" w:lineRule="atLeast"/>
        <w:ind w:left="2"/>
        <w:rPr>
          <w:rFonts w:ascii="ＭＳ 明朝" w:hAnsi="ＭＳ 明朝"/>
          <w:sz w:val="24"/>
        </w:rPr>
      </w:pPr>
      <w:r w:rsidRPr="00D31039">
        <w:rPr>
          <w:rFonts w:ascii="ＭＳ Ｐゴシック" w:eastAsia="ＭＳ Ｐゴシック" w:hAnsi="ＭＳ Ｐゴシック" w:hint="eastAsia"/>
          <w:b/>
          <w:noProof/>
          <w:sz w:val="24"/>
        </w:rPr>
        <mc:AlternateContent>
          <mc:Choice Requires="wps">
            <w:drawing>
              <wp:anchor distT="0" distB="0" distL="114300" distR="114300" simplePos="0" relativeHeight="251655680" behindDoc="0" locked="0" layoutInCell="1" allowOverlap="1" wp14:anchorId="7860B4A0" wp14:editId="30FE5018">
                <wp:simplePos x="0" y="0"/>
                <wp:positionH relativeFrom="column">
                  <wp:posOffset>316230</wp:posOffset>
                </wp:positionH>
                <wp:positionV relativeFrom="paragraph">
                  <wp:posOffset>185420</wp:posOffset>
                </wp:positionV>
                <wp:extent cx="5487670" cy="766445"/>
                <wp:effectExtent l="0" t="0" r="0" b="0"/>
                <wp:wrapNone/>
                <wp:docPr id="76"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7670" cy="766445"/>
                        </a:xfrm>
                        <a:prstGeom prst="rect">
                          <a:avLst/>
                        </a:prstGeom>
                        <a:solidFill>
                          <a:srgbClr val="CCFFCC"/>
                        </a:solidFill>
                        <a:ln w="6350">
                          <a:solidFill>
                            <a:prstClr val="black"/>
                          </a:solidFill>
                        </a:ln>
                        <a:effectLst/>
                      </wps:spPr>
                      <wps:txbx>
                        <w:txbxContent>
                          <w:p w14:paraId="5D45785D" w14:textId="77777777" w:rsidR="00D00C43" w:rsidRPr="004C2C05" w:rsidRDefault="00D00C43" w:rsidP="00D00C43">
                            <w:pPr>
                              <w:spacing w:line="320" w:lineRule="exact"/>
                              <w:rPr>
                                <w:rFonts w:ascii="ＭＳ 明朝" w:hAnsi="ＭＳ 明朝"/>
                                <w:color w:val="000000"/>
                                <w:sz w:val="22"/>
                                <w:szCs w:val="22"/>
                              </w:rPr>
                            </w:pPr>
                            <w:r w:rsidRPr="004C2C05">
                              <w:rPr>
                                <w:rFonts w:ascii="ＭＳ 明朝" w:hAnsi="ＭＳ 明朝" w:hint="eastAsia"/>
                                <w:color w:val="000000"/>
                                <w:sz w:val="22"/>
                                <w:szCs w:val="22"/>
                              </w:rPr>
                              <w:t>●有害性が高い、取扱量が多い等、環境リスクが高い管理化学物質の管理目標</w:t>
                            </w:r>
                          </w:p>
                          <w:p w14:paraId="4D276CB7" w14:textId="77777777" w:rsidR="00D00C43" w:rsidRPr="004C2C05" w:rsidRDefault="00D00C43" w:rsidP="00D00C43">
                            <w:pPr>
                              <w:spacing w:line="320" w:lineRule="exact"/>
                              <w:rPr>
                                <w:rFonts w:ascii="ＭＳ 明朝" w:hAnsi="ＭＳ 明朝"/>
                                <w:color w:val="000000"/>
                                <w:sz w:val="22"/>
                                <w:szCs w:val="22"/>
                              </w:rPr>
                            </w:pPr>
                            <w:r w:rsidRPr="004C2C05">
                              <w:rPr>
                                <w:rFonts w:ascii="ＭＳ 明朝" w:hAnsi="ＭＳ 明朝" w:hint="eastAsia"/>
                                <w:color w:val="000000"/>
                                <w:sz w:val="22"/>
                                <w:szCs w:val="22"/>
                              </w:rPr>
                              <w:t xml:space="preserve">　（管理化学物質に関する情報、リスク評価の手順と結果　など）</w:t>
                            </w:r>
                          </w:p>
                          <w:p w14:paraId="7C8275A7" w14:textId="77777777" w:rsidR="00D00C43" w:rsidRPr="004C2C05" w:rsidRDefault="00D00C43" w:rsidP="00D00C43">
                            <w:pPr>
                              <w:spacing w:line="320" w:lineRule="exact"/>
                              <w:rPr>
                                <w:rFonts w:ascii="ＭＳ 明朝" w:hAnsi="ＭＳ 明朝"/>
                                <w:color w:val="000000"/>
                                <w:sz w:val="22"/>
                                <w:szCs w:val="22"/>
                              </w:rPr>
                            </w:pPr>
                            <w:r w:rsidRPr="004C2C05">
                              <w:rPr>
                                <w:rFonts w:ascii="ＭＳ 明朝" w:hAnsi="ＭＳ 明朝" w:hint="eastAsia"/>
                                <w:color w:val="000000"/>
                                <w:sz w:val="22"/>
                                <w:szCs w:val="22"/>
                              </w:rPr>
                              <w:t>●目標を達成するための具体的な方策に関する計画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0B4A0" id="テキスト ボックス 76" o:spid="_x0000_s1033" type="#_x0000_t202" style="position:absolute;left:0;text-align:left;margin-left:24.9pt;margin-top:14.6pt;width:432.1pt;height:60.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" fillcolor="#cfc" strokeweight=".5pt">
                <v:path arrowok="t"/>
                <v:textbox>
                  <w:txbxContent>
                    <w:p w14:paraId="5D45785D" w14:textId="77777777" w:rsidR="00D00C43" w:rsidRPr="004C2C05" w:rsidRDefault="00D00C43" w:rsidP="00D00C43">
                      <w:pPr>
                        <w:spacing w:line="320" w:lineRule="exact"/>
                        <w:rPr>
                          <w:rFonts w:ascii="ＭＳ 明朝" w:hAnsi="ＭＳ 明朝"/>
                          <w:color w:val="000000"/>
                          <w:sz w:val="22"/>
                          <w:szCs w:val="22"/>
                        </w:rPr>
                      </w:pPr>
                      <w:r w:rsidRPr="004C2C05">
                        <w:rPr>
                          <w:rFonts w:ascii="ＭＳ 明朝" w:hAnsi="ＭＳ 明朝" w:hint="eastAsia"/>
                          <w:color w:val="000000"/>
                          <w:sz w:val="22"/>
                          <w:szCs w:val="22"/>
                        </w:rPr>
                        <w:t>●有害性が高い、取扱量が多い等、環境リスクが高い管理化学物質の管理目標</w:t>
                      </w:r>
                    </w:p>
                    <w:p w14:paraId="4D276CB7" w14:textId="77777777" w:rsidR="00D00C43" w:rsidRPr="004C2C05" w:rsidRDefault="00D00C43" w:rsidP="00D00C43">
                      <w:pPr>
                        <w:spacing w:line="320" w:lineRule="exact"/>
                        <w:rPr>
                          <w:rFonts w:ascii="ＭＳ 明朝" w:hAnsi="ＭＳ 明朝"/>
                          <w:color w:val="000000"/>
                          <w:sz w:val="22"/>
                          <w:szCs w:val="22"/>
                        </w:rPr>
                      </w:pPr>
                      <w:r w:rsidRPr="004C2C05">
                        <w:rPr>
                          <w:rFonts w:ascii="ＭＳ 明朝" w:hAnsi="ＭＳ 明朝" w:hint="eastAsia"/>
                          <w:color w:val="000000"/>
                          <w:sz w:val="22"/>
                          <w:szCs w:val="22"/>
                        </w:rPr>
                        <w:t xml:space="preserve">　（管理化学物質に関する情報、リスク評価の手順と結果　など）</w:t>
                      </w:r>
                    </w:p>
                    <w:p w14:paraId="7C8275A7" w14:textId="77777777" w:rsidR="00D00C43" w:rsidRPr="004C2C05" w:rsidRDefault="00D00C43" w:rsidP="00D00C43">
                      <w:pPr>
                        <w:spacing w:line="320" w:lineRule="exact"/>
                        <w:rPr>
                          <w:rFonts w:ascii="ＭＳ 明朝" w:hAnsi="ＭＳ 明朝"/>
                          <w:color w:val="000000"/>
                          <w:sz w:val="22"/>
                          <w:szCs w:val="22"/>
                        </w:rPr>
                      </w:pPr>
                      <w:r w:rsidRPr="004C2C05">
                        <w:rPr>
                          <w:rFonts w:ascii="ＭＳ 明朝" w:hAnsi="ＭＳ 明朝" w:hint="eastAsia"/>
                          <w:color w:val="000000"/>
                          <w:sz w:val="22"/>
                          <w:szCs w:val="22"/>
                        </w:rPr>
                        <w:t>●目標を達成するための具体的な方策に関する計画</w:t>
                      </w:r>
                    </w:p>
                  </w:txbxContent>
                </v:textbox>
              </v:shape>
            </w:pict>
          </mc:Fallback>
        </mc:AlternateContent>
      </w:r>
    </w:p>
    <w:p w14:paraId="05D3E920" w14:textId="77777777" w:rsidR="00BC04C6" w:rsidRPr="00D31039" w:rsidRDefault="00BC04C6" w:rsidP="00BC04C6">
      <w:pPr>
        <w:overflowPunct w:val="0"/>
        <w:snapToGrid w:val="0"/>
        <w:spacing w:line="320" w:lineRule="atLeast"/>
        <w:ind w:left="2"/>
        <w:rPr>
          <w:rFonts w:ascii="ＭＳ 明朝" w:hAnsi="ＭＳ 明朝"/>
          <w:sz w:val="24"/>
        </w:rPr>
      </w:pPr>
    </w:p>
    <w:p w14:paraId="2DA31B69" w14:textId="77777777" w:rsidR="006D4F46" w:rsidRPr="00D31039" w:rsidRDefault="006D4F46" w:rsidP="00BC04C6">
      <w:pPr>
        <w:overflowPunct w:val="0"/>
        <w:snapToGrid w:val="0"/>
        <w:spacing w:line="320" w:lineRule="atLeast"/>
        <w:ind w:left="2"/>
        <w:rPr>
          <w:rFonts w:ascii="ＭＳ 明朝" w:hAnsi="ＭＳ 明朝"/>
          <w:sz w:val="24"/>
        </w:rPr>
      </w:pPr>
    </w:p>
    <w:p w14:paraId="655F5A1E" w14:textId="77777777" w:rsidR="00D00C43" w:rsidRPr="00D31039" w:rsidRDefault="00D00C43" w:rsidP="00BC04C6">
      <w:pPr>
        <w:overflowPunct w:val="0"/>
        <w:snapToGrid w:val="0"/>
        <w:spacing w:line="320" w:lineRule="atLeast"/>
        <w:ind w:left="2"/>
        <w:rPr>
          <w:rFonts w:ascii="ＭＳ 明朝" w:hAnsi="ＭＳ 明朝"/>
          <w:sz w:val="24"/>
        </w:rPr>
      </w:pPr>
    </w:p>
    <w:p w14:paraId="16111BF9" w14:textId="77777777" w:rsidR="00D00C43" w:rsidRPr="00D31039" w:rsidRDefault="00D00C43" w:rsidP="00BC04C6">
      <w:pPr>
        <w:overflowPunct w:val="0"/>
        <w:snapToGrid w:val="0"/>
        <w:spacing w:line="320" w:lineRule="atLeast"/>
        <w:ind w:left="2"/>
        <w:rPr>
          <w:rFonts w:ascii="ＭＳ 明朝" w:hAnsi="ＭＳ 明朝"/>
          <w:sz w:val="24"/>
        </w:rPr>
      </w:pPr>
    </w:p>
    <w:p w14:paraId="296AE897" w14:textId="77777777" w:rsidR="00D00C43" w:rsidRPr="00D31039" w:rsidRDefault="00D00C43" w:rsidP="00BC04C6">
      <w:pPr>
        <w:overflowPunct w:val="0"/>
        <w:snapToGrid w:val="0"/>
        <w:spacing w:line="320" w:lineRule="atLeast"/>
        <w:ind w:left="2"/>
        <w:rPr>
          <w:rFonts w:ascii="ＭＳ 明朝" w:hAnsi="ＭＳ 明朝"/>
          <w:sz w:val="24"/>
        </w:rPr>
      </w:pPr>
    </w:p>
    <w:p w14:paraId="0569A720" w14:textId="77777777" w:rsidR="00D00C43" w:rsidRPr="00D31039" w:rsidRDefault="007D7D08" w:rsidP="00BC04C6">
      <w:pPr>
        <w:overflowPunct w:val="0"/>
        <w:snapToGrid w:val="0"/>
        <w:spacing w:line="320" w:lineRule="atLeast"/>
        <w:ind w:left="2"/>
        <w:rPr>
          <w:rFonts w:ascii="ＭＳ 明朝" w:hAnsi="ＭＳ 明朝"/>
          <w:sz w:val="24"/>
        </w:rPr>
      </w:pPr>
      <w:r w:rsidRPr="00D31039">
        <w:rPr>
          <w:rFonts w:ascii="ＭＳ Ｐゴシック" w:eastAsia="ＭＳ Ｐゴシック" w:hAnsi="ＭＳ Ｐゴシック" w:hint="eastAsia"/>
          <w:b/>
          <w:noProof/>
          <w:sz w:val="24"/>
        </w:rPr>
        <mc:AlternateContent>
          <mc:Choice Requires="wps">
            <w:drawing>
              <wp:anchor distT="0" distB="0" distL="114300" distR="114300" simplePos="0" relativeHeight="251656704" behindDoc="0" locked="0" layoutInCell="1" allowOverlap="1" wp14:anchorId="275366D6" wp14:editId="459CE979">
                <wp:simplePos x="0" y="0"/>
                <wp:positionH relativeFrom="column">
                  <wp:posOffset>320675</wp:posOffset>
                </wp:positionH>
                <wp:positionV relativeFrom="paragraph">
                  <wp:posOffset>82550</wp:posOffset>
                </wp:positionV>
                <wp:extent cx="5483225" cy="534670"/>
                <wp:effectExtent l="0" t="0" r="3175" b="0"/>
                <wp:wrapNone/>
                <wp:docPr id="77"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3225" cy="534670"/>
                        </a:xfrm>
                        <a:prstGeom prst="rect">
                          <a:avLst/>
                        </a:prstGeom>
                        <a:solidFill>
                          <a:srgbClr val="CCFFCC"/>
                        </a:solidFill>
                        <a:ln w="6350">
                          <a:solidFill>
                            <a:prstClr val="black"/>
                          </a:solidFill>
                        </a:ln>
                        <a:effectLst/>
                      </wps:spPr>
                      <wps:txbx>
                        <w:txbxContent>
                          <w:p w14:paraId="7B3581CE" w14:textId="77777777" w:rsidR="004B2DA4" w:rsidRPr="004C2C05" w:rsidRDefault="004B2DA4" w:rsidP="004B2DA4">
                            <w:pPr>
                              <w:spacing w:line="320" w:lineRule="exact"/>
                              <w:rPr>
                                <w:rFonts w:ascii="ＭＳ 明朝" w:hAnsi="ＭＳ 明朝"/>
                                <w:color w:val="000000"/>
                                <w:sz w:val="22"/>
                                <w:szCs w:val="22"/>
                              </w:rPr>
                            </w:pPr>
                            <w:r w:rsidRPr="004C2C05">
                              <w:rPr>
                                <w:rFonts w:ascii="ＭＳ 明朝" w:hAnsi="ＭＳ 明朝" w:hint="eastAsia"/>
                                <w:color w:val="000000"/>
                                <w:sz w:val="22"/>
                                <w:szCs w:val="22"/>
                              </w:rPr>
                              <w:t>●目標の達成状況・目標達成のために実施した対策の内容</w:t>
                            </w:r>
                          </w:p>
                          <w:p w14:paraId="4EC1C4CE" w14:textId="77777777" w:rsidR="004B2DA4" w:rsidRPr="004C2C05" w:rsidRDefault="004B2DA4" w:rsidP="004B2DA4">
                            <w:pPr>
                              <w:spacing w:line="320" w:lineRule="exact"/>
                              <w:rPr>
                                <w:rFonts w:ascii="ＭＳ 明朝" w:hAnsi="ＭＳ 明朝"/>
                                <w:sz w:val="22"/>
                                <w:szCs w:val="22"/>
                              </w:rPr>
                            </w:pPr>
                            <w:r w:rsidRPr="004C2C05">
                              <w:rPr>
                                <w:rFonts w:ascii="ＭＳ 明朝" w:hAnsi="ＭＳ 明朝" w:hint="eastAsia"/>
                                <w:color w:val="000000"/>
                                <w:sz w:val="22"/>
                                <w:szCs w:val="22"/>
                              </w:rPr>
                              <w:t>●検証・評価の結果・見直しの内容</w:t>
                            </w:r>
                          </w:p>
                          <w:p w14:paraId="7AA7EE2C" w14:textId="77777777" w:rsidR="004B2DA4" w:rsidRPr="004C2C05" w:rsidRDefault="004B2DA4" w:rsidP="004B2DA4">
                            <w:pPr>
                              <w:spacing w:line="320" w:lineRule="exact"/>
                              <w:rPr>
                                <w:rFonts w:ascii="ＭＳ 明朝" w:hAnsi="ＭＳ 明朝"/>
                                <w:color w:val="00000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366D6" id="テキスト ボックス 77" o:spid="_x0000_s1034" type="#_x0000_t202" style="position:absolute;left:0;text-align:left;margin-left:25.25pt;margin-top:6.5pt;width:431.75pt;height:4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" fillcolor="#cfc" strokeweight=".5pt">
                <v:path arrowok="t"/>
                <v:textbox>
                  <w:txbxContent>
                    <w:p w14:paraId="7B3581CE" w14:textId="77777777" w:rsidR="004B2DA4" w:rsidRPr="004C2C05" w:rsidRDefault="004B2DA4" w:rsidP="004B2DA4">
                      <w:pPr>
                        <w:spacing w:line="320" w:lineRule="exact"/>
                        <w:rPr>
                          <w:rFonts w:ascii="ＭＳ 明朝" w:hAnsi="ＭＳ 明朝"/>
                          <w:color w:val="000000"/>
                          <w:sz w:val="22"/>
                          <w:szCs w:val="22"/>
                        </w:rPr>
                      </w:pPr>
                      <w:r w:rsidRPr="004C2C05">
                        <w:rPr>
                          <w:rFonts w:ascii="ＭＳ 明朝" w:hAnsi="ＭＳ 明朝" w:hint="eastAsia"/>
                          <w:color w:val="000000"/>
                          <w:sz w:val="22"/>
                          <w:szCs w:val="22"/>
                        </w:rPr>
                        <w:t>●目標の達成状況・目標達成のために実施した対策の内容</w:t>
                      </w:r>
                    </w:p>
                    <w:p w14:paraId="4EC1C4CE" w14:textId="77777777" w:rsidR="004B2DA4" w:rsidRPr="004C2C05" w:rsidRDefault="004B2DA4" w:rsidP="004B2DA4">
                      <w:pPr>
                        <w:spacing w:line="320" w:lineRule="exact"/>
                        <w:rPr>
                          <w:rFonts w:ascii="ＭＳ 明朝" w:hAnsi="ＭＳ 明朝"/>
                          <w:sz w:val="22"/>
                          <w:szCs w:val="22"/>
                        </w:rPr>
                      </w:pPr>
                      <w:r w:rsidRPr="004C2C05">
                        <w:rPr>
                          <w:rFonts w:ascii="ＭＳ 明朝" w:hAnsi="ＭＳ 明朝" w:hint="eastAsia"/>
                          <w:color w:val="000000"/>
                          <w:sz w:val="22"/>
                          <w:szCs w:val="22"/>
                        </w:rPr>
                        <w:t>●検証・評価の結果・見直しの内容</w:t>
                      </w:r>
                    </w:p>
                    <w:p w14:paraId="7AA7EE2C" w14:textId="77777777" w:rsidR="004B2DA4" w:rsidRPr="004C2C05" w:rsidRDefault="004B2DA4" w:rsidP="004B2DA4">
                      <w:pPr>
                        <w:spacing w:line="320" w:lineRule="exact"/>
                        <w:rPr>
                          <w:rFonts w:ascii="ＭＳ 明朝" w:hAnsi="ＭＳ 明朝"/>
                          <w:color w:val="000000"/>
                          <w:sz w:val="22"/>
                          <w:szCs w:val="22"/>
                        </w:rPr>
                      </w:pPr>
                    </w:p>
                  </w:txbxContent>
                </v:textbox>
              </v:shape>
            </w:pict>
          </mc:Fallback>
        </mc:AlternateContent>
      </w:r>
    </w:p>
    <w:p w14:paraId="413D27EE" w14:textId="77777777" w:rsidR="00D00C43" w:rsidRPr="00D31039" w:rsidRDefault="00D00C43" w:rsidP="00BC04C6">
      <w:pPr>
        <w:overflowPunct w:val="0"/>
        <w:snapToGrid w:val="0"/>
        <w:spacing w:line="320" w:lineRule="atLeast"/>
        <w:ind w:left="2"/>
        <w:rPr>
          <w:rFonts w:ascii="ＭＳ 明朝" w:hAnsi="ＭＳ 明朝"/>
          <w:sz w:val="24"/>
        </w:rPr>
      </w:pPr>
    </w:p>
    <w:p w14:paraId="62319CDE" w14:textId="77777777" w:rsidR="00D00C43" w:rsidRPr="00D31039" w:rsidRDefault="00D00C43" w:rsidP="00BC04C6">
      <w:pPr>
        <w:overflowPunct w:val="0"/>
        <w:snapToGrid w:val="0"/>
        <w:spacing w:line="320" w:lineRule="atLeast"/>
        <w:ind w:left="2"/>
        <w:rPr>
          <w:rFonts w:ascii="ＭＳ 明朝" w:hAnsi="ＭＳ 明朝"/>
          <w:sz w:val="24"/>
        </w:rPr>
      </w:pPr>
    </w:p>
    <w:p w14:paraId="245BCE76" w14:textId="77777777" w:rsidR="00D00C43" w:rsidRPr="00D31039" w:rsidRDefault="00D00C43" w:rsidP="00BC04C6">
      <w:pPr>
        <w:overflowPunct w:val="0"/>
        <w:snapToGrid w:val="0"/>
        <w:spacing w:line="320" w:lineRule="atLeast"/>
        <w:ind w:left="2"/>
        <w:rPr>
          <w:rFonts w:ascii="ＭＳ 明朝" w:hAnsi="ＭＳ 明朝"/>
          <w:sz w:val="24"/>
        </w:rPr>
      </w:pPr>
    </w:p>
    <w:p w14:paraId="710C483A" w14:textId="77777777" w:rsidR="00D00C43" w:rsidRPr="00D31039" w:rsidRDefault="00D00C43" w:rsidP="00BC04C6">
      <w:pPr>
        <w:overflowPunct w:val="0"/>
        <w:snapToGrid w:val="0"/>
        <w:spacing w:line="320" w:lineRule="atLeast"/>
        <w:ind w:left="2"/>
        <w:rPr>
          <w:rFonts w:ascii="ＭＳ 明朝" w:hAnsi="ＭＳ 明朝"/>
          <w:sz w:val="24"/>
        </w:rPr>
      </w:pPr>
    </w:p>
    <w:p w14:paraId="7F3BBE38" w14:textId="77777777" w:rsidR="00D00C43" w:rsidRPr="00D31039" w:rsidRDefault="00D00C43" w:rsidP="00BC04C6">
      <w:pPr>
        <w:overflowPunct w:val="0"/>
        <w:snapToGrid w:val="0"/>
        <w:spacing w:line="320" w:lineRule="atLeast"/>
        <w:ind w:left="2"/>
        <w:rPr>
          <w:rFonts w:ascii="ＭＳ 明朝" w:hAnsi="ＭＳ 明朝"/>
          <w:sz w:val="24"/>
        </w:rPr>
      </w:pPr>
    </w:p>
    <w:p w14:paraId="31FD72F0" w14:textId="77777777" w:rsidR="00D02D36" w:rsidRPr="00D31039" w:rsidRDefault="00D02D36" w:rsidP="000264CC">
      <w:pPr>
        <w:overflowPunct w:val="0"/>
        <w:snapToGrid w:val="0"/>
        <w:spacing w:afterLines="50" w:after="175" w:line="320" w:lineRule="atLeast"/>
        <w:rPr>
          <w:rFonts w:ascii="ＭＳ 明朝" w:hAnsi="ＭＳ 明朝"/>
          <w:sz w:val="24"/>
        </w:rPr>
      </w:pPr>
    </w:p>
    <w:p w14:paraId="632F401F" w14:textId="77777777" w:rsidR="00BC515D" w:rsidRPr="00D31039" w:rsidRDefault="00BC515D" w:rsidP="00BC515D">
      <w:pPr>
        <w:overflowPunct w:val="0"/>
        <w:snapToGrid w:val="0"/>
        <w:rPr>
          <w:rFonts w:ascii="ＭＳ Ｐゴシック" w:eastAsia="ＭＳ Ｐゴシック" w:hAnsi="ＭＳ Ｐゴシック"/>
          <w:b/>
          <w:sz w:val="24"/>
        </w:rPr>
      </w:pPr>
      <w:r w:rsidRPr="00D31039">
        <w:rPr>
          <w:rFonts w:ascii="ＭＳ Ｐゴシック" w:eastAsia="ＭＳ Ｐゴシック" w:hAnsi="ＭＳ Ｐゴシック" w:hint="eastAsia"/>
          <w:b/>
          <w:sz w:val="24"/>
        </w:rPr>
        <w:lastRenderedPageBreak/>
        <w:t>■排出量等の届出に係る年間スケジュール</w:t>
      </w:r>
    </w:p>
    <w:p w14:paraId="26BBC46C" w14:textId="77777777" w:rsidR="00BC515D" w:rsidRPr="00D31039" w:rsidRDefault="00BC515D" w:rsidP="00BC515D">
      <w:pPr>
        <w:overflowPunct w:val="0"/>
        <w:snapToGrid w:val="0"/>
        <w:rPr>
          <w:rFonts w:ascii="ＭＳ Ｐゴシック" w:eastAsia="ＭＳ Ｐゴシック" w:hAnsi="ＭＳ Ｐゴシック"/>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962"/>
        <w:gridCol w:w="962"/>
        <w:gridCol w:w="962"/>
        <w:gridCol w:w="963"/>
        <w:gridCol w:w="963"/>
        <w:gridCol w:w="963"/>
        <w:gridCol w:w="963"/>
        <w:gridCol w:w="963"/>
        <w:gridCol w:w="963"/>
      </w:tblGrid>
      <w:tr w:rsidR="00D31039" w:rsidRPr="00D31039" w14:paraId="1E906844" w14:textId="77777777" w:rsidTr="00A327EC">
        <w:tc>
          <w:tcPr>
            <w:tcW w:w="983" w:type="dxa"/>
            <w:tcBorders>
              <w:tl2br w:val="single" w:sz="4" w:space="0" w:color="auto"/>
            </w:tcBorders>
            <w:shd w:val="clear" w:color="auto" w:fill="auto"/>
          </w:tcPr>
          <w:p w14:paraId="0C6B30F0" w14:textId="77777777" w:rsidR="00BC515D" w:rsidRPr="00D31039" w:rsidRDefault="00BC515D" w:rsidP="00A327EC">
            <w:pPr>
              <w:overflowPunct w:val="0"/>
              <w:snapToGrid w:val="0"/>
              <w:rPr>
                <w:rFonts w:ascii="ＭＳ Ｐゴシック" w:eastAsia="ＭＳ Ｐゴシック" w:hAnsi="ＭＳ Ｐゴシック"/>
                <w:b/>
                <w:sz w:val="24"/>
              </w:rPr>
            </w:pPr>
          </w:p>
        </w:tc>
        <w:tc>
          <w:tcPr>
            <w:tcW w:w="983" w:type="dxa"/>
            <w:shd w:val="clear" w:color="auto" w:fill="D9D9D9"/>
          </w:tcPr>
          <w:p w14:paraId="07412887" w14:textId="77777777" w:rsidR="00BC515D" w:rsidRPr="00D31039" w:rsidRDefault="00BC515D" w:rsidP="00A327EC">
            <w:pPr>
              <w:overflowPunct w:val="0"/>
              <w:snapToGrid w:val="0"/>
              <w:rPr>
                <w:rFonts w:ascii="ＭＳ Ｐゴシック" w:eastAsia="ＭＳ Ｐゴシック" w:hAnsi="ＭＳ Ｐゴシック"/>
                <w:b/>
                <w:sz w:val="24"/>
              </w:rPr>
            </w:pPr>
            <w:r w:rsidRPr="00D31039">
              <w:rPr>
                <w:rFonts w:ascii="ＭＳ Ｐゴシック" w:eastAsia="ＭＳ Ｐゴシック" w:hAnsi="ＭＳ Ｐゴシック" w:hint="eastAsia"/>
                <w:b/>
                <w:sz w:val="24"/>
              </w:rPr>
              <w:t>４月</w:t>
            </w:r>
          </w:p>
        </w:tc>
        <w:tc>
          <w:tcPr>
            <w:tcW w:w="983" w:type="dxa"/>
            <w:shd w:val="clear" w:color="auto" w:fill="D9D9D9"/>
          </w:tcPr>
          <w:p w14:paraId="69BC8581" w14:textId="77777777" w:rsidR="00BC515D" w:rsidRPr="00D31039" w:rsidRDefault="00BC515D" w:rsidP="00A327EC">
            <w:pPr>
              <w:overflowPunct w:val="0"/>
              <w:snapToGrid w:val="0"/>
              <w:rPr>
                <w:rFonts w:ascii="ＭＳ Ｐゴシック" w:eastAsia="ＭＳ Ｐゴシック" w:hAnsi="ＭＳ Ｐゴシック"/>
                <w:b/>
                <w:sz w:val="24"/>
              </w:rPr>
            </w:pPr>
            <w:r w:rsidRPr="00D31039">
              <w:rPr>
                <w:rFonts w:ascii="ＭＳ Ｐゴシック" w:eastAsia="ＭＳ Ｐゴシック" w:hAnsi="ＭＳ Ｐゴシック" w:hint="eastAsia"/>
                <w:b/>
                <w:sz w:val="24"/>
              </w:rPr>
              <w:t>５月</w:t>
            </w:r>
          </w:p>
        </w:tc>
        <w:tc>
          <w:tcPr>
            <w:tcW w:w="983" w:type="dxa"/>
            <w:shd w:val="clear" w:color="auto" w:fill="D9D9D9"/>
          </w:tcPr>
          <w:p w14:paraId="005A8421" w14:textId="77777777" w:rsidR="00BC515D" w:rsidRPr="00D31039" w:rsidRDefault="00BC515D" w:rsidP="00A327EC">
            <w:pPr>
              <w:overflowPunct w:val="0"/>
              <w:snapToGrid w:val="0"/>
              <w:rPr>
                <w:rFonts w:ascii="ＭＳ Ｐゴシック" w:eastAsia="ＭＳ Ｐゴシック" w:hAnsi="ＭＳ Ｐゴシック"/>
                <w:b/>
                <w:sz w:val="24"/>
              </w:rPr>
            </w:pPr>
            <w:r w:rsidRPr="00D31039">
              <w:rPr>
                <w:rFonts w:ascii="ＭＳ Ｐゴシック" w:eastAsia="ＭＳ Ｐゴシック" w:hAnsi="ＭＳ Ｐゴシック" w:hint="eastAsia"/>
                <w:b/>
                <w:sz w:val="24"/>
              </w:rPr>
              <w:t>６月</w:t>
            </w:r>
          </w:p>
        </w:tc>
        <w:tc>
          <w:tcPr>
            <w:tcW w:w="984" w:type="dxa"/>
            <w:shd w:val="clear" w:color="auto" w:fill="D9D9D9"/>
          </w:tcPr>
          <w:p w14:paraId="2B8B866F" w14:textId="77777777" w:rsidR="00BC515D" w:rsidRPr="00D31039" w:rsidRDefault="00BC515D" w:rsidP="00A327EC">
            <w:pPr>
              <w:overflowPunct w:val="0"/>
              <w:snapToGrid w:val="0"/>
              <w:rPr>
                <w:rFonts w:ascii="ＭＳ Ｐゴシック" w:eastAsia="ＭＳ Ｐゴシック" w:hAnsi="ＭＳ Ｐゴシック"/>
                <w:b/>
                <w:sz w:val="24"/>
              </w:rPr>
            </w:pPr>
            <w:r w:rsidRPr="00D31039">
              <w:rPr>
                <w:rFonts w:ascii="ＭＳ Ｐゴシック" w:eastAsia="ＭＳ Ｐゴシック" w:hAnsi="ＭＳ Ｐゴシック" w:hint="eastAsia"/>
                <w:b/>
                <w:sz w:val="24"/>
              </w:rPr>
              <w:t>７月</w:t>
            </w:r>
          </w:p>
        </w:tc>
        <w:tc>
          <w:tcPr>
            <w:tcW w:w="984" w:type="dxa"/>
            <w:shd w:val="clear" w:color="auto" w:fill="D9D9D9"/>
          </w:tcPr>
          <w:p w14:paraId="22B11CC1" w14:textId="77777777" w:rsidR="00BC515D" w:rsidRPr="00D31039" w:rsidRDefault="00BC515D" w:rsidP="00A327EC">
            <w:pPr>
              <w:overflowPunct w:val="0"/>
              <w:snapToGrid w:val="0"/>
              <w:rPr>
                <w:rFonts w:ascii="ＭＳ Ｐゴシック" w:eastAsia="ＭＳ Ｐゴシック" w:hAnsi="ＭＳ Ｐゴシック"/>
                <w:b/>
                <w:sz w:val="24"/>
              </w:rPr>
            </w:pPr>
            <w:r w:rsidRPr="00D31039">
              <w:rPr>
                <w:rFonts w:ascii="ＭＳ Ｐゴシック" w:eastAsia="ＭＳ Ｐゴシック" w:hAnsi="ＭＳ Ｐゴシック" w:hint="eastAsia"/>
                <w:b/>
                <w:sz w:val="24"/>
              </w:rPr>
              <w:t>８月</w:t>
            </w:r>
          </w:p>
        </w:tc>
        <w:tc>
          <w:tcPr>
            <w:tcW w:w="984" w:type="dxa"/>
            <w:shd w:val="clear" w:color="auto" w:fill="D9D9D9"/>
          </w:tcPr>
          <w:p w14:paraId="7FA8E476" w14:textId="77777777" w:rsidR="00BC515D" w:rsidRPr="00D31039" w:rsidRDefault="00BC515D" w:rsidP="00A327EC">
            <w:pPr>
              <w:overflowPunct w:val="0"/>
              <w:snapToGrid w:val="0"/>
              <w:rPr>
                <w:rFonts w:ascii="ＭＳ Ｐゴシック" w:eastAsia="ＭＳ Ｐゴシック" w:hAnsi="ＭＳ Ｐゴシック"/>
                <w:b/>
                <w:sz w:val="24"/>
              </w:rPr>
            </w:pPr>
            <w:r w:rsidRPr="00D31039">
              <w:rPr>
                <w:rFonts w:ascii="ＭＳ Ｐゴシック" w:eastAsia="ＭＳ Ｐゴシック" w:hAnsi="ＭＳ Ｐゴシック" w:hint="eastAsia"/>
                <w:b/>
                <w:sz w:val="24"/>
              </w:rPr>
              <w:t>９月</w:t>
            </w:r>
          </w:p>
        </w:tc>
        <w:tc>
          <w:tcPr>
            <w:tcW w:w="984" w:type="dxa"/>
            <w:shd w:val="clear" w:color="auto" w:fill="D9D9D9"/>
          </w:tcPr>
          <w:p w14:paraId="0D518698" w14:textId="77777777" w:rsidR="00BC515D" w:rsidRPr="00D31039" w:rsidRDefault="00BC515D" w:rsidP="00A327EC">
            <w:pPr>
              <w:overflowPunct w:val="0"/>
              <w:snapToGrid w:val="0"/>
              <w:rPr>
                <w:rFonts w:ascii="ＭＳ Ｐゴシック" w:eastAsia="ＭＳ Ｐゴシック" w:hAnsi="ＭＳ Ｐゴシック"/>
                <w:b/>
                <w:sz w:val="24"/>
              </w:rPr>
            </w:pPr>
            <w:r w:rsidRPr="00D31039">
              <w:rPr>
                <w:rFonts w:ascii="ＭＳ Ｐゴシック" w:eastAsia="ＭＳ Ｐゴシック" w:hAnsi="ＭＳ Ｐゴシック" w:hint="eastAsia"/>
                <w:b/>
                <w:sz w:val="24"/>
              </w:rPr>
              <w:t>10月</w:t>
            </w:r>
          </w:p>
        </w:tc>
        <w:tc>
          <w:tcPr>
            <w:tcW w:w="984" w:type="dxa"/>
            <w:shd w:val="clear" w:color="auto" w:fill="D9D9D9"/>
          </w:tcPr>
          <w:p w14:paraId="0BA53549" w14:textId="77777777" w:rsidR="00BC515D" w:rsidRPr="00D31039" w:rsidRDefault="00BC515D" w:rsidP="00A327EC">
            <w:pPr>
              <w:overflowPunct w:val="0"/>
              <w:snapToGrid w:val="0"/>
              <w:rPr>
                <w:rFonts w:ascii="ＭＳ Ｐゴシック" w:eastAsia="ＭＳ Ｐゴシック" w:hAnsi="ＭＳ Ｐゴシック"/>
                <w:b/>
                <w:sz w:val="24"/>
              </w:rPr>
            </w:pPr>
            <w:r w:rsidRPr="00D31039">
              <w:rPr>
                <w:rFonts w:ascii="ＭＳ Ｐゴシック" w:eastAsia="ＭＳ Ｐゴシック" w:hAnsi="ＭＳ Ｐゴシック" w:hint="eastAsia"/>
                <w:b/>
                <w:sz w:val="24"/>
              </w:rPr>
              <w:t>11月</w:t>
            </w:r>
          </w:p>
        </w:tc>
        <w:tc>
          <w:tcPr>
            <w:tcW w:w="984" w:type="dxa"/>
            <w:shd w:val="clear" w:color="auto" w:fill="D9D9D9"/>
          </w:tcPr>
          <w:p w14:paraId="5BF9F09C" w14:textId="77777777" w:rsidR="00BC515D" w:rsidRPr="00D31039" w:rsidRDefault="00BC515D" w:rsidP="00A327EC">
            <w:pPr>
              <w:overflowPunct w:val="0"/>
              <w:snapToGrid w:val="0"/>
              <w:rPr>
                <w:rFonts w:ascii="ＭＳ Ｐゴシック" w:eastAsia="ＭＳ Ｐゴシック" w:hAnsi="ＭＳ Ｐゴシック"/>
                <w:b/>
                <w:sz w:val="24"/>
              </w:rPr>
            </w:pPr>
            <w:r w:rsidRPr="00D31039">
              <w:rPr>
                <w:rFonts w:ascii="ＭＳ Ｐゴシック" w:eastAsia="ＭＳ Ｐゴシック" w:hAnsi="ＭＳ Ｐゴシック" w:hint="eastAsia"/>
                <w:b/>
                <w:sz w:val="24"/>
              </w:rPr>
              <w:t>12月</w:t>
            </w:r>
          </w:p>
        </w:tc>
      </w:tr>
      <w:tr w:rsidR="00D31039" w:rsidRPr="00D31039" w14:paraId="7AB8B9C3" w14:textId="77777777" w:rsidTr="00A327EC">
        <w:trPr>
          <w:cantSplit/>
          <w:trHeight w:val="2268"/>
        </w:trPr>
        <w:tc>
          <w:tcPr>
            <w:tcW w:w="983" w:type="dxa"/>
            <w:shd w:val="clear" w:color="auto" w:fill="D9D9D9"/>
            <w:textDirection w:val="tbRlV"/>
            <w:vAlign w:val="center"/>
          </w:tcPr>
          <w:p w14:paraId="24FCB925" w14:textId="77777777" w:rsidR="00BC515D" w:rsidRPr="00D31039" w:rsidRDefault="009E7D6C" w:rsidP="00A327EC">
            <w:pPr>
              <w:overflowPunct w:val="0"/>
              <w:snapToGrid w:val="0"/>
              <w:ind w:left="113" w:right="113"/>
              <w:jc w:val="center"/>
              <w:rPr>
                <w:rFonts w:ascii="ＭＳ Ｐゴシック" w:eastAsia="ＭＳ Ｐゴシック" w:hAnsi="ＭＳ Ｐゴシック"/>
                <w:b/>
                <w:sz w:val="24"/>
              </w:rPr>
            </w:pPr>
            <w:r w:rsidRPr="00D31039">
              <w:rPr>
                <w:rFonts w:ascii="ＭＳ Ｐゴシック" w:eastAsia="ＭＳ Ｐゴシック" w:hAnsi="ＭＳ Ｐゴシック" w:hint="eastAsia"/>
                <w:b/>
                <w:sz w:val="24"/>
              </w:rPr>
              <w:t>化管法</w:t>
            </w:r>
          </w:p>
        </w:tc>
        <w:tc>
          <w:tcPr>
            <w:tcW w:w="983" w:type="dxa"/>
            <w:shd w:val="clear" w:color="auto" w:fill="auto"/>
          </w:tcPr>
          <w:p w14:paraId="0E577C03" w14:textId="77777777" w:rsidR="00BC515D" w:rsidRPr="00D31039" w:rsidRDefault="007D7D08" w:rsidP="00A327EC">
            <w:pPr>
              <w:overflowPunct w:val="0"/>
              <w:snapToGrid w:val="0"/>
              <w:rPr>
                <w:rFonts w:ascii="ＭＳ Ｐゴシック" w:eastAsia="ＭＳ Ｐゴシック" w:hAnsi="ＭＳ Ｐゴシック"/>
                <w:b/>
                <w:sz w:val="24"/>
              </w:rPr>
            </w:pPr>
            <w:r w:rsidRPr="00D31039">
              <w:rPr>
                <w:rFonts w:ascii="ＭＳ Ｐゴシック" w:eastAsia="ＭＳ Ｐゴシック" w:hAnsi="ＭＳ Ｐゴシック" w:hint="eastAsia"/>
                <w:b/>
                <w:noProof/>
                <w:sz w:val="24"/>
              </w:rPr>
              <mc:AlternateContent>
                <mc:Choice Requires="wps">
                  <w:drawing>
                    <wp:anchor distT="0" distB="0" distL="114300" distR="114300" simplePos="0" relativeHeight="251661824" behindDoc="0" locked="0" layoutInCell="1" allowOverlap="1" wp14:anchorId="2FB5969B" wp14:editId="645F955E">
                      <wp:simplePos x="0" y="0"/>
                      <wp:positionH relativeFrom="margin">
                        <wp:align>left</wp:align>
                      </wp:positionH>
                      <wp:positionV relativeFrom="paragraph">
                        <wp:posOffset>897255</wp:posOffset>
                      </wp:positionV>
                      <wp:extent cx="4858385" cy="440055"/>
                      <wp:effectExtent l="5080" t="9525" r="13335" b="7620"/>
                      <wp:wrapNone/>
                      <wp:docPr id="8"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8385" cy="440055"/>
                              </a:xfrm>
                              <a:prstGeom prst="rect">
                                <a:avLst/>
                              </a:prstGeom>
                              <a:solidFill>
                                <a:srgbClr val="FFFFFF"/>
                              </a:solidFill>
                              <a:ln w="9525">
                                <a:solidFill>
                                  <a:srgbClr val="000000"/>
                                </a:solidFill>
                                <a:miter lim="800000"/>
                                <a:headEnd/>
                                <a:tailEnd/>
                              </a:ln>
                            </wps:spPr>
                            <wps:txbx>
                              <w:txbxContent>
                                <w:p w14:paraId="30FC5FAC" w14:textId="77777777" w:rsidR="00BC515D" w:rsidRPr="001F5981" w:rsidRDefault="00BC515D" w:rsidP="00BC515D">
                                  <w:pPr>
                                    <w:jc w:val="center"/>
                                    <w:rPr>
                                      <w:rFonts w:ascii="ＭＳ ゴシック" w:eastAsia="ＭＳ ゴシック" w:hAnsi="ＭＳ ゴシック"/>
                                      <w:b/>
                                    </w:rPr>
                                  </w:pPr>
                                  <w:r>
                                    <w:rPr>
                                      <w:rFonts w:ascii="ＭＳ ゴシック" w:eastAsia="ＭＳ ゴシック" w:hAnsi="ＭＳ ゴシック" w:hint="eastAsia"/>
                                      <w:b/>
                                    </w:rPr>
                                    <w:t>変更届出、取下げ願い</w:t>
                                  </w:r>
                                </w:p>
                                <w:p w14:paraId="5CEF06C6" w14:textId="77777777" w:rsidR="00BC515D" w:rsidRPr="001F5981" w:rsidRDefault="00BC515D" w:rsidP="00BC515D">
                                  <w:pPr>
                                    <w:jc w:val="center"/>
                                    <w:rPr>
                                      <w:rFonts w:ascii="ＭＳ ゴシック" w:eastAsia="ＭＳ ゴシック" w:hAnsi="ＭＳ ゴシック"/>
                                      <w:b/>
                                    </w:rPr>
                                  </w:pPr>
                                  <w:r w:rsidRPr="001F5981">
                                    <w:rPr>
                                      <w:rFonts w:ascii="ＭＳ ゴシック" w:eastAsia="ＭＳ ゴシック" w:hAnsi="ＭＳ ゴシック" w:hint="eastAsia"/>
                                      <w:b/>
                                    </w:rPr>
                                    <w:t>（</w:t>
                                  </w:r>
                                  <w:r>
                                    <w:rPr>
                                      <w:rFonts w:ascii="ＭＳ ゴシック" w:eastAsia="ＭＳ ゴシック" w:hAnsi="ＭＳ ゴシック" w:hint="eastAsia"/>
                                      <w:b/>
                                    </w:rPr>
                                    <w:t>11</w:t>
                                  </w:r>
                                  <w:r w:rsidRPr="001F5981">
                                    <w:rPr>
                                      <w:rFonts w:ascii="ＭＳ ゴシック" w:eastAsia="ＭＳ ゴシック" w:hAnsi="ＭＳ ゴシック" w:hint="eastAsia"/>
                                      <w:b/>
                                    </w:rPr>
                                    <w:t>月30日〆）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5969B" id="Rectangle 76" o:spid="_x0000_s1035" style="position:absolute;left:0;text-align:left;margin-left:0;margin-top:70.65pt;width:382.55pt;height:34.6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">
                      <v:textbox inset="5.85pt,.7pt,5.85pt,.7pt">
                        <w:txbxContent>
                          <w:p w14:paraId="30FC5FAC" w14:textId="77777777" w:rsidR="00BC515D" w:rsidRPr="001F5981" w:rsidRDefault="00BC515D" w:rsidP="00BC515D">
                            <w:pPr>
                              <w:jc w:val="center"/>
                              <w:rPr>
                                <w:rFonts w:ascii="ＭＳ ゴシック" w:eastAsia="ＭＳ ゴシック" w:hAnsi="ＭＳ ゴシック"/>
                                <w:b/>
                              </w:rPr>
                            </w:pPr>
                            <w:r>
                              <w:rPr>
                                <w:rFonts w:ascii="ＭＳ ゴシック" w:eastAsia="ＭＳ ゴシック" w:hAnsi="ＭＳ ゴシック" w:hint="eastAsia"/>
                                <w:b/>
                              </w:rPr>
                              <w:t>変更届出、取下げ願い</w:t>
                            </w:r>
                          </w:p>
                          <w:p w14:paraId="5CEF06C6" w14:textId="77777777" w:rsidR="00BC515D" w:rsidRPr="001F5981" w:rsidRDefault="00BC515D" w:rsidP="00BC515D">
                            <w:pPr>
                              <w:jc w:val="center"/>
                              <w:rPr>
                                <w:rFonts w:ascii="ＭＳ ゴシック" w:eastAsia="ＭＳ ゴシック" w:hAnsi="ＭＳ ゴシック"/>
                                <w:b/>
                              </w:rPr>
                            </w:pPr>
                            <w:r w:rsidRPr="001F5981">
                              <w:rPr>
                                <w:rFonts w:ascii="ＭＳ ゴシック" w:eastAsia="ＭＳ ゴシック" w:hAnsi="ＭＳ ゴシック" w:hint="eastAsia"/>
                                <w:b/>
                              </w:rPr>
                              <w:t>（</w:t>
                            </w:r>
                            <w:r>
                              <w:rPr>
                                <w:rFonts w:ascii="ＭＳ ゴシック" w:eastAsia="ＭＳ ゴシック" w:hAnsi="ＭＳ ゴシック" w:hint="eastAsia"/>
                                <w:b/>
                              </w:rPr>
                              <w:t>11</w:t>
                            </w:r>
                            <w:r w:rsidRPr="001F5981">
                              <w:rPr>
                                <w:rFonts w:ascii="ＭＳ ゴシック" w:eastAsia="ＭＳ ゴシック" w:hAnsi="ＭＳ ゴシック" w:hint="eastAsia"/>
                                <w:b/>
                              </w:rPr>
                              <w:t>月30日〆）</w:t>
                            </w:r>
                          </w:p>
                        </w:txbxContent>
                      </v:textbox>
                      <w10:wrap anchorx="margin"/>
                    </v:rect>
                  </w:pict>
                </mc:Fallback>
              </mc:AlternateContent>
            </w:r>
            <w:r w:rsidRPr="00D31039">
              <w:rPr>
                <w:rFonts w:ascii="ＭＳ Ｐゴシック" w:eastAsia="ＭＳ Ｐゴシック" w:hAnsi="ＭＳ Ｐゴシック" w:hint="eastAsia"/>
                <w:b/>
                <w:noProof/>
                <w:sz w:val="24"/>
              </w:rPr>
              <mc:AlternateContent>
                <mc:Choice Requires="wps">
                  <w:drawing>
                    <wp:anchor distT="0" distB="0" distL="114300" distR="114300" simplePos="0" relativeHeight="251660800" behindDoc="0" locked="0" layoutInCell="1" allowOverlap="1" wp14:anchorId="41F227EA" wp14:editId="01F22403">
                      <wp:simplePos x="0" y="0"/>
                      <wp:positionH relativeFrom="column">
                        <wp:posOffset>-50800</wp:posOffset>
                      </wp:positionH>
                      <wp:positionV relativeFrom="paragraph">
                        <wp:posOffset>824230</wp:posOffset>
                      </wp:positionV>
                      <wp:extent cx="4968240" cy="1905"/>
                      <wp:effectExtent l="26670" t="86995" r="34290" b="92075"/>
                      <wp:wrapNone/>
                      <wp:docPr id="7"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190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2C6E4E" id="_x0000_t32" coordsize="21600,21600" o:spt="32" o:oned="t" path="m,l21600,21600e" filled="f">
                      <v:path arrowok="t" fillok="f" o:connecttype="none"/>
                      <o:lock v:ext="edit" shapetype="t"/>
                    </v:shapetype>
                    <v:shape id="AutoShape 75" o:spid="_x0000_s1026" type="#_x0000_t32" style="position:absolute;left:0;text-align:left;margin-left:-4pt;margin-top:64.9pt;width:391.2pt;height:.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" strokeweight="3pt">
                      <v:stroke endarrow="block"/>
                    </v:shape>
                  </w:pict>
                </mc:Fallback>
              </mc:AlternateContent>
            </w:r>
            <w:r w:rsidRPr="00D31039">
              <w:rPr>
                <w:rFonts w:ascii="ＭＳ Ｐゴシック" w:eastAsia="ＭＳ Ｐゴシック" w:hAnsi="ＭＳ Ｐゴシック" w:hint="eastAsia"/>
                <w:b/>
                <w:noProof/>
                <w:sz w:val="24"/>
              </w:rPr>
              <mc:AlternateContent>
                <mc:Choice Requires="wps">
                  <w:drawing>
                    <wp:anchor distT="0" distB="0" distL="114300" distR="114300" simplePos="0" relativeHeight="251658752" behindDoc="0" locked="0" layoutInCell="1" allowOverlap="1" wp14:anchorId="415C3F10" wp14:editId="0AEC1698">
                      <wp:simplePos x="0" y="0"/>
                      <wp:positionH relativeFrom="column">
                        <wp:posOffset>-50800</wp:posOffset>
                      </wp:positionH>
                      <wp:positionV relativeFrom="paragraph">
                        <wp:posOffset>97155</wp:posOffset>
                      </wp:positionV>
                      <wp:extent cx="1861185" cy="635"/>
                      <wp:effectExtent l="26670" t="93345" r="36195" b="86995"/>
                      <wp:wrapNone/>
                      <wp:docPr id="6"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185" cy="63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C76E5E" id="AutoShape 73" o:spid="_x0000_s1026" type="#_x0000_t32" style="position:absolute;left:0;text-align:left;margin-left:-4pt;margin-top:7.65pt;width:146.5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" strokeweight="3pt">
                      <v:stroke endarrow="block"/>
                    </v:shape>
                  </w:pict>
                </mc:Fallback>
              </mc:AlternateContent>
            </w:r>
            <w:r w:rsidRPr="00D31039">
              <w:rPr>
                <w:rFonts w:ascii="ＭＳ Ｐゴシック" w:eastAsia="ＭＳ Ｐゴシック" w:hAnsi="ＭＳ Ｐゴシック" w:hint="eastAsia"/>
                <w:b/>
                <w:noProof/>
                <w:sz w:val="24"/>
              </w:rPr>
              <mc:AlternateContent>
                <mc:Choice Requires="wps">
                  <w:drawing>
                    <wp:anchor distT="0" distB="0" distL="114300" distR="114300" simplePos="0" relativeHeight="251659776" behindDoc="0" locked="0" layoutInCell="1" allowOverlap="1" wp14:anchorId="1E2B7E2B" wp14:editId="0593ECE6">
                      <wp:simplePos x="0" y="0"/>
                      <wp:positionH relativeFrom="margin">
                        <wp:align>left</wp:align>
                      </wp:positionH>
                      <wp:positionV relativeFrom="paragraph">
                        <wp:posOffset>167640</wp:posOffset>
                      </wp:positionV>
                      <wp:extent cx="1722120" cy="440055"/>
                      <wp:effectExtent l="7620" t="7620" r="13335" b="9525"/>
                      <wp:wrapNone/>
                      <wp:docPr id="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2120" cy="440055"/>
                              </a:xfrm>
                              <a:prstGeom prst="rect">
                                <a:avLst/>
                              </a:prstGeom>
                              <a:solidFill>
                                <a:srgbClr val="FFFFFF"/>
                              </a:solidFill>
                              <a:ln w="9525">
                                <a:solidFill>
                                  <a:srgbClr val="000000"/>
                                </a:solidFill>
                                <a:miter lim="800000"/>
                                <a:headEnd/>
                                <a:tailEnd/>
                              </a:ln>
                            </wps:spPr>
                            <wps:txbx>
                              <w:txbxContent>
                                <w:p w14:paraId="35CCF7B3" w14:textId="77777777" w:rsidR="00BC515D" w:rsidRPr="001F5981" w:rsidRDefault="00BC515D" w:rsidP="00BC515D">
                                  <w:pPr>
                                    <w:jc w:val="center"/>
                                    <w:rPr>
                                      <w:rFonts w:ascii="ＭＳ ゴシック" w:eastAsia="ＭＳ ゴシック" w:hAnsi="ＭＳ ゴシック"/>
                                      <w:b/>
                                    </w:rPr>
                                  </w:pPr>
                                  <w:r w:rsidRPr="001F5981">
                                    <w:rPr>
                                      <w:rFonts w:ascii="ＭＳ ゴシック" w:eastAsia="ＭＳ ゴシック" w:hAnsi="ＭＳ ゴシック" w:hint="eastAsia"/>
                                      <w:b/>
                                    </w:rPr>
                                    <w:t>前年度実績届出</w:t>
                                  </w:r>
                                </w:p>
                                <w:p w14:paraId="134766F8" w14:textId="77777777" w:rsidR="00BC515D" w:rsidRPr="001F5981" w:rsidRDefault="00BC515D" w:rsidP="00BC515D">
                                  <w:pPr>
                                    <w:jc w:val="center"/>
                                    <w:rPr>
                                      <w:rFonts w:ascii="ＭＳ ゴシック" w:eastAsia="ＭＳ ゴシック" w:hAnsi="ＭＳ ゴシック"/>
                                      <w:b/>
                                    </w:rPr>
                                  </w:pPr>
                                  <w:r w:rsidRPr="001F5981">
                                    <w:rPr>
                                      <w:rFonts w:ascii="ＭＳ ゴシック" w:eastAsia="ＭＳ ゴシック" w:hAnsi="ＭＳ ゴシック" w:hint="eastAsia"/>
                                      <w:b/>
                                    </w:rPr>
                                    <w:t>（６月30日〆）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B7E2B" id="Rectangle 74" o:spid="_x0000_s1036" style="position:absolute;left:0;text-align:left;margin-left:0;margin-top:13.2pt;width:135.6pt;height:34.65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">
                      <v:textbox inset="5.85pt,.7pt,5.85pt,.7pt">
                        <w:txbxContent>
                          <w:p w14:paraId="35CCF7B3" w14:textId="77777777" w:rsidR="00BC515D" w:rsidRPr="001F5981" w:rsidRDefault="00BC515D" w:rsidP="00BC515D">
                            <w:pPr>
                              <w:jc w:val="center"/>
                              <w:rPr>
                                <w:rFonts w:ascii="ＭＳ ゴシック" w:eastAsia="ＭＳ ゴシック" w:hAnsi="ＭＳ ゴシック"/>
                                <w:b/>
                              </w:rPr>
                            </w:pPr>
                            <w:r w:rsidRPr="001F5981">
                              <w:rPr>
                                <w:rFonts w:ascii="ＭＳ ゴシック" w:eastAsia="ＭＳ ゴシック" w:hAnsi="ＭＳ ゴシック" w:hint="eastAsia"/>
                                <w:b/>
                              </w:rPr>
                              <w:t>前年度実績届出</w:t>
                            </w:r>
                          </w:p>
                          <w:p w14:paraId="134766F8" w14:textId="77777777" w:rsidR="00BC515D" w:rsidRPr="001F5981" w:rsidRDefault="00BC515D" w:rsidP="00BC515D">
                            <w:pPr>
                              <w:jc w:val="center"/>
                              <w:rPr>
                                <w:rFonts w:ascii="ＭＳ ゴシック" w:eastAsia="ＭＳ ゴシック" w:hAnsi="ＭＳ ゴシック"/>
                                <w:b/>
                              </w:rPr>
                            </w:pPr>
                            <w:r w:rsidRPr="001F5981">
                              <w:rPr>
                                <w:rFonts w:ascii="ＭＳ ゴシック" w:eastAsia="ＭＳ ゴシック" w:hAnsi="ＭＳ ゴシック" w:hint="eastAsia"/>
                                <w:b/>
                              </w:rPr>
                              <w:t>（６月30日〆）</w:t>
                            </w:r>
                          </w:p>
                        </w:txbxContent>
                      </v:textbox>
                      <w10:wrap anchorx="margin"/>
                    </v:rect>
                  </w:pict>
                </mc:Fallback>
              </mc:AlternateContent>
            </w:r>
          </w:p>
        </w:tc>
        <w:tc>
          <w:tcPr>
            <w:tcW w:w="983" w:type="dxa"/>
            <w:shd w:val="clear" w:color="auto" w:fill="auto"/>
          </w:tcPr>
          <w:p w14:paraId="4D3D4213" w14:textId="77777777" w:rsidR="00BC515D" w:rsidRPr="00D31039" w:rsidRDefault="00BC515D" w:rsidP="00A327EC">
            <w:pPr>
              <w:overflowPunct w:val="0"/>
              <w:snapToGrid w:val="0"/>
              <w:rPr>
                <w:rFonts w:ascii="ＭＳ Ｐゴシック" w:eastAsia="ＭＳ Ｐゴシック" w:hAnsi="ＭＳ Ｐゴシック"/>
                <w:b/>
                <w:sz w:val="24"/>
              </w:rPr>
            </w:pPr>
          </w:p>
        </w:tc>
        <w:tc>
          <w:tcPr>
            <w:tcW w:w="983" w:type="dxa"/>
            <w:shd w:val="clear" w:color="auto" w:fill="auto"/>
          </w:tcPr>
          <w:p w14:paraId="421CBB94" w14:textId="77777777" w:rsidR="00BC515D" w:rsidRPr="00D31039" w:rsidRDefault="00BC515D" w:rsidP="00A327EC">
            <w:pPr>
              <w:overflowPunct w:val="0"/>
              <w:snapToGrid w:val="0"/>
              <w:rPr>
                <w:rFonts w:ascii="ＭＳ Ｐゴシック" w:eastAsia="ＭＳ Ｐゴシック" w:hAnsi="ＭＳ Ｐゴシック"/>
                <w:b/>
                <w:sz w:val="24"/>
              </w:rPr>
            </w:pPr>
          </w:p>
        </w:tc>
        <w:tc>
          <w:tcPr>
            <w:tcW w:w="984" w:type="dxa"/>
            <w:shd w:val="clear" w:color="auto" w:fill="auto"/>
          </w:tcPr>
          <w:p w14:paraId="6354ED16" w14:textId="77777777" w:rsidR="00BC515D" w:rsidRPr="00D31039" w:rsidRDefault="00BC515D" w:rsidP="00A327EC">
            <w:pPr>
              <w:overflowPunct w:val="0"/>
              <w:snapToGrid w:val="0"/>
              <w:rPr>
                <w:rFonts w:ascii="ＭＳ Ｐゴシック" w:eastAsia="ＭＳ Ｐゴシック" w:hAnsi="ＭＳ Ｐゴシック"/>
                <w:b/>
                <w:sz w:val="24"/>
              </w:rPr>
            </w:pPr>
          </w:p>
        </w:tc>
        <w:tc>
          <w:tcPr>
            <w:tcW w:w="984" w:type="dxa"/>
            <w:shd w:val="clear" w:color="auto" w:fill="auto"/>
          </w:tcPr>
          <w:p w14:paraId="4C185A68" w14:textId="77777777" w:rsidR="00BC515D" w:rsidRPr="00D31039" w:rsidRDefault="00BC515D" w:rsidP="00A327EC">
            <w:pPr>
              <w:overflowPunct w:val="0"/>
              <w:snapToGrid w:val="0"/>
              <w:rPr>
                <w:rFonts w:ascii="ＭＳ Ｐゴシック" w:eastAsia="ＭＳ Ｐゴシック" w:hAnsi="ＭＳ Ｐゴシック"/>
                <w:b/>
                <w:sz w:val="24"/>
              </w:rPr>
            </w:pPr>
          </w:p>
        </w:tc>
        <w:tc>
          <w:tcPr>
            <w:tcW w:w="984" w:type="dxa"/>
            <w:shd w:val="clear" w:color="auto" w:fill="auto"/>
          </w:tcPr>
          <w:p w14:paraId="5D511375" w14:textId="77777777" w:rsidR="00BC515D" w:rsidRPr="00D31039" w:rsidRDefault="00BC515D" w:rsidP="00A327EC">
            <w:pPr>
              <w:overflowPunct w:val="0"/>
              <w:snapToGrid w:val="0"/>
              <w:rPr>
                <w:rFonts w:ascii="ＭＳ Ｐゴシック" w:eastAsia="ＭＳ Ｐゴシック" w:hAnsi="ＭＳ Ｐゴシック"/>
                <w:b/>
                <w:sz w:val="24"/>
              </w:rPr>
            </w:pPr>
          </w:p>
        </w:tc>
        <w:tc>
          <w:tcPr>
            <w:tcW w:w="984" w:type="dxa"/>
            <w:shd w:val="clear" w:color="auto" w:fill="auto"/>
          </w:tcPr>
          <w:p w14:paraId="0A645AE1" w14:textId="77777777" w:rsidR="00BC515D" w:rsidRPr="00D31039" w:rsidRDefault="00BC515D" w:rsidP="00A327EC">
            <w:pPr>
              <w:overflowPunct w:val="0"/>
              <w:snapToGrid w:val="0"/>
              <w:rPr>
                <w:rFonts w:ascii="ＭＳ Ｐゴシック" w:eastAsia="ＭＳ Ｐゴシック" w:hAnsi="ＭＳ Ｐゴシック"/>
                <w:b/>
                <w:sz w:val="24"/>
              </w:rPr>
            </w:pPr>
          </w:p>
        </w:tc>
        <w:tc>
          <w:tcPr>
            <w:tcW w:w="984" w:type="dxa"/>
            <w:shd w:val="clear" w:color="auto" w:fill="auto"/>
          </w:tcPr>
          <w:p w14:paraId="46FF2861" w14:textId="77777777" w:rsidR="00BC515D" w:rsidRPr="00D31039" w:rsidRDefault="00BC515D" w:rsidP="00A327EC">
            <w:pPr>
              <w:overflowPunct w:val="0"/>
              <w:snapToGrid w:val="0"/>
              <w:rPr>
                <w:rFonts w:ascii="ＭＳ Ｐゴシック" w:eastAsia="ＭＳ Ｐゴシック" w:hAnsi="ＭＳ Ｐゴシック"/>
                <w:b/>
                <w:sz w:val="24"/>
              </w:rPr>
            </w:pPr>
          </w:p>
        </w:tc>
        <w:tc>
          <w:tcPr>
            <w:tcW w:w="984" w:type="dxa"/>
            <w:shd w:val="clear" w:color="auto" w:fill="auto"/>
          </w:tcPr>
          <w:p w14:paraId="45BCE562" w14:textId="77777777" w:rsidR="00BC515D" w:rsidRPr="00D31039" w:rsidRDefault="00BC515D" w:rsidP="00A327EC">
            <w:pPr>
              <w:overflowPunct w:val="0"/>
              <w:snapToGrid w:val="0"/>
              <w:rPr>
                <w:rFonts w:ascii="ＭＳ Ｐゴシック" w:eastAsia="ＭＳ Ｐゴシック" w:hAnsi="ＭＳ Ｐゴシック"/>
                <w:b/>
                <w:sz w:val="24"/>
              </w:rPr>
            </w:pPr>
          </w:p>
        </w:tc>
      </w:tr>
      <w:tr w:rsidR="00D31039" w:rsidRPr="00D31039" w14:paraId="46CDEF4E" w14:textId="77777777" w:rsidTr="00A327EC">
        <w:trPr>
          <w:cantSplit/>
          <w:trHeight w:val="2268"/>
        </w:trPr>
        <w:tc>
          <w:tcPr>
            <w:tcW w:w="983" w:type="dxa"/>
            <w:shd w:val="clear" w:color="auto" w:fill="D9D9D9"/>
            <w:textDirection w:val="tbRlV"/>
            <w:vAlign w:val="center"/>
          </w:tcPr>
          <w:p w14:paraId="1BBB73E4" w14:textId="77777777" w:rsidR="00BC515D" w:rsidRPr="00D31039" w:rsidRDefault="00BC515D" w:rsidP="00A327EC">
            <w:pPr>
              <w:overflowPunct w:val="0"/>
              <w:snapToGrid w:val="0"/>
              <w:ind w:left="113" w:right="113"/>
              <w:jc w:val="center"/>
              <w:rPr>
                <w:rFonts w:ascii="ＭＳ Ｐゴシック" w:eastAsia="ＭＳ Ｐゴシック" w:hAnsi="ＭＳ Ｐゴシック"/>
                <w:b/>
                <w:sz w:val="24"/>
              </w:rPr>
            </w:pPr>
            <w:r w:rsidRPr="00D31039">
              <w:rPr>
                <w:rFonts w:ascii="ＭＳ Ｐゴシック" w:eastAsia="ＭＳ Ｐゴシック" w:hAnsi="ＭＳ Ｐゴシック" w:hint="eastAsia"/>
                <w:b/>
                <w:sz w:val="24"/>
              </w:rPr>
              <w:t>府条例</w:t>
            </w:r>
          </w:p>
        </w:tc>
        <w:tc>
          <w:tcPr>
            <w:tcW w:w="983" w:type="dxa"/>
            <w:shd w:val="clear" w:color="auto" w:fill="auto"/>
          </w:tcPr>
          <w:p w14:paraId="0159A3A9" w14:textId="77777777" w:rsidR="00BC515D" w:rsidRPr="00D31039" w:rsidRDefault="007D7D08" w:rsidP="00A327EC">
            <w:pPr>
              <w:overflowPunct w:val="0"/>
              <w:snapToGrid w:val="0"/>
              <w:rPr>
                <w:rFonts w:ascii="ＭＳ Ｐゴシック" w:eastAsia="ＭＳ Ｐゴシック" w:hAnsi="ＭＳ Ｐゴシック"/>
                <w:b/>
                <w:sz w:val="24"/>
              </w:rPr>
            </w:pPr>
            <w:r w:rsidRPr="00D31039">
              <w:rPr>
                <w:rFonts w:ascii="ＭＳ Ｐゴシック" w:eastAsia="ＭＳ Ｐゴシック" w:hAnsi="ＭＳ Ｐゴシック" w:hint="eastAsia"/>
                <w:b/>
                <w:noProof/>
                <w:sz w:val="24"/>
              </w:rPr>
              <mc:AlternateContent>
                <mc:Choice Requires="wps">
                  <w:drawing>
                    <wp:anchor distT="0" distB="0" distL="114300" distR="114300" simplePos="0" relativeHeight="251665920" behindDoc="0" locked="0" layoutInCell="1" allowOverlap="1" wp14:anchorId="16F3ECA7" wp14:editId="1F9AC17D">
                      <wp:simplePos x="0" y="0"/>
                      <wp:positionH relativeFrom="margin">
                        <wp:posOffset>6986</wp:posOffset>
                      </wp:positionH>
                      <wp:positionV relativeFrom="paragraph">
                        <wp:posOffset>908050</wp:posOffset>
                      </wp:positionV>
                      <wp:extent cx="4869180" cy="440055"/>
                      <wp:effectExtent l="0" t="0" r="26670" b="17145"/>
                      <wp:wrapNone/>
                      <wp:docPr id="4"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9180" cy="440055"/>
                              </a:xfrm>
                              <a:prstGeom prst="rect">
                                <a:avLst/>
                              </a:prstGeom>
                              <a:solidFill>
                                <a:srgbClr val="FFFFFF"/>
                              </a:solidFill>
                              <a:ln w="9525">
                                <a:solidFill>
                                  <a:srgbClr val="000000"/>
                                </a:solidFill>
                                <a:miter lim="800000"/>
                                <a:headEnd/>
                                <a:tailEnd/>
                              </a:ln>
                            </wps:spPr>
                            <wps:txbx>
                              <w:txbxContent>
                                <w:p w14:paraId="59E9097D" w14:textId="77777777" w:rsidR="00BC515D" w:rsidRPr="001F5981" w:rsidRDefault="00BC515D" w:rsidP="00BC515D">
                                  <w:pPr>
                                    <w:jc w:val="center"/>
                                    <w:rPr>
                                      <w:rFonts w:ascii="ＭＳ ゴシック" w:eastAsia="ＭＳ ゴシック" w:hAnsi="ＭＳ ゴシック"/>
                                      <w:b/>
                                    </w:rPr>
                                  </w:pPr>
                                  <w:r>
                                    <w:rPr>
                                      <w:rFonts w:ascii="ＭＳ ゴシック" w:eastAsia="ＭＳ ゴシック" w:hAnsi="ＭＳ ゴシック" w:hint="eastAsia"/>
                                      <w:b/>
                                    </w:rPr>
                                    <w:t>変更届出、取下げ願い</w:t>
                                  </w:r>
                                </w:p>
                                <w:p w14:paraId="5C1DF080" w14:textId="1D8D7ACC" w:rsidR="00BC515D" w:rsidRPr="001F5981" w:rsidRDefault="00BC515D" w:rsidP="00BC515D">
                                  <w:pPr>
                                    <w:jc w:val="center"/>
                                    <w:rPr>
                                      <w:rFonts w:ascii="ＭＳ ゴシック" w:eastAsia="ＭＳ ゴシック" w:hAnsi="ＭＳ ゴシック"/>
                                      <w:b/>
                                    </w:rPr>
                                  </w:pPr>
                                  <w:r w:rsidRPr="001F5981">
                                    <w:rPr>
                                      <w:rFonts w:ascii="ＭＳ ゴシック" w:eastAsia="ＭＳ ゴシック" w:hAnsi="ＭＳ ゴシック" w:hint="eastAsia"/>
                                      <w:b/>
                                    </w:rPr>
                                    <w:t>（</w:t>
                                  </w:r>
                                  <w:r>
                                    <w:rPr>
                                      <w:rFonts w:ascii="ＭＳ ゴシック" w:eastAsia="ＭＳ ゴシック" w:hAnsi="ＭＳ ゴシック" w:hint="eastAsia"/>
                                      <w:b/>
                                    </w:rPr>
                                    <w:t>1</w:t>
                                  </w:r>
                                  <w:r w:rsidR="00117778">
                                    <w:rPr>
                                      <w:rFonts w:ascii="ＭＳ ゴシック" w:eastAsia="ＭＳ ゴシック" w:hAnsi="ＭＳ ゴシック"/>
                                      <w:b/>
                                    </w:rPr>
                                    <w:t>1</w:t>
                                  </w:r>
                                  <w:r w:rsidRPr="001F5981">
                                    <w:rPr>
                                      <w:rFonts w:ascii="ＭＳ ゴシック" w:eastAsia="ＭＳ ゴシック" w:hAnsi="ＭＳ ゴシック" w:hint="eastAsia"/>
                                      <w:b/>
                                    </w:rPr>
                                    <w:t>月</w:t>
                                  </w:r>
                                  <w:r w:rsidR="00117778">
                                    <w:rPr>
                                      <w:rFonts w:ascii="ＭＳ ゴシック" w:eastAsia="ＭＳ ゴシック" w:hAnsi="ＭＳ ゴシック" w:hint="eastAsia"/>
                                      <w:b/>
                                    </w:rPr>
                                    <w:t>3</w:t>
                                  </w:r>
                                  <w:r w:rsidR="00117778">
                                    <w:rPr>
                                      <w:rFonts w:ascii="ＭＳ ゴシック" w:eastAsia="ＭＳ ゴシック" w:hAnsi="ＭＳ ゴシック"/>
                                      <w:b/>
                                    </w:rPr>
                                    <w:t>0</w:t>
                                  </w:r>
                                  <w:r w:rsidRPr="001F5981">
                                    <w:rPr>
                                      <w:rFonts w:ascii="ＭＳ ゴシック" w:eastAsia="ＭＳ ゴシック" w:hAnsi="ＭＳ ゴシック" w:hint="eastAsia"/>
                                      <w:b/>
                                    </w:rPr>
                                    <w:t>日〆）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3ECA7" id="Rectangle 80" o:spid="_x0000_s1037" style="position:absolute;left:0;text-align:left;margin-left:.55pt;margin-top:71.5pt;width:383.4pt;height:34.6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">
                      <v:textbox inset="5.85pt,.7pt,5.85pt,.7pt">
                        <w:txbxContent>
                          <w:p w14:paraId="59E9097D" w14:textId="77777777" w:rsidR="00BC515D" w:rsidRPr="001F5981" w:rsidRDefault="00BC515D" w:rsidP="00BC515D">
                            <w:pPr>
                              <w:jc w:val="center"/>
                              <w:rPr>
                                <w:rFonts w:ascii="ＭＳ ゴシック" w:eastAsia="ＭＳ ゴシック" w:hAnsi="ＭＳ ゴシック"/>
                                <w:b/>
                              </w:rPr>
                            </w:pPr>
                            <w:r>
                              <w:rPr>
                                <w:rFonts w:ascii="ＭＳ ゴシック" w:eastAsia="ＭＳ ゴシック" w:hAnsi="ＭＳ ゴシック" w:hint="eastAsia"/>
                                <w:b/>
                              </w:rPr>
                              <w:t>変更届出、取下げ願い</w:t>
                            </w:r>
                          </w:p>
                          <w:p w14:paraId="5C1DF080" w14:textId="1D8D7ACC" w:rsidR="00BC515D" w:rsidRPr="001F5981" w:rsidRDefault="00BC515D" w:rsidP="00BC515D">
                            <w:pPr>
                              <w:jc w:val="center"/>
                              <w:rPr>
                                <w:rFonts w:ascii="ＭＳ ゴシック" w:eastAsia="ＭＳ ゴシック" w:hAnsi="ＭＳ ゴシック"/>
                                <w:b/>
                              </w:rPr>
                            </w:pPr>
                            <w:r w:rsidRPr="001F5981">
                              <w:rPr>
                                <w:rFonts w:ascii="ＭＳ ゴシック" w:eastAsia="ＭＳ ゴシック" w:hAnsi="ＭＳ ゴシック" w:hint="eastAsia"/>
                                <w:b/>
                              </w:rPr>
                              <w:t>（</w:t>
                            </w:r>
                            <w:r>
                              <w:rPr>
                                <w:rFonts w:ascii="ＭＳ ゴシック" w:eastAsia="ＭＳ ゴシック" w:hAnsi="ＭＳ ゴシック" w:hint="eastAsia"/>
                                <w:b/>
                              </w:rPr>
                              <w:t>1</w:t>
                            </w:r>
                            <w:r w:rsidR="00117778">
                              <w:rPr>
                                <w:rFonts w:ascii="ＭＳ ゴシック" w:eastAsia="ＭＳ ゴシック" w:hAnsi="ＭＳ ゴシック"/>
                                <w:b/>
                              </w:rPr>
                              <w:t>1</w:t>
                            </w:r>
                            <w:r w:rsidRPr="001F5981">
                              <w:rPr>
                                <w:rFonts w:ascii="ＭＳ ゴシック" w:eastAsia="ＭＳ ゴシック" w:hAnsi="ＭＳ ゴシック" w:hint="eastAsia"/>
                                <w:b/>
                              </w:rPr>
                              <w:t>月</w:t>
                            </w:r>
                            <w:r w:rsidR="00117778">
                              <w:rPr>
                                <w:rFonts w:ascii="ＭＳ ゴシック" w:eastAsia="ＭＳ ゴシック" w:hAnsi="ＭＳ ゴシック" w:hint="eastAsia"/>
                                <w:b/>
                              </w:rPr>
                              <w:t>3</w:t>
                            </w:r>
                            <w:r w:rsidR="00117778">
                              <w:rPr>
                                <w:rFonts w:ascii="ＭＳ ゴシック" w:eastAsia="ＭＳ ゴシック" w:hAnsi="ＭＳ ゴシック"/>
                                <w:b/>
                              </w:rPr>
                              <w:t>0</w:t>
                            </w:r>
                            <w:r w:rsidRPr="001F5981">
                              <w:rPr>
                                <w:rFonts w:ascii="ＭＳ ゴシック" w:eastAsia="ＭＳ ゴシック" w:hAnsi="ＭＳ ゴシック" w:hint="eastAsia"/>
                                <w:b/>
                              </w:rPr>
                              <w:t>日〆）</w:t>
                            </w:r>
                          </w:p>
                        </w:txbxContent>
                      </v:textbox>
                      <w10:wrap anchorx="margin"/>
                    </v:rect>
                  </w:pict>
                </mc:Fallback>
              </mc:AlternateContent>
            </w:r>
            <w:r w:rsidRPr="00D31039">
              <w:rPr>
                <w:rFonts w:ascii="ＭＳ Ｐゴシック" w:eastAsia="ＭＳ Ｐゴシック" w:hAnsi="ＭＳ Ｐゴシック" w:hint="eastAsia"/>
                <w:b/>
                <w:noProof/>
                <w:sz w:val="24"/>
              </w:rPr>
              <mc:AlternateContent>
                <mc:Choice Requires="wps">
                  <w:drawing>
                    <wp:anchor distT="0" distB="0" distL="114300" distR="114300" simplePos="0" relativeHeight="251664896" behindDoc="0" locked="0" layoutInCell="1" allowOverlap="1" wp14:anchorId="427EDFF4" wp14:editId="6072C499">
                      <wp:simplePos x="0" y="0"/>
                      <wp:positionH relativeFrom="column">
                        <wp:posOffset>-50800</wp:posOffset>
                      </wp:positionH>
                      <wp:positionV relativeFrom="paragraph">
                        <wp:posOffset>823595</wp:posOffset>
                      </wp:positionV>
                      <wp:extent cx="4968000" cy="0"/>
                      <wp:effectExtent l="0" t="95250" r="0" b="95250"/>
                      <wp:wrapNone/>
                      <wp:docPr id="3"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000"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ECA9E4" id="_x0000_t32" coordsize="21600,21600" o:spt="32" o:oned="t" path="m,l21600,21600e" filled="f">
                      <v:path arrowok="t" fillok="f" o:connecttype="none"/>
                      <o:lock v:ext="edit" shapetype="t"/>
                    </v:shapetype>
                    <v:shape id="AutoShape 79" o:spid="_x0000_s1026" type="#_x0000_t32" style="position:absolute;left:0;text-align:left;margin-left:-4pt;margin-top:64.85pt;width:391.2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" strokeweight="3pt">
                      <v:stroke endarrow="block"/>
                    </v:shape>
                  </w:pict>
                </mc:Fallback>
              </mc:AlternateContent>
            </w:r>
            <w:r w:rsidRPr="00D31039">
              <w:rPr>
                <w:rFonts w:ascii="ＭＳ Ｐゴシック" w:eastAsia="ＭＳ Ｐゴシック" w:hAnsi="ＭＳ Ｐゴシック" w:hint="eastAsia"/>
                <w:b/>
                <w:noProof/>
                <w:sz w:val="24"/>
              </w:rPr>
              <mc:AlternateContent>
                <mc:Choice Requires="wps">
                  <w:drawing>
                    <wp:anchor distT="0" distB="0" distL="114300" distR="114300" simplePos="0" relativeHeight="251663872" behindDoc="0" locked="0" layoutInCell="1" allowOverlap="1" wp14:anchorId="15873CE8" wp14:editId="00385166">
                      <wp:simplePos x="0" y="0"/>
                      <wp:positionH relativeFrom="margin">
                        <wp:align>left</wp:align>
                      </wp:positionH>
                      <wp:positionV relativeFrom="paragraph">
                        <wp:posOffset>179070</wp:posOffset>
                      </wp:positionV>
                      <wp:extent cx="3622040" cy="440055"/>
                      <wp:effectExtent l="7620" t="10160" r="8890" b="6985"/>
                      <wp:wrapNone/>
                      <wp:docPr id="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2040" cy="440055"/>
                              </a:xfrm>
                              <a:prstGeom prst="rect">
                                <a:avLst/>
                              </a:prstGeom>
                              <a:solidFill>
                                <a:srgbClr val="FFFFFF"/>
                              </a:solidFill>
                              <a:ln w="9525">
                                <a:solidFill>
                                  <a:srgbClr val="000000"/>
                                </a:solidFill>
                                <a:miter lim="800000"/>
                                <a:headEnd/>
                                <a:tailEnd/>
                              </a:ln>
                            </wps:spPr>
                            <wps:txbx>
                              <w:txbxContent>
                                <w:p w14:paraId="38D702A7" w14:textId="77777777" w:rsidR="00BC515D" w:rsidRPr="001F5981" w:rsidRDefault="00BC515D" w:rsidP="00BC515D">
                                  <w:pPr>
                                    <w:jc w:val="center"/>
                                    <w:rPr>
                                      <w:rFonts w:ascii="ＭＳ ゴシック" w:eastAsia="ＭＳ ゴシック" w:hAnsi="ＭＳ ゴシック"/>
                                      <w:b/>
                                    </w:rPr>
                                  </w:pPr>
                                  <w:r w:rsidRPr="001F5981">
                                    <w:rPr>
                                      <w:rFonts w:ascii="ＭＳ ゴシック" w:eastAsia="ＭＳ ゴシック" w:hAnsi="ＭＳ ゴシック" w:hint="eastAsia"/>
                                      <w:b/>
                                    </w:rPr>
                                    <w:t>前年度実績届出</w:t>
                                  </w:r>
                                </w:p>
                                <w:p w14:paraId="2B8D8B13" w14:textId="77777777" w:rsidR="00BC515D" w:rsidRPr="001F5981" w:rsidRDefault="00BC515D" w:rsidP="00BC515D">
                                  <w:pPr>
                                    <w:jc w:val="center"/>
                                    <w:rPr>
                                      <w:rFonts w:ascii="ＭＳ ゴシック" w:eastAsia="ＭＳ ゴシック" w:hAnsi="ＭＳ ゴシック"/>
                                      <w:b/>
                                    </w:rPr>
                                  </w:pPr>
                                  <w:r w:rsidRPr="001F5981">
                                    <w:rPr>
                                      <w:rFonts w:ascii="ＭＳ ゴシック" w:eastAsia="ＭＳ ゴシック" w:hAnsi="ＭＳ ゴシック" w:hint="eastAsia"/>
                                      <w:b/>
                                    </w:rPr>
                                    <w:t>（</w:t>
                                  </w:r>
                                  <w:r>
                                    <w:rPr>
                                      <w:rFonts w:ascii="ＭＳ ゴシック" w:eastAsia="ＭＳ ゴシック" w:hAnsi="ＭＳ ゴシック" w:hint="eastAsia"/>
                                      <w:b/>
                                    </w:rPr>
                                    <w:t>９</w:t>
                                  </w:r>
                                  <w:r w:rsidRPr="001F5981">
                                    <w:rPr>
                                      <w:rFonts w:ascii="ＭＳ ゴシック" w:eastAsia="ＭＳ ゴシック" w:hAnsi="ＭＳ ゴシック" w:hint="eastAsia"/>
                                      <w:b/>
                                    </w:rPr>
                                    <w:t>月30日〆）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73CE8" id="Rectangle 78" o:spid="_x0000_s1038" style="position:absolute;left:0;text-align:left;margin-left:0;margin-top:14.1pt;width:285.2pt;height:34.65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">
                      <v:textbox inset="5.85pt,.7pt,5.85pt,.7pt">
                        <w:txbxContent>
                          <w:p w14:paraId="38D702A7" w14:textId="77777777" w:rsidR="00BC515D" w:rsidRPr="001F5981" w:rsidRDefault="00BC515D" w:rsidP="00BC515D">
                            <w:pPr>
                              <w:jc w:val="center"/>
                              <w:rPr>
                                <w:rFonts w:ascii="ＭＳ ゴシック" w:eastAsia="ＭＳ ゴシック" w:hAnsi="ＭＳ ゴシック"/>
                                <w:b/>
                              </w:rPr>
                            </w:pPr>
                            <w:r w:rsidRPr="001F5981">
                              <w:rPr>
                                <w:rFonts w:ascii="ＭＳ ゴシック" w:eastAsia="ＭＳ ゴシック" w:hAnsi="ＭＳ ゴシック" w:hint="eastAsia"/>
                                <w:b/>
                              </w:rPr>
                              <w:t>前年度実績届出</w:t>
                            </w:r>
                          </w:p>
                          <w:p w14:paraId="2B8D8B13" w14:textId="77777777" w:rsidR="00BC515D" w:rsidRPr="001F5981" w:rsidRDefault="00BC515D" w:rsidP="00BC515D">
                            <w:pPr>
                              <w:jc w:val="center"/>
                              <w:rPr>
                                <w:rFonts w:ascii="ＭＳ ゴシック" w:eastAsia="ＭＳ ゴシック" w:hAnsi="ＭＳ ゴシック"/>
                                <w:b/>
                              </w:rPr>
                            </w:pPr>
                            <w:r w:rsidRPr="001F5981">
                              <w:rPr>
                                <w:rFonts w:ascii="ＭＳ ゴシック" w:eastAsia="ＭＳ ゴシック" w:hAnsi="ＭＳ ゴシック" w:hint="eastAsia"/>
                                <w:b/>
                              </w:rPr>
                              <w:t>（</w:t>
                            </w:r>
                            <w:r>
                              <w:rPr>
                                <w:rFonts w:ascii="ＭＳ ゴシック" w:eastAsia="ＭＳ ゴシック" w:hAnsi="ＭＳ ゴシック" w:hint="eastAsia"/>
                                <w:b/>
                              </w:rPr>
                              <w:t>９</w:t>
                            </w:r>
                            <w:r w:rsidRPr="001F5981">
                              <w:rPr>
                                <w:rFonts w:ascii="ＭＳ ゴシック" w:eastAsia="ＭＳ ゴシック" w:hAnsi="ＭＳ ゴシック" w:hint="eastAsia"/>
                                <w:b/>
                              </w:rPr>
                              <w:t>月30日〆）</w:t>
                            </w:r>
                          </w:p>
                        </w:txbxContent>
                      </v:textbox>
                      <w10:wrap anchorx="margin"/>
                    </v:rect>
                  </w:pict>
                </mc:Fallback>
              </mc:AlternateContent>
            </w:r>
            <w:r w:rsidRPr="00D31039">
              <w:rPr>
                <w:rFonts w:ascii="ＭＳ Ｐゴシック" w:eastAsia="ＭＳ Ｐゴシック" w:hAnsi="ＭＳ Ｐゴシック" w:hint="eastAsia"/>
                <w:b/>
                <w:noProof/>
                <w:sz w:val="24"/>
              </w:rPr>
              <mc:AlternateContent>
                <mc:Choice Requires="wps">
                  <w:drawing>
                    <wp:anchor distT="0" distB="0" distL="114300" distR="114300" simplePos="0" relativeHeight="251662848" behindDoc="0" locked="0" layoutInCell="1" allowOverlap="1" wp14:anchorId="0B97639D" wp14:editId="49D5424C">
                      <wp:simplePos x="0" y="0"/>
                      <wp:positionH relativeFrom="column">
                        <wp:posOffset>-50800</wp:posOffset>
                      </wp:positionH>
                      <wp:positionV relativeFrom="paragraph">
                        <wp:posOffset>108585</wp:posOffset>
                      </wp:positionV>
                      <wp:extent cx="3707765" cy="635"/>
                      <wp:effectExtent l="26670" t="93980" r="37465" b="86360"/>
                      <wp:wrapNone/>
                      <wp:docPr id="1"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7765" cy="63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949880" id="AutoShape 77" o:spid="_x0000_s1026" type="#_x0000_t32" style="position:absolute;left:0;text-align:left;margin-left:-4pt;margin-top:8.55pt;width:291.95pt;height:.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" strokeweight="3pt">
                      <v:stroke endarrow="block"/>
                    </v:shape>
                  </w:pict>
                </mc:Fallback>
              </mc:AlternateContent>
            </w:r>
          </w:p>
        </w:tc>
        <w:tc>
          <w:tcPr>
            <w:tcW w:w="983" w:type="dxa"/>
            <w:shd w:val="clear" w:color="auto" w:fill="auto"/>
          </w:tcPr>
          <w:p w14:paraId="66E835DA" w14:textId="77777777" w:rsidR="00BC515D" w:rsidRPr="00D31039" w:rsidRDefault="00BC515D" w:rsidP="00A327EC">
            <w:pPr>
              <w:overflowPunct w:val="0"/>
              <w:snapToGrid w:val="0"/>
              <w:rPr>
                <w:rFonts w:ascii="ＭＳ Ｐゴシック" w:eastAsia="ＭＳ Ｐゴシック" w:hAnsi="ＭＳ Ｐゴシック"/>
                <w:b/>
                <w:sz w:val="24"/>
              </w:rPr>
            </w:pPr>
          </w:p>
        </w:tc>
        <w:tc>
          <w:tcPr>
            <w:tcW w:w="983" w:type="dxa"/>
            <w:shd w:val="clear" w:color="auto" w:fill="auto"/>
          </w:tcPr>
          <w:p w14:paraId="7566D385" w14:textId="77777777" w:rsidR="00BC515D" w:rsidRPr="00D31039" w:rsidRDefault="00BC515D" w:rsidP="00A327EC">
            <w:pPr>
              <w:overflowPunct w:val="0"/>
              <w:snapToGrid w:val="0"/>
              <w:rPr>
                <w:rFonts w:ascii="ＭＳ Ｐゴシック" w:eastAsia="ＭＳ Ｐゴシック" w:hAnsi="ＭＳ Ｐゴシック"/>
                <w:b/>
                <w:sz w:val="24"/>
              </w:rPr>
            </w:pPr>
          </w:p>
        </w:tc>
        <w:tc>
          <w:tcPr>
            <w:tcW w:w="984" w:type="dxa"/>
            <w:shd w:val="clear" w:color="auto" w:fill="auto"/>
          </w:tcPr>
          <w:p w14:paraId="04CD8D21" w14:textId="77777777" w:rsidR="00BC515D" w:rsidRPr="00D31039" w:rsidRDefault="00BC515D" w:rsidP="00A327EC">
            <w:pPr>
              <w:overflowPunct w:val="0"/>
              <w:snapToGrid w:val="0"/>
              <w:rPr>
                <w:rFonts w:ascii="ＭＳ Ｐゴシック" w:eastAsia="ＭＳ Ｐゴシック" w:hAnsi="ＭＳ Ｐゴシック"/>
                <w:b/>
                <w:sz w:val="24"/>
              </w:rPr>
            </w:pPr>
          </w:p>
        </w:tc>
        <w:tc>
          <w:tcPr>
            <w:tcW w:w="984" w:type="dxa"/>
            <w:shd w:val="clear" w:color="auto" w:fill="auto"/>
          </w:tcPr>
          <w:p w14:paraId="5CABEF8C" w14:textId="77777777" w:rsidR="00BC515D" w:rsidRPr="00D31039" w:rsidRDefault="00BC515D" w:rsidP="00A327EC">
            <w:pPr>
              <w:overflowPunct w:val="0"/>
              <w:snapToGrid w:val="0"/>
              <w:rPr>
                <w:rFonts w:ascii="ＭＳ Ｐゴシック" w:eastAsia="ＭＳ Ｐゴシック" w:hAnsi="ＭＳ Ｐゴシック"/>
                <w:b/>
                <w:sz w:val="24"/>
              </w:rPr>
            </w:pPr>
          </w:p>
        </w:tc>
        <w:tc>
          <w:tcPr>
            <w:tcW w:w="984" w:type="dxa"/>
            <w:shd w:val="clear" w:color="auto" w:fill="auto"/>
          </w:tcPr>
          <w:p w14:paraId="4B11AF6A" w14:textId="77777777" w:rsidR="00BC515D" w:rsidRPr="00D31039" w:rsidRDefault="00BC515D" w:rsidP="00A327EC">
            <w:pPr>
              <w:overflowPunct w:val="0"/>
              <w:snapToGrid w:val="0"/>
              <w:rPr>
                <w:rFonts w:ascii="ＭＳ Ｐゴシック" w:eastAsia="ＭＳ Ｐゴシック" w:hAnsi="ＭＳ Ｐゴシック"/>
                <w:b/>
                <w:sz w:val="24"/>
              </w:rPr>
            </w:pPr>
          </w:p>
        </w:tc>
        <w:tc>
          <w:tcPr>
            <w:tcW w:w="984" w:type="dxa"/>
            <w:shd w:val="clear" w:color="auto" w:fill="auto"/>
          </w:tcPr>
          <w:p w14:paraId="00836262" w14:textId="77777777" w:rsidR="00BC515D" w:rsidRPr="00D31039" w:rsidRDefault="00BC515D" w:rsidP="00A327EC">
            <w:pPr>
              <w:overflowPunct w:val="0"/>
              <w:snapToGrid w:val="0"/>
              <w:rPr>
                <w:rFonts w:ascii="ＭＳ Ｐゴシック" w:eastAsia="ＭＳ Ｐゴシック" w:hAnsi="ＭＳ Ｐゴシック"/>
                <w:b/>
                <w:sz w:val="24"/>
              </w:rPr>
            </w:pPr>
          </w:p>
        </w:tc>
        <w:tc>
          <w:tcPr>
            <w:tcW w:w="984" w:type="dxa"/>
            <w:shd w:val="clear" w:color="auto" w:fill="auto"/>
          </w:tcPr>
          <w:p w14:paraId="4B61FA28" w14:textId="77777777" w:rsidR="00BC515D" w:rsidRPr="00D31039" w:rsidRDefault="00BC515D" w:rsidP="00A327EC">
            <w:pPr>
              <w:overflowPunct w:val="0"/>
              <w:snapToGrid w:val="0"/>
              <w:rPr>
                <w:rFonts w:ascii="ＭＳ Ｐゴシック" w:eastAsia="ＭＳ Ｐゴシック" w:hAnsi="ＭＳ Ｐゴシック"/>
                <w:b/>
                <w:sz w:val="24"/>
              </w:rPr>
            </w:pPr>
          </w:p>
        </w:tc>
        <w:tc>
          <w:tcPr>
            <w:tcW w:w="984" w:type="dxa"/>
            <w:shd w:val="clear" w:color="auto" w:fill="auto"/>
          </w:tcPr>
          <w:p w14:paraId="08C69EFC" w14:textId="77777777" w:rsidR="00BC515D" w:rsidRPr="00D31039" w:rsidRDefault="00BC515D" w:rsidP="00A327EC">
            <w:pPr>
              <w:overflowPunct w:val="0"/>
              <w:snapToGrid w:val="0"/>
              <w:rPr>
                <w:rFonts w:ascii="ＭＳ Ｐゴシック" w:eastAsia="ＭＳ Ｐゴシック" w:hAnsi="ＭＳ Ｐゴシック"/>
                <w:b/>
                <w:sz w:val="24"/>
              </w:rPr>
            </w:pPr>
          </w:p>
        </w:tc>
      </w:tr>
    </w:tbl>
    <w:p w14:paraId="6562614B" w14:textId="77777777" w:rsidR="00BC515D" w:rsidRPr="00D31039" w:rsidRDefault="00BC515D" w:rsidP="00BC515D">
      <w:pPr>
        <w:overflowPunct w:val="0"/>
        <w:snapToGrid w:val="0"/>
        <w:rPr>
          <w:rFonts w:ascii="ＭＳ Ｐゴシック" w:eastAsia="ＭＳ Ｐゴシック" w:hAnsi="ＭＳ Ｐゴシック"/>
          <w:b/>
          <w:sz w:val="24"/>
        </w:rPr>
      </w:pPr>
    </w:p>
    <w:p w14:paraId="0A3B71E9" w14:textId="77777777" w:rsidR="00BC515D" w:rsidRPr="00D31039" w:rsidRDefault="00BC515D" w:rsidP="00BC515D">
      <w:pPr>
        <w:overflowPunct w:val="0"/>
        <w:snapToGrid w:val="0"/>
        <w:rPr>
          <w:rFonts w:ascii="ＭＳ Ｐゴシック" w:eastAsia="ＭＳ Ｐゴシック" w:hAnsi="ＭＳ Ｐゴシック"/>
          <w:b/>
          <w:sz w:val="22"/>
        </w:rPr>
      </w:pPr>
      <w:r w:rsidRPr="00D31039">
        <w:rPr>
          <w:rFonts w:ascii="ＭＳ Ｐゴシック" w:eastAsia="ＭＳ Ｐゴシック" w:hAnsi="ＭＳ Ｐゴシック" w:hint="eastAsia"/>
          <w:b/>
          <w:sz w:val="22"/>
        </w:rPr>
        <w:t>※各届出期限日が土日の場合は、次の月曜日までとします。</w:t>
      </w:r>
    </w:p>
    <w:p w14:paraId="258DAE32" w14:textId="77777777" w:rsidR="00BC515D" w:rsidRPr="00D31039" w:rsidRDefault="00BC515D" w:rsidP="00BC515D">
      <w:pPr>
        <w:overflowPunct w:val="0"/>
        <w:snapToGrid w:val="0"/>
        <w:spacing w:line="320" w:lineRule="atLeast"/>
        <w:rPr>
          <w:rFonts w:ascii="ＭＳ Ｐゴシック" w:eastAsia="ＭＳ Ｐゴシック" w:hAnsi="ＭＳ Ｐゴシック"/>
          <w:b/>
          <w:sz w:val="24"/>
        </w:rPr>
      </w:pPr>
    </w:p>
    <w:p w14:paraId="476070A2" w14:textId="77777777" w:rsidR="00BC515D" w:rsidRPr="00D31039" w:rsidRDefault="00BC515D" w:rsidP="000264CC">
      <w:pPr>
        <w:overflowPunct w:val="0"/>
        <w:snapToGrid w:val="0"/>
        <w:spacing w:afterLines="50" w:after="175" w:line="320" w:lineRule="atLeast"/>
        <w:rPr>
          <w:rFonts w:ascii="ＭＳ Ｐゴシック" w:eastAsia="ＭＳ Ｐゴシック" w:hAnsi="ＭＳ Ｐゴシック"/>
          <w:b/>
          <w:sz w:val="24"/>
        </w:rPr>
      </w:pPr>
    </w:p>
    <w:p w14:paraId="59CDC0BB" w14:textId="77777777" w:rsidR="00BC515D" w:rsidRPr="00D31039" w:rsidRDefault="00BC515D" w:rsidP="000264CC">
      <w:pPr>
        <w:overflowPunct w:val="0"/>
        <w:snapToGrid w:val="0"/>
        <w:spacing w:afterLines="50" w:after="175" w:line="320" w:lineRule="atLeast"/>
        <w:rPr>
          <w:rFonts w:ascii="ＭＳ Ｐゴシック" w:eastAsia="ＭＳ Ｐゴシック" w:hAnsi="ＭＳ Ｐゴシック"/>
          <w:b/>
          <w:sz w:val="24"/>
        </w:rPr>
      </w:pPr>
    </w:p>
    <w:p w14:paraId="4567A385" w14:textId="77777777" w:rsidR="00BC515D" w:rsidRPr="00D31039" w:rsidRDefault="00BC515D" w:rsidP="000264CC">
      <w:pPr>
        <w:overflowPunct w:val="0"/>
        <w:snapToGrid w:val="0"/>
        <w:spacing w:afterLines="50" w:after="175" w:line="320" w:lineRule="atLeast"/>
        <w:rPr>
          <w:rFonts w:ascii="ＭＳ Ｐゴシック" w:eastAsia="ＭＳ Ｐゴシック" w:hAnsi="ＭＳ Ｐゴシック"/>
          <w:b/>
          <w:sz w:val="24"/>
        </w:rPr>
      </w:pPr>
    </w:p>
    <w:p w14:paraId="33F8FA23" w14:textId="77777777" w:rsidR="00BC515D" w:rsidRPr="00D31039" w:rsidRDefault="00BC515D" w:rsidP="000264CC">
      <w:pPr>
        <w:overflowPunct w:val="0"/>
        <w:snapToGrid w:val="0"/>
        <w:spacing w:afterLines="50" w:after="175" w:line="320" w:lineRule="atLeast"/>
        <w:rPr>
          <w:rFonts w:ascii="ＭＳ Ｐゴシック" w:eastAsia="ＭＳ Ｐゴシック" w:hAnsi="ＭＳ Ｐゴシック"/>
          <w:b/>
          <w:sz w:val="24"/>
        </w:rPr>
      </w:pPr>
    </w:p>
    <w:p w14:paraId="71A0DBDD" w14:textId="77777777" w:rsidR="00BC515D" w:rsidRPr="00D31039" w:rsidRDefault="00BC515D" w:rsidP="000264CC">
      <w:pPr>
        <w:overflowPunct w:val="0"/>
        <w:snapToGrid w:val="0"/>
        <w:spacing w:afterLines="50" w:after="175" w:line="320" w:lineRule="atLeast"/>
        <w:rPr>
          <w:rFonts w:ascii="ＭＳ Ｐゴシック" w:eastAsia="ＭＳ Ｐゴシック" w:hAnsi="ＭＳ Ｐゴシック"/>
          <w:b/>
          <w:sz w:val="24"/>
        </w:rPr>
      </w:pPr>
    </w:p>
    <w:p w14:paraId="431FB49B" w14:textId="77777777" w:rsidR="00BC515D" w:rsidRPr="00D31039" w:rsidRDefault="00BC515D" w:rsidP="000264CC">
      <w:pPr>
        <w:overflowPunct w:val="0"/>
        <w:snapToGrid w:val="0"/>
        <w:spacing w:afterLines="50" w:after="175" w:line="320" w:lineRule="atLeast"/>
        <w:rPr>
          <w:rFonts w:ascii="ＭＳ Ｐゴシック" w:eastAsia="ＭＳ Ｐゴシック" w:hAnsi="ＭＳ Ｐゴシック"/>
          <w:b/>
          <w:sz w:val="24"/>
        </w:rPr>
      </w:pPr>
    </w:p>
    <w:p w14:paraId="326079F2" w14:textId="77777777" w:rsidR="00BC515D" w:rsidRPr="00D31039" w:rsidRDefault="00BC515D" w:rsidP="000264CC">
      <w:pPr>
        <w:overflowPunct w:val="0"/>
        <w:snapToGrid w:val="0"/>
        <w:spacing w:afterLines="50" w:after="175" w:line="320" w:lineRule="atLeast"/>
        <w:rPr>
          <w:rFonts w:ascii="ＭＳ Ｐゴシック" w:eastAsia="ＭＳ Ｐゴシック" w:hAnsi="ＭＳ Ｐゴシック"/>
          <w:b/>
          <w:sz w:val="24"/>
        </w:rPr>
      </w:pPr>
    </w:p>
    <w:p w14:paraId="3A331860" w14:textId="77777777" w:rsidR="00BC515D" w:rsidRPr="00D31039" w:rsidRDefault="00BC515D" w:rsidP="000264CC">
      <w:pPr>
        <w:overflowPunct w:val="0"/>
        <w:snapToGrid w:val="0"/>
        <w:spacing w:afterLines="50" w:after="175" w:line="320" w:lineRule="atLeast"/>
        <w:rPr>
          <w:rFonts w:ascii="ＭＳ Ｐゴシック" w:eastAsia="ＭＳ Ｐゴシック" w:hAnsi="ＭＳ Ｐゴシック"/>
          <w:b/>
          <w:sz w:val="24"/>
        </w:rPr>
      </w:pPr>
    </w:p>
    <w:p w14:paraId="553ADE16" w14:textId="77777777" w:rsidR="00BC515D" w:rsidRPr="00D31039" w:rsidRDefault="00BC515D" w:rsidP="000264CC">
      <w:pPr>
        <w:overflowPunct w:val="0"/>
        <w:snapToGrid w:val="0"/>
        <w:spacing w:afterLines="50" w:after="175" w:line="320" w:lineRule="atLeast"/>
        <w:rPr>
          <w:rFonts w:ascii="ＭＳ Ｐゴシック" w:eastAsia="ＭＳ Ｐゴシック" w:hAnsi="ＭＳ Ｐゴシック"/>
          <w:b/>
          <w:sz w:val="24"/>
        </w:rPr>
      </w:pPr>
    </w:p>
    <w:p w14:paraId="4E66C935" w14:textId="77777777" w:rsidR="00BC515D" w:rsidRPr="00D31039" w:rsidRDefault="00BC515D" w:rsidP="000264CC">
      <w:pPr>
        <w:overflowPunct w:val="0"/>
        <w:snapToGrid w:val="0"/>
        <w:spacing w:afterLines="50" w:after="175" w:line="320" w:lineRule="atLeast"/>
        <w:rPr>
          <w:rFonts w:ascii="ＭＳ Ｐゴシック" w:eastAsia="ＭＳ Ｐゴシック" w:hAnsi="ＭＳ Ｐゴシック"/>
          <w:b/>
          <w:sz w:val="24"/>
        </w:rPr>
      </w:pPr>
    </w:p>
    <w:p w14:paraId="5841E093" w14:textId="77777777" w:rsidR="00BC515D" w:rsidRPr="00D31039" w:rsidRDefault="00BC515D" w:rsidP="000264CC">
      <w:pPr>
        <w:overflowPunct w:val="0"/>
        <w:snapToGrid w:val="0"/>
        <w:spacing w:afterLines="50" w:after="175" w:line="320" w:lineRule="atLeast"/>
        <w:rPr>
          <w:rFonts w:ascii="ＭＳ Ｐゴシック" w:eastAsia="ＭＳ Ｐゴシック" w:hAnsi="ＭＳ Ｐゴシック"/>
          <w:b/>
          <w:sz w:val="24"/>
        </w:rPr>
      </w:pPr>
    </w:p>
    <w:p w14:paraId="72515DF0" w14:textId="77777777" w:rsidR="00BC515D" w:rsidRPr="00D31039" w:rsidRDefault="00BC515D" w:rsidP="000264CC">
      <w:pPr>
        <w:overflowPunct w:val="0"/>
        <w:snapToGrid w:val="0"/>
        <w:spacing w:afterLines="50" w:after="175" w:line="320" w:lineRule="atLeast"/>
        <w:rPr>
          <w:rFonts w:ascii="ＭＳ Ｐゴシック" w:eastAsia="ＭＳ Ｐゴシック" w:hAnsi="ＭＳ Ｐゴシック"/>
          <w:b/>
          <w:sz w:val="24"/>
        </w:rPr>
      </w:pPr>
    </w:p>
    <w:p w14:paraId="368DA7AA" w14:textId="77777777" w:rsidR="00BC515D" w:rsidRPr="00D31039" w:rsidRDefault="00BC515D" w:rsidP="000264CC">
      <w:pPr>
        <w:overflowPunct w:val="0"/>
        <w:snapToGrid w:val="0"/>
        <w:spacing w:afterLines="50" w:after="175" w:line="320" w:lineRule="atLeast"/>
        <w:rPr>
          <w:rFonts w:ascii="ＭＳ Ｐゴシック" w:eastAsia="ＭＳ Ｐゴシック" w:hAnsi="ＭＳ Ｐゴシック"/>
          <w:b/>
          <w:sz w:val="24"/>
        </w:rPr>
      </w:pPr>
    </w:p>
    <w:p w14:paraId="7365F8C0" w14:textId="77777777" w:rsidR="00BC515D" w:rsidRPr="00D31039" w:rsidRDefault="00BC515D" w:rsidP="000264CC">
      <w:pPr>
        <w:overflowPunct w:val="0"/>
        <w:snapToGrid w:val="0"/>
        <w:spacing w:afterLines="50" w:after="175" w:line="320" w:lineRule="atLeast"/>
        <w:rPr>
          <w:rFonts w:ascii="ＭＳ Ｐゴシック" w:eastAsia="ＭＳ Ｐゴシック" w:hAnsi="ＭＳ Ｐゴシック"/>
          <w:b/>
          <w:sz w:val="24"/>
        </w:rPr>
      </w:pPr>
    </w:p>
    <w:p w14:paraId="2A04CF58" w14:textId="77777777" w:rsidR="00BC515D" w:rsidRPr="00D31039" w:rsidRDefault="00BC515D" w:rsidP="000264CC">
      <w:pPr>
        <w:overflowPunct w:val="0"/>
        <w:snapToGrid w:val="0"/>
        <w:spacing w:afterLines="50" w:after="175" w:line="320" w:lineRule="atLeast"/>
        <w:rPr>
          <w:rFonts w:ascii="ＭＳ Ｐゴシック" w:eastAsia="ＭＳ Ｐゴシック" w:hAnsi="ＭＳ Ｐゴシック"/>
          <w:b/>
          <w:sz w:val="24"/>
        </w:rPr>
      </w:pPr>
    </w:p>
    <w:p w14:paraId="15932489" w14:textId="77777777" w:rsidR="0012104E" w:rsidRPr="00D31039" w:rsidRDefault="00D02D36" w:rsidP="000264CC">
      <w:pPr>
        <w:overflowPunct w:val="0"/>
        <w:snapToGrid w:val="0"/>
        <w:spacing w:afterLines="50" w:after="175" w:line="320" w:lineRule="atLeast"/>
        <w:rPr>
          <w:rFonts w:ascii="ＭＳ Ｐゴシック" w:eastAsia="ＭＳ Ｐゴシック" w:hAnsi="ＭＳ Ｐゴシック"/>
          <w:b/>
          <w:sz w:val="24"/>
        </w:rPr>
      </w:pPr>
      <w:r w:rsidRPr="00D31039">
        <w:rPr>
          <w:rFonts w:ascii="ＭＳ Ｐゴシック" w:eastAsia="ＭＳ Ｐゴシック" w:hAnsi="ＭＳ Ｐゴシック" w:hint="eastAsia"/>
          <w:b/>
          <w:sz w:val="24"/>
        </w:rPr>
        <w:lastRenderedPageBreak/>
        <w:t>（２</w:t>
      </w:r>
      <w:r w:rsidR="00AF572A" w:rsidRPr="00D31039">
        <w:rPr>
          <w:rFonts w:ascii="ＭＳ Ｐゴシック" w:eastAsia="ＭＳ Ｐゴシック" w:hAnsi="ＭＳ Ｐゴシック" w:hint="eastAsia"/>
          <w:b/>
          <w:sz w:val="24"/>
        </w:rPr>
        <w:t>）届出先</w:t>
      </w:r>
      <w:r w:rsidR="0012104E" w:rsidRPr="00D31039">
        <w:rPr>
          <w:rFonts w:ascii="ＭＳ Ｐゴシック" w:eastAsia="ＭＳ Ｐゴシック" w:hAnsi="ＭＳ Ｐゴシック" w:hint="eastAsia"/>
          <w:b/>
          <w:sz w:val="24"/>
        </w:rPr>
        <w:t>について</w:t>
      </w:r>
    </w:p>
    <w:p w14:paraId="48ED4CC6" w14:textId="77777777" w:rsidR="00064727" w:rsidRPr="00D31039" w:rsidRDefault="0012104E" w:rsidP="00D629F1">
      <w:pPr>
        <w:ind w:leftChars="200" w:left="420" w:firstLineChars="100" w:firstLine="240"/>
        <w:rPr>
          <w:rFonts w:ascii="ＭＳ 明朝"/>
          <w:sz w:val="24"/>
        </w:rPr>
      </w:pPr>
      <w:r w:rsidRPr="00D31039">
        <w:rPr>
          <w:rFonts w:ascii="ＭＳ 明朝" w:hint="eastAsia"/>
          <w:sz w:val="24"/>
        </w:rPr>
        <w:t>大阪府は市町村への権限移譲を進めており、</w:t>
      </w:r>
      <w:r w:rsidR="009E7D6C" w:rsidRPr="00D31039">
        <w:rPr>
          <w:rFonts w:ascii="ＭＳ 明朝" w:hint="eastAsia"/>
          <w:sz w:val="24"/>
        </w:rPr>
        <w:t>化管</w:t>
      </w:r>
      <w:r w:rsidRPr="00D31039">
        <w:rPr>
          <w:rFonts w:ascii="ＭＳ 明朝" w:hint="eastAsia"/>
          <w:sz w:val="24"/>
        </w:rPr>
        <w:t>法及び</w:t>
      </w:r>
      <w:r w:rsidR="00C638EB" w:rsidRPr="00D31039">
        <w:rPr>
          <w:rFonts w:ascii="ＭＳ 明朝" w:hint="eastAsia"/>
          <w:sz w:val="24"/>
        </w:rPr>
        <w:t>府</w:t>
      </w:r>
      <w:r w:rsidRPr="00D31039">
        <w:rPr>
          <w:rFonts w:ascii="ＭＳ 明朝" w:hint="eastAsia"/>
          <w:sz w:val="24"/>
        </w:rPr>
        <w:t>条例（化学物質管理制度）の事務についても下表の市町村に権限移譲をしています。</w:t>
      </w:r>
      <w:r w:rsidR="00912C20" w:rsidRPr="00D31039">
        <w:rPr>
          <w:rFonts w:ascii="ＭＳ 明朝" w:hint="eastAsia"/>
          <w:sz w:val="24"/>
        </w:rPr>
        <w:t>これ</w:t>
      </w:r>
      <w:r w:rsidR="000264CC" w:rsidRPr="00D31039">
        <w:rPr>
          <w:rFonts w:ascii="ＭＳ 明朝" w:hint="eastAsia"/>
          <w:sz w:val="24"/>
        </w:rPr>
        <w:t>に伴い、</w:t>
      </w:r>
      <w:r w:rsidR="00912C20" w:rsidRPr="00D31039">
        <w:rPr>
          <w:rFonts w:ascii="ＭＳ 明朝" w:hint="eastAsia"/>
          <w:sz w:val="24"/>
        </w:rPr>
        <w:t>下表の市町村に所在する事業所については</w:t>
      </w:r>
      <w:r w:rsidR="00B77CAA" w:rsidRPr="00D31039">
        <w:rPr>
          <w:rFonts w:ascii="ＭＳ 明朝" w:hint="eastAsia"/>
          <w:sz w:val="24"/>
        </w:rPr>
        <w:t>当該市町村長が届出先となります。</w:t>
      </w:r>
    </w:p>
    <w:p w14:paraId="52A719D3" w14:textId="77777777" w:rsidR="00D629F1" w:rsidRPr="00D31039" w:rsidRDefault="00D629F1" w:rsidP="008F39F3">
      <w:pPr>
        <w:ind w:leftChars="200" w:left="420" w:firstLineChars="100" w:firstLine="240"/>
        <w:rPr>
          <w:rFonts w:ascii="ＭＳ 明朝"/>
          <w:sz w:val="24"/>
        </w:rPr>
      </w:pPr>
    </w:p>
    <w:tbl>
      <w:tblPr>
        <w:tblW w:w="493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4025"/>
      </w:tblGrid>
      <w:tr w:rsidR="00D31039" w:rsidRPr="00D31039" w14:paraId="39989708" w14:textId="77777777" w:rsidTr="00554060">
        <w:tc>
          <w:tcPr>
            <w:tcW w:w="907" w:type="dxa"/>
            <w:tcBorders>
              <w:bottom w:val="single" w:sz="4" w:space="0" w:color="auto"/>
            </w:tcBorders>
            <w:shd w:val="clear" w:color="auto" w:fill="D9D9D9"/>
          </w:tcPr>
          <w:p w14:paraId="6F96A1F2" w14:textId="77777777" w:rsidR="008F39F3" w:rsidRPr="00D31039" w:rsidRDefault="008F39F3" w:rsidP="00C038D5">
            <w:pPr>
              <w:spacing w:line="300" w:lineRule="exact"/>
              <w:rPr>
                <w:rFonts w:ascii="ＭＳ 明朝"/>
                <w:sz w:val="22"/>
                <w:szCs w:val="22"/>
              </w:rPr>
            </w:pPr>
            <w:r w:rsidRPr="00D31039">
              <w:rPr>
                <w:rFonts w:ascii="ＭＳ 明朝" w:hint="eastAsia"/>
                <w:sz w:val="22"/>
                <w:szCs w:val="22"/>
              </w:rPr>
              <w:t>地域</w:t>
            </w:r>
          </w:p>
        </w:tc>
        <w:tc>
          <w:tcPr>
            <w:tcW w:w="4025" w:type="dxa"/>
            <w:shd w:val="clear" w:color="auto" w:fill="D9D9D9"/>
          </w:tcPr>
          <w:p w14:paraId="00CFA925" w14:textId="77777777" w:rsidR="008F39F3" w:rsidRPr="00D31039" w:rsidRDefault="008F39F3" w:rsidP="00C038D5">
            <w:pPr>
              <w:spacing w:line="300" w:lineRule="exact"/>
              <w:rPr>
                <w:rFonts w:ascii="ＭＳ 明朝"/>
                <w:sz w:val="22"/>
                <w:szCs w:val="22"/>
              </w:rPr>
            </w:pPr>
            <w:r w:rsidRPr="00D31039">
              <w:rPr>
                <w:rFonts w:ascii="ＭＳ 明朝" w:hint="eastAsia"/>
                <w:sz w:val="22"/>
                <w:szCs w:val="22"/>
              </w:rPr>
              <w:t>市町村</w:t>
            </w:r>
          </w:p>
        </w:tc>
      </w:tr>
      <w:tr w:rsidR="00D31039" w:rsidRPr="00D31039" w14:paraId="1F5AF088" w14:textId="77777777" w:rsidTr="00554060">
        <w:tc>
          <w:tcPr>
            <w:tcW w:w="907" w:type="dxa"/>
            <w:tcBorders>
              <w:right w:val="single" w:sz="4" w:space="0" w:color="auto"/>
            </w:tcBorders>
            <w:shd w:val="clear" w:color="auto" w:fill="auto"/>
          </w:tcPr>
          <w:p w14:paraId="2DE6D64A" w14:textId="77777777" w:rsidR="000F0243" w:rsidRPr="00D31039" w:rsidRDefault="000F0243" w:rsidP="00C038D5">
            <w:pPr>
              <w:spacing w:line="300" w:lineRule="exact"/>
              <w:rPr>
                <w:rFonts w:ascii="ＭＳ 明朝"/>
                <w:sz w:val="22"/>
                <w:szCs w:val="22"/>
              </w:rPr>
            </w:pPr>
          </w:p>
        </w:tc>
        <w:tc>
          <w:tcPr>
            <w:tcW w:w="4025" w:type="dxa"/>
            <w:tcBorders>
              <w:left w:val="single" w:sz="4" w:space="0" w:color="auto"/>
            </w:tcBorders>
            <w:shd w:val="clear" w:color="auto" w:fill="auto"/>
          </w:tcPr>
          <w:p w14:paraId="0BB7A5A9" w14:textId="77777777" w:rsidR="000F0243" w:rsidRPr="00D31039" w:rsidRDefault="000F0243" w:rsidP="000F0243">
            <w:pPr>
              <w:spacing w:line="300" w:lineRule="exact"/>
              <w:rPr>
                <w:rFonts w:ascii="ＭＳ 明朝"/>
                <w:sz w:val="22"/>
                <w:szCs w:val="22"/>
              </w:rPr>
            </w:pPr>
            <w:r w:rsidRPr="00D31039">
              <w:rPr>
                <w:rFonts w:ascii="ＭＳ 明朝" w:hint="eastAsia"/>
                <w:sz w:val="22"/>
                <w:szCs w:val="22"/>
              </w:rPr>
              <w:t>大阪市</w:t>
            </w:r>
          </w:p>
        </w:tc>
      </w:tr>
      <w:tr w:rsidR="00D31039" w:rsidRPr="00D31039" w14:paraId="0230972A" w14:textId="77777777" w:rsidTr="00554060">
        <w:tc>
          <w:tcPr>
            <w:tcW w:w="907" w:type="dxa"/>
            <w:tcBorders>
              <w:right w:val="single" w:sz="4" w:space="0" w:color="auto"/>
            </w:tcBorders>
            <w:shd w:val="clear" w:color="auto" w:fill="auto"/>
          </w:tcPr>
          <w:p w14:paraId="7ECA445B" w14:textId="77777777" w:rsidR="000F0243" w:rsidRPr="00D31039" w:rsidRDefault="000F0243" w:rsidP="00C038D5">
            <w:pPr>
              <w:spacing w:line="300" w:lineRule="exact"/>
              <w:rPr>
                <w:rFonts w:ascii="ＭＳ 明朝"/>
                <w:sz w:val="22"/>
                <w:szCs w:val="22"/>
              </w:rPr>
            </w:pPr>
          </w:p>
        </w:tc>
        <w:tc>
          <w:tcPr>
            <w:tcW w:w="4025" w:type="dxa"/>
            <w:tcBorders>
              <w:left w:val="single" w:sz="4" w:space="0" w:color="auto"/>
            </w:tcBorders>
            <w:shd w:val="clear" w:color="auto" w:fill="auto"/>
          </w:tcPr>
          <w:p w14:paraId="30AD44AE" w14:textId="77777777" w:rsidR="000F0243" w:rsidRPr="00D31039" w:rsidRDefault="000F0243" w:rsidP="000F0243">
            <w:pPr>
              <w:spacing w:line="300" w:lineRule="exact"/>
              <w:rPr>
                <w:rFonts w:ascii="ＭＳ 明朝"/>
                <w:sz w:val="22"/>
                <w:szCs w:val="22"/>
              </w:rPr>
            </w:pPr>
            <w:r w:rsidRPr="00D31039">
              <w:rPr>
                <w:rFonts w:ascii="ＭＳ 明朝" w:hint="eastAsia"/>
                <w:sz w:val="22"/>
                <w:szCs w:val="22"/>
              </w:rPr>
              <w:t>堺市</w:t>
            </w:r>
          </w:p>
        </w:tc>
      </w:tr>
      <w:tr w:rsidR="00D31039" w:rsidRPr="00D31039" w14:paraId="05504519" w14:textId="77777777" w:rsidTr="000F0243">
        <w:tc>
          <w:tcPr>
            <w:tcW w:w="907" w:type="dxa"/>
            <w:vMerge w:val="restart"/>
            <w:shd w:val="clear" w:color="auto" w:fill="auto"/>
          </w:tcPr>
          <w:p w14:paraId="1D23D278" w14:textId="77777777" w:rsidR="008F39F3" w:rsidRPr="00D31039" w:rsidRDefault="008F39F3" w:rsidP="00C038D5">
            <w:pPr>
              <w:spacing w:line="300" w:lineRule="exact"/>
              <w:rPr>
                <w:rFonts w:ascii="ＭＳ 明朝"/>
                <w:sz w:val="22"/>
                <w:szCs w:val="22"/>
              </w:rPr>
            </w:pPr>
            <w:r w:rsidRPr="00D31039">
              <w:rPr>
                <w:rFonts w:ascii="ＭＳ 明朝" w:hint="eastAsia"/>
                <w:sz w:val="22"/>
                <w:szCs w:val="22"/>
              </w:rPr>
              <w:t>豊能</w:t>
            </w:r>
          </w:p>
        </w:tc>
        <w:tc>
          <w:tcPr>
            <w:tcW w:w="4025" w:type="dxa"/>
          </w:tcPr>
          <w:p w14:paraId="024DFF85" w14:textId="77777777" w:rsidR="008F39F3" w:rsidRPr="00D31039" w:rsidRDefault="008F39F3" w:rsidP="00C038D5">
            <w:pPr>
              <w:spacing w:line="300" w:lineRule="exact"/>
              <w:rPr>
                <w:rFonts w:ascii="ＭＳ 明朝"/>
                <w:sz w:val="22"/>
                <w:szCs w:val="22"/>
              </w:rPr>
            </w:pPr>
            <w:r w:rsidRPr="00D31039">
              <w:rPr>
                <w:rFonts w:ascii="ＭＳ 明朝" w:hint="eastAsia"/>
                <w:sz w:val="22"/>
                <w:szCs w:val="22"/>
              </w:rPr>
              <w:t>池田市</w:t>
            </w:r>
            <w:r w:rsidRPr="00D31039">
              <w:rPr>
                <w:rFonts w:ascii="ＭＳ 明朝" w:hint="eastAsia"/>
                <w:sz w:val="22"/>
                <w:szCs w:val="22"/>
                <w:vertAlign w:val="superscript"/>
              </w:rPr>
              <w:t>※１</w:t>
            </w:r>
            <w:r w:rsidRPr="00D31039">
              <w:rPr>
                <w:rFonts w:ascii="ＭＳ 明朝" w:hint="eastAsia"/>
                <w:sz w:val="22"/>
                <w:szCs w:val="22"/>
              </w:rPr>
              <w:t>＋箕面市＋豊能町＋能勢町</w:t>
            </w:r>
          </w:p>
        </w:tc>
      </w:tr>
      <w:tr w:rsidR="00D31039" w:rsidRPr="00D31039" w14:paraId="6E7188CF" w14:textId="77777777" w:rsidTr="000F0243">
        <w:tc>
          <w:tcPr>
            <w:tcW w:w="907" w:type="dxa"/>
            <w:vMerge/>
            <w:shd w:val="clear" w:color="auto" w:fill="auto"/>
          </w:tcPr>
          <w:p w14:paraId="737770E6" w14:textId="77777777" w:rsidR="008F39F3" w:rsidRPr="00D31039" w:rsidRDefault="008F39F3" w:rsidP="00C038D5">
            <w:pPr>
              <w:spacing w:line="300" w:lineRule="exact"/>
              <w:rPr>
                <w:rFonts w:ascii="ＭＳ 明朝"/>
                <w:sz w:val="22"/>
                <w:szCs w:val="22"/>
              </w:rPr>
            </w:pPr>
          </w:p>
        </w:tc>
        <w:tc>
          <w:tcPr>
            <w:tcW w:w="4025" w:type="dxa"/>
          </w:tcPr>
          <w:p w14:paraId="48332DD1" w14:textId="77777777" w:rsidR="008F39F3" w:rsidRPr="00D31039" w:rsidRDefault="008F39F3" w:rsidP="00C038D5">
            <w:pPr>
              <w:spacing w:line="300" w:lineRule="exact"/>
              <w:rPr>
                <w:rFonts w:ascii="ＭＳ 明朝"/>
                <w:sz w:val="22"/>
                <w:szCs w:val="22"/>
              </w:rPr>
            </w:pPr>
            <w:r w:rsidRPr="00D31039">
              <w:rPr>
                <w:rFonts w:ascii="ＭＳ 明朝" w:hint="eastAsia"/>
                <w:sz w:val="22"/>
                <w:szCs w:val="22"/>
              </w:rPr>
              <w:t>豊中市</w:t>
            </w:r>
          </w:p>
        </w:tc>
      </w:tr>
      <w:tr w:rsidR="00D31039" w:rsidRPr="00D31039" w14:paraId="7DC2DE60" w14:textId="77777777" w:rsidTr="000F0243">
        <w:tc>
          <w:tcPr>
            <w:tcW w:w="907" w:type="dxa"/>
            <w:vMerge w:val="restart"/>
            <w:shd w:val="clear" w:color="auto" w:fill="auto"/>
          </w:tcPr>
          <w:p w14:paraId="149A5DE5" w14:textId="77777777" w:rsidR="008F39F3" w:rsidRPr="00D31039" w:rsidRDefault="008F39F3" w:rsidP="00C038D5">
            <w:pPr>
              <w:spacing w:line="300" w:lineRule="exact"/>
              <w:rPr>
                <w:rFonts w:ascii="ＭＳ 明朝"/>
                <w:sz w:val="22"/>
                <w:szCs w:val="22"/>
              </w:rPr>
            </w:pPr>
            <w:r w:rsidRPr="00D31039">
              <w:rPr>
                <w:rFonts w:ascii="ＭＳ 明朝" w:hint="eastAsia"/>
                <w:sz w:val="22"/>
                <w:szCs w:val="22"/>
              </w:rPr>
              <w:t>三島</w:t>
            </w:r>
          </w:p>
        </w:tc>
        <w:tc>
          <w:tcPr>
            <w:tcW w:w="4025" w:type="dxa"/>
          </w:tcPr>
          <w:p w14:paraId="0110D4DD" w14:textId="77777777" w:rsidR="008F39F3" w:rsidRPr="00D31039" w:rsidRDefault="008F39F3" w:rsidP="00C038D5">
            <w:pPr>
              <w:spacing w:line="300" w:lineRule="exact"/>
              <w:rPr>
                <w:rFonts w:ascii="ＭＳ 明朝"/>
                <w:sz w:val="22"/>
                <w:szCs w:val="22"/>
              </w:rPr>
            </w:pPr>
            <w:r w:rsidRPr="00D31039">
              <w:rPr>
                <w:rFonts w:ascii="ＭＳ 明朝" w:hint="eastAsia"/>
                <w:sz w:val="22"/>
                <w:szCs w:val="22"/>
              </w:rPr>
              <w:t>茨木市</w:t>
            </w:r>
          </w:p>
        </w:tc>
      </w:tr>
      <w:tr w:rsidR="00D31039" w:rsidRPr="00D31039" w14:paraId="52BA53AE" w14:textId="77777777" w:rsidTr="000F0243">
        <w:tc>
          <w:tcPr>
            <w:tcW w:w="907" w:type="dxa"/>
            <w:vMerge/>
            <w:shd w:val="clear" w:color="auto" w:fill="auto"/>
          </w:tcPr>
          <w:p w14:paraId="37D9FCA4" w14:textId="77777777" w:rsidR="008F39F3" w:rsidRPr="00D31039" w:rsidRDefault="008F39F3" w:rsidP="00C038D5">
            <w:pPr>
              <w:spacing w:line="300" w:lineRule="exact"/>
              <w:rPr>
                <w:rFonts w:ascii="ＭＳ 明朝"/>
                <w:sz w:val="22"/>
                <w:szCs w:val="22"/>
              </w:rPr>
            </w:pPr>
          </w:p>
        </w:tc>
        <w:tc>
          <w:tcPr>
            <w:tcW w:w="4025" w:type="dxa"/>
          </w:tcPr>
          <w:p w14:paraId="40BDF705" w14:textId="77777777" w:rsidR="008F39F3" w:rsidRPr="00D31039" w:rsidRDefault="008F39F3" w:rsidP="00C038D5">
            <w:pPr>
              <w:spacing w:line="300" w:lineRule="exact"/>
              <w:rPr>
                <w:rFonts w:ascii="ＭＳ 明朝"/>
                <w:sz w:val="22"/>
                <w:szCs w:val="22"/>
              </w:rPr>
            </w:pPr>
            <w:r w:rsidRPr="00D31039">
              <w:rPr>
                <w:rFonts w:ascii="ＭＳ 明朝" w:hint="eastAsia"/>
                <w:sz w:val="22"/>
                <w:szCs w:val="22"/>
              </w:rPr>
              <w:t>高槻市</w:t>
            </w:r>
          </w:p>
        </w:tc>
      </w:tr>
      <w:tr w:rsidR="00D31039" w:rsidRPr="00D31039" w14:paraId="018C1040" w14:textId="77777777" w:rsidTr="000F0243">
        <w:tc>
          <w:tcPr>
            <w:tcW w:w="907" w:type="dxa"/>
            <w:vMerge/>
            <w:shd w:val="clear" w:color="auto" w:fill="auto"/>
          </w:tcPr>
          <w:p w14:paraId="51292462" w14:textId="77777777" w:rsidR="008F39F3" w:rsidRPr="00D31039" w:rsidRDefault="008F39F3" w:rsidP="00C038D5">
            <w:pPr>
              <w:spacing w:line="300" w:lineRule="exact"/>
              <w:rPr>
                <w:rFonts w:ascii="ＭＳ 明朝"/>
                <w:sz w:val="22"/>
                <w:szCs w:val="22"/>
              </w:rPr>
            </w:pPr>
          </w:p>
        </w:tc>
        <w:tc>
          <w:tcPr>
            <w:tcW w:w="4025" w:type="dxa"/>
          </w:tcPr>
          <w:p w14:paraId="3265AC34" w14:textId="77777777" w:rsidR="008F39F3" w:rsidRPr="00D31039" w:rsidRDefault="008F39F3" w:rsidP="00C038D5">
            <w:pPr>
              <w:spacing w:line="300" w:lineRule="exact"/>
              <w:rPr>
                <w:rFonts w:ascii="ＭＳ 明朝"/>
                <w:sz w:val="22"/>
                <w:szCs w:val="22"/>
              </w:rPr>
            </w:pPr>
            <w:r w:rsidRPr="00D31039">
              <w:rPr>
                <w:rFonts w:ascii="ＭＳ 明朝" w:hint="eastAsia"/>
                <w:sz w:val="22"/>
                <w:szCs w:val="22"/>
              </w:rPr>
              <w:t>吹田市</w:t>
            </w:r>
          </w:p>
        </w:tc>
      </w:tr>
      <w:tr w:rsidR="00D31039" w:rsidRPr="00D31039" w14:paraId="40081642" w14:textId="77777777" w:rsidTr="000F0243">
        <w:tc>
          <w:tcPr>
            <w:tcW w:w="907" w:type="dxa"/>
            <w:shd w:val="clear" w:color="auto" w:fill="auto"/>
          </w:tcPr>
          <w:p w14:paraId="7558140E" w14:textId="77777777" w:rsidR="008F39F3" w:rsidRPr="00D31039" w:rsidRDefault="008F39F3" w:rsidP="00C038D5">
            <w:pPr>
              <w:spacing w:line="300" w:lineRule="exact"/>
              <w:rPr>
                <w:rFonts w:ascii="ＭＳ 明朝"/>
                <w:sz w:val="22"/>
                <w:szCs w:val="22"/>
              </w:rPr>
            </w:pPr>
            <w:r w:rsidRPr="00D31039">
              <w:rPr>
                <w:rFonts w:ascii="ＭＳ 明朝" w:hint="eastAsia"/>
                <w:sz w:val="22"/>
                <w:szCs w:val="22"/>
              </w:rPr>
              <w:t>北河内</w:t>
            </w:r>
          </w:p>
        </w:tc>
        <w:tc>
          <w:tcPr>
            <w:tcW w:w="4025" w:type="dxa"/>
          </w:tcPr>
          <w:p w14:paraId="4F064EC1" w14:textId="77777777" w:rsidR="008F39F3" w:rsidRPr="00D31039" w:rsidRDefault="008F39F3" w:rsidP="00C038D5">
            <w:pPr>
              <w:spacing w:line="300" w:lineRule="exact"/>
              <w:rPr>
                <w:rFonts w:ascii="ＭＳ 明朝"/>
                <w:sz w:val="22"/>
                <w:szCs w:val="22"/>
              </w:rPr>
            </w:pPr>
            <w:r w:rsidRPr="00D31039">
              <w:rPr>
                <w:rFonts w:ascii="ＭＳ 明朝" w:hint="eastAsia"/>
                <w:sz w:val="22"/>
                <w:szCs w:val="22"/>
              </w:rPr>
              <w:t>枚方市</w:t>
            </w:r>
          </w:p>
        </w:tc>
      </w:tr>
      <w:tr w:rsidR="00D31039" w:rsidRPr="00D31039" w14:paraId="6BA097F4" w14:textId="77777777" w:rsidTr="000F0243">
        <w:tc>
          <w:tcPr>
            <w:tcW w:w="907" w:type="dxa"/>
            <w:vMerge w:val="restart"/>
            <w:shd w:val="clear" w:color="auto" w:fill="auto"/>
          </w:tcPr>
          <w:p w14:paraId="114ABB25" w14:textId="77777777" w:rsidR="008F39F3" w:rsidRPr="00D31039" w:rsidRDefault="008F39F3" w:rsidP="00C038D5">
            <w:pPr>
              <w:spacing w:line="300" w:lineRule="exact"/>
              <w:rPr>
                <w:rFonts w:ascii="ＭＳ 明朝"/>
                <w:sz w:val="22"/>
                <w:szCs w:val="22"/>
              </w:rPr>
            </w:pPr>
            <w:r w:rsidRPr="00D31039">
              <w:rPr>
                <w:rFonts w:ascii="ＭＳ 明朝" w:hint="eastAsia"/>
                <w:sz w:val="22"/>
                <w:szCs w:val="22"/>
              </w:rPr>
              <w:t>中河内</w:t>
            </w:r>
          </w:p>
        </w:tc>
        <w:tc>
          <w:tcPr>
            <w:tcW w:w="4025" w:type="dxa"/>
          </w:tcPr>
          <w:p w14:paraId="7AFA33C2" w14:textId="77777777" w:rsidR="008F39F3" w:rsidRPr="00D31039" w:rsidRDefault="008F39F3" w:rsidP="00C038D5">
            <w:pPr>
              <w:spacing w:line="300" w:lineRule="exact"/>
              <w:rPr>
                <w:rFonts w:ascii="ＭＳ 明朝"/>
                <w:sz w:val="22"/>
                <w:szCs w:val="22"/>
              </w:rPr>
            </w:pPr>
            <w:r w:rsidRPr="00D31039">
              <w:rPr>
                <w:rFonts w:ascii="ＭＳ 明朝" w:hint="eastAsia"/>
                <w:sz w:val="22"/>
                <w:szCs w:val="22"/>
              </w:rPr>
              <w:t>東大阪市</w:t>
            </w:r>
          </w:p>
        </w:tc>
      </w:tr>
      <w:tr w:rsidR="00D31039" w:rsidRPr="00D31039" w14:paraId="6EF1D734" w14:textId="77777777" w:rsidTr="000F0243">
        <w:tc>
          <w:tcPr>
            <w:tcW w:w="907" w:type="dxa"/>
            <w:vMerge/>
            <w:shd w:val="clear" w:color="auto" w:fill="auto"/>
          </w:tcPr>
          <w:p w14:paraId="0AF25CDC" w14:textId="77777777" w:rsidR="008F39F3" w:rsidRPr="00D31039" w:rsidRDefault="008F39F3" w:rsidP="00C038D5">
            <w:pPr>
              <w:spacing w:line="300" w:lineRule="exact"/>
              <w:rPr>
                <w:rFonts w:ascii="ＭＳ 明朝"/>
                <w:sz w:val="22"/>
                <w:szCs w:val="22"/>
              </w:rPr>
            </w:pPr>
          </w:p>
        </w:tc>
        <w:tc>
          <w:tcPr>
            <w:tcW w:w="4025" w:type="dxa"/>
          </w:tcPr>
          <w:p w14:paraId="0EE12916" w14:textId="77777777" w:rsidR="008F39F3" w:rsidRPr="00D31039" w:rsidRDefault="008F39F3" w:rsidP="00C038D5">
            <w:pPr>
              <w:spacing w:line="300" w:lineRule="exact"/>
              <w:rPr>
                <w:rFonts w:ascii="ＭＳ 明朝"/>
                <w:sz w:val="22"/>
                <w:szCs w:val="22"/>
              </w:rPr>
            </w:pPr>
            <w:r w:rsidRPr="00D31039">
              <w:rPr>
                <w:rFonts w:ascii="ＭＳ 明朝" w:hint="eastAsia"/>
                <w:sz w:val="22"/>
                <w:szCs w:val="22"/>
              </w:rPr>
              <w:t>八尾市</w:t>
            </w:r>
          </w:p>
        </w:tc>
      </w:tr>
      <w:tr w:rsidR="00D31039" w:rsidRPr="00D31039" w14:paraId="228BDDED" w14:textId="77777777" w:rsidTr="000F0243">
        <w:tc>
          <w:tcPr>
            <w:tcW w:w="907" w:type="dxa"/>
            <w:vMerge w:val="restart"/>
            <w:shd w:val="clear" w:color="auto" w:fill="auto"/>
          </w:tcPr>
          <w:p w14:paraId="4ED9D828" w14:textId="77777777" w:rsidR="008F39F3" w:rsidRPr="00D31039" w:rsidRDefault="008F39F3" w:rsidP="00C038D5">
            <w:pPr>
              <w:spacing w:line="300" w:lineRule="exact"/>
              <w:rPr>
                <w:rFonts w:ascii="ＭＳ 明朝"/>
                <w:sz w:val="22"/>
                <w:szCs w:val="22"/>
              </w:rPr>
            </w:pPr>
            <w:r w:rsidRPr="00D31039">
              <w:rPr>
                <w:rFonts w:ascii="ＭＳ 明朝" w:hint="eastAsia"/>
                <w:sz w:val="22"/>
                <w:szCs w:val="22"/>
              </w:rPr>
              <w:t>泉北</w:t>
            </w:r>
          </w:p>
        </w:tc>
        <w:tc>
          <w:tcPr>
            <w:tcW w:w="4025" w:type="dxa"/>
          </w:tcPr>
          <w:p w14:paraId="16465086" w14:textId="77777777" w:rsidR="008F39F3" w:rsidRPr="00D31039" w:rsidRDefault="008F39F3" w:rsidP="00C038D5">
            <w:pPr>
              <w:spacing w:line="300" w:lineRule="exact"/>
              <w:rPr>
                <w:rFonts w:ascii="ＭＳ 明朝"/>
                <w:sz w:val="22"/>
                <w:szCs w:val="22"/>
              </w:rPr>
            </w:pPr>
            <w:r w:rsidRPr="00D31039">
              <w:rPr>
                <w:rFonts w:ascii="ＭＳ 明朝" w:hint="eastAsia"/>
                <w:sz w:val="22"/>
                <w:szCs w:val="22"/>
              </w:rPr>
              <w:t>泉大津市</w:t>
            </w:r>
            <w:r w:rsidRPr="00D31039">
              <w:rPr>
                <w:rFonts w:ascii="ＭＳ 明朝" w:hint="eastAsia"/>
                <w:sz w:val="22"/>
                <w:szCs w:val="22"/>
                <w:vertAlign w:val="superscript"/>
              </w:rPr>
              <w:t>※２</w:t>
            </w:r>
          </w:p>
        </w:tc>
      </w:tr>
      <w:tr w:rsidR="00D31039" w:rsidRPr="00D31039" w14:paraId="4AB3D425" w14:textId="77777777" w:rsidTr="000F0243">
        <w:tc>
          <w:tcPr>
            <w:tcW w:w="907" w:type="dxa"/>
            <w:vMerge/>
            <w:shd w:val="clear" w:color="auto" w:fill="auto"/>
          </w:tcPr>
          <w:p w14:paraId="6ACD9E3E" w14:textId="77777777" w:rsidR="008F39F3" w:rsidRPr="00D31039" w:rsidRDefault="008F39F3" w:rsidP="00C038D5">
            <w:pPr>
              <w:spacing w:line="300" w:lineRule="exact"/>
              <w:rPr>
                <w:rFonts w:ascii="ＭＳ 明朝"/>
                <w:sz w:val="22"/>
                <w:szCs w:val="22"/>
              </w:rPr>
            </w:pPr>
          </w:p>
        </w:tc>
        <w:tc>
          <w:tcPr>
            <w:tcW w:w="4025" w:type="dxa"/>
          </w:tcPr>
          <w:p w14:paraId="6D3CA5DC" w14:textId="77777777" w:rsidR="008F39F3" w:rsidRPr="00D31039" w:rsidRDefault="008F39F3" w:rsidP="00C038D5">
            <w:pPr>
              <w:spacing w:line="300" w:lineRule="exact"/>
              <w:rPr>
                <w:rFonts w:ascii="ＭＳ 明朝"/>
                <w:sz w:val="22"/>
                <w:szCs w:val="22"/>
              </w:rPr>
            </w:pPr>
            <w:r w:rsidRPr="00D31039">
              <w:rPr>
                <w:rFonts w:ascii="ＭＳ 明朝" w:hint="eastAsia"/>
                <w:sz w:val="22"/>
                <w:szCs w:val="22"/>
              </w:rPr>
              <w:t>忠岡町</w:t>
            </w:r>
            <w:r w:rsidRPr="00D31039">
              <w:rPr>
                <w:rFonts w:ascii="ＭＳ 明朝" w:hint="eastAsia"/>
                <w:sz w:val="22"/>
                <w:szCs w:val="22"/>
                <w:vertAlign w:val="superscript"/>
              </w:rPr>
              <w:t>※２</w:t>
            </w:r>
          </w:p>
        </w:tc>
      </w:tr>
      <w:tr w:rsidR="00D31039" w:rsidRPr="00D31039" w14:paraId="52007A7E" w14:textId="77777777" w:rsidTr="000F0243">
        <w:tc>
          <w:tcPr>
            <w:tcW w:w="907" w:type="dxa"/>
            <w:vMerge w:val="restart"/>
            <w:shd w:val="clear" w:color="auto" w:fill="auto"/>
          </w:tcPr>
          <w:p w14:paraId="6FDE6695" w14:textId="77777777" w:rsidR="008F39F3" w:rsidRPr="00D31039" w:rsidRDefault="008F39F3" w:rsidP="00C038D5">
            <w:pPr>
              <w:spacing w:line="300" w:lineRule="exact"/>
              <w:rPr>
                <w:rFonts w:ascii="ＭＳ 明朝"/>
                <w:sz w:val="22"/>
                <w:szCs w:val="22"/>
              </w:rPr>
            </w:pPr>
            <w:r w:rsidRPr="00D31039">
              <w:rPr>
                <w:rFonts w:ascii="ＭＳ 明朝" w:hint="eastAsia"/>
                <w:sz w:val="22"/>
                <w:szCs w:val="22"/>
              </w:rPr>
              <w:t>泉南</w:t>
            </w:r>
          </w:p>
        </w:tc>
        <w:tc>
          <w:tcPr>
            <w:tcW w:w="4025" w:type="dxa"/>
          </w:tcPr>
          <w:p w14:paraId="4212457C" w14:textId="77777777" w:rsidR="008F39F3" w:rsidRPr="00D31039" w:rsidRDefault="008F39F3" w:rsidP="00C038D5">
            <w:pPr>
              <w:spacing w:line="300" w:lineRule="exact"/>
              <w:rPr>
                <w:rFonts w:ascii="ＭＳ 明朝"/>
                <w:sz w:val="22"/>
                <w:szCs w:val="22"/>
              </w:rPr>
            </w:pPr>
            <w:r w:rsidRPr="00D31039">
              <w:rPr>
                <w:rFonts w:ascii="ＭＳ 明朝" w:hint="eastAsia"/>
                <w:sz w:val="22"/>
                <w:szCs w:val="22"/>
              </w:rPr>
              <w:t>岸和田市</w:t>
            </w:r>
          </w:p>
        </w:tc>
      </w:tr>
      <w:tr w:rsidR="00D31039" w:rsidRPr="00D31039" w14:paraId="72BB8482" w14:textId="77777777" w:rsidTr="000F0243">
        <w:tc>
          <w:tcPr>
            <w:tcW w:w="907" w:type="dxa"/>
            <w:vMerge/>
            <w:shd w:val="clear" w:color="auto" w:fill="auto"/>
          </w:tcPr>
          <w:p w14:paraId="77680272" w14:textId="77777777" w:rsidR="008F39F3" w:rsidRPr="00D31039" w:rsidRDefault="008F39F3" w:rsidP="00C038D5">
            <w:pPr>
              <w:spacing w:line="300" w:lineRule="exact"/>
              <w:rPr>
                <w:rFonts w:ascii="ＭＳ 明朝"/>
                <w:sz w:val="22"/>
                <w:szCs w:val="22"/>
              </w:rPr>
            </w:pPr>
          </w:p>
        </w:tc>
        <w:tc>
          <w:tcPr>
            <w:tcW w:w="4025" w:type="dxa"/>
          </w:tcPr>
          <w:p w14:paraId="6C32C4F9" w14:textId="77777777" w:rsidR="008F39F3" w:rsidRPr="00D31039" w:rsidRDefault="008F39F3" w:rsidP="00C038D5">
            <w:pPr>
              <w:spacing w:line="300" w:lineRule="exact"/>
              <w:rPr>
                <w:rFonts w:ascii="ＭＳ 明朝"/>
                <w:sz w:val="22"/>
                <w:szCs w:val="22"/>
              </w:rPr>
            </w:pPr>
            <w:r w:rsidRPr="00D31039">
              <w:rPr>
                <w:rFonts w:ascii="ＭＳ 明朝" w:hint="eastAsia"/>
                <w:sz w:val="22"/>
                <w:szCs w:val="22"/>
              </w:rPr>
              <w:t>貝塚市</w:t>
            </w:r>
          </w:p>
        </w:tc>
      </w:tr>
      <w:tr w:rsidR="00D31039" w:rsidRPr="00D31039" w14:paraId="3E768442" w14:textId="77777777" w:rsidTr="000F0243">
        <w:tc>
          <w:tcPr>
            <w:tcW w:w="907" w:type="dxa"/>
            <w:vMerge/>
            <w:shd w:val="clear" w:color="auto" w:fill="auto"/>
          </w:tcPr>
          <w:p w14:paraId="1ED75967" w14:textId="77777777" w:rsidR="008F39F3" w:rsidRPr="00D31039" w:rsidRDefault="008F39F3" w:rsidP="00C038D5">
            <w:pPr>
              <w:spacing w:line="300" w:lineRule="exact"/>
              <w:rPr>
                <w:rFonts w:ascii="ＭＳ 明朝"/>
                <w:sz w:val="22"/>
                <w:szCs w:val="22"/>
              </w:rPr>
            </w:pPr>
          </w:p>
        </w:tc>
        <w:tc>
          <w:tcPr>
            <w:tcW w:w="4025" w:type="dxa"/>
          </w:tcPr>
          <w:p w14:paraId="468D86BB" w14:textId="77777777" w:rsidR="008F39F3" w:rsidRPr="00D31039" w:rsidRDefault="008F39F3" w:rsidP="00C038D5">
            <w:pPr>
              <w:spacing w:line="300" w:lineRule="exact"/>
              <w:rPr>
                <w:rFonts w:ascii="ＭＳ 明朝"/>
                <w:sz w:val="22"/>
                <w:szCs w:val="22"/>
              </w:rPr>
            </w:pPr>
            <w:r w:rsidRPr="00D31039">
              <w:rPr>
                <w:rFonts w:ascii="ＭＳ 明朝" w:hint="eastAsia"/>
                <w:sz w:val="22"/>
                <w:szCs w:val="22"/>
              </w:rPr>
              <w:t>泉佐野市</w:t>
            </w:r>
          </w:p>
        </w:tc>
      </w:tr>
      <w:tr w:rsidR="00D31039" w:rsidRPr="00D31039" w14:paraId="2C96E6B8" w14:textId="77777777" w:rsidTr="000F0243">
        <w:tc>
          <w:tcPr>
            <w:tcW w:w="907" w:type="dxa"/>
            <w:vMerge/>
            <w:shd w:val="clear" w:color="auto" w:fill="auto"/>
          </w:tcPr>
          <w:p w14:paraId="63BCA706" w14:textId="77777777" w:rsidR="008F39F3" w:rsidRPr="00D31039" w:rsidRDefault="008F39F3" w:rsidP="00C038D5">
            <w:pPr>
              <w:spacing w:line="300" w:lineRule="exact"/>
              <w:rPr>
                <w:rFonts w:ascii="ＭＳ 明朝"/>
                <w:sz w:val="22"/>
                <w:szCs w:val="22"/>
              </w:rPr>
            </w:pPr>
          </w:p>
        </w:tc>
        <w:tc>
          <w:tcPr>
            <w:tcW w:w="4025" w:type="dxa"/>
          </w:tcPr>
          <w:p w14:paraId="57608338" w14:textId="77777777" w:rsidR="008F39F3" w:rsidRPr="00D31039" w:rsidRDefault="008F39F3" w:rsidP="00C038D5">
            <w:pPr>
              <w:spacing w:line="300" w:lineRule="exact"/>
              <w:rPr>
                <w:rFonts w:ascii="ＭＳ 明朝"/>
                <w:sz w:val="22"/>
                <w:szCs w:val="22"/>
              </w:rPr>
            </w:pPr>
            <w:r w:rsidRPr="00D31039">
              <w:rPr>
                <w:rFonts w:ascii="ＭＳ 明朝" w:hint="eastAsia"/>
                <w:sz w:val="22"/>
                <w:szCs w:val="22"/>
              </w:rPr>
              <w:t>阪南市</w:t>
            </w:r>
          </w:p>
        </w:tc>
      </w:tr>
      <w:tr w:rsidR="00D31039" w:rsidRPr="00D31039" w14:paraId="792A6CF6" w14:textId="77777777" w:rsidTr="000F0243">
        <w:tc>
          <w:tcPr>
            <w:tcW w:w="907" w:type="dxa"/>
            <w:vMerge w:val="restart"/>
            <w:shd w:val="clear" w:color="auto" w:fill="auto"/>
          </w:tcPr>
          <w:p w14:paraId="341DDF7C" w14:textId="77777777" w:rsidR="00554060" w:rsidRPr="00D31039" w:rsidRDefault="00554060" w:rsidP="00C038D5">
            <w:pPr>
              <w:spacing w:line="300" w:lineRule="exact"/>
              <w:rPr>
                <w:rFonts w:ascii="ＭＳ 明朝"/>
                <w:sz w:val="22"/>
                <w:szCs w:val="22"/>
              </w:rPr>
            </w:pPr>
            <w:r w:rsidRPr="00D31039">
              <w:rPr>
                <w:rFonts w:ascii="ＭＳ 明朝" w:hint="eastAsia"/>
                <w:sz w:val="22"/>
                <w:szCs w:val="22"/>
              </w:rPr>
              <w:t>南河内</w:t>
            </w:r>
          </w:p>
        </w:tc>
        <w:tc>
          <w:tcPr>
            <w:tcW w:w="4025" w:type="dxa"/>
          </w:tcPr>
          <w:p w14:paraId="79136C30" w14:textId="77777777" w:rsidR="00554060" w:rsidRPr="00D31039" w:rsidRDefault="00554060" w:rsidP="00C038D5">
            <w:pPr>
              <w:spacing w:line="300" w:lineRule="exact"/>
              <w:rPr>
                <w:rFonts w:ascii="ＭＳ 明朝"/>
                <w:sz w:val="22"/>
                <w:szCs w:val="22"/>
              </w:rPr>
            </w:pPr>
            <w:r w:rsidRPr="00D31039">
              <w:rPr>
                <w:rFonts w:ascii="ＭＳ 明朝" w:hint="eastAsia"/>
                <w:sz w:val="22"/>
                <w:szCs w:val="22"/>
              </w:rPr>
              <w:t>松原市</w:t>
            </w:r>
          </w:p>
        </w:tc>
      </w:tr>
      <w:tr w:rsidR="00D31039" w:rsidRPr="00D31039" w14:paraId="26B661B5" w14:textId="77777777" w:rsidTr="000F0243">
        <w:tc>
          <w:tcPr>
            <w:tcW w:w="907" w:type="dxa"/>
            <w:vMerge/>
            <w:shd w:val="clear" w:color="auto" w:fill="auto"/>
          </w:tcPr>
          <w:p w14:paraId="6BA31F90" w14:textId="77777777" w:rsidR="00554060" w:rsidRPr="00D31039" w:rsidRDefault="00554060" w:rsidP="008F39F3">
            <w:pPr>
              <w:rPr>
                <w:rFonts w:ascii="ＭＳ 明朝"/>
                <w:sz w:val="22"/>
                <w:szCs w:val="22"/>
              </w:rPr>
            </w:pPr>
          </w:p>
        </w:tc>
        <w:tc>
          <w:tcPr>
            <w:tcW w:w="4025" w:type="dxa"/>
          </w:tcPr>
          <w:p w14:paraId="6BFEBD70" w14:textId="77777777" w:rsidR="00554060" w:rsidRPr="00D31039" w:rsidRDefault="00554060" w:rsidP="000F0243">
            <w:pPr>
              <w:rPr>
                <w:rFonts w:ascii="ＭＳ 明朝"/>
                <w:sz w:val="22"/>
                <w:szCs w:val="22"/>
              </w:rPr>
            </w:pPr>
            <w:r w:rsidRPr="00D31039">
              <w:rPr>
                <w:rFonts w:ascii="ＭＳ 明朝" w:hint="eastAsia"/>
                <w:sz w:val="22"/>
                <w:szCs w:val="22"/>
              </w:rPr>
              <w:t>河内長野市</w:t>
            </w:r>
            <w:r w:rsidRPr="00D31039">
              <w:rPr>
                <w:rFonts w:ascii="ＭＳ 明朝" w:hint="eastAsia"/>
                <w:sz w:val="22"/>
                <w:szCs w:val="22"/>
                <w:vertAlign w:val="superscript"/>
              </w:rPr>
              <w:t>※１</w:t>
            </w:r>
            <w:r w:rsidRPr="00D31039">
              <w:rPr>
                <w:rFonts w:ascii="ＭＳ 明朝" w:hint="eastAsia"/>
                <w:sz w:val="22"/>
                <w:szCs w:val="22"/>
              </w:rPr>
              <w:t>＋富田林市＋大阪狭山市＋太子町＋河南町＋千早赤阪村</w:t>
            </w:r>
          </w:p>
        </w:tc>
      </w:tr>
    </w:tbl>
    <w:p w14:paraId="3DCF2582" w14:textId="77777777" w:rsidR="008F39F3" w:rsidRPr="00D31039" w:rsidRDefault="00C038D5" w:rsidP="000F0243">
      <w:pPr>
        <w:ind w:leftChars="300" w:left="1170" w:hangingChars="300" w:hanging="540"/>
        <w:rPr>
          <w:rFonts w:ascii="ＭＳ 明朝"/>
          <w:sz w:val="18"/>
          <w:szCs w:val="22"/>
        </w:rPr>
      </w:pPr>
      <w:r w:rsidRPr="00D31039">
        <w:rPr>
          <w:rFonts w:ascii="ＭＳ 明朝" w:hint="eastAsia"/>
          <w:sz w:val="18"/>
          <w:szCs w:val="22"/>
        </w:rPr>
        <w:t>※</w:t>
      </w:r>
      <w:r w:rsidR="008F39F3" w:rsidRPr="00D31039">
        <w:rPr>
          <w:rFonts w:ascii="ＭＳ 明朝" w:hint="eastAsia"/>
          <w:sz w:val="18"/>
          <w:szCs w:val="22"/>
        </w:rPr>
        <w:t>１　市町村名を＋でつないでいる市町村では、※印が付いた市が幹事市となり共同処理を行っています。</w:t>
      </w:r>
    </w:p>
    <w:p w14:paraId="4EDED460" w14:textId="77777777" w:rsidR="0012104E" w:rsidRPr="00D31039" w:rsidRDefault="000F0243" w:rsidP="000F0243">
      <w:pPr>
        <w:ind w:leftChars="300" w:left="1170" w:hangingChars="300" w:hanging="540"/>
        <w:rPr>
          <w:rFonts w:ascii="ＭＳ 明朝"/>
          <w:sz w:val="18"/>
          <w:szCs w:val="22"/>
        </w:rPr>
      </w:pPr>
      <w:r w:rsidRPr="00D31039">
        <w:rPr>
          <w:rFonts w:ascii="ＭＳ 明朝" w:hint="eastAsia"/>
          <w:sz w:val="18"/>
          <w:szCs w:val="22"/>
        </w:rPr>
        <w:t xml:space="preserve">※２　</w:t>
      </w:r>
      <w:r w:rsidR="0012104E" w:rsidRPr="00D31039">
        <w:rPr>
          <w:rFonts w:ascii="ＭＳ 明朝" w:hint="eastAsia"/>
          <w:sz w:val="18"/>
          <w:szCs w:val="22"/>
        </w:rPr>
        <w:t>泉大津市と忠岡町では泉大津市が届出の受付及び処理を行っています。</w:t>
      </w:r>
      <w:r w:rsidR="000264CC" w:rsidRPr="00D31039">
        <w:rPr>
          <w:rFonts w:ascii="ＭＳ 明朝" w:hint="eastAsia"/>
          <w:sz w:val="18"/>
          <w:szCs w:val="22"/>
        </w:rPr>
        <w:t>忠岡町に所在する事業所は、</w:t>
      </w:r>
      <w:r w:rsidR="009E7D6C" w:rsidRPr="00D31039">
        <w:rPr>
          <w:rFonts w:ascii="ＭＳ 明朝" w:hint="eastAsia"/>
          <w:sz w:val="18"/>
          <w:szCs w:val="22"/>
        </w:rPr>
        <w:t>化管</w:t>
      </w:r>
      <w:r w:rsidR="0097753C" w:rsidRPr="00D31039">
        <w:rPr>
          <w:rFonts w:ascii="ＭＳ 明朝" w:hint="eastAsia"/>
          <w:sz w:val="18"/>
          <w:szCs w:val="22"/>
        </w:rPr>
        <w:t>法と</w:t>
      </w:r>
      <w:r w:rsidR="00C638EB" w:rsidRPr="00D31039">
        <w:rPr>
          <w:rFonts w:ascii="ＭＳ 明朝" w:hint="eastAsia"/>
          <w:sz w:val="18"/>
          <w:szCs w:val="22"/>
        </w:rPr>
        <w:t>府</w:t>
      </w:r>
      <w:r w:rsidR="0097753C" w:rsidRPr="00D31039">
        <w:rPr>
          <w:rFonts w:ascii="ＭＳ 明朝" w:hint="eastAsia"/>
          <w:sz w:val="18"/>
          <w:szCs w:val="22"/>
        </w:rPr>
        <w:t>条例の届出書に記載するあて先が異なりますのでご注意ください。</w:t>
      </w:r>
    </w:p>
    <w:p w14:paraId="55865325" w14:textId="77777777" w:rsidR="0097753C" w:rsidRPr="00D31039" w:rsidRDefault="0097753C" w:rsidP="000F0243">
      <w:pPr>
        <w:rPr>
          <w:rFonts w:ascii="ＭＳ 明朝"/>
          <w:sz w:val="18"/>
          <w:szCs w:val="22"/>
        </w:rPr>
      </w:pPr>
    </w:p>
    <w:p w14:paraId="1D309E57" w14:textId="77777777" w:rsidR="0097753C" w:rsidRPr="00D31039" w:rsidRDefault="00881D8B" w:rsidP="008F39F3">
      <w:pPr>
        <w:ind w:leftChars="300" w:left="630"/>
        <w:rPr>
          <w:rFonts w:ascii="ＭＳ 明朝"/>
          <w:sz w:val="18"/>
          <w:szCs w:val="22"/>
        </w:rPr>
      </w:pPr>
      <w:r w:rsidRPr="00D31039">
        <w:rPr>
          <w:rFonts w:ascii="ＭＳ 明朝" w:hint="eastAsia"/>
          <w:sz w:val="18"/>
          <w:szCs w:val="22"/>
        </w:rPr>
        <w:t>忠岡町の事業所における届出書のあて</w:t>
      </w:r>
      <w:r w:rsidR="0097753C" w:rsidRPr="00D31039">
        <w:rPr>
          <w:rFonts w:ascii="ＭＳ 明朝" w:hint="eastAsia"/>
          <w:sz w:val="18"/>
          <w:szCs w:val="22"/>
        </w:rPr>
        <w:t>先と提出先</w:t>
      </w:r>
    </w:p>
    <w:tbl>
      <w:tblPr>
        <w:tblpPr w:leftFromText="142" w:rightFromText="142" w:vertAnchor="text" w:horzAnchor="page" w:tblpX="1914"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51"/>
        <w:gridCol w:w="2551"/>
      </w:tblGrid>
      <w:tr w:rsidR="00D31039" w:rsidRPr="00D31039" w14:paraId="27D84D3A" w14:textId="77777777" w:rsidTr="003B7547">
        <w:tc>
          <w:tcPr>
            <w:tcW w:w="959" w:type="dxa"/>
            <w:shd w:val="clear" w:color="auto" w:fill="auto"/>
          </w:tcPr>
          <w:p w14:paraId="6D3738A8" w14:textId="77777777" w:rsidR="003B7547" w:rsidRPr="00D31039" w:rsidRDefault="003B7547" w:rsidP="008F39F3">
            <w:pPr>
              <w:rPr>
                <w:rFonts w:ascii="ＭＳ 明朝"/>
                <w:sz w:val="18"/>
                <w:szCs w:val="22"/>
              </w:rPr>
            </w:pPr>
          </w:p>
        </w:tc>
        <w:tc>
          <w:tcPr>
            <w:tcW w:w="2551" w:type="dxa"/>
            <w:shd w:val="clear" w:color="auto" w:fill="auto"/>
          </w:tcPr>
          <w:p w14:paraId="7A85890D" w14:textId="77777777" w:rsidR="003B7547" w:rsidRPr="00D31039" w:rsidRDefault="003B7547" w:rsidP="008F39F3">
            <w:pPr>
              <w:rPr>
                <w:rFonts w:ascii="ＭＳ 明朝"/>
                <w:sz w:val="18"/>
                <w:szCs w:val="22"/>
              </w:rPr>
            </w:pPr>
            <w:r w:rsidRPr="00D31039">
              <w:rPr>
                <w:rFonts w:ascii="ＭＳ 明朝" w:hint="eastAsia"/>
                <w:sz w:val="18"/>
                <w:szCs w:val="22"/>
              </w:rPr>
              <w:t>届出書のあて先</w:t>
            </w:r>
          </w:p>
        </w:tc>
        <w:tc>
          <w:tcPr>
            <w:tcW w:w="2551" w:type="dxa"/>
            <w:shd w:val="clear" w:color="auto" w:fill="auto"/>
          </w:tcPr>
          <w:p w14:paraId="6FE7BA05" w14:textId="77777777" w:rsidR="003B7547" w:rsidRPr="00D31039" w:rsidRDefault="003B7547" w:rsidP="008F39F3">
            <w:pPr>
              <w:rPr>
                <w:rFonts w:ascii="ＭＳ 明朝"/>
                <w:sz w:val="18"/>
                <w:szCs w:val="22"/>
              </w:rPr>
            </w:pPr>
            <w:r w:rsidRPr="00D31039">
              <w:rPr>
                <w:rFonts w:ascii="ＭＳ 明朝" w:hint="eastAsia"/>
                <w:sz w:val="18"/>
                <w:szCs w:val="22"/>
              </w:rPr>
              <w:t>届出書の提出先</w:t>
            </w:r>
          </w:p>
        </w:tc>
      </w:tr>
      <w:tr w:rsidR="00D31039" w:rsidRPr="00D31039" w14:paraId="4725C05E" w14:textId="77777777" w:rsidTr="003B7547">
        <w:tc>
          <w:tcPr>
            <w:tcW w:w="959" w:type="dxa"/>
            <w:shd w:val="clear" w:color="auto" w:fill="auto"/>
          </w:tcPr>
          <w:p w14:paraId="301763D7" w14:textId="77777777" w:rsidR="003B7547" w:rsidRPr="00D31039" w:rsidRDefault="009E7D6C" w:rsidP="008F39F3">
            <w:pPr>
              <w:rPr>
                <w:rFonts w:ascii="ＭＳ 明朝"/>
                <w:sz w:val="18"/>
                <w:szCs w:val="22"/>
              </w:rPr>
            </w:pPr>
            <w:r w:rsidRPr="00D31039">
              <w:rPr>
                <w:rFonts w:ascii="ＭＳ 明朝" w:hint="eastAsia"/>
                <w:sz w:val="18"/>
                <w:szCs w:val="22"/>
              </w:rPr>
              <w:t>化管法</w:t>
            </w:r>
          </w:p>
        </w:tc>
        <w:tc>
          <w:tcPr>
            <w:tcW w:w="2551" w:type="dxa"/>
            <w:shd w:val="clear" w:color="auto" w:fill="auto"/>
          </w:tcPr>
          <w:p w14:paraId="0C5E0AAC" w14:textId="7327C885" w:rsidR="003B7547" w:rsidRPr="00D31039" w:rsidRDefault="003B7547" w:rsidP="008F39F3">
            <w:pPr>
              <w:rPr>
                <w:rFonts w:ascii="ＭＳ 明朝"/>
                <w:sz w:val="18"/>
                <w:szCs w:val="22"/>
              </w:rPr>
            </w:pPr>
            <w:r w:rsidRPr="00D31039">
              <w:rPr>
                <w:rFonts w:ascii="ＭＳ 明朝" w:hint="eastAsia"/>
                <w:sz w:val="18"/>
                <w:szCs w:val="22"/>
              </w:rPr>
              <w:t>○○○大臣（忠岡町長）</w:t>
            </w:r>
          </w:p>
        </w:tc>
        <w:tc>
          <w:tcPr>
            <w:tcW w:w="2551" w:type="dxa"/>
            <w:shd w:val="clear" w:color="auto" w:fill="auto"/>
          </w:tcPr>
          <w:p w14:paraId="0ECC1A9D" w14:textId="77777777" w:rsidR="003B7547" w:rsidRPr="00D31039" w:rsidRDefault="003B7547" w:rsidP="008F39F3">
            <w:pPr>
              <w:jc w:val="left"/>
              <w:rPr>
                <w:rFonts w:ascii="ＭＳ 明朝"/>
                <w:sz w:val="18"/>
                <w:szCs w:val="22"/>
              </w:rPr>
            </w:pPr>
            <w:r w:rsidRPr="00D31039">
              <w:rPr>
                <w:rFonts w:ascii="ＭＳ 明朝" w:hint="eastAsia"/>
                <w:sz w:val="18"/>
                <w:szCs w:val="22"/>
              </w:rPr>
              <w:t>泉大津市</w:t>
            </w:r>
          </w:p>
        </w:tc>
      </w:tr>
      <w:tr w:rsidR="00D31039" w:rsidRPr="00D31039" w14:paraId="54DDCB81" w14:textId="77777777" w:rsidTr="003B7547">
        <w:tc>
          <w:tcPr>
            <w:tcW w:w="959" w:type="dxa"/>
            <w:shd w:val="clear" w:color="auto" w:fill="auto"/>
          </w:tcPr>
          <w:p w14:paraId="0E51ACFE" w14:textId="77777777" w:rsidR="003B7547" w:rsidRPr="00D31039" w:rsidRDefault="003B7547" w:rsidP="008F39F3">
            <w:pPr>
              <w:rPr>
                <w:rFonts w:ascii="ＭＳ 明朝"/>
                <w:sz w:val="18"/>
                <w:szCs w:val="22"/>
              </w:rPr>
            </w:pPr>
            <w:r w:rsidRPr="00D31039">
              <w:rPr>
                <w:rFonts w:ascii="ＭＳ 明朝" w:hint="eastAsia"/>
                <w:sz w:val="18"/>
                <w:szCs w:val="22"/>
              </w:rPr>
              <w:t>府条例</w:t>
            </w:r>
          </w:p>
        </w:tc>
        <w:tc>
          <w:tcPr>
            <w:tcW w:w="2551" w:type="dxa"/>
            <w:shd w:val="clear" w:color="auto" w:fill="auto"/>
          </w:tcPr>
          <w:p w14:paraId="6E6653C1" w14:textId="77777777" w:rsidR="003B7547" w:rsidRPr="00D31039" w:rsidRDefault="003B7547" w:rsidP="008F39F3">
            <w:pPr>
              <w:rPr>
                <w:rFonts w:ascii="ＭＳ 明朝"/>
                <w:sz w:val="18"/>
                <w:szCs w:val="22"/>
              </w:rPr>
            </w:pPr>
            <w:r w:rsidRPr="00D31039">
              <w:rPr>
                <w:rFonts w:ascii="ＭＳ 明朝" w:hint="eastAsia"/>
                <w:sz w:val="18"/>
                <w:szCs w:val="22"/>
              </w:rPr>
              <w:t>泉大津市長</w:t>
            </w:r>
          </w:p>
        </w:tc>
        <w:tc>
          <w:tcPr>
            <w:tcW w:w="2551" w:type="dxa"/>
            <w:shd w:val="clear" w:color="auto" w:fill="auto"/>
          </w:tcPr>
          <w:p w14:paraId="66A7F7E4" w14:textId="77777777" w:rsidR="003B7547" w:rsidRPr="00D31039" w:rsidRDefault="003B7547" w:rsidP="008F39F3">
            <w:pPr>
              <w:rPr>
                <w:rFonts w:ascii="ＭＳ 明朝"/>
                <w:sz w:val="18"/>
                <w:szCs w:val="22"/>
              </w:rPr>
            </w:pPr>
            <w:r w:rsidRPr="00D31039">
              <w:rPr>
                <w:rFonts w:ascii="ＭＳ 明朝" w:hint="eastAsia"/>
                <w:sz w:val="18"/>
                <w:szCs w:val="22"/>
              </w:rPr>
              <w:t>泉大津市</w:t>
            </w:r>
          </w:p>
        </w:tc>
      </w:tr>
    </w:tbl>
    <w:p w14:paraId="5BD5005C" w14:textId="77777777" w:rsidR="0097753C" w:rsidRPr="00D31039" w:rsidRDefault="0097753C" w:rsidP="000F0243">
      <w:pPr>
        <w:rPr>
          <w:rFonts w:ascii="ＭＳ 明朝"/>
          <w:sz w:val="20"/>
          <w:szCs w:val="20"/>
        </w:rPr>
      </w:pPr>
    </w:p>
    <w:p w14:paraId="157BA3DD" w14:textId="77777777" w:rsidR="0097753C" w:rsidRPr="00D31039" w:rsidRDefault="0097753C" w:rsidP="000F0243">
      <w:pPr>
        <w:rPr>
          <w:rFonts w:ascii="ＭＳ 明朝"/>
          <w:sz w:val="20"/>
          <w:szCs w:val="20"/>
        </w:rPr>
      </w:pPr>
    </w:p>
    <w:p w14:paraId="434A11FA" w14:textId="77777777" w:rsidR="0097753C" w:rsidRPr="00D31039" w:rsidRDefault="0097753C" w:rsidP="000F0243">
      <w:pPr>
        <w:rPr>
          <w:rFonts w:ascii="ＭＳ 明朝"/>
          <w:sz w:val="20"/>
          <w:szCs w:val="20"/>
        </w:rPr>
      </w:pPr>
    </w:p>
    <w:p w14:paraId="0BA0829C" w14:textId="77777777" w:rsidR="0097753C" w:rsidRPr="00D31039" w:rsidRDefault="0097753C" w:rsidP="000F0243">
      <w:pPr>
        <w:rPr>
          <w:rFonts w:ascii="ＭＳ 明朝"/>
          <w:sz w:val="20"/>
          <w:szCs w:val="20"/>
        </w:rPr>
      </w:pPr>
    </w:p>
    <w:p w14:paraId="27BF4588" w14:textId="77777777" w:rsidR="0097753C" w:rsidRPr="00D31039" w:rsidRDefault="0097753C" w:rsidP="000F0243">
      <w:pPr>
        <w:rPr>
          <w:rFonts w:ascii="ＭＳ 明朝"/>
          <w:sz w:val="20"/>
          <w:szCs w:val="20"/>
        </w:rPr>
      </w:pPr>
    </w:p>
    <w:p w14:paraId="6FDB4859" w14:textId="77777777" w:rsidR="00554060" w:rsidRPr="00D31039" w:rsidRDefault="00554060" w:rsidP="000F0243">
      <w:pPr>
        <w:rPr>
          <w:rFonts w:ascii="ＭＳ 明朝"/>
          <w:sz w:val="20"/>
          <w:szCs w:val="20"/>
        </w:rPr>
      </w:pPr>
    </w:p>
    <w:p w14:paraId="4A736549" w14:textId="77777777" w:rsidR="00554060" w:rsidRPr="00D31039" w:rsidRDefault="00554060" w:rsidP="000F0243">
      <w:pPr>
        <w:rPr>
          <w:rFonts w:ascii="ＭＳ 明朝"/>
          <w:sz w:val="20"/>
          <w:szCs w:val="20"/>
        </w:rPr>
      </w:pPr>
    </w:p>
    <w:p w14:paraId="48016B2D" w14:textId="77777777" w:rsidR="00554060" w:rsidRPr="00D31039" w:rsidRDefault="00554060" w:rsidP="000F0243">
      <w:pPr>
        <w:rPr>
          <w:rFonts w:ascii="ＭＳ 明朝"/>
          <w:sz w:val="20"/>
          <w:szCs w:val="20"/>
        </w:rPr>
      </w:pPr>
    </w:p>
    <w:p w14:paraId="79796606" w14:textId="77777777" w:rsidR="00554060" w:rsidRPr="00D31039" w:rsidRDefault="00554060" w:rsidP="000F0243">
      <w:pPr>
        <w:rPr>
          <w:rFonts w:ascii="ＭＳ 明朝"/>
          <w:sz w:val="20"/>
          <w:szCs w:val="20"/>
        </w:rPr>
      </w:pPr>
    </w:p>
    <w:p w14:paraId="414BFBBA" w14:textId="77777777" w:rsidR="00554060" w:rsidRPr="00D31039" w:rsidRDefault="00554060" w:rsidP="000F0243">
      <w:pPr>
        <w:rPr>
          <w:rFonts w:ascii="ＭＳ 明朝"/>
          <w:sz w:val="20"/>
          <w:szCs w:val="20"/>
        </w:rPr>
      </w:pPr>
    </w:p>
    <w:sectPr w:rsidR="00554060" w:rsidRPr="00D31039" w:rsidSect="001A7AC4">
      <w:footerReference w:type="default" r:id="rId12"/>
      <w:type w:val="continuous"/>
      <w:pgSz w:w="11906" w:h="16838" w:code="9"/>
      <w:pgMar w:top="1418" w:right="1134" w:bottom="1418" w:left="1134" w:header="851" w:footer="851" w:gutter="0"/>
      <w:pgNumType w:start="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C582D" w14:textId="77777777" w:rsidR="00EA5420" w:rsidRDefault="00EA5420">
      <w:r>
        <w:separator/>
      </w:r>
    </w:p>
  </w:endnote>
  <w:endnote w:type="continuationSeparator" w:id="0">
    <w:p w14:paraId="21F3257A" w14:textId="77777777" w:rsidR="00EA5420" w:rsidRDefault="00EA5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0FBE" w14:textId="77777777" w:rsidR="001A7AC4" w:rsidRPr="00B701D1" w:rsidRDefault="001A7AC4">
    <w:pPr>
      <w:pStyle w:val="a3"/>
      <w:jc w:val="center"/>
      <w:rPr>
        <w:rFonts w:ascii="ＭＳ 明朝" w:hAnsi="ＭＳ 明朝"/>
      </w:rPr>
    </w:pPr>
    <w:r w:rsidRPr="00B701D1">
      <w:rPr>
        <w:rFonts w:ascii="ＭＳ 明朝" w:hAnsi="ＭＳ 明朝" w:hint="eastAsia"/>
      </w:rPr>
      <w:t>1-</w:t>
    </w:r>
    <w:r w:rsidRPr="00B701D1">
      <w:rPr>
        <w:rFonts w:ascii="ＭＳ 明朝" w:hAnsi="ＭＳ 明朝"/>
      </w:rPr>
      <w:fldChar w:fldCharType="begin"/>
    </w:r>
    <w:r w:rsidRPr="00B701D1">
      <w:rPr>
        <w:rFonts w:ascii="ＭＳ 明朝" w:hAnsi="ＭＳ 明朝"/>
      </w:rPr>
      <w:instrText>PAGE   \* MERGEFORMAT</w:instrText>
    </w:r>
    <w:r w:rsidRPr="00B701D1">
      <w:rPr>
        <w:rFonts w:ascii="ＭＳ 明朝" w:hAnsi="ＭＳ 明朝"/>
      </w:rPr>
      <w:fldChar w:fldCharType="separate"/>
    </w:r>
    <w:r w:rsidR="004467E4" w:rsidRPr="004467E4">
      <w:rPr>
        <w:rFonts w:ascii="ＭＳ 明朝" w:hAnsi="ＭＳ 明朝"/>
        <w:noProof/>
        <w:lang w:val="ja-JP"/>
      </w:rPr>
      <w:t>4</w:t>
    </w:r>
    <w:r w:rsidRPr="00B701D1">
      <w:rPr>
        <w:rFonts w:ascii="ＭＳ 明朝" w:hAnsi="ＭＳ 明朝"/>
      </w:rPr>
      <w:fldChar w:fldCharType="end"/>
    </w:r>
  </w:p>
  <w:p w14:paraId="6204DF7C" w14:textId="77777777" w:rsidR="0097753C" w:rsidRPr="000F1C96" w:rsidRDefault="0097753C" w:rsidP="000F1C9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D31AC" w14:textId="77777777" w:rsidR="00EA5420" w:rsidRDefault="00EA5420">
      <w:r>
        <w:separator/>
      </w:r>
    </w:p>
  </w:footnote>
  <w:footnote w:type="continuationSeparator" w:id="0">
    <w:p w14:paraId="52CA4266" w14:textId="77777777" w:rsidR="00EA5420" w:rsidRDefault="00EA5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5739F"/>
    <w:multiLevelType w:val="hybridMultilevel"/>
    <w:tmpl w:val="054A45F6"/>
    <w:lvl w:ilvl="0" w:tplc="81DA123C">
      <w:start w:val="1"/>
      <w:numFmt w:val="bullet"/>
      <w:lvlText w:val="○"/>
      <w:lvlJc w:val="left"/>
      <w:pPr>
        <w:tabs>
          <w:tab w:val="num" w:pos="360"/>
        </w:tabs>
        <w:ind w:left="360" w:hanging="360"/>
      </w:pPr>
      <w:rPr>
        <w:rFonts w:ascii="ＭＳ ゴシック" w:eastAsia="ＭＳ ゴシック" w:hAnsi="ＭＳ ゴシック" w:cs="Times New Roman" w:hint="eastAsia"/>
        <w:b/>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EAF362B"/>
    <w:multiLevelType w:val="hybridMultilevel"/>
    <w:tmpl w:val="78724FBE"/>
    <w:lvl w:ilvl="0" w:tplc="8640D854">
      <w:start w:val="1"/>
      <w:numFmt w:val="bullet"/>
      <w:lvlText w:val="○"/>
      <w:lvlJc w:val="left"/>
      <w:pPr>
        <w:tabs>
          <w:tab w:val="num" w:pos="360"/>
        </w:tabs>
        <w:ind w:left="3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7591301"/>
    <w:multiLevelType w:val="hybridMultilevel"/>
    <w:tmpl w:val="B6125FF4"/>
    <w:lvl w:ilvl="0" w:tplc="E9783348">
      <w:start w:val="2"/>
      <w:numFmt w:val="bullet"/>
      <w:lvlText w:val="※"/>
      <w:lvlJc w:val="left"/>
      <w:pPr>
        <w:ind w:left="769" w:hanging="360"/>
      </w:pPr>
      <w:rPr>
        <w:rFonts w:ascii="ＭＳ 明朝" w:eastAsia="ＭＳ 明朝" w:hAnsi="ＭＳ 明朝" w:cs="Times New Roman" w:hint="eastAsia"/>
      </w:rPr>
    </w:lvl>
    <w:lvl w:ilvl="1" w:tplc="0409000B" w:tentative="1">
      <w:start w:val="1"/>
      <w:numFmt w:val="bullet"/>
      <w:lvlText w:val=""/>
      <w:lvlJc w:val="left"/>
      <w:pPr>
        <w:ind w:left="1249" w:hanging="420"/>
      </w:pPr>
      <w:rPr>
        <w:rFonts w:ascii="Wingdings" w:hAnsi="Wingdings" w:hint="default"/>
      </w:rPr>
    </w:lvl>
    <w:lvl w:ilvl="2" w:tplc="0409000D" w:tentative="1">
      <w:start w:val="1"/>
      <w:numFmt w:val="bullet"/>
      <w:lvlText w:val=""/>
      <w:lvlJc w:val="left"/>
      <w:pPr>
        <w:ind w:left="1669" w:hanging="420"/>
      </w:pPr>
      <w:rPr>
        <w:rFonts w:ascii="Wingdings" w:hAnsi="Wingdings" w:hint="default"/>
      </w:rPr>
    </w:lvl>
    <w:lvl w:ilvl="3" w:tplc="04090001" w:tentative="1">
      <w:start w:val="1"/>
      <w:numFmt w:val="bullet"/>
      <w:lvlText w:val=""/>
      <w:lvlJc w:val="left"/>
      <w:pPr>
        <w:ind w:left="2089" w:hanging="420"/>
      </w:pPr>
      <w:rPr>
        <w:rFonts w:ascii="Wingdings" w:hAnsi="Wingdings" w:hint="default"/>
      </w:rPr>
    </w:lvl>
    <w:lvl w:ilvl="4" w:tplc="0409000B" w:tentative="1">
      <w:start w:val="1"/>
      <w:numFmt w:val="bullet"/>
      <w:lvlText w:val=""/>
      <w:lvlJc w:val="left"/>
      <w:pPr>
        <w:ind w:left="2509" w:hanging="420"/>
      </w:pPr>
      <w:rPr>
        <w:rFonts w:ascii="Wingdings" w:hAnsi="Wingdings" w:hint="default"/>
      </w:rPr>
    </w:lvl>
    <w:lvl w:ilvl="5" w:tplc="0409000D" w:tentative="1">
      <w:start w:val="1"/>
      <w:numFmt w:val="bullet"/>
      <w:lvlText w:val=""/>
      <w:lvlJc w:val="left"/>
      <w:pPr>
        <w:ind w:left="2929" w:hanging="420"/>
      </w:pPr>
      <w:rPr>
        <w:rFonts w:ascii="Wingdings" w:hAnsi="Wingdings" w:hint="default"/>
      </w:rPr>
    </w:lvl>
    <w:lvl w:ilvl="6" w:tplc="04090001" w:tentative="1">
      <w:start w:val="1"/>
      <w:numFmt w:val="bullet"/>
      <w:lvlText w:val=""/>
      <w:lvlJc w:val="left"/>
      <w:pPr>
        <w:ind w:left="3349" w:hanging="420"/>
      </w:pPr>
      <w:rPr>
        <w:rFonts w:ascii="Wingdings" w:hAnsi="Wingdings" w:hint="default"/>
      </w:rPr>
    </w:lvl>
    <w:lvl w:ilvl="7" w:tplc="0409000B" w:tentative="1">
      <w:start w:val="1"/>
      <w:numFmt w:val="bullet"/>
      <w:lvlText w:val=""/>
      <w:lvlJc w:val="left"/>
      <w:pPr>
        <w:ind w:left="3769" w:hanging="420"/>
      </w:pPr>
      <w:rPr>
        <w:rFonts w:ascii="Wingdings" w:hAnsi="Wingdings" w:hint="default"/>
      </w:rPr>
    </w:lvl>
    <w:lvl w:ilvl="8" w:tplc="0409000D" w:tentative="1">
      <w:start w:val="1"/>
      <w:numFmt w:val="bullet"/>
      <w:lvlText w:val=""/>
      <w:lvlJc w:val="left"/>
      <w:pPr>
        <w:ind w:left="4189"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4C6"/>
    <w:rsid w:val="00017C7B"/>
    <w:rsid w:val="000264CC"/>
    <w:rsid w:val="0003332A"/>
    <w:rsid w:val="00064727"/>
    <w:rsid w:val="00074181"/>
    <w:rsid w:val="000A281B"/>
    <w:rsid w:val="000C1985"/>
    <w:rsid w:val="000C7AB7"/>
    <w:rsid w:val="000D58A4"/>
    <w:rsid w:val="000D68B9"/>
    <w:rsid w:val="000E03DA"/>
    <w:rsid w:val="000F0243"/>
    <w:rsid w:val="000F1C96"/>
    <w:rsid w:val="00100E18"/>
    <w:rsid w:val="001015EA"/>
    <w:rsid w:val="00110D29"/>
    <w:rsid w:val="001146C8"/>
    <w:rsid w:val="00117778"/>
    <w:rsid w:val="0012104E"/>
    <w:rsid w:val="00132264"/>
    <w:rsid w:val="00135438"/>
    <w:rsid w:val="00136B93"/>
    <w:rsid w:val="00150F94"/>
    <w:rsid w:val="00151DFB"/>
    <w:rsid w:val="00156849"/>
    <w:rsid w:val="0016072B"/>
    <w:rsid w:val="00164F0D"/>
    <w:rsid w:val="001816C6"/>
    <w:rsid w:val="0018570A"/>
    <w:rsid w:val="00185804"/>
    <w:rsid w:val="00197F12"/>
    <w:rsid w:val="001A7AC4"/>
    <w:rsid w:val="001B6927"/>
    <w:rsid w:val="001D5CA6"/>
    <w:rsid w:val="001D7605"/>
    <w:rsid w:val="001E079B"/>
    <w:rsid w:val="001F27BD"/>
    <w:rsid w:val="001F5981"/>
    <w:rsid w:val="002156C8"/>
    <w:rsid w:val="002418EC"/>
    <w:rsid w:val="00243C20"/>
    <w:rsid w:val="00247C3D"/>
    <w:rsid w:val="00257FEE"/>
    <w:rsid w:val="00261AF9"/>
    <w:rsid w:val="00261C44"/>
    <w:rsid w:val="002B46A1"/>
    <w:rsid w:val="002B5D9D"/>
    <w:rsid w:val="002E2701"/>
    <w:rsid w:val="002E5E99"/>
    <w:rsid w:val="0031080B"/>
    <w:rsid w:val="00313CF7"/>
    <w:rsid w:val="003153E4"/>
    <w:rsid w:val="003246C6"/>
    <w:rsid w:val="00332294"/>
    <w:rsid w:val="00333F7D"/>
    <w:rsid w:val="0033788F"/>
    <w:rsid w:val="00340843"/>
    <w:rsid w:val="0034280B"/>
    <w:rsid w:val="003629A9"/>
    <w:rsid w:val="003712FC"/>
    <w:rsid w:val="003748C5"/>
    <w:rsid w:val="003A1C7D"/>
    <w:rsid w:val="003B7547"/>
    <w:rsid w:val="003C1A8D"/>
    <w:rsid w:val="003D1621"/>
    <w:rsid w:val="003D4727"/>
    <w:rsid w:val="003D590D"/>
    <w:rsid w:val="003E0B22"/>
    <w:rsid w:val="003E32E9"/>
    <w:rsid w:val="004010A3"/>
    <w:rsid w:val="00437F2E"/>
    <w:rsid w:val="004467E4"/>
    <w:rsid w:val="00452CBD"/>
    <w:rsid w:val="0045414E"/>
    <w:rsid w:val="004730D7"/>
    <w:rsid w:val="004824C0"/>
    <w:rsid w:val="00483009"/>
    <w:rsid w:val="004B01D2"/>
    <w:rsid w:val="004B2DA4"/>
    <w:rsid w:val="004B3148"/>
    <w:rsid w:val="004C531E"/>
    <w:rsid w:val="004D1462"/>
    <w:rsid w:val="00504CFB"/>
    <w:rsid w:val="00512C80"/>
    <w:rsid w:val="00517DFB"/>
    <w:rsid w:val="00521A0A"/>
    <w:rsid w:val="00527096"/>
    <w:rsid w:val="005341E1"/>
    <w:rsid w:val="005424DB"/>
    <w:rsid w:val="0054517A"/>
    <w:rsid w:val="00546969"/>
    <w:rsid w:val="00554060"/>
    <w:rsid w:val="005574CF"/>
    <w:rsid w:val="005B6BE6"/>
    <w:rsid w:val="005D2268"/>
    <w:rsid w:val="005D77DB"/>
    <w:rsid w:val="005D7F4C"/>
    <w:rsid w:val="005E2E43"/>
    <w:rsid w:val="005E60F5"/>
    <w:rsid w:val="006004C2"/>
    <w:rsid w:val="00605B17"/>
    <w:rsid w:val="006257A2"/>
    <w:rsid w:val="00627129"/>
    <w:rsid w:val="0064171A"/>
    <w:rsid w:val="0064261D"/>
    <w:rsid w:val="00654AF2"/>
    <w:rsid w:val="006762F3"/>
    <w:rsid w:val="0068554C"/>
    <w:rsid w:val="006B1EE1"/>
    <w:rsid w:val="006B6CDD"/>
    <w:rsid w:val="006D4F46"/>
    <w:rsid w:val="006D7406"/>
    <w:rsid w:val="006F1D65"/>
    <w:rsid w:val="006F49CB"/>
    <w:rsid w:val="00732550"/>
    <w:rsid w:val="007475DD"/>
    <w:rsid w:val="00757CC6"/>
    <w:rsid w:val="0076188F"/>
    <w:rsid w:val="0076522B"/>
    <w:rsid w:val="00770390"/>
    <w:rsid w:val="00773A24"/>
    <w:rsid w:val="007936E0"/>
    <w:rsid w:val="007D7CC8"/>
    <w:rsid w:val="007D7D08"/>
    <w:rsid w:val="00801D45"/>
    <w:rsid w:val="0080230D"/>
    <w:rsid w:val="00830348"/>
    <w:rsid w:val="008369B6"/>
    <w:rsid w:val="00836B5E"/>
    <w:rsid w:val="0084216C"/>
    <w:rsid w:val="00843006"/>
    <w:rsid w:val="00860CEF"/>
    <w:rsid w:val="008807DE"/>
    <w:rsid w:val="00881D8B"/>
    <w:rsid w:val="008825E2"/>
    <w:rsid w:val="00883821"/>
    <w:rsid w:val="008B33E1"/>
    <w:rsid w:val="008B3D0D"/>
    <w:rsid w:val="008B4205"/>
    <w:rsid w:val="008D1045"/>
    <w:rsid w:val="008D5A2B"/>
    <w:rsid w:val="008E61C8"/>
    <w:rsid w:val="008F39F3"/>
    <w:rsid w:val="00912C20"/>
    <w:rsid w:val="0092321F"/>
    <w:rsid w:val="009252E7"/>
    <w:rsid w:val="0092745D"/>
    <w:rsid w:val="0095579C"/>
    <w:rsid w:val="009566C4"/>
    <w:rsid w:val="00956B78"/>
    <w:rsid w:val="0096591A"/>
    <w:rsid w:val="0097753C"/>
    <w:rsid w:val="00997726"/>
    <w:rsid w:val="009A2705"/>
    <w:rsid w:val="009A7687"/>
    <w:rsid w:val="009B13BE"/>
    <w:rsid w:val="009E2218"/>
    <w:rsid w:val="009E7D6C"/>
    <w:rsid w:val="009F2F81"/>
    <w:rsid w:val="009F3B85"/>
    <w:rsid w:val="009F4897"/>
    <w:rsid w:val="009F48F5"/>
    <w:rsid w:val="009F6BFB"/>
    <w:rsid w:val="00A0143B"/>
    <w:rsid w:val="00A1210F"/>
    <w:rsid w:val="00A15415"/>
    <w:rsid w:val="00A31EC2"/>
    <w:rsid w:val="00A327EC"/>
    <w:rsid w:val="00A6043C"/>
    <w:rsid w:val="00A623BA"/>
    <w:rsid w:val="00A74135"/>
    <w:rsid w:val="00A76EFB"/>
    <w:rsid w:val="00A91767"/>
    <w:rsid w:val="00AA04D2"/>
    <w:rsid w:val="00AA1C18"/>
    <w:rsid w:val="00AA1DA1"/>
    <w:rsid w:val="00AF572A"/>
    <w:rsid w:val="00B41A4A"/>
    <w:rsid w:val="00B57CE9"/>
    <w:rsid w:val="00B701D1"/>
    <w:rsid w:val="00B71D34"/>
    <w:rsid w:val="00B75873"/>
    <w:rsid w:val="00B77CAA"/>
    <w:rsid w:val="00B93D5A"/>
    <w:rsid w:val="00BA682D"/>
    <w:rsid w:val="00BC04C6"/>
    <w:rsid w:val="00BC1768"/>
    <w:rsid w:val="00BC3A3D"/>
    <w:rsid w:val="00BC515D"/>
    <w:rsid w:val="00BE1E7B"/>
    <w:rsid w:val="00BF0DE1"/>
    <w:rsid w:val="00C00B40"/>
    <w:rsid w:val="00C01C0E"/>
    <w:rsid w:val="00C0231C"/>
    <w:rsid w:val="00C032E2"/>
    <w:rsid w:val="00C038D5"/>
    <w:rsid w:val="00C24611"/>
    <w:rsid w:val="00C26342"/>
    <w:rsid w:val="00C37398"/>
    <w:rsid w:val="00C57209"/>
    <w:rsid w:val="00C638EB"/>
    <w:rsid w:val="00C63C33"/>
    <w:rsid w:val="00CC5FA6"/>
    <w:rsid w:val="00CD27E7"/>
    <w:rsid w:val="00D00C43"/>
    <w:rsid w:val="00D0222A"/>
    <w:rsid w:val="00D02D36"/>
    <w:rsid w:val="00D23EF1"/>
    <w:rsid w:val="00D250FD"/>
    <w:rsid w:val="00D31039"/>
    <w:rsid w:val="00D5111A"/>
    <w:rsid w:val="00D629F1"/>
    <w:rsid w:val="00D864DE"/>
    <w:rsid w:val="00DB26A0"/>
    <w:rsid w:val="00DC097C"/>
    <w:rsid w:val="00DC33E8"/>
    <w:rsid w:val="00DC61CE"/>
    <w:rsid w:val="00E1329A"/>
    <w:rsid w:val="00E24852"/>
    <w:rsid w:val="00E30E94"/>
    <w:rsid w:val="00E47A3B"/>
    <w:rsid w:val="00E74044"/>
    <w:rsid w:val="00E7516F"/>
    <w:rsid w:val="00E81026"/>
    <w:rsid w:val="00E82255"/>
    <w:rsid w:val="00E856AE"/>
    <w:rsid w:val="00EA5420"/>
    <w:rsid w:val="00EA7018"/>
    <w:rsid w:val="00EC4D21"/>
    <w:rsid w:val="00EC72BC"/>
    <w:rsid w:val="00EE2925"/>
    <w:rsid w:val="00EF4229"/>
    <w:rsid w:val="00EF4DB2"/>
    <w:rsid w:val="00F001FE"/>
    <w:rsid w:val="00F20D64"/>
    <w:rsid w:val="00F26838"/>
    <w:rsid w:val="00F52707"/>
    <w:rsid w:val="00FA2171"/>
    <w:rsid w:val="00FC3ED0"/>
    <w:rsid w:val="00FD0374"/>
    <w:rsid w:val="00FD3674"/>
    <w:rsid w:val="00FD3EE3"/>
    <w:rsid w:val="00FE4741"/>
    <w:rsid w:val="00FE5914"/>
    <w:rsid w:val="00FE7EB0"/>
    <w:rsid w:val="00FF16FF"/>
    <w:rsid w:val="00FF39D2"/>
    <w:rsid w:val="00FF6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13EF52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1D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C04C6"/>
    <w:pPr>
      <w:tabs>
        <w:tab w:val="center" w:pos="4252"/>
        <w:tab w:val="right" w:pos="8504"/>
      </w:tabs>
      <w:snapToGrid w:val="0"/>
    </w:pPr>
  </w:style>
  <w:style w:type="character" w:styleId="a5">
    <w:name w:val="page number"/>
    <w:basedOn w:val="a0"/>
    <w:rsid w:val="00BC04C6"/>
  </w:style>
  <w:style w:type="character" w:styleId="a6">
    <w:name w:val="Strong"/>
    <w:qFormat/>
    <w:rsid w:val="00BC04C6"/>
    <w:rPr>
      <w:b/>
      <w:bCs/>
    </w:rPr>
  </w:style>
  <w:style w:type="paragraph" w:styleId="a7">
    <w:name w:val="header"/>
    <w:basedOn w:val="a"/>
    <w:rsid w:val="00BC04C6"/>
    <w:pPr>
      <w:tabs>
        <w:tab w:val="center" w:pos="4252"/>
        <w:tab w:val="right" w:pos="8504"/>
      </w:tabs>
      <w:snapToGrid w:val="0"/>
    </w:pPr>
  </w:style>
  <w:style w:type="table" w:styleId="a8">
    <w:name w:val="Table Grid"/>
    <w:basedOn w:val="a1"/>
    <w:rsid w:val="00EE2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F20D64"/>
    <w:rPr>
      <w:rFonts w:ascii="Arial" w:eastAsia="ＭＳ ゴシック" w:hAnsi="Arial"/>
      <w:sz w:val="18"/>
      <w:szCs w:val="18"/>
    </w:rPr>
  </w:style>
  <w:style w:type="character" w:customStyle="1" w:styleId="aa">
    <w:name w:val="吹き出し (文字)"/>
    <w:link w:val="a9"/>
    <w:rsid w:val="00F20D64"/>
    <w:rPr>
      <w:rFonts w:ascii="Arial" w:eastAsia="ＭＳ ゴシック" w:hAnsi="Arial" w:cs="Times New Roman"/>
      <w:kern w:val="2"/>
      <w:sz w:val="18"/>
      <w:szCs w:val="18"/>
    </w:rPr>
  </w:style>
  <w:style w:type="character" w:customStyle="1" w:styleId="a4">
    <w:name w:val="フッター (文字)"/>
    <w:link w:val="a3"/>
    <w:uiPriority w:val="99"/>
    <w:rsid w:val="001A7AC4"/>
    <w:rPr>
      <w:kern w:val="2"/>
      <w:sz w:val="21"/>
      <w:szCs w:val="24"/>
    </w:rPr>
  </w:style>
  <w:style w:type="character" w:styleId="ab">
    <w:name w:val="Hyperlink"/>
    <w:rsid w:val="00EF4229"/>
    <w:rPr>
      <w:color w:val="0000FF"/>
      <w:u w:val="single"/>
    </w:rPr>
  </w:style>
  <w:style w:type="character" w:styleId="ac">
    <w:name w:val="FollowedHyperlink"/>
    <w:rsid w:val="00F52707"/>
    <w:rPr>
      <w:color w:val="800080"/>
      <w:u w:val="single"/>
    </w:rPr>
  </w:style>
  <w:style w:type="character" w:styleId="ad">
    <w:name w:val="annotation reference"/>
    <w:rsid w:val="009F4897"/>
    <w:rPr>
      <w:sz w:val="18"/>
      <w:szCs w:val="18"/>
    </w:rPr>
  </w:style>
  <w:style w:type="paragraph" w:styleId="ae">
    <w:name w:val="annotation text"/>
    <w:basedOn w:val="a"/>
    <w:link w:val="af"/>
    <w:rsid w:val="009F4897"/>
    <w:pPr>
      <w:jc w:val="left"/>
    </w:pPr>
  </w:style>
  <w:style w:type="character" w:customStyle="1" w:styleId="af">
    <w:name w:val="コメント文字列 (文字)"/>
    <w:link w:val="ae"/>
    <w:rsid w:val="009F4897"/>
    <w:rPr>
      <w:kern w:val="2"/>
      <w:sz w:val="21"/>
      <w:szCs w:val="24"/>
    </w:rPr>
  </w:style>
  <w:style w:type="paragraph" w:styleId="af0">
    <w:name w:val="annotation subject"/>
    <w:basedOn w:val="ae"/>
    <w:next w:val="ae"/>
    <w:link w:val="af1"/>
    <w:rsid w:val="009F4897"/>
    <w:rPr>
      <w:b/>
      <w:bCs/>
    </w:rPr>
  </w:style>
  <w:style w:type="character" w:customStyle="1" w:styleId="af1">
    <w:name w:val="コメント内容 (文字)"/>
    <w:link w:val="af0"/>
    <w:rsid w:val="009F4897"/>
    <w:rPr>
      <w:b/>
      <w:bCs/>
      <w:kern w:val="2"/>
      <w:sz w:val="21"/>
      <w:szCs w:val="24"/>
    </w:rPr>
  </w:style>
  <w:style w:type="paragraph" w:styleId="af2">
    <w:name w:val="List Paragraph"/>
    <w:basedOn w:val="a"/>
    <w:uiPriority w:val="34"/>
    <w:qFormat/>
    <w:rsid w:val="0080230D"/>
    <w:pPr>
      <w:ind w:leftChars="400" w:left="840"/>
    </w:pPr>
  </w:style>
  <w:style w:type="character" w:styleId="af3">
    <w:name w:val="Unresolved Mention"/>
    <w:basedOn w:val="a0"/>
    <w:uiPriority w:val="99"/>
    <w:semiHidden/>
    <w:unhideWhenUsed/>
    <w:rsid w:val="004541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31650">
      <w:bodyDiv w:val="1"/>
      <w:marLeft w:val="0"/>
      <w:marRight w:val="0"/>
      <w:marTop w:val="0"/>
      <w:marBottom w:val="0"/>
      <w:divBdr>
        <w:top w:val="none" w:sz="0" w:space="0" w:color="auto"/>
        <w:left w:val="none" w:sz="0" w:space="0" w:color="auto"/>
        <w:bottom w:val="none" w:sz="0" w:space="0" w:color="auto"/>
        <w:right w:val="none" w:sz="0" w:space="0" w:color="auto"/>
      </w:divBdr>
    </w:div>
    <w:div w:id="35909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ankyohozen/shidou/prtr.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kankyohozen/shidou/kanri.html" TargetMode="External"/><Relationship Id="rId5" Type="http://schemas.openxmlformats.org/officeDocument/2006/relationships/webSettings" Target="webSettings.xml"/><Relationship Id="rId10" Type="http://schemas.openxmlformats.org/officeDocument/2006/relationships/hyperlink" Target="https://www.pref.osaka.lg.jp/kankyohozen/shidou/prtr.html" TargetMode="External"/><Relationship Id="rId4" Type="http://schemas.openxmlformats.org/officeDocument/2006/relationships/settings" Target="settings.xml"/><Relationship Id="rId9" Type="http://schemas.openxmlformats.org/officeDocument/2006/relationships/hyperlink" Target="https://www.pref.osaka.lg.jp/kankyohozen/shidou/kanri.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73BB0-650B-40FE-883F-4AEDB77F6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2243</Words>
  <Characters>458</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2696</CharactersWithSpaces>
  <SharedDoc>false</SharedDoc>
  <HLinks>
    <vt:vector size="12" baseType="variant">
      <vt:variant>
        <vt:i4>5505034</vt:i4>
      </vt:variant>
      <vt:variant>
        <vt:i4>3</vt:i4>
      </vt:variant>
      <vt:variant>
        <vt:i4>0</vt:i4>
      </vt:variant>
      <vt:variant>
        <vt:i4>5</vt:i4>
      </vt:variant>
      <vt:variant>
        <vt:lpwstr>http://www.pref.osaka.lg.jp/kankyohozen/shidou/kanri.html</vt:lpwstr>
      </vt:variant>
      <vt:variant>
        <vt:lpwstr/>
      </vt:variant>
      <vt:variant>
        <vt:i4>983110</vt:i4>
      </vt:variant>
      <vt:variant>
        <vt:i4>0</vt:i4>
      </vt:variant>
      <vt:variant>
        <vt:i4>0</vt:i4>
      </vt:variant>
      <vt:variant>
        <vt:i4>5</vt:i4>
      </vt:variant>
      <vt:variant>
        <vt:lpwstr>http://www.pref.osaka.lg.jp/kankyohozen/shidou/prtr.html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2023-08-31T07:01:00Z</dcterms:created>
  <dcterms:modified xsi:type="dcterms:W3CDTF">2024-01-30T01:34:00Z</dcterms:modified>
</cp:coreProperties>
</file>