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B294C" w14:textId="6DD413CE" w:rsidR="003A6745" w:rsidRDefault="003A6745" w:rsidP="00C87022">
      <w:pPr>
        <w:jc w:val="center"/>
        <w:rPr>
          <w:rFonts w:asciiTheme="majorEastAsia" w:eastAsiaTheme="majorEastAsia" w:hAnsiTheme="majorEastAsia"/>
          <w:sz w:val="28"/>
          <w:szCs w:val="28"/>
        </w:rPr>
      </w:pPr>
    </w:p>
    <w:p w14:paraId="749C194E" w14:textId="18999BCD" w:rsidR="00572C91" w:rsidRDefault="00F572A7" w:rsidP="00C87022">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令和</w:t>
      </w:r>
      <w:r w:rsidR="00A55B52">
        <w:rPr>
          <w:rFonts w:asciiTheme="majorEastAsia" w:eastAsiaTheme="majorEastAsia" w:hAnsiTheme="majorEastAsia" w:hint="eastAsia"/>
          <w:sz w:val="28"/>
          <w:szCs w:val="28"/>
        </w:rPr>
        <w:t>７</w:t>
      </w:r>
      <w:r w:rsidR="00F26B56">
        <w:rPr>
          <w:rFonts w:asciiTheme="majorEastAsia" w:eastAsiaTheme="majorEastAsia" w:hAnsiTheme="majorEastAsia" w:hint="eastAsia"/>
          <w:sz w:val="28"/>
          <w:szCs w:val="28"/>
        </w:rPr>
        <w:t>年度</w:t>
      </w:r>
      <w:r w:rsidR="00C87022">
        <w:rPr>
          <w:rFonts w:asciiTheme="majorEastAsia" w:eastAsiaTheme="majorEastAsia" w:hAnsiTheme="majorEastAsia" w:hint="eastAsia"/>
          <w:sz w:val="28"/>
          <w:szCs w:val="28"/>
        </w:rPr>
        <w:t xml:space="preserve">　岬町多奈川地区整備促進協議会　事業</w:t>
      </w:r>
      <w:r w:rsidR="00DC76DD">
        <w:rPr>
          <w:rFonts w:asciiTheme="majorEastAsia" w:eastAsiaTheme="majorEastAsia" w:hAnsiTheme="majorEastAsia" w:hint="eastAsia"/>
          <w:sz w:val="28"/>
          <w:szCs w:val="28"/>
        </w:rPr>
        <w:t>報告</w:t>
      </w:r>
    </w:p>
    <w:p w14:paraId="2383B73B" w14:textId="77777777" w:rsidR="003A6745" w:rsidRPr="00A55B52" w:rsidRDefault="003A6745" w:rsidP="003A6745">
      <w:pPr>
        <w:rPr>
          <w:rFonts w:asciiTheme="majorEastAsia" w:eastAsiaTheme="majorEastAsia" w:hAnsiTheme="majorEastAsia"/>
          <w:sz w:val="28"/>
          <w:szCs w:val="28"/>
        </w:rPr>
      </w:pPr>
    </w:p>
    <w:p w14:paraId="0F190982" w14:textId="6BC14C85" w:rsidR="00C87022" w:rsidRDefault="00097897" w:rsidP="00C87022">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令和</w:t>
      </w:r>
      <w:r w:rsidR="00A55B52">
        <w:rPr>
          <w:rFonts w:asciiTheme="majorEastAsia" w:eastAsiaTheme="majorEastAsia" w:hAnsiTheme="majorEastAsia"/>
          <w:szCs w:val="21"/>
        </w:rPr>
        <w:t>7</w:t>
      </w:r>
      <w:r w:rsidR="00DC76DD">
        <w:rPr>
          <w:rFonts w:asciiTheme="majorEastAsia" w:eastAsiaTheme="majorEastAsia" w:hAnsiTheme="majorEastAsia" w:hint="eastAsia"/>
          <w:szCs w:val="21"/>
        </w:rPr>
        <w:t>年度は、</w:t>
      </w:r>
      <w:r w:rsidR="00C87022">
        <w:rPr>
          <w:rFonts w:asciiTheme="majorEastAsia" w:eastAsiaTheme="majorEastAsia" w:hAnsiTheme="majorEastAsia" w:hint="eastAsia"/>
          <w:szCs w:val="21"/>
        </w:rPr>
        <w:t>関西国際空港二期工事埋立用土砂採取跡地の地域整備を促進するため、平</w:t>
      </w:r>
      <w:r w:rsidR="00C87022" w:rsidRPr="00097897">
        <w:rPr>
          <w:rFonts w:asciiTheme="majorEastAsia" w:eastAsiaTheme="majorEastAsia" w:hAnsiTheme="majorEastAsia" w:hint="eastAsia"/>
          <w:szCs w:val="21"/>
        </w:rPr>
        <w:t>成</w:t>
      </w:r>
      <w:r w:rsidR="00C20F42" w:rsidRPr="00097897">
        <w:rPr>
          <w:rFonts w:asciiTheme="majorEastAsia" w:eastAsiaTheme="majorEastAsia" w:hAnsiTheme="majorEastAsia" w:hint="eastAsia"/>
          <w:szCs w:val="21"/>
        </w:rPr>
        <w:t>18</w:t>
      </w:r>
      <w:r w:rsidR="00C87022" w:rsidRPr="00097897">
        <w:rPr>
          <w:rFonts w:asciiTheme="majorEastAsia" w:eastAsiaTheme="majorEastAsia" w:hAnsiTheme="majorEastAsia" w:hint="eastAsia"/>
          <w:szCs w:val="21"/>
        </w:rPr>
        <w:t>年</w:t>
      </w:r>
      <w:r w:rsidRPr="00097897">
        <w:rPr>
          <w:rFonts w:asciiTheme="majorEastAsia" w:eastAsiaTheme="majorEastAsia" w:hAnsiTheme="majorEastAsia" w:hint="eastAsia"/>
          <w:szCs w:val="21"/>
        </w:rPr>
        <w:t>2</w:t>
      </w:r>
      <w:r w:rsidR="00C87022" w:rsidRPr="00097897">
        <w:rPr>
          <w:rFonts w:asciiTheme="majorEastAsia" w:eastAsiaTheme="majorEastAsia" w:hAnsiTheme="majorEastAsia" w:hint="eastAsia"/>
          <w:szCs w:val="21"/>
        </w:rPr>
        <w:t>月に協議会で決定した「公共と民間が協働で創造する新しい多目的公園」とする基本コンセプトの実現に向けて、公園</w:t>
      </w:r>
      <w:r w:rsidR="00BA7260" w:rsidRPr="00097897">
        <w:rPr>
          <w:rFonts w:asciiTheme="majorEastAsia" w:eastAsiaTheme="majorEastAsia" w:hAnsiTheme="majorEastAsia" w:hint="eastAsia"/>
          <w:szCs w:val="21"/>
        </w:rPr>
        <w:t>づく</w:t>
      </w:r>
      <w:r w:rsidR="00C87022" w:rsidRPr="00097897">
        <w:rPr>
          <w:rFonts w:asciiTheme="majorEastAsia" w:eastAsiaTheme="majorEastAsia" w:hAnsiTheme="majorEastAsia" w:hint="eastAsia"/>
          <w:szCs w:val="21"/>
        </w:rPr>
        <w:t>りのパートナーとなる民間事業者</w:t>
      </w:r>
      <w:r w:rsidR="00B80CD0" w:rsidRPr="00097897">
        <w:rPr>
          <w:rFonts w:asciiTheme="majorEastAsia" w:eastAsiaTheme="majorEastAsia" w:hAnsiTheme="majorEastAsia" w:hint="eastAsia"/>
          <w:szCs w:val="21"/>
        </w:rPr>
        <w:t>の</w:t>
      </w:r>
      <w:r w:rsidR="00BA7260" w:rsidRPr="00097897">
        <w:rPr>
          <w:rFonts w:asciiTheme="majorEastAsia" w:eastAsiaTheme="majorEastAsia" w:hAnsiTheme="majorEastAsia" w:hint="eastAsia"/>
          <w:szCs w:val="21"/>
        </w:rPr>
        <w:t>うち、未操業社との協議・調整等を行った</w:t>
      </w:r>
      <w:r w:rsidR="00C87022" w:rsidRPr="00097897">
        <w:rPr>
          <w:rFonts w:asciiTheme="majorEastAsia" w:eastAsiaTheme="majorEastAsia" w:hAnsiTheme="majorEastAsia" w:hint="eastAsia"/>
          <w:szCs w:val="21"/>
        </w:rPr>
        <w:t>。</w:t>
      </w:r>
    </w:p>
    <w:p w14:paraId="4E8E871C" w14:textId="77777777" w:rsidR="003A6745" w:rsidRPr="00A55B52" w:rsidRDefault="003A6745" w:rsidP="003A6745">
      <w:pPr>
        <w:rPr>
          <w:rFonts w:asciiTheme="majorEastAsia" w:eastAsiaTheme="majorEastAsia" w:hAnsiTheme="majorEastAsia"/>
          <w:sz w:val="28"/>
          <w:szCs w:val="28"/>
        </w:rPr>
      </w:pPr>
    </w:p>
    <w:p w14:paraId="4CE21091" w14:textId="77777777" w:rsidR="00C87022" w:rsidRPr="00097897" w:rsidRDefault="00C87022" w:rsidP="00C87022">
      <w:pPr>
        <w:rPr>
          <w:rFonts w:asciiTheme="majorEastAsia" w:eastAsiaTheme="majorEastAsia" w:hAnsiTheme="majorEastAsia"/>
          <w:szCs w:val="21"/>
          <w:u w:val="single"/>
        </w:rPr>
      </w:pPr>
      <w:r w:rsidRPr="00097897">
        <w:rPr>
          <w:rFonts w:asciiTheme="majorEastAsia" w:eastAsiaTheme="majorEastAsia" w:hAnsiTheme="majorEastAsia" w:hint="eastAsia"/>
          <w:szCs w:val="21"/>
        </w:rPr>
        <w:t>１　企業立地の推進</w:t>
      </w:r>
    </w:p>
    <w:p w14:paraId="17A26AE3" w14:textId="44611D5B" w:rsidR="00107837" w:rsidRPr="00097897" w:rsidRDefault="00C85C54" w:rsidP="00A548C5">
      <w:pPr>
        <w:spacing w:beforeLines="50" w:before="146"/>
        <w:ind w:leftChars="100" w:left="210" w:firstLineChars="100" w:firstLine="210"/>
        <w:rPr>
          <w:rFonts w:asciiTheme="majorEastAsia" w:eastAsiaTheme="majorEastAsia" w:hAnsiTheme="majorEastAsia"/>
          <w:szCs w:val="21"/>
        </w:rPr>
      </w:pPr>
      <w:r w:rsidRPr="00C85C54">
        <w:rPr>
          <w:rFonts w:asciiTheme="majorEastAsia" w:eastAsiaTheme="majorEastAsia" w:hAnsiTheme="majorEastAsia" w:hint="eastAsia"/>
          <w:szCs w:val="21"/>
        </w:rPr>
        <w:t>未操業社</w:t>
      </w:r>
      <w:r w:rsidR="00BF6C24">
        <w:rPr>
          <w:rFonts w:asciiTheme="majorEastAsia" w:eastAsiaTheme="majorEastAsia" w:hAnsiTheme="majorEastAsia" w:hint="eastAsia"/>
          <w:szCs w:val="21"/>
        </w:rPr>
        <w:t>の円滑な操業開始に向け</w:t>
      </w:r>
      <w:r w:rsidR="00DB5A1D">
        <w:rPr>
          <w:rFonts w:asciiTheme="majorEastAsia" w:eastAsiaTheme="majorEastAsia" w:hAnsiTheme="majorEastAsia" w:hint="eastAsia"/>
          <w:szCs w:val="21"/>
        </w:rPr>
        <w:t>た</w:t>
      </w:r>
      <w:r w:rsidR="00BF6C24">
        <w:rPr>
          <w:rFonts w:asciiTheme="majorEastAsia" w:eastAsiaTheme="majorEastAsia" w:hAnsiTheme="majorEastAsia" w:hint="eastAsia"/>
          <w:szCs w:val="21"/>
        </w:rPr>
        <w:t>協議・調整を実施した</w:t>
      </w:r>
      <w:r w:rsidR="00EB7B15" w:rsidRPr="00097897">
        <w:rPr>
          <w:rFonts w:asciiTheme="majorEastAsia" w:eastAsiaTheme="majorEastAsia" w:hAnsiTheme="majorEastAsia" w:hint="eastAsia"/>
          <w:szCs w:val="21"/>
        </w:rPr>
        <w:t>。</w:t>
      </w:r>
    </w:p>
    <w:p w14:paraId="78681538" w14:textId="39C5D846" w:rsidR="006100BC" w:rsidRDefault="00A55B52" w:rsidP="004C0E33">
      <w:pPr>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既操業社の工場増設に向け、協議・調整を行い、完成に至った。</w:t>
      </w:r>
    </w:p>
    <w:p w14:paraId="7606C97F" w14:textId="77777777" w:rsidR="004C0E33" w:rsidRPr="0094191F" w:rsidRDefault="004C0E33" w:rsidP="004C0E33">
      <w:pPr>
        <w:rPr>
          <w:rFonts w:asciiTheme="majorEastAsia" w:eastAsiaTheme="majorEastAsia" w:hAnsiTheme="majorEastAsia"/>
          <w:szCs w:val="21"/>
        </w:rPr>
      </w:pPr>
    </w:p>
    <w:p w14:paraId="4C02F36A" w14:textId="77777777" w:rsidR="0075646B" w:rsidRPr="00097897" w:rsidRDefault="00985A37" w:rsidP="0075646B">
      <w:pPr>
        <w:rPr>
          <w:rFonts w:asciiTheme="majorEastAsia" w:eastAsiaTheme="majorEastAsia" w:hAnsiTheme="majorEastAsia"/>
          <w:szCs w:val="21"/>
        </w:rPr>
      </w:pPr>
      <w:r w:rsidRPr="00097897">
        <w:rPr>
          <w:rFonts w:asciiTheme="majorEastAsia" w:eastAsiaTheme="majorEastAsia" w:hAnsiTheme="majorEastAsia" w:hint="eastAsia"/>
          <w:szCs w:val="21"/>
        </w:rPr>
        <w:t>２</w:t>
      </w:r>
      <w:r w:rsidR="00EB7B15" w:rsidRPr="00097897">
        <w:rPr>
          <w:rFonts w:asciiTheme="majorEastAsia" w:eastAsiaTheme="majorEastAsia" w:hAnsiTheme="majorEastAsia" w:hint="eastAsia"/>
          <w:szCs w:val="21"/>
        </w:rPr>
        <w:t xml:space="preserve">　</w:t>
      </w:r>
      <w:r w:rsidR="0075646B" w:rsidRPr="00097897">
        <w:rPr>
          <w:rFonts w:asciiTheme="majorEastAsia" w:eastAsiaTheme="majorEastAsia" w:hAnsiTheme="majorEastAsia" w:hint="eastAsia"/>
          <w:szCs w:val="21"/>
        </w:rPr>
        <w:t>協議会管理運営</w:t>
      </w:r>
    </w:p>
    <w:tbl>
      <w:tblPr>
        <w:tblStyle w:val="a7"/>
        <w:tblpPr w:leftFromText="142" w:rightFromText="142" w:vertAnchor="text" w:horzAnchor="margin" w:tblpXSpec="right" w:tblpY="548"/>
        <w:tblW w:w="0" w:type="auto"/>
        <w:tblLook w:val="04A0" w:firstRow="1" w:lastRow="0" w:firstColumn="1" w:lastColumn="0" w:noHBand="0" w:noVBand="1"/>
      </w:tblPr>
      <w:tblGrid>
        <w:gridCol w:w="2327"/>
        <w:gridCol w:w="5323"/>
      </w:tblGrid>
      <w:tr w:rsidR="00097897" w:rsidRPr="00097897" w14:paraId="21185028" w14:textId="77777777" w:rsidTr="00FF1947">
        <w:tc>
          <w:tcPr>
            <w:tcW w:w="2327" w:type="dxa"/>
          </w:tcPr>
          <w:p w14:paraId="2840FCE8" w14:textId="77777777" w:rsidR="00097897" w:rsidRPr="00097897" w:rsidRDefault="00097897" w:rsidP="00097897">
            <w:pPr>
              <w:jc w:val="center"/>
              <w:rPr>
                <w:rFonts w:asciiTheme="majorEastAsia" w:eastAsiaTheme="majorEastAsia" w:hAnsiTheme="majorEastAsia"/>
                <w:szCs w:val="21"/>
              </w:rPr>
            </w:pPr>
            <w:r w:rsidRPr="00097897">
              <w:rPr>
                <w:rFonts w:asciiTheme="majorEastAsia" w:eastAsiaTheme="majorEastAsia" w:hAnsiTheme="majorEastAsia" w:hint="eastAsia"/>
                <w:szCs w:val="21"/>
              </w:rPr>
              <w:t>回　数</w:t>
            </w:r>
          </w:p>
        </w:tc>
        <w:tc>
          <w:tcPr>
            <w:tcW w:w="5323" w:type="dxa"/>
          </w:tcPr>
          <w:p w14:paraId="60330A20" w14:textId="77777777" w:rsidR="00097897" w:rsidRPr="00097897" w:rsidRDefault="00097897" w:rsidP="00097897">
            <w:pPr>
              <w:jc w:val="center"/>
              <w:rPr>
                <w:rFonts w:asciiTheme="majorEastAsia" w:eastAsiaTheme="majorEastAsia" w:hAnsiTheme="majorEastAsia"/>
                <w:szCs w:val="21"/>
              </w:rPr>
            </w:pPr>
            <w:r w:rsidRPr="00097897">
              <w:rPr>
                <w:rFonts w:asciiTheme="majorEastAsia" w:eastAsiaTheme="majorEastAsia" w:hAnsiTheme="majorEastAsia" w:hint="eastAsia"/>
                <w:szCs w:val="21"/>
              </w:rPr>
              <w:t>議　題</w:t>
            </w:r>
          </w:p>
        </w:tc>
      </w:tr>
      <w:tr w:rsidR="00097897" w:rsidRPr="00097897" w14:paraId="5B7FA4A7" w14:textId="77777777" w:rsidTr="00FF1947">
        <w:tc>
          <w:tcPr>
            <w:tcW w:w="2327" w:type="dxa"/>
          </w:tcPr>
          <w:p w14:paraId="3CC7E2E7" w14:textId="77777777" w:rsidR="00097897" w:rsidRPr="00097897" w:rsidRDefault="00097897" w:rsidP="00097897">
            <w:pPr>
              <w:rPr>
                <w:rFonts w:asciiTheme="majorEastAsia" w:eastAsiaTheme="majorEastAsia" w:hAnsiTheme="majorEastAsia"/>
                <w:szCs w:val="21"/>
              </w:rPr>
            </w:pPr>
            <w:r w:rsidRPr="00097897">
              <w:rPr>
                <w:rFonts w:asciiTheme="majorEastAsia" w:eastAsiaTheme="majorEastAsia" w:hAnsiTheme="majorEastAsia" w:hint="eastAsia"/>
                <w:szCs w:val="21"/>
              </w:rPr>
              <w:t>第１回</w:t>
            </w:r>
          </w:p>
          <w:p w14:paraId="5B587F9F" w14:textId="24959657" w:rsidR="00097897" w:rsidRPr="00097897" w:rsidRDefault="00097897" w:rsidP="00097897">
            <w:pPr>
              <w:rPr>
                <w:rFonts w:asciiTheme="majorEastAsia" w:eastAsiaTheme="majorEastAsia" w:hAnsiTheme="majorEastAsia"/>
                <w:szCs w:val="21"/>
              </w:rPr>
            </w:pPr>
            <w:r w:rsidRPr="00097897">
              <w:rPr>
                <w:rFonts w:asciiTheme="majorEastAsia" w:eastAsiaTheme="majorEastAsia" w:hAnsiTheme="majorEastAsia" w:hint="eastAsia"/>
                <w:szCs w:val="21"/>
              </w:rPr>
              <w:t>（令和</w:t>
            </w:r>
            <w:r w:rsidR="00A55B52">
              <w:rPr>
                <w:rFonts w:asciiTheme="majorEastAsia" w:eastAsiaTheme="majorEastAsia" w:hAnsiTheme="majorEastAsia"/>
                <w:szCs w:val="21"/>
              </w:rPr>
              <w:t>7</w:t>
            </w:r>
            <w:r w:rsidRPr="00097897">
              <w:rPr>
                <w:rFonts w:asciiTheme="majorEastAsia" w:eastAsiaTheme="majorEastAsia" w:hAnsiTheme="majorEastAsia" w:hint="eastAsia"/>
                <w:szCs w:val="21"/>
              </w:rPr>
              <w:t>年7月</w:t>
            </w:r>
            <w:r w:rsidR="00A55B52">
              <w:rPr>
                <w:rFonts w:asciiTheme="majorEastAsia" w:eastAsiaTheme="majorEastAsia" w:hAnsiTheme="majorEastAsia"/>
                <w:szCs w:val="21"/>
              </w:rPr>
              <w:t>18</w:t>
            </w:r>
            <w:r w:rsidRPr="00097897">
              <w:rPr>
                <w:rFonts w:asciiTheme="majorEastAsia" w:eastAsiaTheme="majorEastAsia" w:hAnsiTheme="majorEastAsia" w:hint="eastAsia"/>
                <w:szCs w:val="21"/>
              </w:rPr>
              <w:t>日）</w:t>
            </w:r>
          </w:p>
          <w:p w14:paraId="6D24F071" w14:textId="77777777" w:rsidR="00097897" w:rsidRPr="00097897" w:rsidRDefault="00097897" w:rsidP="00097897">
            <w:pPr>
              <w:rPr>
                <w:rFonts w:asciiTheme="majorEastAsia" w:eastAsiaTheme="majorEastAsia" w:hAnsiTheme="majorEastAsia"/>
                <w:szCs w:val="21"/>
              </w:rPr>
            </w:pPr>
            <w:r w:rsidRPr="00097897">
              <w:rPr>
                <w:rFonts w:asciiTheme="majorEastAsia" w:eastAsiaTheme="majorEastAsia" w:hAnsiTheme="majorEastAsia" w:hint="eastAsia"/>
                <w:szCs w:val="21"/>
              </w:rPr>
              <w:t>（持ち回り）</w:t>
            </w:r>
          </w:p>
        </w:tc>
        <w:tc>
          <w:tcPr>
            <w:tcW w:w="5323" w:type="dxa"/>
            <w:vAlign w:val="center"/>
          </w:tcPr>
          <w:p w14:paraId="6D89D364" w14:textId="15AB61C3" w:rsidR="00097897" w:rsidRPr="00682B86" w:rsidRDefault="00097897" w:rsidP="00256C86">
            <w:pPr>
              <w:rPr>
                <w:rFonts w:asciiTheme="majorEastAsia" w:eastAsiaTheme="majorEastAsia" w:hAnsiTheme="majorEastAsia"/>
                <w:szCs w:val="21"/>
              </w:rPr>
            </w:pPr>
            <w:r w:rsidRPr="00682B86">
              <w:rPr>
                <w:rFonts w:asciiTheme="majorEastAsia" w:eastAsiaTheme="majorEastAsia" w:hAnsiTheme="majorEastAsia" w:hint="eastAsia"/>
                <w:szCs w:val="21"/>
              </w:rPr>
              <w:t>・</w:t>
            </w:r>
            <w:r w:rsidR="00256C86" w:rsidRPr="00682B86">
              <w:rPr>
                <w:rFonts w:asciiTheme="majorEastAsia" w:eastAsiaTheme="majorEastAsia" w:hAnsiTheme="majorEastAsia" w:hint="eastAsia"/>
                <w:sz w:val="22"/>
              </w:rPr>
              <w:t>令和</w:t>
            </w:r>
            <w:r w:rsidR="00A55B52">
              <w:rPr>
                <w:rFonts w:asciiTheme="majorEastAsia" w:eastAsiaTheme="majorEastAsia" w:hAnsiTheme="majorEastAsia"/>
                <w:sz w:val="22"/>
              </w:rPr>
              <w:t>6</w:t>
            </w:r>
            <w:r w:rsidR="00256C86" w:rsidRPr="00682B86">
              <w:rPr>
                <w:rFonts w:asciiTheme="majorEastAsia" w:eastAsiaTheme="majorEastAsia" w:hAnsiTheme="majorEastAsia" w:hint="eastAsia"/>
                <w:sz w:val="22"/>
              </w:rPr>
              <w:t>年度事業報告及び収支決算について</w:t>
            </w:r>
          </w:p>
        </w:tc>
      </w:tr>
    </w:tbl>
    <w:p w14:paraId="26F431B8" w14:textId="77777777" w:rsidR="0075646B" w:rsidRPr="00FF1947" w:rsidRDefault="00097897" w:rsidP="00FF1947">
      <w:pPr>
        <w:pStyle w:val="aa"/>
        <w:numPr>
          <w:ilvl w:val="0"/>
          <w:numId w:val="3"/>
        </w:numPr>
        <w:spacing w:beforeLines="50" w:before="146"/>
        <w:ind w:leftChars="0"/>
        <w:rPr>
          <w:rFonts w:asciiTheme="majorEastAsia" w:eastAsiaTheme="majorEastAsia" w:hAnsiTheme="majorEastAsia"/>
          <w:szCs w:val="21"/>
        </w:rPr>
      </w:pPr>
      <w:r w:rsidRPr="00FF1947">
        <w:rPr>
          <w:rFonts w:asciiTheme="majorEastAsia" w:eastAsiaTheme="majorEastAsia" w:hAnsiTheme="majorEastAsia" w:hint="eastAsia"/>
          <w:szCs w:val="21"/>
        </w:rPr>
        <w:t xml:space="preserve"> </w:t>
      </w:r>
      <w:r w:rsidR="0075646B" w:rsidRPr="00FF1947">
        <w:rPr>
          <w:rFonts w:asciiTheme="majorEastAsia" w:eastAsiaTheme="majorEastAsia" w:hAnsiTheme="majorEastAsia" w:hint="eastAsia"/>
          <w:szCs w:val="21"/>
        </w:rPr>
        <w:t>協議会の開催</w:t>
      </w:r>
    </w:p>
    <w:p w14:paraId="01242DD9" w14:textId="77777777" w:rsidR="00097897" w:rsidRDefault="00097897" w:rsidP="00FF1947">
      <w:pPr>
        <w:ind w:left="420"/>
        <w:rPr>
          <w:rFonts w:asciiTheme="majorEastAsia" w:eastAsiaTheme="majorEastAsia" w:hAnsiTheme="majorEastAsia"/>
          <w:szCs w:val="21"/>
        </w:rPr>
      </w:pPr>
    </w:p>
    <w:p w14:paraId="63FF94AD" w14:textId="77777777" w:rsidR="00FF1947" w:rsidRDefault="00FF1947" w:rsidP="00FF1947">
      <w:pPr>
        <w:ind w:left="420"/>
        <w:rPr>
          <w:rFonts w:asciiTheme="majorEastAsia" w:eastAsiaTheme="majorEastAsia" w:hAnsiTheme="majorEastAsia"/>
          <w:szCs w:val="21"/>
        </w:rPr>
      </w:pPr>
    </w:p>
    <w:p w14:paraId="5EF7AF8D" w14:textId="77777777" w:rsidR="00FF1947" w:rsidRDefault="00FF1947" w:rsidP="00FF1947">
      <w:pPr>
        <w:ind w:left="420"/>
        <w:rPr>
          <w:rFonts w:asciiTheme="majorEastAsia" w:eastAsiaTheme="majorEastAsia" w:hAnsiTheme="majorEastAsia"/>
          <w:szCs w:val="21"/>
        </w:rPr>
      </w:pPr>
    </w:p>
    <w:p w14:paraId="5F169F72" w14:textId="77777777" w:rsidR="00FF1947" w:rsidRDefault="00FF1947" w:rsidP="00FF1947">
      <w:pPr>
        <w:ind w:left="420"/>
        <w:rPr>
          <w:rFonts w:asciiTheme="majorEastAsia" w:eastAsiaTheme="majorEastAsia" w:hAnsiTheme="majorEastAsia"/>
          <w:szCs w:val="21"/>
        </w:rPr>
      </w:pPr>
    </w:p>
    <w:p w14:paraId="01EFAF7C" w14:textId="77777777" w:rsidR="00FF1947" w:rsidRDefault="00FF1947" w:rsidP="00FF1947">
      <w:pPr>
        <w:ind w:left="420"/>
        <w:rPr>
          <w:rFonts w:asciiTheme="majorEastAsia" w:eastAsiaTheme="majorEastAsia" w:hAnsiTheme="majorEastAsia"/>
          <w:szCs w:val="21"/>
        </w:rPr>
      </w:pPr>
    </w:p>
    <w:p w14:paraId="632BDE11" w14:textId="77777777" w:rsidR="00FF1947" w:rsidRPr="00FF1947" w:rsidRDefault="00FF1947" w:rsidP="00FF1947">
      <w:pPr>
        <w:ind w:left="420"/>
        <w:rPr>
          <w:rFonts w:asciiTheme="majorEastAsia" w:eastAsiaTheme="majorEastAsia" w:hAnsiTheme="majorEastAsia"/>
          <w:szCs w:val="21"/>
        </w:rPr>
      </w:pPr>
    </w:p>
    <w:p w14:paraId="20030814" w14:textId="7D6D05B1" w:rsidR="0075646B" w:rsidRPr="00FF1947" w:rsidRDefault="0075646B" w:rsidP="00FF1947">
      <w:pPr>
        <w:pStyle w:val="aa"/>
        <w:numPr>
          <w:ilvl w:val="0"/>
          <w:numId w:val="3"/>
        </w:numPr>
        <w:ind w:leftChars="0"/>
        <w:rPr>
          <w:rFonts w:asciiTheme="majorEastAsia" w:eastAsiaTheme="majorEastAsia" w:hAnsiTheme="majorEastAsia"/>
          <w:szCs w:val="21"/>
        </w:rPr>
      </w:pPr>
      <w:r w:rsidRPr="00FF1947">
        <w:rPr>
          <w:rFonts w:asciiTheme="majorEastAsia" w:eastAsiaTheme="majorEastAsia" w:hAnsiTheme="majorEastAsia" w:hint="eastAsia"/>
          <w:szCs w:val="21"/>
        </w:rPr>
        <w:t>協議会の管理運営の実施</w:t>
      </w:r>
    </w:p>
    <w:p w14:paraId="2F59A921" w14:textId="77777777" w:rsidR="00FF1947" w:rsidRDefault="00C20F42" w:rsidP="00FF1947">
      <w:pPr>
        <w:ind w:firstLineChars="413" w:firstLine="867"/>
        <w:rPr>
          <w:rFonts w:asciiTheme="majorEastAsia" w:eastAsiaTheme="majorEastAsia" w:hAnsiTheme="majorEastAsia"/>
          <w:szCs w:val="21"/>
        </w:rPr>
      </w:pPr>
      <w:r w:rsidRPr="00097897">
        <w:rPr>
          <w:rFonts w:asciiTheme="majorEastAsia" w:eastAsiaTheme="majorEastAsia" w:hAnsiTheme="majorEastAsia" w:hint="eastAsia"/>
          <w:szCs w:val="21"/>
        </w:rPr>
        <w:t>ホームページを活用し</w:t>
      </w:r>
      <w:r w:rsidR="0075646B" w:rsidRPr="00097897">
        <w:rPr>
          <w:rFonts w:asciiTheme="majorEastAsia" w:eastAsiaTheme="majorEastAsia" w:hAnsiTheme="majorEastAsia" w:hint="eastAsia"/>
          <w:szCs w:val="21"/>
        </w:rPr>
        <w:t>、協議会活動状況等の情報</w:t>
      </w:r>
      <w:r w:rsidR="00F9143F">
        <w:rPr>
          <w:rFonts w:asciiTheme="majorEastAsia" w:eastAsiaTheme="majorEastAsia" w:hAnsiTheme="majorEastAsia" w:hint="eastAsia"/>
          <w:szCs w:val="21"/>
        </w:rPr>
        <w:t>の</w:t>
      </w:r>
      <w:r w:rsidR="000A257C">
        <w:rPr>
          <w:rFonts w:asciiTheme="majorEastAsia" w:eastAsiaTheme="majorEastAsia" w:hAnsiTheme="majorEastAsia" w:hint="eastAsia"/>
          <w:szCs w:val="21"/>
        </w:rPr>
        <w:t>公表</w:t>
      </w:r>
      <w:r w:rsidR="00F9143F">
        <w:rPr>
          <w:rFonts w:asciiTheme="majorEastAsia" w:eastAsiaTheme="majorEastAsia" w:hAnsiTheme="majorEastAsia" w:hint="eastAsia"/>
          <w:szCs w:val="21"/>
        </w:rPr>
        <w:t>を行った。</w:t>
      </w:r>
    </w:p>
    <w:p w14:paraId="1DBA23DE" w14:textId="77FF4AFA" w:rsidR="00FF1947" w:rsidRDefault="00FF1947" w:rsidP="00FF1947">
      <w:pPr>
        <w:rPr>
          <w:rFonts w:asciiTheme="majorEastAsia" w:eastAsiaTheme="majorEastAsia" w:hAnsiTheme="majorEastAsia"/>
          <w:szCs w:val="21"/>
        </w:rPr>
      </w:pPr>
    </w:p>
    <w:p w14:paraId="17EC3F66" w14:textId="788FD5A4" w:rsidR="00A548C5" w:rsidRDefault="00A548C5" w:rsidP="00FF1947">
      <w:pPr>
        <w:rPr>
          <w:rFonts w:asciiTheme="majorEastAsia" w:eastAsiaTheme="majorEastAsia" w:hAnsiTheme="majorEastAsia"/>
          <w:szCs w:val="21"/>
        </w:rPr>
      </w:pPr>
      <w:r>
        <w:rPr>
          <w:rFonts w:asciiTheme="majorEastAsia" w:eastAsiaTheme="majorEastAsia" w:hAnsiTheme="majorEastAsia" w:hint="eastAsia"/>
          <w:szCs w:val="21"/>
        </w:rPr>
        <w:t>３　その他</w:t>
      </w:r>
    </w:p>
    <w:p w14:paraId="4103E233" w14:textId="67F33952" w:rsidR="00A548C5" w:rsidRPr="00FF1947" w:rsidRDefault="00A548C5" w:rsidP="0094191F">
      <w:pPr>
        <w:spacing w:beforeLines="50" w:before="146"/>
        <w:ind w:firstLineChars="200" w:firstLine="420"/>
        <w:rPr>
          <w:rFonts w:asciiTheme="majorEastAsia" w:eastAsiaTheme="majorEastAsia" w:hAnsiTheme="majorEastAsia"/>
          <w:szCs w:val="21"/>
        </w:rPr>
      </w:pPr>
      <w:r w:rsidRPr="00A548C5">
        <w:rPr>
          <w:rFonts w:asciiTheme="majorEastAsia" w:eastAsiaTheme="majorEastAsia" w:hAnsiTheme="majorEastAsia" w:hint="eastAsia"/>
          <w:szCs w:val="21"/>
        </w:rPr>
        <w:t>法面の地すべり災害復旧工事（工期：令和5年9月～令和7年11月）が完了した。</w:t>
      </w:r>
    </w:p>
    <w:p w14:paraId="08FEBD11" w14:textId="77777777" w:rsidR="00256C86" w:rsidRPr="00256C86" w:rsidRDefault="00256C86" w:rsidP="00256C86">
      <w:pPr>
        <w:spacing w:beforeLines="50" w:before="146"/>
        <w:rPr>
          <w:rFonts w:asciiTheme="majorEastAsia" w:eastAsiaTheme="majorEastAsia" w:hAnsiTheme="majorEastAsia"/>
          <w:szCs w:val="21"/>
        </w:rPr>
      </w:pPr>
    </w:p>
    <w:p w14:paraId="2FA7D83E" w14:textId="77777777" w:rsidR="00687989" w:rsidRPr="00097897" w:rsidRDefault="00687989" w:rsidP="00823954">
      <w:pPr>
        <w:ind w:leftChars="213" w:left="625" w:hangingChars="85" w:hanging="178"/>
        <w:rPr>
          <w:rFonts w:asciiTheme="majorEastAsia" w:eastAsiaTheme="majorEastAsia" w:hAnsiTheme="majorEastAsia"/>
          <w:szCs w:val="21"/>
        </w:rPr>
      </w:pPr>
    </w:p>
    <w:sectPr w:rsidR="00687989" w:rsidRPr="00097897" w:rsidSect="006100BC">
      <w:pgSz w:w="11906" w:h="16838"/>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FBF19" w14:textId="77777777" w:rsidR="001B6E95" w:rsidRDefault="001B6E95" w:rsidP="001B6E95">
      <w:r>
        <w:separator/>
      </w:r>
    </w:p>
  </w:endnote>
  <w:endnote w:type="continuationSeparator" w:id="0">
    <w:p w14:paraId="6F9BBDD0" w14:textId="77777777" w:rsidR="001B6E95" w:rsidRDefault="001B6E95" w:rsidP="001B6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F9CA9" w14:textId="77777777" w:rsidR="001B6E95" w:rsidRDefault="001B6E95" w:rsidP="001B6E95">
      <w:r>
        <w:separator/>
      </w:r>
    </w:p>
  </w:footnote>
  <w:footnote w:type="continuationSeparator" w:id="0">
    <w:p w14:paraId="3593A275" w14:textId="77777777" w:rsidR="001B6E95" w:rsidRDefault="001B6E95" w:rsidP="001B6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320"/>
    <w:multiLevelType w:val="hybridMultilevel"/>
    <w:tmpl w:val="EBCA6544"/>
    <w:lvl w:ilvl="0" w:tplc="843A219E">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2D8163BA"/>
    <w:multiLevelType w:val="hybridMultilevel"/>
    <w:tmpl w:val="7A94DCE4"/>
    <w:lvl w:ilvl="0" w:tplc="AA143C7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73403810"/>
    <w:multiLevelType w:val="hybridMultilevel"/>
    <w:tmpl w:val="52F859B0"/>
    <w:lvl w:ilvl="0" w:tplc="0EE6127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022"/>
    <w:rsid w:val="0006636A"/>
    <w:rsid w:val="00097897"/>
    <w:rsid w:val="000A257C"/>
    <w:rsid w:val="000D5BFC"/>
    <w:rsid w:val="00107837"/>
    <w:rsid w:val="00107A0D"/>
    <w:rsid w:val="0019657B"/>
    <w:rsid w:val="001A57AC"/>
    <w:rsid w:val="001B6E95"/>
    <w:rsid w:val="001C6FC1"/>
    <w:rsid w:val="00245709"/>
    <w:rsid w:val="00256C86"/>
    <w:rsid w:val="002571B9"/>
    <w:rsid w:val="003049BA"/>
    <w:rsid w:val="003466AD"/>
    <w:rsid w:val="003A6745"/>
    <w:rsid w:val="003C63E7"/>
    <w:rsid w:val="003D5D5F"/>
    <w:rsid w:val="003E6F50"/>
    <w:rsid w:val="004430CD"/>
    <w:rsid w:val="004A1A63"/>
    <w:rsid w:val="004C0E33"/>
    <w:rsid w:val="004E4766"/>
    <w:rsid w:val="005049C2"/>
    <w:rsid w:val="00522083"/>
    <w:rsid w:val="00525A9A"/>
    <w:rsid w:val="00572C91"/>
    <w:rsid w:val="005A4B9E"/>
    <w:rsid w:val="00602477"/>
    <w:rsid w:val="006100BC"/>
    <w:rsid w:val="006353C1"/>
    <w:rsid w:val="00656E82"/>
    <w:rsid w:val="00682B86"/>
    <w:rsid w:val="00687989"/>
    <w:rsid w:val="006A1816"/>
    <w:rsid w:val="006C7C34"/>
    <w:rsid w:val="006E53C2"/>
    <w:rsid w:val="00741B39"/>
    <w:rsid w:val="0075646B"/>
    <w:rsid w:val="007B6082"/>
    <w:rsid w:val="007E317F"/>
    <w:rsid w:val="00816609"/>
    <w:rsid w:val="00823954"/>
    <w:rsid w:val="00866FB8"/>
    <w:rsid w:val="00892E1E"/>
    <w:rsid w:val="008E5F44"/>
    <w:rsid w:val="00922B5A"/>
    <w:rsid w:val="0092489C"/>
    <w:rsid w:val="0094191F"/>
    <w:rsid w:val="00981482"/>
    <w:rsid w:val="00985A37"/>
    <w:rsid w:val="00995E61"/>
    <w:rsid w:val="009E2932"/>
    <w:rsid w:val="009F6478"/>
    <w:rsid w:val="00A144FD"/>
    <w:rsid w:val="00A34F1E"/>
    <w:rsid w:val="00A548C5"/>
    <w:rsid w:val="00A55B52"/>
    <w:rsid w:val="00B03771"/>
    <w:rsid w:val="00B80CD0"/>
    <w:rsid w:val="00B92947"/>
    <w:rsid w:val="00BA7260"/>
    <w:rsid w:val="00BD4E88"/>
    <w:rsid w:val="00BE77F6"/>
    <w:rsid w:val="00BF6C24"/>
    <w:rsid w:val="00C20F42"/>
    <w:rsid w:val="00C85C54"/>
    <w:rsid w:val="00C87022"/>
    <w:rsid w:val="00CA2912"/>
    <w:rsid w:val="00CB72F8"/>
    <w:rsid w:val="00D13D7A"/>
    <w:rsid w:val="00DB5A1D"/>
    <w:rsid w:val="00DC76DD"/>
    <w:rsid w:val="00DD0D89"/>
    <w:rsid w:val="00E01D54"/>
    <w:rsid w:val="00E47029"/>
    <w:rsid w:val="00EB7B15"/>
    <w:rsid w:val="00F26B56"/>
    <w:rsid w:val="00F572A7"/>
    <w:rsid w:val="00F80BE7"/>
    <w:rsid w:val="00F9143F"/>
    <w:rsid w:val="00FC59C8"/>
    <w:rsid w:val="00FD43F0"/>
    <w:rsid w:val="00FF1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6DB8C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6E95"/>
    <w:pPr>
      <w:tabs>
        <w:tab w:val="center" w:pos="4252"/>
        <w:tab w:val="right" w:pos="8504"/>
      </w:tabs>
      <w:snapToGrid w:val="0"/>
    </w:pPr>
  </w:style>
  <w:style w:type="character" w:customStyle="1" w:styleId="a4">
    <w:name w:val="ヘッダー (文字)"/>
    <w:basedOn w:val="a0"/>
    <w:link w:val="a3"/>
    <w:uiPriority w:val="99"/>
    <w:rsid w:val="001B6E95"/>
  </w:style>
  <w:style w:type="paragraph" w:styleId="a5">
    <w:name w:val="footer"/>
    <w:basedOn w:val="a"/>
    <w:link w:val="a6"/>
    <w:uiPriority w:val="99"/>
    <w:unhideWhenUsed/>
    <w:rsid w:val="001B6E95"/>
    <w:pPr>
      <w:tabs>
        <w:tab w:val="center" w:pos="4252"/>
        <w:tab w:val="right" w:pos="8504"/>
      </w:tabs>
      <w:snapToGrid w:val="0"/>
    </w:pPr>
  </w:style>
  <w:style w:type="character" w:customStyle="1" w:styleId="a6">
    <w:name w:val="フッター (文字)"/>
    <w:basedOn w:val="a0"/>
    <w:link w:val="a5"/>
    <w:uiPriority w:val="99"/>
    <w:rsid w:val="001B6E95"/>
  </w:style>
  <w:style w:type="table" w:styleId="a7">
    <w:name w:val="Table Grid"/>
    <w:basedOn w:val="a1"/>
    <w:uiPriority w:val="59"/>
    <w:rsid w:val="00610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E5F4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E5F44"/>
    <w:rPr>
      <w:rFonts w:asciiTheme="majorHAnsi" w:eastAsiaTheme="majorEastAsia" w:hAnsiTheme="majorHAnsi" w:cstheme="majorBidi"/>
      <w:sz w:val="18"/>
      <w:szCs w:val="18"/>
    </w:rPr>
  </w:style>
  <w:style w:type="paragraph" w:styleId="aa">
    <w:name w:val="List Paragraph"/>
    <w:basedOn w:val="a"/>
    <w:uiPriority w:val="34"/>
    <w:qFormat/>
    <w:rsid w:val="00EB7B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371005">
      <w:bodyDiv w:val="1"/>
      <w:marLeft w:val="0"/>
      <w:marRight w:val="0"/>
      <w:marTop w:val="0"/>
      <w:marBottom w:val="0"/>
      <w:divBdr>
        <w:top w:val="none" w:sz="0" w:space="0" w:color="auto"/>
        <w:left w:val="none" w:sz="0" w:space="0" w:color="auto"/>
        <w:bottom w:val="none" w:sz="0" w:space="0" w:color="auto"/>
        <w:right w:val="none" w:sz="0" w:space="0" w:color="auto"/>
      </w:divBdr>
    </w:div>
    <w:div w:id="174976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8AAF4-3B84-4A60-8ACA-ECA5DFD88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344</Characters>
  <Application>Microsoft Office Word</Application>
  <DocSecurity>0</DocSecurity>
  <Lines>2</Lines>
  <Paragraphs>1</Paragraphs>
  <ScaleCrop>false</ScaleCrop>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2026-07-02T09:49:00Z</dcterms:created>
  <dcterms:modified xsi:type="dcterms:W3CDTF">2026-07-02T09:58:00Z</dcterms:modified>
</cp:coreProperties>
</file>