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BB7" w:rsidRPr="001F24F5" w:rsidRDefault="00B41BC4" w:rsidP="00E539A0">
      <w:pPr>
        <w:jc w:val="center"/>
        <w:rPr>
          <w:rFonts w:asciiTheme="minorEastAsia" w:hAnsiTheme="minorEastAsia"/>
          <w:b/>
          <w:sz w:val="24"/>
          <w:szCs w:val="21"/>
        </w:rPr>
      </w:pPr>
      <w:r w:rsidRPr="001F24F5">
        <w:rPr>
          <w:rFonts w:asciiTheme="minorEastAsia" w:hAnsiTheme="minorEastAsia" w:hint="eastAsia"/>
          <w:b/>
          <w:sz w:val="24"/>
          <w:szCs w:val="21"/>
        </w:rPr>
        <w:t>平成２７年度の主な活動計画について</w:t>
      </w:r>
    </w:p>
    <w:p w:rsidR="0013704C" w:rsidRDefault="0013704C">
      <w:pPr>
        <w:rPr>
          <w:rFonts w:asciiTheme="minorEastAsia" w:hAnsiTheme="minorEastAsia" w:hint="eastAsia"/>
          <w:szCs w:val="21"/>
        </w:rPr>
      </w:pPr>
    </w:p>
    <w:p w:rsidR="001F24F5" w:rsidRPr="00B41BC4" w:rsidRDefault="001F24F5">
      <w:pPr>
        <w:rPr>
          <w:rFonts w:asciiTheme="minorEastAsia" w:hAnsiTheme="minorEastAsia"/>
          <w:szCs w:val="21"/>
        </w:rPr>
      </w:pPr>
    </w:p>
    <w:p w:rsidR="00B41BC4" w:rsidRPr="001F24F5" w:rsidRDefault="007A2A3F" w:rsidP="00E539A0">
      <w:pPr>
        <w:pStyle w:val="a3"/>
        <w:numPr>
          <w:ilvl w:val="0"/>
          <w:numId w:val="2"/>
        </w:numPr>
        <w:ind w:leftChars="0"/>
        <w:rPr>
          <w:rFonts w:asciiTheme="minorEastAsia" w:hAnsiTheme="minorEastAsia"/>
          <w:b/>
          <w:u w:val="single"/>
        </w:rPr>
      </w:pPr>
      <w:r w:rsidRPr="001F24F5">
        <w:rPr>
          <w:rFonts w:asciiTheme="minorEastAsia" w:hAnsiTheme="minorEastAsia" w:hint="eastAsia"/>
          <w:b/>
          <w:u w:val="single"/>
        </w:rPr>
        <w:t>「大縮尺空間データの整備と活用についての</w:t>
      </w:r>
      <w:r w:rsidR="00B41BC4" w:rsidRPr="001F24F5">
        <w:rPr>
          <w:rFonts w:asciiTheme="minorEastAsia" w:hAnsiTheme="minorEastAsia" w:hint="eastAsia"/>
          <w:b/>
          <w:u w:val="single"/>
        </w:rPr>
        <w:t>調査」への協力依頼</w:t>
      </w:r>
    </w:p>
    <w:p w:rsidR="00E539A0" w:rsidRPr="007A2A3F" w:rsidRDefault="007A2A3F" w:rsidP="007A2A3F">
      <w:pPr>
        <w:ind w:left="630" w:hangingChars="300" w:hanging="630"/>
        <w:rPr>
          <w:rFonts w:asciiTheme="minorEastAsia" w:hAnsiTheme="minorEastAsia"/>
        </w:rPr>
      </w:pPr>
      <w:r>
        <w:rPr>
          <w:rFonts w:asciiTheme="minorEastAsia" w:hAnsiTheme="minorEastAsia" w:hint="eastAsia"/>
        </w:rPr>
        <w:t xml:space="preserve">　　　　自治体ＧＩＳの基盤となる空間基盤データの整備と活用の現況調査を行い、今後の活用推進の課題検討を行うものです。後日、依頼しますのでご協力をお願い致します。</w:t>
      </w:r>
    </w:p>
    <w:p w:rsidR="00E539A0" w:rsidRPr="00E539A0" w:rsidRDefault="00E539A0" w:rsidP="00E539A0">
      <w:pPr>
        <w:rPr>
          <w:rFonts w:asciiTheme="minorEastAsia" w:hAnsiTheme="minorEastAsia"/>
        </w:rPr>
      </w:pPr>
    </w:p>
    <w:p w:rsidR="00B41BC4" w:rsidRPr="001F24F5" w:rsidRDefault="00B41BC4" w:rsidP="00E539A0">
      <w:pPr>
        <w:pStyle w:val="a3"/>
        <w:numPr>
          <w:ilvl w:val="0"/>
          <w:numId w:val="2"/>
        </w:numPr>
        <w:ind w:leftChars="0"/>
        <w:rPr>
          <w:rFonts w:asciiTheme="minorEastAsia" w:hAnsiTheme="minorEastAsia"/>
          <w:b/>
          <w:u w:val="single"/>
        </w:rPr>
      </w:pPr>
      <w:r w:rsidRPr="001F24F5">
        <w:rPr>
          <w:rFonts w:asciiTheme="minorEastAsia" w:hAnsiTheme="minorEastAsia" w:hint="eastAsia"/>
          <w:b/>
          <w:u w:val="single"/>
        </w:rPr>
        <w:t>「埋設物調査システム」の運用試験について</w:t>
      </w:r>
    </w:p>
    <w:p w:rsidR="00E539A0" w:rsidRDefault="00D141EC" w:rsidP="006B6097">
      <w:pPr>
        <w:ind w:left="630" w:hangingChars="300" w:hanging="630"/>
        <w:rPr>
          <w:rFonts w:asciiTheme="minorEastAsia" w:hAnsiTheme="minorEastAsia" w:hint="eastAsia"/>
        </w:rPr>
      </w:pPr>
      <w:r>
        <w:rPr>
          <w:rFonts w:asciiTheme="minorEastAsia" w:hAnsiTheme="minorEastAsia" w:hint="eastAsia"/>
        </w:rPr>
        <w:t xml:space="preserve">　　　　道路法３４条に基づく協議の電子化に向け、</w:t>
      </w:r>
      <w:r w:rsidR="006B6097">
        <w:rPr>
          <w:rFonts w:asciiTheme="minorEastAsia" w:hAnsiTheme="minorEastAsia" w:hint="eastAsia"/>
        </w:rPr>
        <w:t>阪南市</w:t>
      </w:r>
      <w:r w:rsidR="001C28A7">
        <w:rPr>
          <w:rFonts w:asciiTheme="minorEastAsia" w:hAnsiTheme="minorEastAsia" w:hint="eastAsia"/>
        </w:rPr>
        <w:t>と</w:t>
      </w:r>
      <w:r w:rsidR="006B6097">
        <w:rPr>
          <w:rFonts w:asciiTheme="minorEastAsia" w:hAnsiTheme="minorEastAsia" w:hint="eastAsia"/>
        </w:rPr>
        <w:t>企業実務担当者等で埋設物調査システムの運用試験を行い、</w:t>
      </w:r>
      <w:r w:rsidR="001C28A7">
        <w:rPr>
          <w:rFonts w:asciiTheme="minorEastAsia" w:hAnsiTheme="minorEastAsia" w:hint="eastAsia"/>
        </w:rPr>
        <w:t>本格運用に向けた課題整理を行っていく。</w:t>
      </w:r>
    </w:p>
    <w:p w:rsidR="006B6097" w:rsidRPr="006B6097" w:rsidRDefault="006B6097" w:rsidP="00E539A0">
      <w:pPr>
        <w:rPr>
          <w:rFonts w:asciiTheme="minorEastAsia" w:hAnsiTheme="minorEastAsia"/>
        </w:rPr>
      </w:pPr>
    </w:p>
    <w:p w:rsidR="00E539A0" w:rsidRPr="001F24F5" w:rsidRDefault="00B41BC4" w:rsidP="00E539A0">
      <w:pPr>
        <w:pStyle w:val="a3"/>
        <w:numPr>
          <w:ilvl w:val="0"/>
          <w:numId w:val="2"/>
        </w:numPr>
        <w:ind w:leftChars="0"/>
        <w:rPr>
          <w:rFonts w:asciiTheme="minorEastAsia" w:hAnsiTheme="minorEastAsia"/>
          <w:b/>
          <w:u w:val="single"/>
        </w:rPr>
      </w:pPr>
      <w:r w:rsidRPr="001F24F5">
        <w:rPr>
          <w:rFonts w:asciiTheme="minorEastAsia" w:hAnsiTheme="minorEastAsia" w:hint="eastAsia"/>
          <w:b/>
          <w:u w:val="single"/>
        </w:rPr>
        <w:t>「職員参集システム」について</w:t>
      </w:r>
    </w:p>
    <w:p w:rsidR="0025045B" w:rsidRDefault="006B6097" w:rsidP="0025045B">
      <w:pPr>
        <w:ind w:left="630" w:hangingChars="300" w:hanging="630"/>
        <w:rPr>
          <w:rFonts w:asciiTheme="minorEastAsia" w:hAnsiTheme="minorEastAsia" w:hint="eastAsia"/>
        </w:rPr>
      </w:pPr>
      <w:r>
        <w:rPr>
          <w:rFonts w:asciiTheme="minorEastAsia" w:hAnsiTheme="minorEastAsia" w:hint="eastAsia"/>
        </w:rPr>
        <w:t xml:space="preserve">　　　　</w:t>
      </w:r>
      <w:r w:rsidR="00B85D14">
        <w:rPr>
          <w:rFonts w:asciiTheme="minorEastAsia" w:hAnsiTheme="minorEastAsia" w:hint="eastAsia"/>
        </w:rPr>
        <w:t>地震等</w:t>
      </w:r>
      <w:r w:rsidR="003F7BF9">
        <w:rPr>
          <w:rFonts w:asciiTheme="minorEastAsia" w:hAnsiTheme="minorEastAsia" w:hint="eastAsia"/>
        </w:rPr>
        <w:t>災害時</w:t>
      </w:r>
      <w:r w:rsidR="00B85D14">
        <w:rPr>
          <w:rFonts w:asciiTheme="minorEastAsia" w:hAnsiTheme="minorEastAsia" w:hint="eastAsia"/>
        </w:rPr>
        <w:t>における</w:t>
      </w:r>
      <w:r w:rsidR="003F7BF9" w:rsidRPr="001F24F5">
        <w:rPr>
          <w:rFonts w:asciiTheme="minorEastAsia" w:hAnsiTheme="minorEastAsia" w:hint="eastAsia"/>
          <w:u w:val="single"/>
        </w:rPr>
        <w:t>職員</w:t>
      </w:r>
      <w:r w:rsidR="00B85D14" w:rsidRPr="001F24F5">
        <w:rPr>
          <w:rFonts w:asciiTheme="minorEastAsia" w:hAnsiTheme="minorEastAsia" w:hint="eastAsia"/>
          <w:u w:val="single"/>
        </w:rPr>
        <w:t>の安否確認</w:t>
      </w:r>
      <w:r w:rsidR="00B85D14">
        <w:rPr>
          <w:rFonts w:asciiTheme="minorEastAsia" w:hAnsiTheme="minorEastAsia" w:hint="eastAsia"/>
        </w:rPr>
        <w:t>及び</w:t>
      </w:r>
      <w:r w:rsidR="003F7BF9" w:rsidRPr="001F24F5">
        <w:rPr>
          <w:rFonts w:asciiTheme="minorEastAsia" w:hAnsiTheme="minorEastAsia" w:hint="eastAsia"/>
          <w:u w:val="single"/>
        </w:rPr>
        <w:t>参集状況</w:t>
      </w:r>
      <w:r w:rsidR="00B85D14" w:rsidRPr="001F24F5">
        <w:rPr>
          <w:rFonts w:asciiTheme="minorEastAsia" w:hAnsiTheme="minorEastAsia" w:hint="eastAsia"/>
          <w:u w:val="single"/>
        </w:rPr>
        <w:t>を確認</w:t>
      </w:r>
      <w:r w:rsidR="00B85D14">
        <w:rPr>
          <w:rFonts w:asciiTheme="minorEastAsia" w:hAnsiTheme="minorEastAsia" w:hint="eastAsia"/>
        </w:rPr>
        <w:t>するためのシステムを構築し、</w:t>
      </w:r>
    </w:p>
    <w:p w:rsidR="001F24F5" w:rsidRPr="001F24F5" w:rsidRDefault="001F24F5" w:rsidP="001F24F5">
      <w:pPr>
        <w:ind w:leftChars="300" w:left="630"/>
        <w:rPr>
          <w:rFonts w:asciiTheme="minorEastAsia" w:hAnsiTheme="minorEastAsia" w:hint="eastAsia"/>
        </w:rPr>
      </w:pPr>
      <w:r>
        <w:rPr>
          <w:rFonts w:asciiTheme="minorEastAsia" w:hAnsiTheme="minorEastAsia" w:hint="eastAsia"/>
        </w:rPr>
        <w:t>既存「</w:t>
      </w:r>
      <w:r w:rsidR="005F4F5F">
        <w:rPr>
          <w:rFonts w:asciiTheme="minorEastAsia" w:hAnsiTheme="minorEastAsia" w:hint="eastAsia"/>
        </w:rPr>
        <w:t>災害情報共有</w:t>
      </w:r>
      <w:r>
        <w:rPr>
          <w:rFonts w:asciiTheme="minorEastAsia" w:hAnsiTheme="minorEastAsia" w:hint="eastAsia"/>
        </w:rPr>
        <w:t>システム」や「</w:t>
      </w:r>
      <w:r w:rsidR="005F4F5F">
        <w:rPr>
          <w:rFonts w:asciiTheme="minorEastAsia" w:hAnsiTheme="minorEastAsia" w:hint="eastAsia"/>
        </w:rPr>
        <w:t>道路規制情報登録システム</w:t>
      </w:r>
      <w:r>
        <w:rPr>
          <w:rFonts w:asciiTheme="minorEastAsia" w:hAnsiTheme="minorEastAsia" w:hint="eastAsia"/>
        </w:rPr>
        <w:t>」</w:t>
      </w:r>
      <w:r w:rsidR="004B3484">
        <w:rPr>
          <w:rFonts w:asciiTheme="minorEastAsia" w:hAnsiTheme="minorEastAsia" w:hint="eastAsia"/>
        </w:rPr>
        <w:t>と併せ、</w:t>
      </w:r>
      <w:r w:rsidR="0025045B">
        <w:rPr>
          <w:rFonts w:asciiTheme="minorEastAsia" w:hAnsiTheme="minorEastAsia" w:hint="eastAsia"/>
        </w:rPr>
        <w:t>地震</w:t>
      </w:r>
      <w:r w:rsidR="0025045B">
        <w:rPr>
          <w:rFonts w:asciiTheme="minorEastAsia" w:hAnsiTheme="minorEastAsia" w:hint="eastAsia"/>
        </w:rPr>
        <w:t>訓練等で活用していけるよう提案</w:t>
      </w:r>
      <w:r w:rsidR="004B3484">
        <w:rPr>
          <w:rFonts w:asciiTheme="minorEastAsia" w:hAnsiTheme="minorEastAsia" w:hint="eastAsia"/>
        </w:rPr>
        <w:t>する</w:t>
      </w:r>
      <w:r w:rsidR="0025045B">
        <w:rPr>
          <w:rFonts w:asciiTheme="minorEastAsia" w:hAnsiTheme="minorEastAsia" w:hint="eastAsia"/>
        </w:rPr>
        <w:t>。</w:t>
      </w:r>
    </w:p>
    <w:p w:rsidR="00B85D14" w:rsidRPr="004B3484" w:rsidRDefault="00B85D14" w:rsidP="00E539A0">
      <w:pPr>
        <w:rPr>
          <w:rFonts w:asciiTheme="minorEastAsia" w:hAnsiTheme="minorEastAsia"/>
        </w:rPr>
      </w:pPr>
    </w:p>
    <w:p w:rsidR="00B41BC4" w:rsidRPr="001F24F5" w:rsidRDefault="00B41BC4" w:rsidP="00E539A0">
      <w:pPr>
        <w:pStyle w:val="a3"/>
        <w:numPr>
          <w:ilvl w:val="0"/>
          <w:numId w:val="2"/>
        </w:numPr>
        <w:ind w:leftChars="0"/>
        <w:rPr>
          <w:rFonts w:asciiTheme="minorEastAsia" w:hAnsiTheme="minorEastAsia"/>
          <w:b/>
          <w:u w:val="single"/>
        </w:rPr>
      </w:pPr>
      <w:r w:rsidRPr="001F24F5">
        <w:rPr>
          <w:rFonts w:asciiTheme="minorEastAsia" w:hAnsiTheme="minorEastAsia"/>
          <w:b/>
          <w:u w:val="single"/>
        </w:rPr>
        <w:t>Geo</w:t>
      </w:r>
      <w:r w:rsidRPr="001F24F5">
        <w:rPr>
          <w:rFonts w:asciiTheme="minorEastAsia" w:hAnsiTheme="minorEastAsia" w:hint="eastAsia"/>
          <w:b/>
          <w:u w:val="single"/>
        </w:rPr>
        <w:t>アクティビティフェスタへの応募について</w:t>
      </w:r>
    </w:p>
    <w:p w:rsidR="00E539A0" w:rsidRDefault="0013704C" w:rsidP="0020784F">
      <w:pPr>
        <w:ind w:left="630" w:hangingChars="300" w:hanging="630"/>
        <w:rPr>
          <w:rFonts w:asciiTheme="minorEastAsia" w:hAnsiTheme="minorEastAsia"/>
        </w:rPr>
      </w:pPr>
      <w:r>
        <w:rPr>
          <w:rFonts w:asciiTheme="minorEastAsia" w:hAnsiTheme="minorEastAsia" w:hint="eastAsia"/>
        </w:rPr>
        <w:t xml:space="preserve">　　</w:t>
      </w:r>
      <w:r w:rsidR="00025622">
        <w:rPr>
          <w:rFonts w:asciiTheme="minorEastAsia" w:hAnsiTheme="minorEastAsia" w:hint="eastAsia"/>
        </w:rPr>
        <w:t xml:space="preserve">　　11/26～28に開催される</w:t>
      </w:r>
      <w:r w:rsidR="0020784F">
        <w:rPr>
          <w:rFonts w:asciiTheme="minorEastAsia" w:hAnsiTheme="minorEastAsia" w:hint="eastAsia"/>
        </w:rPr>
        <w:t>「</w:t>
      </w:r>
      <w:r w:rsidR="00025622">
        <w:rPr>
          <w:rFonts w:asciiTheme="minorEastAsia" w:hAnsiTheme="minorEastAsia" w:hint="eastAsia"/>
        </w:rPr>
        <w:t>Ｇ空間ＥＸＰＯ</w:t>
      </w:r>
      <w:r w:rsidR="00C65EA6">
        <w:rPr>
          <w:rFonts w:asciiTheme="minorEastAsia" w:hAnsiTheme="minorEastAsia" w:hint="eastAsia"/>
        </w:rPr>
        <w:t>２０１５（日本科学未来館）</w:t>
      </w:r>
      <w:r w:rsidR="0020784F">
        <w:rPr>
          <w:rFonts w:asciiTheme="minorEastAsia" w:hAnsiTheme="minorEastAsia" w:hint="eastAsia"/>
        </w:rPr>
        <w:t>」で展示や発表を行う「</w:t>
      </w:r>
      <w:r w:rsidR="00025622">
        <w:rPr>
          <w:rFonts w:asciiTheme="minorEastAsia" w:hAnsiTheme="minorEastAsia" w:hint="eastAsia"/>
        </w:rPr>
        <w:t>Geoアクティビティフェスタ</w:t>
      </w:r>
      <w:r w:rsidR="0020784F">
        <w:rPr>
          <w:rFonts w:asciiTheme="minorEastAsia" w:hAnsiTheme="minorEastAsia" w:hint="eastAsia"/>
        </w:rPr>
        <w:t>」</w:t>
      </w:r>
      <w:r w:rsidR="00025622">
        <w:rPr>
          <w:rFonts w:asciiTheme="minorEastAsia" w:hAnsiTheme="minorEastAsia" w:hint="eastAsia"/>
        </w:rPr>
        <w:t>に</w:t>
      </w:r>
      <w:r w:rsidR="0020784F">
        <w:rPr>
          <w:rFonts w:asciiTheme="minorEastAsia" w:hAnsiTheme="minorEastAsia" w:hint="eastAsia"/>
        </w:rPr>
        <w:t>応募しました</w:t>
      </w:r>
      <w:r w:rsidR="00C65EA6">
        <w:rPr>
          <w:rFonts w:asciiTheme="minorEastAsia" w:hAnsiTheme="minorEastAsia" w:hint="eastAsia"/>
        </w:rPr>
        <w:t>（選考結果は８月）</w:t>
      </w:r>
      <w:r w:rsidR="0020784F">
        <w:rPr>
          <w:rFonts w:asciiTheme="minorEastAsia" w:hAnsiTheme="minorEastAsia" w:hint="eastAsia"/>
        </w:rPr>
        <w:t>。ＧＩＳ官民協議会で構築したプラットフォーム</w:t>
      </w:r>
      <w:r w:rsidR="00C65EA6">
        <w:rPr>
          <w:rFonts w:asciiTheme="minorEastAsia" w:hAnsiTheme="minorEastAsia" w:hint="eastAsia"/>
        </w:rPr>
        <w:t>を紹介予定。</w:t>
      </w:r>
    </w:p>
    <w:p w:rsidR="00E539A0" w:rsidRPr="00E539A0" w:rsidRDefault="00E539A0" w:rsidP="00E539A0">
      <w:pPr>
        <w:rPr>
          <w:rFonts w:asciiTheme="minorEastAsia" w:hAnsiTheme="minorEastAsia"/>
        </w:rPr>
      </w:pPr>
    </w:p>
    <w:p w:rsidR="00B41BC4" w:rsidRPr="001F24F5" w:rsidRDefault="00B41BC4" w:rsidP="00E539A0">
      <w:pPr>
        <w:pStyle w:val="a3"/>
        <w:numPr>
          <w:ilvl w:val="0"/>
          <w:numId w:val="2"/>
        </w:numPr>
        <w:ind w:leftChars="0"/>
        <w:rPr>
          <w:rFonts w:asciiTheme="minorEastAsia" w:hAnsiTheme="minorEastAsia"/>
          <w:b/>
          <w:u w:val="single"/>
        </w:rPr>
      </w:pPr>
      <w:r w:rsidRPr="001F24F5">
        <w:rPr>
          <w:rFonts w:asciiTheme="minorEastAsia" w:hAnsiTheme="minorEastAsia" w:hint="eastAsia"/>
          <w:b/>
          <w:u w:val="single"/>
        </w:rPr>
        <w:t>「地理空間情報活用推進に関する近畿地区産学官地域連携協議会</w:t>
      </w:r>
      <w:r w:rsidR="0013704C" w:rsidRPr="001F24F5">
        <w:rPr>
          <w:rFonts w:asciiTheme="minorEastAsia" w:hAnsiTheme="minorEastAsia" w:hint="eastAsia"/>
          <w:b/>
          <w:u w:val="single"/>
        </w:rPr>
        <w:t>（仮称）」への参加について</w:t>
      </w:r>
    </w:p>
    <w:p w:rsidR="00506BF9" w:rsidRDefault="00E539A0" w:rsidP="00506BF9">
      <w:pPr>
        <w:ind w:left="630" w:hangingChars="300" w:hanging="630"/>
        <w:rPr>
          <w:rFonts w:asciiTheme="minorEastAsia" w:hAnsiTheme="minorEastAsia"/>
        </w:rPr>
      </w:pPr>
      <w:r>
        <w:rPr>
          <w:rFonts w:hint="eastAsia"/>
        </w:rPr>
        <w:t xml:space="preserve">　　</w:t>
      </w:r>
      <w:r w:rsidR="00506BF9">
        <w:rPr>
          <w:rFonts w:hint="eastAsia"/>
        </w:rPr>
        <w:t xml:space="preserve">　　地理空間情報活用推進基本法が目指す地理空間情報の活用推進のためには、産学官の関係機関が連携</w:t>
      </w:r>
      <w:r w:rsidR="004720D4">
        <w:rPr>
          <w:rFonts w:hint="eastAsia"/>
        </w:rPr>
        <w:t>して取り組む必要があることから、国土地理院近畿地方測量部が</w:t>
      </w:r>
      <w:r w:rsidR="00506BF9">
        <w:rPr>
          <w:rFonts w:hint="eastAsia"/>
        </w:rPr>
        <w:t>１０月末を目標に「</w:t>
      </w:r>
      <w:r w:rsidR="00506BF9" w:rsidRPr="00E539A0">
        <w:rPr>
          <w:rFonts w:asciiTheme="minorEastAsia" w:hAnsiTheme="minorEastAsia" w:hint="eastAsia"/>
          <w:szCs w:val="21"/>
        </w:rPr>
        <w:t>地理空間情報活用推進に関する近畿地区産学官地域連携協議会</w:t>
      </w:r>
      <w:r w:rsidR="00506BF9">
        <w:rPr>
          <w:rFonts w:asciiTheme="minorEastAsia" w:hAnsiTheme="minorEastAsia" w:hint="eastAsia"/>
        </w:rPr>
        <w:t>（仮称）」の設立を進めています。</w:t>
      </w:r>
    </w:p>
    <w:p w:rsidR="00506BF9" w:rsidRDefault="00506BF9" w:rsidP="00506BF9">
      <w:pPr>
        <w:ind w:firstLineChars="400" w:firstLine="840"/>
      </w:pPr>
      <w:r>
        <w:rPr>
          <w:rFonts w:asciiTheme="minorEastAsia" w:hAnsiTheme="minorEastAsia" w:hint="eastAsia"/>
        </w:rPr>
        <w:t>ＧＩＳ官民協議会へも参加要請があったため、</w:t>
      </w:r>
      <w:r w:rsidR="00E420E0">
        <w:rPr>
          <w:rFonts w:asciiTheme="minorEastAsia" w:hAnsiTheme="minorEastAsia" w:hint="eastAsia"/>
        </w:rPr>
        <w:t>本協議会へ</w:t>
      </w:r>
      <w:r>
        <w:rPr>
          <w:rFonts w:asciiTheme="minorEastAsia" w:hAnsiTheme="minorEastAsia" w:hint="eastAsia"/>
        </w:rPr>
        <w:t>参加</w:t>
      </w:r>
      <w:r w:rsidR="004720D4">
        <w:rPr>
          <w:rFonts w:asciiTheme="minorEastAsia" w:hAnsiTheme="minorEastAsia" w:hint="eastAsia"/>
        </w:rPr>
        <w:t>予定です</w:t>
      </w:r>
      <w:r>
        <w:rPr>
          <w:rFonts w:asciiTheme="minorEastAsia" w:hAnsiTheme="minorEastAsia" w:hint="eastAsia"/>
        </w:rPr>
        <w:t>。</w:t>
      </w:r>
    </w:p>
    <w:p w:rsidR="0013704C" w:rsidRDefault="00E420E0" w:rsidP="00E420E0">
      <w:pPr>
        <w:ind w:leftChars="300" w:left="630" w:firstLineChars="100" w:firstLine="210"/>
      </w:pPr>
      <w:r>
        <w:rPr>
          <w:rFonts w:hint="eastAsia"/>
        </w:rPr>
        <w:t>協議会では、</w:t>
      </w:r>
      <w:r w:rsidR="00506BF9">
        <w:rPr>
          <w:rFonts w:hint="eastAsia"/>
        </w:rPr>
        <w:t>基盤地図情報の効率的な整備・更新並びに活用推進、各分野における地理空間情報活用推進に関する具体的な方策、技術的な課題等について意見交換や検討を行う</w:t>
      </w:r>
      <w:r>
        <w:rPr>
          <w:rFonts w:hint="eastAsia"/>
        </w:rPr>
        <w:t>ことを予定されています。</w:t>
      </w:r>
    </w:p>
    <w:p w:rsidR="0013704C" w:rsidRPr="00E539A0" w:rsidRDefault="0013704C">
      <w:bookmarkStart w:id="0" w:name="_GoBack"/>
      <w:bookmarkEnd w:id="0"/>
    </w:p>
    <w:sectPr w:rsidR="0013704C" w:rsidRPr="00E539A0" w:rsidSect="0013704C">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ED4" w:rsidRDefault="00EC5ED4" w:rsidP="0013704C">
      <w:r>
        <w:separator/>
      </w:r>
    </w:p>
  </w:endnote>
  <w:endnote w:type="continuationSeparator" w:id="0">
    <w:p w:rsidR="00EC5ED4" w:rsidRDefault="00EC5ED4" w:rsidP="00137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ED4" w:rsidRDefault="00EC5ED4" w:rsidP="0013704C">
      <w:r>
        <w:separator/>
      </w:r>
    </w:p>
  </w:footnote>
  <w:footnote w:type="continuationSeparator" w:id="0">
    <w:p w:rsidR="00EC5ED4" w:rsidRDefault="00EC5ED4" w:rsidP="00137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4345D"/>
    <w:multiLevelType w:val="hybridMultilevel"/>
    <w:tmpl w:val="417CA062"/>
    <w:lvl w:ilvl="0" w:tplc="26CCB820">
      <w:start w:val="1"/>
      <w:numFmt w:val="decimalEnclosedCircle"/>
      <w:lvlText w:val="%1"/>
      <w:lvlJc w:val="left"/>
      <w:pPr>
        <w:ind w:left="1200" w:hanging="36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1">
    <w:nsid w:val="61500672"/>
    <w:multiLevelType w:val="hybridMultilevel"/>
    <w:tmpl w:val="C2DE65EE"/>
    <w:lvl w:ilvl="0" w:tplc="B05687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BC4"/>
    <w:rsid w:val="00025622"/>
    <w:rsid w:val="0013704C"/>
    <w:rsid w:val="001C28A7"/>
    <w:rsid w:val="001F24F5"/>
    <w:rsid w:val="0020784F"/>
    <w:rsid w:val="0025045B"/>
    <w:rsid w:val="002D301C"/>
    <w:rsid w:val="003F02ED"/>
    <w:rsid w:val="003F7BF9"/>
    <w:rsid w:val="004720D4"/>
    <w:rsid w:val="004B3484"/>
    <w:rsid w:val="00506BF9"/>
    <w:rsid w:val="005571B9"/>
    <w:rsid w:val="005572B2"/>
    <w:rsid w:val="00596BB7"/>
    <w:rsid w:val="005F4F5F"/>
    <w:rsid w:val="006B6097"/>
    <w:rsid w:val="007A2A3F"/>
    <w:rsid w:val="007E1A6E"/>
    <w:rsid w:val="008A0762"/>
    <w:rsid w:val="00A22FF1"/>
    <w:rsid w:val="00AC69A8"/>
    <w:rsid w:val="00B41BC4"/>
    <w:rsid w:val="00B85D14"/>
    <w:rsid w:val="00C65EA6"/>
    <w:rsid w:val="00D141EC"/>
    <w:rsid w:val="00E420E0"/>
    <w:rsid w:val="00E539A0"/>
    <w:rsid w:val="00EC5ED4"/>
    <w:rsid w:val="00F14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1BC4"/>
    <w:pPr>
      <w:widowControl/>
      <w:ind w:leftChars="400" w:left="840"/>
    </w:pPr>
    <w:rPr>
      <w:rFonts w:ascii="Arial" w:eastAsia="ＭＳ Ｐゴシック" w:hAnsi="Arial" w:cs="Arial"/>
      <w:kern w:val="0"/>
      <w:szCs w:val="21"/>
    </w:rPr>
  </w:style>
  <w:style w:type="paragraph" w:styleId="a4">
    <w:name w:val="header"/>
    <w:basedOn w:val="a"/>
    <w:link w:val="a5"/>
    <w:uiPriority w:val="99"/>
    <w:unhideWhenUsed/>
    <w:rsid w:val="0013704C"/>
    <w:pPr>
      <w:tabs>
        <w:tab w:val="center" w:pos="4252"/>
        <w:tab w:val="right" w:pos="8504"/>
      </w:tabs>
      <w:snapToGrid w:val="0"/>
    </w:pPr>
  </w:style>
  <w:style w:type="character" w:customStyle="1" w:styleId="a5">
    <w:name w:val="ヘッダー (文字)"/>
    <w:basedOn w:val="a0"/>
    <w:link w:val="a4"/>
    <w:uiPriority w:val="99"/>
    <w:rsid w:val="0013704C"/>
  </w:style>
  <w:style w:type="paragraph" w:styleId="a6">
    <w:name w:val="footer"/>
    <w:basedOn w:val="a"/>
    <w:link w:val="a7"/>
    <w:uiPriority w:val="99"/>
    <w:unhideWhenUsed/>
    <w:rsid w:val="0013704C"/>
    <w:pPr>
      <w:tabs>
        <w:tab w:val="center" w:pos="4252"/>
        <w:tab w:val="right" w:pos="8504"/>
      </w:tabs>
      <w:snapToGrid w:val="0"/>
    </w:pPr>
  </w:style>
  <w:style w:type="character" w:customStyle="1" w:styleId="a7">
    <w:name w:val="フッター (文字)"/>
    <w:basedOn w:val="a0"/>
    <w:link w:val="a6"/>
    <w:uiPriority w:val="99"/>
    <w:rsid w:val="001370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1BC4"/>
    <w:pPr>
      <w:widowControl/>
      <w:ind w:leftChars="400" w:left="840"/>
    </w:pPr>
    <w:rPr>
      <w:rFonts w:ascii="Arial" w:eastAsia="ＭＳ Ｐゴシック" w:hAnsi="Arial" w:cs="Arial"/>
      <w:kern w:val="0"/>
      <w:szCs w:val="21"/>
    </w:rPr>
  </w:style>
  <w:style w:type="paragraph" w:styleId="a4">
    <w:name w:val="header"/>
    <w:basedOn w:val="a"/>
    <w:link w:val="a5"/>
    <w:uiPriority w:val="99"/>
    <w:unhideWhenUsed/>
    <w:rsid w:val="0013704C"/>
    <w:pPr>
      <w:tabs>
        <w:tab w:val="center" w:pos="4252"/>
        <w:tab w:val="right" w:pos="8504"/>
      </w:tabs>
      <w:snapToGrid w:val="0"/>
    </w:pPr>
  </w:style>
  <w:style w:type="character" w:customStyle="1" w:styleId="a5">
    <w:name w:val="ヘッダー (文字)"/>
    <w:basedOn w:val="a0"/>
    <w:link w:val="a4"/>
    <w:uiPriority w:val="99"/>
    <w:rsid w:val="0013704C"/>
  </w:style>
  <w:style w:type="paragraph" w:styleId="a6">
    <w:name w:val="footer"/>
    <w:basedOn w:val="a"/>
    <w:link w:val="a7"/>
    <w:uiPriority w:val="99"/>
    <w:unhideWhenUsed/>
    <w:rsid w:val="0013704C"/>
    <w:pPr>
      <w:tabs>
        <w:tab w:val="center" w:pos="4252"/>
        <w:tab w:val="right" w:pos="8504"/>
      </w:tabs>
      <w:snapToGrid w:val="0"/>
    </w:pPr>
  </w:style>
  <w:style w:type="character" w:customStyle="1" w:styleId="a7">
    <w:name w:val="フッター (文字)"/>
    <w:basedOn w:val="a0"/>
    <w:link w:val="a6"/>
    <w:uiPriority w:val="99"/>
    <w:rsid w:val="00137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11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365</TotalTime>
  <Pages>1</Pages>
  <Words>116</Words>
  <Characters>664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大阪府</cp:lastModifiedBy>
  <cp:revision>17</cp:revision>
  <cp:lastPrinted>2015-07-03T07:53:00Z</cp:lastPrinted>
  <dcterms:created xsi:type="dcterms:W3CDTF">2015-07-03T01:31:00Z</dcterms:created>
  <dcterms:modified xsi:type="dcterms:W3CDTF">2015-07-03T07:57:00Z</dcterms:modified>
</cp:coreProperties>
</file>