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A2F" w:rsidRPr="00EF1C89" w:rsidRDefault="00BF3A2F" w:rsidP="00BF3A2F">
      <w:pPr>
        <w:spacing w:line="280" w:lineRule="exact"/>
        <w:jc w:val="center"/>
        <w:rPr>
          <w:rFonts w:ascii="HG丸ｺﾞｼｯｸM-PRO" w:eastAsia="HG丸ｺﾞｼｯｸM-PRO" w:hAnsi="HG丸ｺﾞｼｯｸM-PRO"/>
          <w:color w:val="000000" w:themeColor="text1"/>
          <w:sz w:val="24"/>
          <w:szCs w:val="24"/>
        </w:rPr>
      </w:pPr>
      <w:r w:rsidRPr="00EF1C89">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725824" behindDoc="1" locked="0" layoutInCell="1" allowOverlap="1" wp14:anchorId="6DDD8967" wp14:editId="66ED1466">
                <wp:simplePos x="0" y="0"/>
                <wp:positionH relativeFrom="column">
                  <wp:posOffset>5052694</wp:posOffset>
                </wp:positionH>
                <wp:positionV relativeFrom="paragraph">
                  <wp:posOffset>-43180</wp:posOffset>
                </wp:positionV>
                <wp:extent cx="1095375" cy="33337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1095375" cy="333375"/>
                        </a:xfrm>
                        <a:prstGeom prst="rect">
                          <a:avLst/>
                        </a:prstGeom>
                        <a:solidFill>
                          <a:sysClr val="window" lastClr="FFFFFF"/>
                        </a:solidFill>
                        <a:ln w="25400" cap="flat" cmpd="sng" algn="ctr">
                          <a:noFill/>
                          <a:prstDash val="solid"/>
                        </a:ln>
                        <a:effectLst/>
                      </wps:spPr>
                      <wps:txbx>
                        <w:txbxContent>
                          <w:p w:rsidR="00BF3A2F" w:rsidRPr="00AB6B2A" w:rsidRDefault="00BF3A2F" w:rsidP="00BF3A2F">
                            <w:pPr>
                              <w:jc w:val="left"/>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D8967" id="正方形/長方形 2" o:spid="_x0000_s1026" style="position:absolute;left:0;text-align:left;margin-left:397.85pt;margin-top:-3.4pt;width:86.25pt;height:26.2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" fillcolor="window" stroked="f" strokeweight="2pt">
                <v:textbox>
                  <w:txbxContent>
                    <w:p w:rsidR="00BF3A2F" w:rsidRPr="00AB6B2A" w:rsidRDefault="00BF3A2F" w:rsidP="00BF3A2F">
                      <w:pPr>
                        <w:jc w:val="left"/>
                        <w:rPr>
                          <w:sz w:val="20"/>
                          <w:szCs w:val="20"/>
                        </w:rPr>
                      </w:pPr>
                      <w:bookmarkStart w:id="1" w:name="_GoBack"/>
                      <w:bookmarkEnd w:id="1"/>
                    </w:p>
                  </w:txbxContent>
                </v:textbox>
              </v:rect>
            </w:pict>
          </mc:Fallback>
        </mc:AlternateContent>
      </w:r>
      <w:r w:rsidRPr="00DC0427">
        <w:rPr>
          <w:noProof/>
        </w:rPr>
        <mc:AlternateContent>
          <mc:Choice Requires="wps">
            <w:drawing>
              <wp:anchor distT="0" distB="0" distL="114300" distR="114300" simplePos="0" relativeHeight="251726848" behindDoc="0" locked="0" layoutInCell="1" allowOverlap="1" wp14:anchorId="3034811F" wp14:editId="694A4399">
                <wp:simplePos x="0" y="0"/>
                <wp:positionH relativeFrom="column">
                  <wp:posOffset>5405120</wp:posOffset>
                </wp:positionH>
                <wp:positionV relativeFrom="paragraph">
                  <wp:posOffset>-271780</wp:posOffset>
                </wp:positionV>
                <wp:extent cx="657225" cy="295275"/>
                <wp:effectExtent l="0" t="0" r="28575" b="28575"/>
                <wp:wrapNone/>
                <wp:docPr id="22" name="正方形/長方形 21"/>
                <wp:cNvGraphicFramePr/>
                <a:graphic xmlns:a="http://schemas.openxmlformats.org/drawingml/2006/main">
                  <a:graphicData uri="http://schemas.microsoft.com/office/word/2010/wordprocessingShape">
                    <wps:wsp>
                      <wps:cNvSpPr/>
                      <wps:spPr>
                        <a:xfrm>
                          <a:off x="0" y="0"/>
                          <a:ext cx="657225" cy="295275"/>
                        </a:xfrm>
                        <a:prstGeom prst="rect">
                          <a:avLst/>
                        </a:prstGeom>
                        <a:solidFill>
                          <a:sysClr val="window" lastClr="FFFFFF"/>
                        </a:solidFill>
                        <a:ln w="19050" cap="flat" cmpd="sng" algn="ctr">
                          <a:solidFill>
                            <a:sysClr val="windowText" lastClr="000000"/>
                          </a:solidFill>
                          <a:prstDash val="solid"/>
                        </a:ln>
                        <a:effectLst/>
                      </wps:spPr>
                      <wps:txbx>
                        <w:txbxContent>
                          <w:p w:rsidR="00BF3A2F" w:rsidRDefault="00BF3A2F" w:rsidP="00BF3A2F">
                            <w:pPr>
                              <w:pStyle w:val="Web"/>
                              <w:spacing w:before="0" w:beforeAutospacing="0" w:after="0" w:afterAutospacing="0" w:line="240" w:lineRule="exact"/>
                              <w:rPr>
                                <w:rFonts w:ascii="HG丸ｺﾞｼｯｸM-PRO" w:eastAsia="HG丸ｺﾞｼｯｸM-PRO" w:hAnsi="HG丸ｺﾞｼｯｸM-PRO" w:cstheme="minorBidi"/>
                                <w:color w:val="000000" w:themeColor="dark1"/>
                                <w:kern w:val="24"/>
                              </w:rPr>
                            </w:pPr>
                            <w:r>
                              <w:rPr>
                                <w:rFonts w:ascii="HG丸ｺﾞｼｯｸM-PRO" w:eastAsia="HG丸ｺﾞｼｯｸM-PRO" w:hAnsi="HG丸ｺﾞｼｯｸM-PRO" w:cstheme="minorBidi" w:hint="eastAsia"/>
                                <w:color w:val="000000" w:themeColor="dark1"/>
                                <w:kern w:val="24"/>
                              </w:rPr>
                              <w:t>資料2</w:t>
                            </w:r>
                          </w:p>
                          <w:p w:rsidR="00BF3A2F" w:rsidRPr="00DC0427" w:rsidRDefault="00BF3A2F" w:rsidP="00BF3A2F">
                            <w:pPr>
                              <w:pStyle w:val="Web"/>
                              <w:spacing w:before="0" w:beforeAutospacing="0" w:after="0" w:afterAutospacing="0"/>
                              <w:jc w:val="center"/>
                              <w:rPr>
                                <w:rFonts w:ascii="HG丸ｺﾞｼｯｸM-PRO" w:eastAsia="HG丸ｺﾞｼｯｸM-PRO" w:hAnsi="HG丸ｺﾞｼｯｸM-PRO"/>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034811F" id="正方形/長方形 21" o:spid="_x0000_s1027" style="position:absolute;left:0;text-align:left;margin-left:425.6pt;margin-top:-21.4pt;width:51.75pt;height:23.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" fillcolor="window" strokecolor="windowText" strokeweight="1.5pt">
                <v:textbox>
                  <w:txbxContent>
                    <w:p w:rsidR="00BF3A2F" w:rsidRDefault="00BF3A2F" w:rsidP="00BF3A2F">
                      <w:pPr>
                        <w:pStyle w:val="Web"/>
                        <w:spacing w:before="0" w:beforeAutospacing="0" w:after="0" w:afterAutospacing="0" w:line="240" w:lineRule="exact"/>
                        <w:rPr>
                          <w:rFonts w:ascii="HG丸ｺﾞｼｯｸM-PRO" w:eastAsia="HG丸ｺﾞｼｯｸM-PRO" w:hAnsi="HG丸ｺﾞｼｯｸM-PRO" w:cstheme="minorBidi"/>
                          <w:color w:val="000000" w:themeColor="dark1"/>
                          <w:kern w:val="24"/>
                        </w:rPr>
                      </w:pPr>
                      <w:r>
                        <w:rPr>
                          <w:rFonts w:ascii="HG丸ｺﾞｼｯｸM-PRO" w:eastAsia="HG丸ｺﾞｼｯｸM-PRO" w:hAnsi="HG丸ｺﾞｼｯｸM-PRO" w:cstheme="minorBidi" w:hint="eastAsia"/>
                          <w:color w:val="000000" w:themeColor="dark1"/>
                          <w:kern w:val="24"/>
                        </w:rPr>
                        <w:t>資料2</w:t>
                      </w:r>
                    </w:p>
                    <w:p w:rsidR="00BF3A2F" w:rsidRPr="00DC0427" w:rsidRDefault="00BF3A2F" w:rsidP="00BF3A2F">
                      <w:pPr>
                        <w:pStyle w:val="Web"/>
                        <w:spacing w:before="0" w:beforeAutospacing="0" w:after="0" w:afterAutospacing="0"/>
                        <w:jc w:val="center"/>
                        <w:rPr>
                          <w:rFonts w:ascii="HG丸ｺﾞｼｯｸM-PRO" w:eastAsia="HG丸ｺﾞｼｯｸM-PRO" w:hAnsi="HG丸ｺﾞｼｯｸM-PRO"/>
                        </w:rPr>
                      </w:pPr>
                    </w:p>
                  </w:txbxContent>
                </v:textbox>
              </v:rect>
            </w:pict>
          </mc:Fallback>
        </mc:AlternateContent>
      </w:r>
      <w:r>
        <w:rPr>
          <w:rFonts w:ascii="HG丸ｺﾞｼｯｸM-PRO" w:eastAsia="HG丸ｺﾞｼｯｸM-PRO" w:hAnsi="HG丸ｺﾞｼｯｸM-PRO" w:hint="eastAsia"/>
          <w:color w:val="000000" w:themeColor="text1"/>
          <w:sz w:val="24"/>
          <w:szCs w:val="24"/>
        </w:rPr>
        <w:t>大阪府差別解消</w:t>
      </w:r>
      <w:r w:rsidRPr="00EF1C89">
        <w:rPr>
          <w:rFonts w:ascii="HG丸ｺﾞｼｯｸM-PRO" w:eastAsia="HG丸ｺﾞｼｯｸM-PRO" w:hAnsi="HG丸ｺﾞｼｯｸM-PRO" w:hint="eastAsia"/>
          <w:color w:val="000000" w:themeColor="text1"/>
          <w:sz w:val="24"/>
          <w:szCs w:val="24"/>
        </w:rPr>
        <w:t>に関する有識者会議　項目整理票</w:t>
      </w:r>
    </w:p>
    <w:tbl>
      <w:tblPr>
        <w:tblpPr w:leftFromText="142" w:rightFromText="142"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8523"/>
      </w:tblGrid>
      <w:tr w:rsidR="00BF3A2F" w:rsidRPr="00B00DB1" w:rsidTr="00214632">
        <w:trPr>
          <w:trHeight w:val="1650"/>
        </w:trPr>
        <w:tc>
          <w:tcPr>
            <w:tcW w:w="1092" w:type="dxa"/>
            <w:tcBorders>
              <w:bottom w:val="single" w:sz="4" w:space="0" w:color="auto"/>
            </w:tcBorders>
          </w:tcPr>
          <w:p w:rsidR="00BF3A2F" w:rsidRPr="00B00DB1" w:rsidRDefault="00BF3A2F" w:rsidP="00214632">
            <w:pPr>
              <w:spacing w:line="360" w:lineRule="exact"/>
              <w:rPr>
                <w:rFonts w:ascii="HG丸ｺﾞｼｯｸM-PRO" w:eastAsia="HG丸ｺﾞｼｯｸM-PRO" w:hAnsi="HG丸ｺﾞｼｯｸM-PRO"/>
                <w:color w:val="000000" w:themeColor="text1"/>
                <w:sz w:val="22"/>
              </w:rPr>
            </w:pPr>
            <w:r w:rsidRPr="00B00DB1">
              <w:rPr>
                <w:rFonts w:ascii="HG丸ｺﾞｼｯｸM-PRO" w:eastAsia="HG丸ｺﾞｼｯｸM-PRO" w:hAnsi="HG丸ｺﾞｼｯｸM-PRO" w:hint="eastAsia"/>
                <w:color w:val="000000" w:themeColor="text1"/>
                <w:sz w:val="22"/>
              </w:rPr>
              <w:t>議論いただきたい項目</w:t>
            </w:r>
          </w:p>
        </w:tc>
        <w:tc>
          <w:tcPr>
            <w:tcW w:w="8523" w:type="dxa"/>
          </w:tcPr>
          <w:p w:rsidR="00BF3A2F" w:rsidRPr="00B00DB1" w:rsidRDefault="00BF3A2F" w:rsidP="00214632">
            <w:pPr>
              <w:spacing w:line="360" w:lineRule="exact"/>
              <w:ind w:left="445" w:hangingChars="200" w:hanging="445"/>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１．</w:t>
            </w:r>
          </w:p>
          <w:p w:rsidR="00BF3A2F" w:rsidRPr="00B00DB1" w:rsidRDefault="00BF3A2F" w:rsidP="00214632">
            <w:pPr>
              <w:spacing w:line="360" w:lineRule="exact"/>
              <w:ind w:left="445" w:hangingChars="200" w:hanging="445"/>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color w:val="000000" w:themeColor="text1"/>
                <w:sz w:val="24"/>
                <w:szCs w:val="24"/>
              </w:rPr>
              <w:t>-</w:t>
            </w:r>
            <w:r w:rsidRPr="00B00DB1">
              <w:rPr>
                <w:rFonts w:ascii="HG丸ｺﾞｼｯｸM-PRO" w:eastAsia="HG丸ｺﾞｼｯｸM-PRO" w:hAnsi="HG丸ｺﾞｼｯｸM-PRO" w:hint="eastAsia"/>
                <w:color w:val="000000" w:themeColor="text1"/>
                <w:sz w:val="24"/>
                <w:szCs w:val="24"/>
              </w:rPr>
              <w:t>①法務省の依命通知（平成30年12月27日）には、</w:t>
            </w:r>
            <w:r w:rsidRPr="00B00DB1">
              <w:rPr>
                <w:rFonts w:ascii="HG丸ｺﾞｼｯｸM-PRO" w:eastAsia="HG丸ｺﾞｼｯｸM-PRO" w:hAnsi="HG丸ｺﾞｼｯｸM-PRO" w:hint="eastAsia"/>
                <w:color w:val="000000" w:themeColor="text1"/>
                <w:sz w:val="24"/>
                <w:szCs w:val="24"/>
                <w:u w:val="thick"/>
              </w:rPr>
              <w:t>いわゆる同和地区の摘示行為は、違法性はあるが、</w:t>
            </w:r>
            <w:r w:rsidRPr="00B00DB1">
              <w:rPr>
                <w:rFonts w:ascii="HG丸ｺﾞｼｯｸM-PRO" w:eastAsia="HG丸ｺﾞｼｯｸM-PRO" w:hAnsi="HG丸ｺﾞｼｯｸM-PRO" w:hint="eastAsia"/>
                <w:color w:val="000000" w:themeColor="text1"/>
                <w:sz w:val="24"/>
                <w:szCs w:val="24"/>
              </w:rPr>
              <w:t>行為自体の危険性に着目したものであり、</w:t>
            </w:r>
            <w:r w:rsidRPr="00B00DB1">
              <w:rPr>
                <w:rFonts w:ascii="HG丸ｺﾞｼｯｸM-PRO" w:eastAsia="HG丸ｺﾞｼｯｸM-PRO" w:hAnsi="HG丸ｺﾞｼｯｸM-PRO" w:hint="eastAsia"/>
                <w:color w:val="000000" w:themeColor="text1"/>
                <w:sz w:val="24"/>
                <w:szCs w:val="24"/>
                <w:u w:val="thick"/>
              </w:rPr>
              <w:t>民法709条の不法行為責任が成立する場合のそれとは異なるとの趣旨の記載がある</w:t>
            </w:r>
            <w:r w:rsidRPr="00B00DB1">
              <w:rPr>
                <w:rFonts w:ascii="HG丸ｺﾞｼｯｸM-PRO" w:eastAsia="HG丸ｺﾞｼｯｸM-PRO" w:hAnsi="HG丸ｺﾞｼｯｸM-PRO" w:hint="eastAsia"/>
                <w:color w:val="000000" w:themeColor="text1"/>
                <w:sz w:val="24"/>
                <w:szCs w:val="24"/>
              </w:rPr>
              <w:t>が、このような</w:t>
            </w:r>
            <w:r w:rsidRPr="00B00DB1">
              <w:rPr>
                <w:rFonts w:ascii="HG丸ｺﾞｼｯｸM-PRO" w:eastAsia="HG丸ｺﾞｼｯｸM-PRO" w:hAnsi="HG丸ｺﾞｼｯｸM-PRO" w:hint="eastAsia"/>
                <w:color w:val="000000" w:themeColor="text1"/>
                <w:sz w:val="24"/>
                <w:szCs w:val="24"/>
                <w:u w:val="thick"/>
              </w:rPr>
              <w:t>法務省の解釈をどう考えればよいか。</w:t>
            </w:r>
          </w:p>
          <w:p w:rsidR="00BF3A2F" w:rsidRPr="00B00DB1" w:rsidRDefault="00BF3A2F" w:rsidP="00214632">
            <w:pPr>
              <w:spacing w:line="360" w:lineRule="exact"/>
              <w:ind w:leftChars="200" w:left="385"/>
              <w:rPr>
                <w:rFonts w:ascii="HG丸ｺﾞｼｯｸM-PRO" w:eastAsia="HG丸ｺﾞｼｯｸM-PRO" w:hAnsi="HG丸ｺﾞｼｯｸM-PRO"/>
                <w:color w:val="000000" w:themeColor="text1"/>
                <w:sz w:val="24"/>
                <w:szCs w:val="24"/>
                <w:u w:val="thick"/>
              </w:rPr>
            </w:pPr>
          </w:p>
          <w:p w:rsidR="00BF3A2F" w:rsidRPr="00B00DB1" w:rsidRDefault="00BF3A2F" w:rsidP="00214632">
            <w:pPr>
              <w:pStyle w:val="a7"/>
              <w:spacing w:line="320" w:lineRule="exact"/>
              <w:ind w:left="334" w:hangingChars="150" w:hanging="334"/>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color w:val="000000" w:themeColor="text1"/>
                <w:sz w:val="24"/>
                <w:szCs w:val="24"/>
              </w:rPr>
              <w:t>-</w:t>
            </w:r>
            <w:r w:rsidRPr="00B00DB1">
              <w:rPr>
                <w:rFonts w:ascii="HG丸ｺﾞｼｯｸM-PRO" w:eastAsia="HG丸ｺﾞｼｯｸM-PRO" w:hAnsi="HG丸ｺﾞｼｯｸM-PRO" w:hint="eastAsia"/>
                <w:color w:val="000000" w:themeColor="text1"/>
                <w:sz w:val="24"/>
                <w:szCs w:val="24"/>
              </w:rPr>
              <w:t>②法務省の依命通知（平成31年３月８日）では、</w:t>
            </w:r>
            <w:r w:rsidRPr="00B00DB1">
              <w:rPr>
                <w:rFonts w:ascii="HG丸ｺﾞｼｯｸM-PRO" w:eastAsia="HG丸ｺﾞｼｯｸM-PRO" w:hAnsi="HG丸ｺﾞｼｯｸM-PRO" w:hint="eastAsia"/>
                <w:color w:val="000000" w:themeColor="text1"/>
                <w:sz w:val="24"/>
                <w:szCs w:val="24"/>
                <w:u w:val="thick"/>
              </w:rPr>
              <w:t>不特定多数（集団）に対する差別的な書込みが行われた場合</w:t>
            </w:r>
            <w:r w:rsidRPr="00B00DB1">
              <w:rPr>
                <w:rFonts w:ascii="HG丸ｺﾞｼｯｸM-PRO" w:eastAsia="HG丸ｺﾞｼｯｸM-PRO" w:hAnsi="HG丸ｺﾞｼｯｸM-PRO" w:hint="eastAsia"/>
                <w:color w:val="000000" w:themeColor="text1"/>
                <w:sz w:val="24"/>
                <w:szCs w:val="24"/>
              </w:rPr>
              <w:t>であっても、「集団」に自然人が存在し、</w:t>
            </w:r>
            <w:r w:rsidRPr="00B00DB1">
              <w:rPr>
                <w:rFonts w:ascii="HG丸ｺﾞｼｯｸM-PRO" w:eastAsia="HG丸ｺﾞｼｯｸM-PRO" w:hAnsi="HG丸ｺﾞｼｯｸM-PRO" w:hint="eastAsia"/>
                <w:color w:val="000000" w:themeColor="text1"/>
                <w:sz w:val="24"/>
                <w:szCs w:val="24"/>
                <w:u w:val="thick"/>
              </w:rPr>
              <w:t>具体的な被害が発生していれば、権利侵害性を認める</w:t>
            </w:r>
            <w:r w:rsidRPr="00B00DB1">
              <w:rPr>
                <w:rFonts w:ascii="HG丸ｺﾞｼｯｸM-PRO" w:eastAsia="HG丸ｺﾞｼｯｸM-PRO" w:hAnsi="HG丸ｺﾞｼｯｸM-PRO" w:hint="eastAsia"/>
                <w:color w:val="000000" w:themeColor="text1"/>
                <w:sz w:val="24"/>
                <w:szCs w:val="24"/>
              </w:rPr>
              <w:t>としながら、</w:t>
            </w:r>
            <w:r w:rsidRPr="00B00DB1">
              <w:rPr>
                <w:rFonts w:ascii="HG丸ｺﾞｼｯｸM-PRO" w:eastAsia="HG丸ｺﾞｼｯｸM-PRO" w:hAnsi="HG丸ｺﾞｼｯｸM-PRO" w:hint="eastAsia"/>
                <w:color w:val="000000" w:themeColor="text1"/>
                <w:sz w:val="24"/>
                <w:szCs w:val="24"/>
                <w:u w:val="thick"/>
              </w:rPr>
              <w:t>「集団」の地域が広く</w:t>
            </w:r>
            <w:r w:rsidRPr="00B00DB1">
              <w:rPr>
                <w:rFonts w:ascii="HG丸ｺﾞｼｯｸM-PRO" w:eastAsia="HG丸ｺﾞｼｯｸM-PRO" w:hAnsi="HG丸ｺﾞｼｯｸM-PRO" w:hint="eastAsia"/>
                <w:color w:val="000000" w:themeColor="text1"/>
                <w:sz w:val="24"/>
                <w:szCs w:val="24"/>
              </w:rPr>
              <w:t>、そこに属する自然人が</w:t>
            </w:r>
            <w:r w:rsidRPr="00B00DB1">
              <w:rPr>
                <w:rFonts w:ascii="HG丸ｺﾞｼｯｸM-PRO" w:eastAsia="HG丸ｺﾞｼｯｸM-PRO" w:hAnsi="HG丸ｺﾞｼｯｸM-PRO" w:hint="eastAsia"/>
                <w:color w:val="000000" w:themeColor="text1"/>
                <w:sz w:val="24"/>
                <w:szCs w:val="24"/>
                <w:u w:val="thick"/>
              </w:rPr>
              <w:t>極めて多数に及ぶとき</w:t>
            </w:r>
            <w:r w:rsidRPr="00B00DB1">
              <w:rPr>
                <w:rFonts w:ascii="HG丸ｺﾞｼｯｸM-PRO" w:eastAsia="HG丸ｺﾞｼｯｸM-PRO" w:hAnsi="HG丸ｺﾞｼｯｸM-PRO" w:hint="eastAsia"/>
                <w:color w:val="000000" w:themeColor="text1"/>
                <w:sz w:val="24"/>
                <w:szCs w:val="24"/>
              </w:rPr>
              <w:t>は、精神的苦痛等を感じないであろうと認められる場合もあるとして、</w:t>
            </w:r>
            <w:r w:rsidRPr="00B00DB1">
              <w:rPr>
                <w:rFonts w:ascii="HG丸ｺﾞｼｯｸM-PRO" w:eastAsia="HG丸ｺﾞｼｯｸM-PRO" w:hAnsi="HG丸ｺﾞｼｯｸM-PRO" w:hint="eastAsia"/>
                <w:color w:val="000000" w:themeColor="text1"/>
                <w:sz w:val="24"/>
                <w:szCs w:val="24"/>
                <w:u w:val="thick"/>
              </w:rPr>
              <w:t>人権侵犯性を認め難い</w:t>
            </w:r>
            <w:r w:rsidRPr="00B00DB1">
              <w:rPr>
                <w:rFonts w:ascii="HG丸ｺﾞｼｯｸM-PRO" w:eastAsia="HG丸ｺﾞｼｯｸM-PRO" w:hAnsi="HG丸ｺﾞｼｯｸM-PRO" w:hint="eastAsia"/>
                <w:color w:val="000000" w:themeColor="text1"/>
                <w:sz w:val="24"/>
                <w:szCs w:val="24"/>
              </w:rPr>
              <w:t>とする趣旨の記載がある。</w:t>
            </w:r>
          </w:p>
          <w:p w:rsidR="00BF3A2F" w:rsidRPr="00B00DB1" w:rsidRDefault="00BF3A2F" w:rsidP="00214632">
            <w:pPr>
              <w:pStyle w:val="a7"/>
              <w:spacing w:line="320" w:lineRule="exact"/>
              <w:ind w:leftChars="200" w:left="385"/>
              <w:rPr>
                <w:rFonts w:ascii="HG丸ｺﾞｼｯｸM-PRO" w:eastAsia="HG丸ｺﾞｼｯｸM-PRO" w:hAnsi="HG丸ｺﾞｼｯｸM-PRO"/>
                <w:color w:val="000000" w:themeColor="text1"/>
                <w:sz w:val="24"/>
                <w:szCs w:val="24"/>
                <w:u w:val="thick"/>
              </w:rPr>
            </w:pPr>
            <w:r w:rsidRPr="00B00DB1">
              <w:rPr>
                <w:rFonts w:ascii="HG丸ｺﾞｼｯｸM-PRO" w:eastAsia="HG丸ｺﾞｼｯｸM-PRO" w:hAnsi="HG丸ｺﾞｼｯｸM-PRO" w:hint="eastAsia"/>
                <w:color w:val="000000" w:themeColor="text1"/>
                <w:sz w:val="24"/>
                <w:szCs w:val="24"/>
              </w:rPr>
              <w:t>集団の地域の広さや人数が多ければ、</w:t>
            </w:r>
            <w:r w:rsidRPr="00B00DB1">
              <w:rPr>
                <w:rFonts w:ascii="HG丸ｺﾞｼｯｸM-PRO" w:eastAsia="HG丸ｺﾞｼｯｸM-PRO" w:hAnsi="HG丸ｺﾞｼｯｸM-PRO" w:hint="eastAsia"/>
                <w:color w:val="000000" w:themeColor="text1"/>
                <w:sz w:val="24"/>
                <w:szCs w:val="24"/>
                <w:u w:val="thick"/>
              </w:rPr>
              <w:t>集団への人権侵犯性を認めないとする解釈について、面積や人数などを基準にして、どこまで明確にすることができるか。</w:t>
            </w:r>
          </w:p>
          <w:p w:rsidR="00BF3A2F" w:rsidRPr="00B00DB1" w:rsidRDefault="00BF3A2F" w:rsidP="00214632">
            <w:pPr>
              <w:spacing w:line="360" w:lineRule="exact"/>
              <w:ind w:leftChars="150" w:left="400" w:hangingChars="50" w:hanging="111"/>
              <w:rPr>
                <w:rFonts w:ascii="HG丸ｺﾞｼｯｸM-PRO" w:eastAsia="HG丸ｺﾞｼｯｸM-PRO" w:hAnsi="HG丸ｺﾞｼｯｸM-PRO"/>
                <w:color w:val="000000" w:themeColor="text1"/>
                <w:sz w:val="24"/>
                <w:szCs w:val="24"/>
                <w:u w:val="single"/>
              </w:rPr>
            </w:pPr>
          </w:p>
        </w:tc>
      </w:tr>
      <w:tr w:rsidR="00BF3A2F" w:rsidRPr="00B00DB1" w:rsidTr="00214632">
        <w:trPr>
          <w:trHeight w:val="559"/>
        </w:trPr>
        <w:tc>
          <w:tcPr>
            <w:tcW w:w="1092" w:type="dxa"/>
            <w:tcBorders>
              <w:top w:val="single" w:sz="4" w:space="0" w:color="auto"/>
            </w:tcBorders>
          </w:tcPr>
          <w:p w:rsidR="00BF3A2F" w:rsidRPr="00B00DB1" w:rsidRDefault="00BF3A2F" w:rsidP="00214632">
            <w:pPr>
              <w:spacing w:line="360" w:lineRule="exact"/>
              <w:rPr>
                <w:rFonts w:ascii="HG丸ｺﾞｼｯｸM-PRO" w:eastAsia="HG丸ｺﾞｼｯｸM-PRO" w:hAnsi="HG丸ｺﾞｼｯｸM-PRO"/>
                <w:color w:val="000000" w:themeColor="text1"/>
                <w:sz w:val="22"/>
              </w:rPr>
            </w:pPr>
            <w:r w:rsidRPr="00B00DB1">
              <w:rPr>
                <w:rFonts w:ascii="HG丸ｺﾞｼｯｸM-PRO" w:eastAsia="HG丸ｺﾞｼｯｸM-PRO" w:hAnsi="HG丸ｺﾞｼｯｸM-PRO" w:hint="eastAsia"/>
                <w:color w:val="000000" w:themeColor="text1"/>
                <w:sz w:val="22"/>
              </w:rPr>
              <w:t>背景・課題等</w:t>
            </w:r>
          </w:p>
        </w:tc>
        <w:tc>
          <w:tcPr>
            <w:tcW w:w="8523" w:type="dxa"/>
          </w:tcPr>
          <w:p w:rsidR="00BF3A2F" w:rsidRPr="00B00DB1" w:rsidRDefault="00BF3A2F" w:rsidP="00214632">
            <w:pPr>
              <w:spacing w:line="360" w:lineRule="exact"/>
              <w:ind w:left="445" w:hangingChars="200" w:hanging="445"/>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-①いわゆる同和地区の適示行為は民法７０９条やプロ責法上の「他人の権利又は法律上保護される利益」に当たるか。</w:t>
            </w:r>
          </w:p>
          <w:p w:rsidR="00BF3A2F" w:rsidRPr="00B00DB1" w:rsidRDefault="00BF3A2F" w:rsidP="00214632">
            <w:pPr>
              <w:spacing w:line="360" w:lineRule="exact"/>
              <w:ind w:leftChars="100" w:left="19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17632" behindDoc="0" locked="0" layoutInCell="1" allowOverlap="1" wp14:anchorId="61102D68" wp14:editId="44AACD0B">
                      <wp:simplePos x="0" y="0"/>
                      <wp:positionH relativeFrom="column">
                        <wp:posOffset>54610</wp:posOffset>
                      </wp:positionH>
                      <wp:positionV relativeFrom="paragraph">
                        <wp:posOffset>211455</wp:posOffset>
                      </wp:positionV>
                      <wp:extent cx="933450" cy="2857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933450" cy="285750"/>
                              </a:xfrm>
                              <a:prstGeom prst="rect">
                                <a:avLst/>
                              </a:prstGeom>
                              <a:solidFill>
                                <a:sysClr val="window" lastClr="FFFFFF"/>
                              </a:solidFill>
                              <a:ln w="12700" cap="flat" cmpd="sng" algn="ctr">
                                <a:solidFill>
                                  <a:srgbClr val="1F497D"/>
                                </a:solidFill>
                                <a:prstDash val="solid"/>
                              </a:ln>
                              <a:effectLst/>
                            </wps:spPr>
                            <wps:txbx>
                              <w:txbxContent>
                                <w:p w:rsidR="00BF3A2F" w:rsidRPr="00932F11" w:rsidRDefault="00BF3A2F" w:rsidP="00BF3A2F">
                                  <w:pPr>
                                    <w:rPr>
                                      <w:b/>
                                    </w:rPr>
                                  </w:pPr>
                                  <w:r w:rsidRPr="00932F11">
                                    <w:rPr>
                                      <w:rFonts w:hint="eastAsia"/>
                                      <w:b/>
                                    </w:rPr>
                                    <w:t>民法</w:t>
                                  </w:r>
                                  <w:r w:rsidRPr="00932F11">
                                    <w:rPr>
                                      <w:rFonts w:hint="eastAsia"/>
                                      <w:b/>
                                    </w:rPr>
                                    <w:t>709</w:t>
                                  </w:r>
                                  <w:r w:rsidRPr="00932F11">
                                    <w:rPr>
                                      <w:rFonts w:hint="eastAsia"/>
                                      <w:b/>
                                    </w:rPr>
                                    <w:t>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102D68" id="正方形/長方形 3" o:spid="_x0000_s1028" style="position:absolute;left:0;text-align:left;margin-left:4.3pt;margin-top:16.65pt;width:73.5pt;height:22.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" fillcolor="window" strokecolor="#1f497d" strokeweight="1pt">
                      <v:textbox>
                        <w:txbxContent>
                          <w:p w:rsidR="00BF3A2F" w:rsidRPr="00932F11" w:rsidRDefault="00BF3A2F" w:rsidP="00BF3A2F">
                            <w:pPr>
                              <w:rPr>
                                <w:b/>
                              </w:rPr>
                            </w:pPr>
                            <w:r w:rsidRPr="00932F11">
                              <w:rPr>
                                <w:rFonts w:hint="eastAsia"/>
                                <w:b/>
                              </w:rPr>
                              <w:t>民法</w:t>
                            </w:r>
                            <w:r w:rsidRPr="00932F11">
                              <w:rPr>
                                <w:rFonts w:hint="eastAsia"/>
                                <w:b/>
                              </w:rPr>
                              <w:t>709</w:t>
                            </w:r>
                            <w:r w:rsidRPr="00932F11">
                              <w:rPr>
                                <w:rFonts w:hint="eastAsia"/>
                                <w:b/>
                              </w:rPr>
                              <w:t>条</w:t>
                            </w:r>
                          </w:p>
                        </w:txbxContent>
                      </v:textbox>
                    </v:rect>
                  </w:pict>
                </mc:Fallback>
              </mc:AlternateContent>
            </w:r>
            <w:r w:rsidRPr="00B00DB1">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18656" behindDoc="0" locked="0" layoutInCell="1" allowOverlap="1" wp14:anchorId="6788E5CD" wp14:editId="09E4DC44">
                      <wp:simplePos x="0" y="0"/>
                      <wp:positionH relativeFrom="column">
                        <wp:posOffset>1092200</wp:posOffset>
                      </wp:positionH>
                      <wp:positionV relativeFrom="paragraph">
                        <wp:posOffset>97790</wp:posOffset>
                      </wp:positionV>
                      <wp:extent cx="4124325" cy="52387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4124325" cy="523875"/>
                              </a:xfrm>
                              <a:prstGeom prst="bracketPair">
                                <a:avLst/>
                              </a:prstGeom>
                              <a:noFill/>
                              <a:ln w="9525" cap="flat" cmpd="sng" algn="ctr">
                                <a:solidFill>
                                  <a:srgbClr val="4F81BD">
                                    <a:shade val="95000"/>
                                    <a:satMod val="105000"/>
                                  </a:srgbClr>
                                </a:solidFill>
                                <a:prstDash val="solid"/>
                              </a:ln>
                              <a:effectLst/>
                            </wps:spPr>
                            <wps:txbx>
                              <w:txbxContent>
                                <w:p w:rsidR="00BF3A2F" w:rsidRPr="00932F11" w:rsidRDefault="00BF3A2F" w:rsidP="00BF3A2F">
                                  <w:pPr>
                                    <w:rPr>
                                      <w:rFonts w:ascii="Century" w:eastAsia="ＭＳ 明朝" w:hAnsi="Century" w:cs="Times New Roman"/>
                                      <w:b/>
                                      <w:szCs w:val="21"/>
                                    </w:rPr>
                                  </w:pPr>
                                  <w:r w:rsidRPr="00932F11">
                                    <w:rPr>
                                      <w:rFonts w:ascii="Century" w:eastAsia="ＭＳ 明朝" w:hAnsi="Century" w:cs="Times New Roman" w:hint="eastAsia"/>
                                      <w:b/>
                                      <w:szCs w:val="21"/>
                                    </w:rPr>
                                    <w:t>故意又は過失によって</w:t>
                                  </w:r>
                                  <w:r w:rsidRPr="00932F11">
                                    <w:rPr>
                                      <w:rFonts w:ascii="Century" w:eastAsia="ＭＳ 明朝" w:hAnsi="Century" w:cs="Times New Roman" w:hint="eastAsia"/>
                                      <w:b/>
                                      <w:szCs w:val="21"/>
                                      <w:u w:val="single"/>
                                    </w:rPr>
                                    <w:t>他人の権利又は法律上保護される利益</w:t>
                                  </w:r>
                                  <w:r w:rsidRPr="00932F11">
                                    <w:rPr>
                                      <w:rFonts w:ascii="Century" w:eastAsia="ＭＳ 明朝" w:hAnsi="Century" w:cs="Times New Roman" w:hint="eastAsia"/>
                                      <w:b/>
                                      <w:szCs w:val="21"/>
                                    </w:rPr>
                                    <w:t>を侵害し</w:t>
                                  </w:r>
                                </w:p>
                                <w:p w:rsidR="00BF3A2F" w:rsidRPr="00932F11" w:rsidRDefault="00BF3A2F" w:rsidP="00BF3A2F">
                                  <w:pPr>
                                    <w:jc w:val="left"/>
                                    <w:rPr>
                                      <w:b/>
                                    </w:rPr>
                                  </w:pPr>
                                  <w:r w:rsidRPr="00932F11">
                                    <w:rPr>
                                      <w:rFonts w:ascii="Century" w:eastAsia="ＭＳ 明朝" w:hAnsi="Century" w:cs="Times New Roman" w:hint="eastAsia"/>
                                      <w:b/>
                                      <w:szCs w:val="21"/>
                                    </w:rPr>
                                    <w:t>た者は、これによって生じた損害を賠償する責任を負う。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8E5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9" type="#_x0000_t185" style="position:absolute;left:0;text-align:left;margin-left:86pt;margin-top:7.7pt;width:324.75pt;height:4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" strokecolor="#4a7ebb">
                      <v:textbox>
                        <w:txbxContent>
                          <w:p w:rsidR="00BF3A2F" w:rsidRPr="00932F11" w:rsidRDefault="00BF3A2F" w:rsidP="00BF3A2F">
                            <w:pPr>
                              <w:rPr>
                                <w:rFonts w:ascii="Century" w:eastAsia="ＭＳ 明朝" w:hAnsi="Century" w:cs="Times New Roman"/>
                                <w:b/>
                                <w:szCs w:val="21"/>
                              </w:rPr>
                            </w:pPr>
                            <w:r w:rsidRPr="00932F11">
                              <w:rPr>
                                <w:rFonts w:ascii="Century" w:eastAsia="ＭＳ 明朝" w:hAnsi="Century" w:cs="Times New Roman" w:hint="eastAsia"/>
                                <w:b/>
                                <w:szCs w:val="21"/>
                              </w:rPr>
                              <w:t>故意又は過失によって</w:t>
                            </w:r>
                            <w:r w:rsidRPr="00932F11">
                              <w:rPr>
                                <w:rFonts w:ascii="Century" w:eastAsia="ＭＳ 明朝" w:hAnsi="Century" w:cs="Times New Roman" w:hint="eastAsia"/>
                                <w:b/>
                                <w:szCs w:val="21"/>
                                <w:u w:val="single"/>
                              </w:rPr>
                              <w:t>他人の権利又は法律上保護される利益</w:t>
                            </w:r>
                            <w:r w:rsidRPr="00932F11">
                              <w:rPr>
                                <w:rFonts w:ascii="Century" w:eastAsia="ＭＳ 明朝" w:hAnsi="Century" w:cs="Times New Roman" w:hint="eastAsia"/>
                                <w:b/>
                                <w:szCs w:val="21"/>
                              </w:rPr>
                              <w:t>を侵害し</w:t>
                            </w:r>
                          </w:p>
                          <w:p w:rsidR="00BF3A2F" w:rsidRPr="00932F11" w:rsidRDefault="00BF3A2F" w:rsidP="00BF3A2F">
                            <w:pPr>
                              <w:jc w:val="left"/>
                              <w:rPr>
                                <w:b/>
                              </w:rPr>
                            </w:pPr>
                            <w:r w:rsidRPr="00932F11">
                              <w:rPr>
                                <w:rFonts w:ascii="Century" w:eastAsia="ＭＳ 明朝" w:hAnsi="Century" w:cs="Times New Roman" w:hint="eastAsia"/>
                                <w:b/>
                                <w:szCs w:val="21"/>
                              </w:rPr>
                              <w:t>た者は、これによって生じた損害を賠償する責任を負う。</w:t>
                            </w:r>
                          </w:p>
                        </w:txbxContent>
                      </v:textbox>
                    </v:shape>
                  </w:pict>
                </mc:Fallback>
              </mc:AlternateContent>
            </w:r>
          </w:p>
          <w:p w:rsidR="00BF3A2F" w:rsidRPr="00B00DB1" w:rsidRDefault="00BF3A2F" w:rsidP="00214632">
            <w:pPr>
              <w:spacing w:line="360" w:lineRule="exact"/>
              <w:ind w:leftChars="100" w:left="19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23776" behindDoc="0" locked="0" layoutInCell="1" allowOverlap="1" wp14:anchorId="2BE2DAAC" wp14:editId="38EBB447">
                      <wp:simplePos x="0" y="0"/>
                      <wp:positionH relativeFrom="column">
                        <wp:posOffset>4559300</wp:posOffset>
                      </wp:positionH>
                      <wp:positionV relativeFrom="paragraph">
                        <wp:posOffset>126365</wp:posOffset>
                      </wp:positionV>
                      <wp:extent cx="600075" cy="314325"/>
                      <wp:effectExtent l="0" t="0" r="28575" b="28575"/>
                      <wp:wrapNone/>
                      <wp:docPr id="11" name="角丸四角形 11"/>
                      <wp:cNvGraphicFramePr/>
                      <a:graphic xmlns:a="http://schemas.openxmlformats.org/drawingml/2006/main">
                        <a:graphicData uri="http://schemas.microsoft.com/office/word/2010/wordprocessingShape">
                          <wps:wsp>
                            <wps:cNvSpPr/>
                            <wps:spPr>
                              <a:xfrm>
                                <a:off x="0" y="0"/>
                                <a:ext cx="600075" cy="314325"/>
                              </a:xfrm>
                              <a:prstGeom prst="roundRect">
                                <a:avLst/>
                              </a:prstGeom>
                              <a:solidFill>
                                <a:sysClr val="window" lastClr="FFFFFF"/>
                              </a:solidFill>
                              <a:ln w="25400" cap="flat" cmpd="sng" algn="ctr">
                                <a:solidFill>
                                  <a:srgbClr val="F79646"/>
                                </a:solidFill>
                                <a:prstDash val="solid"/>
                              </a:ln>
                              <a:effectLst/>
                            </wps:spPr>
                            <wps:txbx>
                              <w:txbxContent>
                                <w:p w:rsidR="00BF3A2F" w:rsidRPr="009A7853" w:rsidRDefault="00BF3A2F" w:rsidP="00BF3A2F">
                                  <w:pPr>
                                    <w:jc w:val="left"/>
                                    <w:rPr>
                                      <w:b/>
                                      <w:color w:val="000000" w:themeColor="text1"/>
                                      <w:sz w:val="22"/>
                                    </w:rPr>
                                  </w:pPr>
                                  <w:r w:rsidRPr="009A7853">
                                    <w:rPr>
                                      <w:rFonts w:hint="eastAsia"/>
                                      <w:b/>
                                      <w:color w:val="000000" w:themeColor="text1"/>
                                      <w:sz w:val="22"/>
                                    </w:rPr>
                                    <w:t>同</w:t>
                                  </w:r>
                                  <w:r w:rsidRPr="009A7853">
                                    <w:rPr>
                                      <w:rFonts w:hint="eastAsia"/>
                                      <w:b/>
                                      <w:color w:val="000000" w:themeColor="text1"/>
                                      <w:sz w:val="22"/>
                                    </w:rPr>
                                    <w:t xml:space="preserve"> </w:t>
                                  </w:r>
                                  <w:r w:rsidRPr="009A7853">
                                    <w:rPr>
                                      <w:rFonts w:hint="eastAsia"/>
                                      <w:b/>
                                      <w:color w:val="000000" w:themeColor="text1"/>
                                      <w:sz w:val="22"/>
                                    </w:rPr>
                                    <w:t>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E2DAAC" id="角丸四角形 11" o:spid="_x0000_s1030" style="position:absolute;left:0;text-align:left;margin-left:359pt;margin-top:9.95pt;width:47.25pt;height:24.7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" fillcolor="window" strokecolor="#f79646" strokeweight="2pt">
                      <v:textbox>
                        <w:txbxContent>
                          <w:p w:rsidR="00BF3A2F" w:rsidRPr="009A7853" w:rsidRDefault="00BF3A2F" w:rsidP="00BF3A2F">
                            <w:pPr>
                              <w:jc w:val="left"/>
                              <w:rPr>
                                <w:b/>
                                <w:color w:val="000000" w:themeColor="text1"/>
                                <w:sz w:val="22"/>
                              </w:rPr>
                            </w:pPr>
                            <w:r w:rsidRPr="009A7853">
                              <w:rPr>
                                <w:rFonts w:hint="eastAsia"/>
                                <w:b/>
                                <w:color w:val="000000" w:themeColor="text1"/>
                                <w:sz w:val="22"/>
                              </w:rPr>
                              <w:t>同</w:t>
                            </w:r>
                            <w:r w:rsidRPr="009A7853">
                              <w:rPr>
                                <w:rFonts w:hint="eastAsia"/>
                                <w:b/>
                                <w:color w:val="000000" w:themeColor="text1"/>
                                <w:sz w:val="22"/>
                              </w:rPr>
                              <w:t xml:space="preserve"> </w:t>
                            </w:r>
                            <w:r w:rsidRPr="009A7853">
                              <w:rPr>
                                <w:rFonts w:hint="eastAsia"/>
                                <w:b/>
                                <w:color w:val="000000" w:themeColor="text1"/>
                                <w:sz w:val="22"/>
                              </w:rPr>
                              <w:t>義</w:t>
                            </w:r>
                          </w:p>
                        </w:txbxContent>
                      </v:textbox>
                    </v:roundrect>
                  </w:pict>
                </mc:Fallback>
              </mc:AlternateContent>
            </w:r>
            <w:r w:rsidRPr="00B00DB1">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22752" behindDoc="0" locked="0" layoutInCell="1" allowOverlap="1" wp14:anchorId="456FDFAF" wp14:editId="6FE518E2">
                      <wp:simplePos x="0" y="0"/>
                      <wp:positionH relativeFrom="column">
                        <wp:posOffset>3549650</wp:posOffset>
                      </wp:positionH>
                      <wp:positionV relativeFrom="paragraph">
                        <wp:posOffset>126365</wp:posOffset>
                      </wp:positionV>
                      <wp:extent cx="1009650" cy="676275"/>
                      <wp:effectExtent l="38100" t="38100" r="57150" b="47625"/>
                      <wp:wrapNone/>
                      <wp:docPr id="10" name="直線矢印コネクタ 10"/>
                      <wp:cNvGraphicFramePr/>
                      <a:graphic xmlns:a="http://schemas.openxmlformats.org/drawingml/2006/main">
                        <a:graphicData uri="http://schemas.microsoft.com/office/word/2010/wordprocessingShape">
                          <wps:wsp>
                            <wps:cNvCnPr/>
                            <wps:spPr>
                              <a:xfrm flipV="1">
                                <a:off x="0" y="0"/>
                                <a:ext cx="1009650" cy="676275"/>
                              </a:xfrm>
                              <a:prstGeom prst="straightConnector1">
                                <a:avLst/>
                              </a:prstGeom>
                              <a:noFill/>
                              <a:ln w="15875" cap="flat" cmpd="sng" algn="ctr">
                                <a:solidFill>
                                  <a:srgbClr val="4F81BD">
                                    <a:shade val="95000"/>
                                    <a:satMod val="105000"/>
                                  </a:srgbClr>
                                </a:solidFill>
                                <a:prstDash val="solid"/>
                                <a:headEnd type="triangle"/>
                                <a:tailEnd type="triangle"/>
                              </a:ln>
                              <a:effectLst/>
                            </wps:spPr>
                            <wps:bodyPr/>
                          </wps:wsp>
                        </a:graphicData>
                      </a:graphic>
                    </wp:anchor>
                  </w:drawing>
                </mc:Choice>
                <mc:Fallback>
                  <w:pict>
                    <v:shapetype w14:anchorId="6820229C" id="_x0000_t32" coordsize="21600,21600" o:spt="32" o:oned="t" path="m,l21600,21600e" filled="f">
                      <v:path arrowok="t" fillok="f" o:connecttype="none"/>
                      <o:lock v:ext="edit" shapetype="t"/>
                    </v:shapetype>
                    <v:shape id="直線矢印コネクタ 10" o:spid="_x0000_s1026" type="#_x0000_t32" style="position:absolute;left:0;text-align:left;margin-left:279.5pt;margin-top:9.95pt;width:79.5pt;height:53.25pt;flip:y;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" strokecolor="#4a7ebb" strokeweight="1.25pt">
                      <v:stroke startarrow="block" endarrow="block"/>
                    </v:shape>
                  </w:pict>
                </mc:Fallback>
              </mc:AlternateContent>
            </w:r>
          </w:p>
          <w:p w:rsidR="00BF3A2F" w:rsidRPr="00B00DB1" w:rsidRDefault="00BF3A2F" w:rsidP="00214632">
            <w:pPr>
              <w:spacing w:line="360" w:lineRule="exact"/>
              <w:ind w:leftChars="100" w:left="19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19680" behindDoc="0" locked="0" layoutInCell="1" allowOverlap="1" wp14:anchorId="42F88DE9" wp14:editId="54690E91">
                      <wp:simplePos x="0" y="0"/>
                      <wp:positionH relativeFrom="column">
                        <wp:posOffset>54610</wp:posOffset>
                      </wp:positionH>
                      <wp:positionV relativeFrom="paragraph">
                        <wp:posOffset>211455</wp:posOffset>
                      </wp:positionV>
                      <wp:extent cx="933450" cy="7239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933450" cy="723900"/>
                              </a:xfrm>
                              <a:prstGeom prst="rect">
                                <a:avLst/>
                              </a:prstGeom>
                              <a:solidFill>
                                <a:sysClr val="window" lastClr="FFFFFF"/>
                              </a:solidFill>
                              <a:ln w="12700" cap="flat" cmpd="sng" algn="ctr">
                                <a:solidFill>
                                  <a:srgbClr val="1F497D"/>
                                </a:solidFill>
                                <a:prstDash val="solid"/>
                              </a:ln>
                              <a:effectLst/>
                            </wps:spPr>
                            <wps:txbx>
                              <w:txbxContent>
                                <w:p w:rsidR="00BF3A2F" w:rsidRDefault="00BF3A2F" w:rsidP="00BF3A2F">
                                  <w:pPr>
                                    <w:rPr>
                                      <w:b/>
                                      <w:sz w:val="20"/>
                                      <w:szCs w:val="20"/>
                                    </w:rPr>
                                  </w:pPr>
                                  <w:r w:rsidRPr="00932F11">
                                    <w:rPr>
                                      <w:rFonts w:hint="eastAsia"/>
                                      <w:b/>
                                      <w:sz w:val="20"/>
                                      <w:szCs w:val="20"/>
                                    </w:rPr>
                                    <w:t>プロ責</w:t>
                                  </w:r>
                                  <w:r w:rsidRPr="00932F11">
                                    <w:rPr>
                                      <w:b/>
                                      <w:sz w:val="20"/>
                                      <w:szCs w:val="20"/>
                                    </w:rPr>
                                    <w:t>法</w:t>
                                  </w:r>
                                </w:p>
                                <w:p w:rsidR="00BF3A2F" w:rsidRPr="00932F11" w:rsidRDefault="00BF3A2F" w:rsidP="00BF3A2F">
                                  <w:pPr>
                                    <w:rPr>
                                      <w:b/>
                                      <w:sz w:val="20"/>
                                      <w:szCs w:val="20"/>
                                    </w:rPr>
                                  </w:pPr>
                                  <w:r w:rsidRPr="00932F11">
                                    <w:rPr>
                                      <w:rFonts w:hint="eastAsia"/>
                                      <w:b/>
                                      <w:sz w:val="20"/>
                                      <w:szCs w:val="20"/>
                                    </w:rPr>
                                    <w:t>3</w:t>
                                  </w:r>
                                  <w:r w:rsidRPr="00932F11">
                                    <w:rPr>
                                      <w:rFonts w:hint="eastAsia"/>
                                      <w:b/>
                                      <w:sz w:val="20"/>
                                      <w:szCs w:val="20"/>
                                    </w:rPr>
                                    <w:t>条</w:t>
                                  </w:r>
                                  <w:r w:rsidRPr="00932F11">
                                    <w:rPr>
                                      <w:rFonts w:hint="eastAsia"/>
                                      <w:b/>
                                      <w:sz w:val="20"/>
                                      <w:szCs w:val="20"/>
                                    </w:rPr>
                                    <w:t>2</w:t>
                                  </w:r>
                                  <w:r w:rsidRPr="00932F11">
                                    <w:rPr>
                                      <w:rFonts w:hint="eastAsia"/>
                                      <w:b/>
                                      <w:sz w:val="20"/>
                                      <w:szCs w:val="20"/>
                                    </w:rPr>
                                    <w:t>項</w:t>
                                  </w:r>
                                  <w:r w:rsidRPr="00932F11">
                                    <w:rPr>
                                      <w:b/>
                                      <w:sz w:val="20"/>
                                      <w:szCs w:val="20"/>
                                    </w:rPr>
                                    <w:t>1</w:t>
                                  </w:r>
                                  <w:r w:rsidRPr="00932F11">
                                    <w:rPr>
                                      <w:rFonts w:hint="eastAsia"/>
                                      <w:b/>
                                      <w:sz w:val="20"/>
                                      <w:szCs w:val="20"/>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88DE9" id="正方形/長方形 6" o:spid="_x0000_s1031" style="position:absolute;left:0;text-align:left;margin-left:4.3pt;margin-top:16.65pt;width:73.5pt;height:5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" fillcolor="window" strokecolor="#1f497d" strokeweight="1pt">
                      <v:textbox>
                        <w:txbxContent>
                          <w:p w:rsidR="00BF3A2F" w:rsidRDefault="00BF3A2F" w:rsidP="00BF3A2F">
                            <w:pPr>
                              <w:rPr>
                                <w:b/>
                                <w:sz w:val="20"/>
                                <w:szCs w:val="20"/>
                              </w:rPr>
                            </w:pPr>
                            <w:r w:rsidRPr="00932F11">
                              <w:rPr>
                                <w:rFonts w:hint="eastAsia"/>
                                <w:b/>
                                <w:sz w:val="20"/>
                                <w:szCs w:val="20"/>
                              </w:rPr>
                              <w:t>プロ責</w:t>
                            </w:r>
                            <w:r w:rsidRPr="00932F11">
                              <w:rPr>
                                <w:b/>
                                <w:sz w:val="20"/>
                                <w:szCs w:val="20"/>
                              </w:rPr>
                              <w:t>法</w:t>
                            </w:r>
                          </w:p>
                          <w:p w:rsidR="00BF3A2F" w:rsidRPr="00932F11" w:rsidRDefault="00BF3A2F" w:rsidP="00BF3A2F">
                            <w:pPr>
                              <w:rPr>
                                <w:b/>
                                <w:sz w:val="20"/>
                                <w:szCs w:val="20"/>
                              </w:rPr>
                            </w:pPr>
                            <w:r w:rsidRPr="00932F11">
                              <w:rPr>
                                <w:rFonts w:hint="eastAsia"/>
                                <w:b/>
                                <w:sz w:val="20"/>
                                <w:szCs w:val="20"/>
                              </w:rPr>
                              <w:t>3</w:t>
                            </w:r>
                            <w:r w:rsidRPr="00932F11">
                              <w:rPr>
                                <w:rFonts w:hint="eastAsia"/>
                                <w:b/>
                                <w:sz w:val="20"/>
                                <w:szCs w:val="20"/>
                              </w:rPr>
                              <w:t>条</w:t>
                            </w:r>
                            <w:r w:rsidRPr="00932F11">
                              <w:rPr>
                                <w:rFonts w:hint="eastAsia"/>
                                <w:b/>
                                <w:sz w:val="20"/>
                                <w:szCs w:val="20"/>
                              </w:rPr>
                              <w:t>2</w:t>
                            </w:r>
                            <w:r w:rsidRPr="00932F11">
                              <w:rPr>
                                <w:rFonts w:hint="eastAsia"/>
                                <w:b/>
                                <w:sz w:val="20"/>
                                <w:szCs w:val="20"/>
                              </w:rPr>
                              <w:t>項</w:t>
                            </w:r>
                            <w:r w:rsidRPr="00932F11">
                              <w:rPr>
                                <w:b/>
                                <w:sz w:val="20"/>
                                <w:szCs w:val="20"/>
                              </w:rPr>
                              <w:t>1</w:t>
                            </w:r>
                            <w:r w:rsidRPr="00932F11">
                              <w:rPr>
                                <w:rFonts w:hint="eastAsia"/>
                                <w:b/>
                                <w:sz w:val="20"/>
                                <w:szCs w:val="20"/>
                              </w:rPr>
                              <w:t>号</w:t>
                            </w:r>
                          </w:p>
                        </w:txbxContent>
                      </v:textbox>
                    </v:rect>
                  </w:pict>
                </mc:Fallback>
              </mc:AlternateContent>
            </w:r>
            <w:r w:rsidRPr="00B00DB1">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20704" behindDoc="0" locked="0" layoutInCell="1" allowOverlap="1" wp14:anchorId="5D60B23B" wp14:editId="61A26E4D">
                      <wp:simplePos x="0" y="0"/>
                      <wp:positionH relativeFrom="column">
                        <wp:posOffset>1092200</wp:posOffset>
                      </wp:positionH>
                      <wp:positionV relativeFrom="paragraph">
                        <wp:posOffset>164465</wp:posOffset>
                      </wp:positionV>
                      <wp:extent cx="4124325" cy="78105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4124325" cy="781050"/>
                              </a:xfrm>
                              <a:prstGeom prst="bracketPair">
                                <a:avLst/>
                              </a:prstGeom>
                              <a:noFill/>
                              <a:ln w="9525" cap="flat" cmpd="sng" algn="ctr">
                                <a:solidFill>
                                  <a:srgbClr val="4F81BD">
                                    <a:shade val="95000"/>
                                    <a:satMod val="105000"/>
                                  </a:srgbClr>
                                </a:solidFill>
                                <a:prstDash val="solid"/>
                              </a:ln>
                              <a:effectLst/>
                            </wps:spPr>
                            <wps:txbx>
                              <w:txbxContent>
                                <w:p w:rsidR="00BF3A2F" w:rsidRPr="00932F11" w:rsidRDefault="00BF3A2F" w:rsidP="00BF3A2F">
                                  <w:pPr>
                                    <w:autoSpaceDE w:val="0"/>
                                    <w:autoSpaceDN w:val="0"/>
                                    <w:adjustRightInd w:val="0"/>
                                    <w:spacing w:line="300" w:lineRule="atLeast"/>
                                    <w:ind w:left="184" w:hangingChars="100" w:hanging="184"/>
                                    <w:jc w:val="left"/>
                                    <w:rPr>
                                      <w:rFonts w:ascii="ＭＳ 明朝" w:eastAsia="ＭＳ 明朝" w:hAnsi="ＭＳ 明朝" w:cs="ＭＳ 明朝"/>
                                      <w:b/>
                                      <w:color w:val="000000"/>
                                      <w:kern w:val="0"/>
                                      <w:sz w:val="20"/>
                                      <w:szCs w:val="20"/>
                                    </w:rPr>
                                  </w:pPr>
                                  <w:r w:rsidRPr="00932F11">
                                    <w:rPr>
                                      <w:rFonts w:ascii="ＭＳ 明朝" w:eastAsia="ＭＳ 明朝" w:hAnsi="ＭＳ 明朝" w:cs="ＭＳ 明朝" w:hint="eastAsia"/>
                                      <w:b/>
                                      <w:color w:val="000000"/>
                                      <w:kern w:val="0"/>
                                      <w:sz w:val="20"/>
                                      <w:szCs w:val="20"/>
                                    </w:rPr>
                                    <w:t>一　当該特定電気通信役務提供者が当該特定電気通信による情報の流通によって</w:t>
                                  </w:r>
                                  <w:r w:rsidRPr="00932F11">
                                    <w:rPr>
                                      <w:rFonts w:ascii="ＭＳ 明朝" w:eastAsia="ＭＳ 明朝" w:hAnsi="ＭＳ 明朝" w:cs="ＭＳ 明朝" w:hint="eastAsia"/>
                                      <w:b/>
                                      <w:color w:val="000000"/>
                                      <w:kern w:val="0"/>
                                      <w:sz w:val="20"/>
                                      <w:szCs w:val="20"/>
                                      <w:u w:val="single"/>
                                    </w:rPr>
                                    <w:t>他人の権利が不当に侵害されている</w:t>
                                  </w:r>
                                  <w:r w:rsidRPr="00932F11">
                                    <w:rPr>
                                      <w:rFonts w:ascii="ＭＳ 明朝" w:eastAsia="ＭＳ 明朝" w:hAnsi="ＭＳ 明朝" w:cs="ＭＳ 明朝" w:hint="eastAsia"/>
                                      <w:b/>
                                      <w:color w:val="000000"/>
                                      <w:kern w:val="0"/>
                                      <w:sz w:val="20"/>
                                      <w:szCs w:val="20"/>
                                    </w:rPr>
                                    <w:t>と信じるに足りる相当の理由があったとき。</w:t>
                                  </w:r>
                                </w:p>
                                <w:p w:rsidR="00BF3A2F" w:rsidRPr="00932F11" w:rsidRDefault="00BF3A2F" w:rsidP="00BF3A2F">
                                  <w:pPr>
                                    <w:jc w:val="left"/>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0B23B" id="大かっこ 7" o:spid="_x0000_s1032" type="#_x0000_t185" style="position:absolute;left:0;text-align:left;margin-left:86pt;margin-top:12.95pt;width:324.75pt;height:6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" strokecolor="#4a7ebb">
                      <v:textbox>
                        <w:txbxContent>
                          <w:p w:rsidR="00BF3A2F" w:rsidRPr="00932F11" w:rsidRDefault="00BF3A2F" w:rsidP="00BF3A2F">
                            <w:pPr>
                              <w:autoSpaceDE w:val="0"/>
                              <w:autoSpaceDN w:val="0"/>
                              <w:adjustRightInd w:val="0"/>
                              <w:spacing w:line="300" w:lineRule="atLeast"/>
                              <w:ind w:left="184" w:hangingChars="100" w:hanging="184"/>
                              <w:jc w:val="left"/>
                              <w:rPr>
                                <w:rFonts w:ascii="ＭＳ 明朝" w:eastAsia="ＭＳ 明朝" w:hAnsi="ＭＳ 明朝" w:cs="ＭＳ 明朝"/>
                                <w:b/>
                                <w:color w:val="000000"/>
                                <w:kern w:val="0"/>
                                <w:sz w:val="20"/>
                                <w:szCs w:val="20"/>
                              </w:rPr>
                            </w:pPr>
                            <w:r w:rsidRPr="00932F11">
                              <w:rPr>
                                <w:rFonts w:ascii="ＭＳ 明朝" w:eastAsia="ＭＳ 明朝" w:hAnsi="ＭＳ 明朝" w:cs="ＭＳ 明朝" w:hint="eastAsia"/>
                                <w:b/>
                                <w:color w:val="000000"/>
                                <w:kern w:val="0"/>
                                <w:sz w:val="20"/>
                                <w:szCs w:val="20"/>
                              </w:rPr>
                              <w:t>一　当該特定電気通信役務提供者が当該特定電気通信による情報の流通によって</w:t>
                            </w:r>
                            <w:r w:rsidRPr="00932F11">
                              <w:rPr>
                                <w:rFonts w:ascii="ＭＳ 明朝" w:eastAsia="ＭＳ 明朝" w:hAnsi="ＭＳ 明朝" w:cs="ＭＳ 明朝" w:hint="eastAsia"/>
                                <w:b/>
                                <w:color w:val="000000"/>
                                <w:kern w:val="0"/>
                                <w:sz w:val="20"/>
                                <w:szCs w:val="20"/>
                                <w:u w:val="single"/>
                              </w:rPr>
                              <w:t>他人の権利が不当に侵害されている</w:t>
                            </w:r>
                            <w:r w:rsidRPr="00932F11">
                              <w:rPr>
                                <w:rFonts w:ascii="ＭＳ 明朝" w:eastAsia="ＭＳ 明朝" w:hAnsi="ＭＳ 明朝" w:cs="ＭＳ 明朝" w:hint="eastAsia"/>
                                <w:b/>
                                <w:color w:val="000000"/>
                                <w:kern w:val="0"/>
                                <w:sz w:val="20"/>
                                <w:szCs w:val="20"/>
                              </w:rPr>
                              <w:t>と信じるに足りる相当の理由があったとき。</w:t>
                            </w:r>
                          </w:p>
                          <w:p w:rsidR="00BF3A2F" w:rsidRPr="00932F11" w:rsidRDefault="00BF3A2F" w:rsidP="00BF3A2F">
                            <w:pPr>
                              <w:jc w:val="left"/>
                              <w:rPr>
                                <w:b/>
                                <w:sz w:val="18"/>
                                <w:szCs w:val="18"/>
                              </w:rPr>
                            </w:pPr>
                          </w:p>
                        </w:txbxContent>
                      </v:textbox>
                    </v:shape>
                  </w:pict>
                </mc:Fallback>
              </mc:AlternateContent>
            </w:r>
          </w:p>
          <w:p w:rsidR="00BF3A2F" w:rsidRPr="00B00DB1" w:rsidRDefault="00BF3A2F" w:rsidP="00214632">
            <w:pPr>
              <w:spacing w:line="360" w:lineRule="exact"/>
              <w:ind w:leftChars="100" w:left="193"/>
              <w:rPr>
                <w:rFonts w:ascii="HG丸ｺﾞｼｯｸM-PRO" w:eastAsia="HG丸ｺﾞｼｯｸM-PRO" w:hAnsi="HG丸ｺﾞｼｯｸM-PRO"/>
                <w:color w:val="000000" w:themeColor="text1"/>
                <w:sz w:val="24"/>
                <w:szCs w:val="24"/>
              </w:rPr>
            </w:pPr>
          </w:p>
          <w:p w:rsidR="00BF3A2F" w:rsidRPr="00B00DB1" w:rsidRDefault="00BF3A2F" w:rsidP="00214632">
            <w:pPr>
              <w:spacing w:line="360" w:lineRule="exact"/>
              <w:ind w:leftChars="100" w:left="193"/>
              <w:rPr>
                <w:rFonts w:ascii="HG丸ｺﾞｼｯｸM-PRO" w:eastAsia="HG丸ｺﾞｼｯｸM-PRO" w:hAnsi="HG丸ｺﾞｼｯｸM-PRO"/>
                <w:color w:val="000000" w:themeColor="text1"/>
                <w:sz w:val="24"/>
                <w:szCs w:val="24"/>
              </w:rPr>
            </w:pPr>
          </w:p>
          <w:p w:rsidR="00BF3A2F" w:rsidRPr="00B00DB1" w:rsidRDefault="00BF3A2F" w:rsidP="00214632">
            <w:pPr>
              <w:spacing w:line="360" w:lineRule="exact"/>
              <w:ind w:leftChars="100" w:left="193"/>
              <w:rPr>
                <w:rFonts w:ascii="HG丸ｺﾞｼｯｸM-PRO" w:eastAsia="HG丸ｺﾞｼｯｸM-PRO" w:hAnsi="HG丸ｺﾞｼｯｸM-PRO"/>
                <w:color w:val="000000" w:themeColor="text1"/>
                <w:sz w:val="24"/>
                <w:szCs w:val="24"/>
              </w:rPr>
            </w:pPr>
          </w:p>
          <w:p w:rsidR="00BF3A2F" w:rsidRPr="00B00DB1" w:rsidRDefault="00BF3A2F" w:rsidP="00214632">
            <w:pPr>
              <w:spacing w:line="360" w:lineRule="exact"/>
              <w:ind w:leftChars="100" w:left="19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21728" behindDoc="0" locked="0" layoutInCell="1" allowOverlap="1" wp14:anchorId="2F6E7D41" wp14:editId="3CC7F510">
                      <wp:simplePos x="0" y="0"/>
                      <wp:positionH relativeFrom="column">
                        <wp:posOffset>1092200</wp:posOffset>
                      </wp:positionH>
                      <wp:positionV relativeFrom="paragraph">
                        <wp:posOffset>30480</wp:posOffset>
                      </wp:positionV>
                      <wp:extent cx="4124325" cy="136207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4124325" cy="1362075"/>
                              </a:xfrm>
                              <a:prstGeom prst="bracketPair">
                                <a:avLst/>
                              </a:prstGeom>
                              <a:noFill/>
                              <a:ln w="9525" cap="flat" cmpd="sng" algn="ctr">
                                <a:solidFill>
                                  <a:srgbClr val="4F81BD">
                                    <a:shade val="95000"/>
                                    <a:satMod val="105000"/>
                                  </a:srgbClr>
                                </a:solidFill>
                                <a:prstDash val="solid"/>
                              </a:ln>
                              <a:effectLst/>
                            </wps:spPr>
                            <wps:txbx>
                              <w:txbxContent>
                                <w:p w:rsidR="00BF3A2F" w:rsidRPr="009360DA" w:rsidRDefault="00BF3A2F" w:rsidP="00BF3A2F">
                                  <w:pPr>
                                    <w:jc w:val="left"/>
                                    <w:rPr>
                                      <w:b/>
                                      <w:u w:val="single"/>
                                    </w:rPr>
                                  </w:pPr>
                                  <w:r w:rsidRPr="00932F11">
                                    <w:rPr>
                                      <w:rFonts w:hint="eastAsia"/>
                                      <w:b/>
                                    </w:rPr>
                                    <w:t>特定</w:t>
                                  </w:r>
                                  <w:r w:rsidRPr="00932F11">
                                    <w:rPr>
                                      <w:b/>
                                    </w:rPr>
                                    <w:t>の</w:t>
                                  </w:r>
                                  <w:r w:rsidRPr="00932F11">
                                    <w:rPr>
                                      <w:rFonts w:hint="eastAsia"/>
                                      <w:b/>
                                    </w:rPr>
                                    <w:t>者</w:t>
                                  </w:r>
                                  <w:r w:rsidRPr="00932F11">
                                    <w:rPr>
                                      <w:b/>
                                    </w:rPr>
                                    <w:t>に対する識別で</w:t>
                                  </w:r>
                                  <w:r w:rsidRPr="00932F11">
                                    <w:rPr>
                                      <w:rFonts w:hint="eastAsia"/>
                                      <w:b/>
                                    </w:rPr>
                                    <w:t>はなくとも、</w:t>
                                  </w:r>
                                  <w:r w:rsidRPr="00932F11">
                                    <w:rPr>
                                      <w:rFonts w:hint="eastAsia"/>
                                      <w:b/>
                                      <w:u w:val="single"/>
                                    </w:rPr>
                                    <w:t>特定の地域が同和地区で</w:t>
                                  </w:r>
                                  <w:r w:rsidRPr="00932F11">
                                    <w:rPr>
                                      <w:b/>
                                      <w:u w:val="single"/>
                                    </w:rPr>
                                    <w:t>あ</w:t>
                                  </w:r>
                                  <w:r w:rsidRPr="00932F11">
                                    <w:rPr>
                                      <w:rFonts w:hint="eastAsia"/>
                                      <w:b/>
                                      <w:u w:val="single"/>
                                    </w:rPr>
                                    <w:t>る、又はあったと指摘</w:t>
                                  </w:r>
                                  <w:r w:rsidRPr="00932F11">
                                    <w:rPr>
                                      <w:b/>
                                      <w:u w:val="single"/>
                                    </w:rPr>
                                    <w:t>する</w:t>
                                  </w:r>
                                  <w:r w:rsidRPr="00932F11">
                                    <w:rPr>
                                      <w:rFonts w:hint="eastAsia"/>
                                      <w:b/>
                                      <w:u w:val="single"/>
                                    </w:rPr>
                                    <w:t>行為</w:t>
                                  </w:r>
                                  <w:r w:rsidRPr="00932F11">
                                    <w:rPr>
                                      <w:b/>
                                    </w:rPr>
                                    <w:t>も、</w:t>
                                  </w:r>
                                  <w:r w:rsidRPr="00932F11">
                                    <w:rPr>
                                      <w:rFonts w:hint="eastAsia"/>
                                      <w:b/>
                                    </w:rPr>
                                    <w:t>このような</w:t>
                                  </w:r>
                                  <w:r w:rsidRPr="00932F11">
                                    <w:rPr>
                                      <w:b/>
                                    </w:rPr>
                                    <w:t>人権侵害のおそれ</w:t>
                                  </w:r>
                                  <w:r w:rsidRPr="00932F11">
                                    <w:rPr>
                                      <w:rFonts w:hint="eastAsia"/>
                                      <w:b/>
                                    </w:rPr>
                                    <w:t>が高い</w:t>
                                  </w:r>
                                  <w:r w:rsidRPr="00932F11">
                                    <w:rPr>
                                      <w:b/>
                                    </w:rPr>
                                    <w:t>、すなわち</w:t>
                                  </w:r>
                                  <w:r w:rsidRPr="00932F11">
                                    <w:rPr>
                                      <w:rFonts w:hint="eastAsia"/>
                                      <w:b/>
                                      <w:u w:val="single"/>
                                    </w:rPr>
                                    <w:t>違法性のあるものである</w:t>
                                  </w:r>
                                  <w:r w:rsidRPr="00932F11">
                                    <w:rPr>
                                      <w:rFonts w:hint="eastAsia"/>
                                      <w:b/>
                                    </w:rPr>
                                    <w:t>ということができる。</w:t>
                                  </w:r>
                                </w:p>
                                <w:p w:rsidR="00BF3A2F" w:rsidRPr="00932F11" w:rsidRDefault="00BF3A2F" w:rsidP="00BF3A2F">
                                  <w:pPr>
                                    <w:ind w:left="551" w:hangingChars="300" w:hanging="551"/>
                                    <w:jc w:val="left"/>
                                    <w:rPr>
                                      <w:b/>
                                      <w:sz w:val="20"/>
                                      <w:szCs w:val="20"/>
                                    </w:rPr>
                                  </w:pPr>
                                  <w:r w:rsidRPr="00932F11">
                                    <w:rPr>
                                      <w:rFonts w:hint="eastAsia"/>
                                      <w:b/>
                                      <w:sz w:val="20"/>
                                      <w:szCs w:val="20"/>
                                    </w:rPr>
                                    <w:t>（注）</w:t>
                                  </w:r>
                                  <w:r w:rsidRPr="00932F11">
                                    <w:rPr>
                                      <w:b/>
                                      <w:sz w:val="20"/>
                                      <w:szCs w:val="20"/>
                                      <w:u w:val="single"/>
                                    </w:rPr>
                                    <w:t>ここにいう</w:t>
                                  </w:r>
                                  <w:r w:rsidRPr="00932F11">
                                    <w:rPr>
                                      <w:rFonts w:hint="eastAsia"/>
                                      <w:b/>
                                      <w:sz w:val="20"/>
                                      <w:szCs w:val="20"/>
                                      <w:u w:val="single"/>
                                    </w:rPr>
                                    <w:t>「違法性</w:t>
                                  </w:r>
                                  <w:r w:rsidRPr="00932F11">
                                    <w:rPr>
                                      <w:b/>
                                      <w:sz w:val="20"/>
                                      <w:szCs w:val="20"/>
                                      <w:u w:val="single"/>
                                    </w:rPr>
                                    <w:t>」は、</w:t>
                                  </w:r>
                                  <w:r w:rsidRPr="00932F11">
                                    <w:rPr>
                                      <w:rFonts w:hint="eastAsia"/>
                                      <w:b/>
                                      <w:sz w:val="20"/>
                                      <w:szCs w:val="20"/>
                                    </w:rPr>
                                    <w:t>行為自体</w:t>
                                  </w:r>
                                  <w:r w:rsidRPr="00932F11">
                                    <w:rPr>
                                      <w:b/>
                                      <w:sz w:val="20"/>
                                      <w:szCs w:val="20"/>
                                    </w:rPr>
                                    <w:t>の</w:t>
                                  </w:r>
                                  <w:r w:rsidRPr="00932F11">
                                    <w:rPr>
                                      <w:rFonts w:hint="eastAsia"/>
                                      <w:b/>
                                      <w:sz w:val="20"/>
                                      <w:szCs w:val="20"/>
                                    </w:rPr>
                                    <w:t>危険性</w:t>
                                  </w:r>
                                  <w:r w:rsidRPr="00932F11">
                                    <w:rPr>
                                      <w:b/>
                                      <w:sz w:val="20"/>
                                      <w:szCs w:val="20"/>
                                    </w:rPr>
                                    <w:t>に</w:t>
                                  </w:r>
                                  <w:r w:rsidRPr="00932F11">
                                    <w:rPr>
                                      <w:rFonts w:hint="eastAsia"/>
                                      <w:b/>
                                      <w:sz w:val="20"/>
                                      <w:szCs w:val="20"/>
                                    </w:rPr>
                                    <w:t>着目したもの</w:t>
                                  </w:r>
                                  <w:r w:rsidRPr="00932F11">
                                    <w:rPr>
                                      <w:b/>
                                      <w:sz w:val="20"/>
                                      <w:szCs w:val="20"/>
                                    </w:rPr>
                                    <w:t>で</w:t>
                                  </w:r>
                                  <w:r w:rsidRPr="00932F11">
                                    <w:rPr>
                                      <w:rFonts w:hint="eastAsia"/>
                                      <w:b/>
                                      <w:sz w:val="20"/>
                                      <w:szCs w:val="20"/>
                                    </w:rPr>
                                    <w:t>あり、特定人の権利・利益</w:t>
                                  </w:r>
                                  <w:r w:rsidRPr="00932F11">
                                    <w:rPr>
                                      <w:b/>
                                      <w:sz w:val="20"/>
                                      <w:szCs w:val="20"/>
                                    </w:rPr>
                                    <w:t>を</w:t>
                                  </w:r>
                                  <w:r w:rsidRPr="00932F11">
                                    <w:rPr>
                                      <w:rFonts w:hint="eastAsia"/>
                                      <w:b/>
                                      <w:sz w:val="20"/>
                                      <w:szCs w:val="20"/>
                                    </w:rPr>
                                    <w:t>侵害しない点</w:t>
                                  </w:r>
                                  <w:r w:rsidRPr="00932F11">
                                    <w:rPr>
                                      <w:b/>
                                      <w:sz w:val="20"/>
                                      <w:szCs w:val="20"/>
                                    </w:rPr>
                                    <w:t>において、</w:t>
                                  </w:r>
                                  <w:r w:rsidRPr="00932F11">
                                    <w:rPr>
                                      <w:rFonts w:hint="eastAsia"/>
                                      <w:b/>
                                      <w:sz w:val="20"/>
                                      <w:szCs w:val="20"/>
                                      <w:u w:val="single"/>
                                    </w:rPr>
                                    <w:t>民法</w:t>
                                  </w:r>
                                  <w:r w:rsidRPr="00932F11">
                                    <w:rPr>
                                      <w:b/>
                                      <w:sz w:val="20"/>
                                      <w:szCs w:val="20"/>
                                      <w:u w:val="single"/>
                                    </w:rPr>
                                    <w:t>第</w:t>
                                  </w:r>
                                  <w:r w:rsidRPr="00932F11">
                                    <w:rPr>
                                      <w:rFonts w:hint="eastAsia"/>
                                      <w:b/>
                                      <w:sz w:val="20"/>
                                      <w:szCs w:val="20"/>
                                      <w:u w:val="single"/>
                                    </w:rPr>
                                    <w:t>709</w:t>
                                  </w:r>
                                  <w:r w:rsidRPr="00932F11">
                                    <w:rPr>
                                      <w:rFonts w:hint="eastAsia"/>
                                      <w:b/>
                                      <w:sz w:val="20"/>
                                      <w:szCs w:val="20"/>
                                      <w:u w:val="single"/>
                                    </w:rPr>
                                    <w:t>条</w:t>
                                  </w:r>
                                  <w:r w:rsidRPr="00932F11">
                                    <w:rPr>
                                      <w:b/>
                                      <w:sz w:val="20"/>
                                      <w:szCs w:val="20"/>
                                      <w:u w:val="single"/>
                                    </w:rPr>
                                    <w:t>の</w:t>
                                  </w:r>
                                  <w:r w:rsidRPr="00932F11">
                                    <w:rPr>
                                      <w:rFonts w:hint="eastAsia"/>
                                      <w:b/>
                                      <w:sz w:val="20"/>
                                      <w:szCs w:val="20"/>
                                      <w:u w:val="single"/>
                                    </w:rPr>
                                    <w:t>不法行為</w:t>
                                  </w:r>
                                  <w:r w:rsidRPr="00932F11">
                                    <w:rPr>
                                      <w:b/>
                                      <w:sz w:val="20"/>
                                      <w:szCs w:val="20"/>
                                      <w:u w:val="single"/>
                                    </w:rPr>
                                    <w:t>責任が</w:t>
                                  </w:r>
                                  <w:r w:rsidRPr="00932F11">
                                    <w:rPr>
                                      <w:rFonts w:hint="eastAsia"/>
                                      <w:b/>
                                      <w:sz w:val="20"/>
                                      <w:szCs w:val="20"/>
                                      <w:u w:val="single"/>
                                    </w:rPr>
                                    <w:t>成立</w:t>
                                  </w:r>
                                  <w:r w:rsidRPr="00932F11">
                                    <w:rPr>
                                      <w:b/>
                                      <w:sz w:val="20"/>
                                      <w:szCs w:val="20"/>
                                      <w:u w:val="single"/>
                                    </w:rPr>
                                    <w:t>する場合</w:t>
                                  </w:r>
                                  <w:r w:rsidRPr="00932F11">
                                    <w:rPr>
                                      <w:rFonts w:hint="eastAsia"/>
                                      <w:b/>
                                      <w:sz w:val="20"/>
                                      <w:szCs w:val="20"/>
                                      <w:u w:val="single"/>
                                    </w:rPr>
                                    <w:t>におけるそれとは異なる</w:t>
                                  </w:r>
                                  <w:r w:rsidRPr="00932F11">
                                    <w:rPr>
                                      <w:b/>
                                      <w:sz w:val="20"/>
                                      <w:szCs w:val="20"/>
                                      <w:u w:val="single"/>
                                    </w:rPr>
                                    <w:t>。</w:t>
                                  </w:r>
                                </w:p>
                                <w:p w:rsidR="00BF3A2F" w:rsidRPr="00932F11" w:rsidRDefault="00BF3A2F" w:rsidP="00BF3A2F">
                                  <w:pPr>
                                    <w:ind w:left="183" w:hangingChars="100" w:hanging="183"/>
                                    <w:jc w:val="left"/>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E7D41" id="大かっこ 9" o:spid="_x0000_s1033" type="#_x0000_t185" style="position:absolute;left:0;text-align:left;margin-left:86pt;margin-top:2.4pt;width:324.75pt;height:107.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" strokecolor="#4a7ebb">
                      <v:textbox>
                        <w:txbxContent>
                          <w:p w:rsidR="00BF3A2F" w:rsidRPr="009360DA" w:rsidRDefault="00BF3A2F" w:rsidP="00BF3A2F">
                            <w:pPr>
                              <w:jc w:val="left"/>
                              <w:rPr>
                                <w:b/>
                                <w:u w:val="single"/>
                              </w:rPr>
                            </w:pPr>
                            <w:r w:rsidRPr="00932F11">
                              <w:rPr>
                                <w:rFonts w:hint="eastAsia"/>
                                <w:b/>
                              </w:rPr>
                              <w:t>特定</w:t>
                            </w:r>
                            <w:r w:rsidRPr="00932F11">
                              <w:rPr>
                                <w:b/>
                              </w:rPr>
                              <w:t>の</w:t>
                            </w:r>
                            <w:r w:rsidRPr="00932F11">
                              <w:rPr>
                                <w:rFonts w:hint="eastAsia"/>
                                <w:b/>
                              </w:rPr>
                              <w:t>者</w:t>
                            </w:r>
                            <w:r w:rsidRPr="00932F11">
                              <w:rPr>
                                <w:b/>
                              </w:rPr>
                              <w:t>に対する識別で</w:t>
                            </w:r>
                            <w:r w:rsidRPr="00932F11">
                              <w:rPr>
                                <w:rFonts w:hint="eastAsia"/>
                                <w:b/>
                              </w:rPr>
                              <w:t>はなくとも、</w:t>
                            </w:r>
                            <w:r w:rsidRPr="00932F11">
                              <w:rPr>
                                <w:rFonts w:hint="eastAsia"/>
                                <w:b/>
                                <w:u w:val="single"/>
                              </w:rPr>
                              <w:t>特定の地域が同和地区で</w:t>
                            </w:r>
                            <w:r w:rsidRPr="00932F11">
                              <w:rPr>
                                <w:b/>
                                <w:u w:val="single"/>
                              </w:rPr>
                              <w:t>あ</w:t>
                            </w:r>
                            <w:r w:rsidRPr="00932F11">
                              <w:rPr>
                                <w:rFonts w:hint="eastAsia"/>
                                <w:b/>
                                <w:u w:val="single"/>
                              </w:rPr>
                              <w:t>る、又はあったと指摘</w:t>
                            </w:r>
                            <w:r w:rsidRPr="00932F11">
                              <w:rPr>
                                <w:b/>
                                <w:u w:val="single"/>
                              </w:rPr>
                              <w:t>する</w:t>
                            </w:r>
                            <w:r w:rsidRPr="00932F11">
                              <w:rPr>
                                <w:rFonts w:hint="eastAsia"/>
                                <w:b/>
                                <w:u w:val="single"/>
                              </w:rPr>
                              <w:t>行為</w:t>
                            </w:r>
                            <w:r w:rsidRPr="00932F11">
                              <w:rPr>
                                <w:b/>
                              </w:rPr>
                              <w:t>も、</w:t>
                            </w:r>
                            <w:r w:rsidRPr="00932F11">
                              <w:rPr>
                                <w:rFonts w:hint="eastAsia"/>
                                <w:b/>
                              </w:rPr>
                              <w:t>このような</w:t>
                            </w:r>
                            <w:r w:rsidRPr="00932F11">
                              <w:rPr>
                                <w:b/>
                              </w:rPr>
                              <w:t>人権侵害のおそれ</w:t>
                            </w:r>
                            <w:r w:rsidRPr="00932F11">
                              <w:rPr>
                                <w:rFonts w:hint="eastAsia"/>
                                <w:b/>
                              </w:rPr>
                              <w:t>が高い</w:t>
                            </w:r>
                            <w:r w:rsidRPr="00932F11">
                              <w:rPr>
                                <w:b/>
                              </w:rPr>
                              <w:t>、すなわち</w:t>
                            </w:r>
                            <w:r w:rsidRPr="00932F11">
                              <w:rPr>
                                <w:rFonts w:hint="eastAsia"/>
                                <w:b/>
                                <w:u w:val="single"/>
                              </w:rPr>
                              <w:t>違法性のあるものである</w:t>
                            </w:r>
                            <w:r w:rsidRPr="00932F11">
                              <w:rPr>
                                <w:rFonts w:hint="eastAsia"/>
                                <w:b/>
                              </w:rPr>
                              <w:t>ということができる。</w:t>
                            </w:r>
                          </w:p>
                          <w:p w:rsidR="00BF3A2F" w:rsidRPr="00932F11" w:rsidRDefault="00BF3A2F" w:rsidP="00BF3A2F">
                            <w:pPr>
                              <w:ind w:left="551" w:hangingChars="300" w:hanging="551"/>
                              <w:jc w:val="left"/>
                              <w:rPr>
                                <w:b/>
                                <w:sz w:val="20"/>
                                <w:szCs w:val="20"/>
                              </w:rPr>
                            </w:pPr>
                            <w:r w:rsidRPr="00932F11">
                              <w:rPr>
                                <w:rFonts w:hint="eastAsia"/>
                                <w:b/>
                                <w:sz w:val="20"/>
                                <w:szCs w:val="20"/>
                              </w:rPr>
                              <w:t>（注）</w:t>
                            </w:r>
                            <w:r w:rsidRPr="00932F11">
                              <w:rPr>
                                <w:b/>
                                <w:sz w:val="20"/>
                                <w:szCs w:val="20"/>
                                <w:u w:val="single"/>
                              </w:rPr>
                              <w:t>ここにいう</w:t>
                            </w:r>
                            <w:r w:rsidRPr="00932F11">
                              <w:rPr>
                                <w:rFonts w:hint="eastAsia"/>
                                <w:b/>
                                <w:sz w:val="20"/>
                                <w:szCs w:val="20"/>
                                <w:u w:val="single"/>
                              </w:rPr>
                              <w:t>「違法性</w:t>
                            </w:r>
                            <w:r w:rsidRPr="00932F11">
                              <w:rPr>
                                <w:b/>
                                <w:sz w:val="20"/>
                                <w:szCs w:val="20"/>
                                <w:u w:val="single"/>
                              </w:rPr>
                              <w:t>」は、</w:t>
                            </w:r>
                            <w:r w:rsidRPr="00932F11">
                              <w:rPr>
                                <w:rFonts w:hint="eastAsia"/>
                                <w:b/>
                                <w:sz w:val="20"/>
                                <w:szCs w:val="20"/>
                              </w:rPr>
                              <w:t>行為自体</w:t>
                            </w:r>
                            <w:r w:rsidRPr="00932F11">
                              <w:rPr>
                                <w:b/>
                                <w:sz w:val="20"/>
                                <w:szCs w:val="20"/>
                              </w:rPr>
                              <w:t>の</w:t>
                            </w:r>
                            <w:r w:rsidRPr="00932F11">
                              <w:rPr>
                                <w:rFonts w:hint="eastAsia"/>
                                <w:b/>
                                <w:sz w:val="20"/>
                                <w:szCs w:val="20"/>
                              </w:rPr>
                              <w:t>危険性</w:t>
                            </w:r>
                            <w:r w:rsidRPr="00932F11">
                              <w:rPr>
                                <w:b/>
                                <w:sz w:val="20"/>
                                <w:szCs w:val="20"/>
                              </w:rPr>
                              <w:t>に</w:t>
                            </w:r>
                            <w:r w:rsidRPr="00932F11">
                              <w:rPr>
                                <w:rFonts w:hint="eastAsia"/>
                                <w:b/>
                                <w:sz w:val="20"/>
                                <w:szCs w:val="20"/>
                              </w:rPr>
                              <w:t>着目したもの</w:t>
                            </w:r>
                            <w:r w:rsidRPr="00932F11">
                              <w:rPr>
                                <w:b/>
                                <w:sz w:val="20"/>
                                <w:szCs w:val="20"/>
                              </w:rPr>
                              <w:t>で</w:t>
                            </w:r>
                            <w:r w:rsidRPr="00932F11">
                              <w:rPr>
                                <w:rFonts w:hint="eastAsia"/>
                                <w:b/>
                                <w:sz w:val="20"/>
                                <w:szCs w:val="20"/>
                              </w:rPr>
                              <w:t>あり、特定人の権利・利益</w:t>
                            </w:r>
                            <w:r w:rsidRPr="00932F11">
                              <w:rPr>
                                <w:b/>
                                <w:sz w:val="20"/>
                                <w:szCs w:val="20"/>
                              </w:rPr>
                              <w:t>を</w:t>
                            </w:r>
                            <w:r w:rsidRPr="00932F11">
                              <w:rPr>
                                <w:rFonts w:hint="eastAsia"/>
                                <w:b/>
                                <w:sz w:val="20"/>
                                <w:szCs w:val="20"/>
                              </w:rPr>
                              <w:t>侵害しない点</w:t>
                            </w:r>
                            <w:r w:rsidRPr="00932F11">
                              <w:rPr>
                                <w:b/>
                                <w:sz w:val="20"/>
                                <w:szCs w:val="20"/>
                              </w:rPr>
                              <w:t>において、</w:t>
                            </w:r>
                            <w:r w:rsidRPr="00932F11">
                              <w:rPr>
                                <w:rFonts w:hint="eastAsia"/>
                                <w:b/>
                                <w:sz w:val="20"/>
                                <w:szCs w:val="20"/>
                                <w:u w:val="single"/>
                              </w:rPr>
                              <w:t>民法</w:t>
                            </w:r>
                            <w:r w:rsidRPr="00932F11">
                              <w:rPr>
                                <w:b/>
                                <w:sz w:val="20"/>
                                <w:szCs w:val="20"/>
                                <w:u w:val="single"/>
                              </w:rPr>
                              <w:t>第</w:t>
                            </w:r>
                            <w:r w:rsidRPr="00932F11">
                              <w:rPr>
                                <w:rFonts w:hint="eastAsia"/>
                                <w:b/>
                                <w:sz w:val="20"/>
                                <w:szCs w:val="20"/>
                                <w:u w:val="single"/>
                              </w:rPr>
                              <w:t>709</w:t>
                            </w:r>
                            <w:r w:rsidRPr="00932F11">
                              <w:rPr>
                                <w:rFonts w:hint="eastAsia"/>
                                <w:b/>
                                <w:sz w:val="20"/>
                                <w:szCs w:val="20"/>
                                <w:u w:val="single"/>
                              </w:rPr>
                              <w:t>条</w:t>
                            </w:r>
                            <w:r w:rsidRPr="00932F11">
                              <w:rPr>
                                <w:b/>
                                <w:sz w:val="20"/>
                                <w:szCs w:val="20"/>
                                <w:u w:val="single"/>
                              </w:rPr>
                              <w:t>の</w:t>
                            </w:r>
                            <w:r w:rsidRPr="00932F11">
                              <w:rPr>
                                <w:rFonts w:hint="eastAsia"/>
                                <w:b/>
                                <w:sz w:val="20"/>
                                <w:szCs w:val="20"/>
                                <w:u w:val="single"/>
                              </w:rPr>
                              <w:t>不法行為</w:t>
                            </w:r>
                            <w:r w:rsidRPr="00932F11">
                              <w:rPr>
                                <w:b/>
                                <w:sz w:val="20"/>
                                <w:szCs w:val="20"/>
                                <w:u w:val="single"/>
                              </w:rPr>
                              <w:t>責任が</w:t>
                            </w:r>
                            <w:r w:rsidRPr="00932F11">
                              <w:rPr>
                                <w:rFonts w:hint="eastAsia"/>
                                <w:b/>
                                <w:sz w:val="20"/>
                                <w:szCs w:val="20"/>
                                <w:u w:val="single"/>
                              </w:rPr>
                              <w:t>成立</w:t>
                            </w:r>
                            <w:r w:rsidRPr="00932F11">
                              <w:rPr>
                                <w:b/>
                                <w:sz w:val="20"/>
                                <w:szCs w:val="20"/>
                                <w:u w:val="single"/>
                              </w:rPr>
                              <w:t>する場合</w:t>
                            </w:r>
                            <w:r w:rsidRPr="00932F11">
                              <w:rPr>
                                <w:rFonts w:hint="eastAsia"/>
                                <w:b/>
                                <w:sz w:val="20"/>
                                <w:szCs w:val="20"/>
                                <w:u w:val="single"/>
                              </w:rPr>
                              <w:t>におけるそれとは異なる</w:t>
                            </w:r>
                            <w:r w:rsidRPr="00932F11">
                              <w:rPr>
                                <w:b/>
                                <w:sz w:val="20"/>
                                <w:szCs w:val="20"/>
                                <w:u w:val="single"/>
                              </w:rPr>
                              <w:t>。</w:t>
                            </w:r>
                          </w:p>
                          <w:p w:rsidR="00BF3A2F" w:rsidRPr="00932F11" w:rsidRDefault="00BF3A2F" w:rsidP="00BF3A2F">
                            <w:pPr>
                              <w:ind w:left="183" w:hangingChars="100" w:hanging="183"/>
                              <w:jc w:val="left"/>
                              <w:rPr>
                                <w:sz w:val="20"/>
                                <w:szCs w:val="20"/>
                              </w:rPr>
                            </w:pPr>
                          </w:p>
                        </w:txbxContent>
                      </v:textbox>
                    </v:shape>
                  </w:pict>
                </mc:Fallback>
              </mc:AlternateContent>
            </w:r>
          </w:p>
          <w:p w:rsidR="00BF3A2F" w:rsidRPr="00B00DB1" w:rsidRDefault="00BF3A2F" w:rsidP="00214632">
            <w:pPr>
              <w:spacing w:line="360" w:lineRule="exact"/>
              <w:ind w:leftChars="100" w:left="19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24800" behindDoc="0" locked="0" layoutInCell="1" allowOverlap="1" wp14:anchorId="5E114778" wp14:editId="57EFAC92">
                      <wp:simplePos x="0" y="0"/>
                      <wp:positionH relativeFrom="column">
                        <wp:posOffset>54610</wp:posOffset>
                      </wp:positionH>
                      <wp:positionV relativeFrom="paragraph">
                        <wp:posOffset>30480</wp:posOffset>
                      </wp:positionV>
                      <wp:extent cx="933450" cy="8191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933450" cy="819150"/>
                              </a:xfrm>
                              <a:prstGeom prst="rect">
                                <a:avLst/>
                              </a:prstGeom>
                              <a:solidFill>
                                <a:sysClr val="window" lastClr="FFFFFF"/>
                              </a:solidFill>
                              <a:ln w="12700" cap="flat" cmpd="sng" algn="ctr">
                                <a:solidFill>
                                  <a:srgbClr val="1F497D"/>
                                </a:solidFill>
                                <a:prstDash val="solid"/>
                              </a:ln>
                              <a:effectLst/>
                            </wps:spPr>
                            <wps:txbx>
                              <w:txbxContent>
                                <w:p w:rsidR="00BF3A2F" w:rsidRPr="00932F11" w:rsidRDefault="00BF3A2F" w:rsidP="00BF3A2F">
                                  <w:pPr>
                                    <w:jc w:val="left"/>
                                    <w:rPr>
                                      <w:b/>
                                      <w:sz w:val="20"/>
                                      <w:szCs w:val="20"/>
                                    </w:rPr>
                                  </w:pPr>
                                  <w:r w:rsidRPr="00932F11">
                                    <w:rPr>
                                      <w:rFonts w:hint="eastAsia"/>
                                      <w:b/>
                                      <w:sz w:val="20"/>
                                      <w:szCs w:val="20"/>
                                    </w:rPr>
                                    <w:t>法務省</w:t>
                                  </w:r>
                                </w:p>
                                <w:p w:rsidR="00BF3A2F" w:rsidRPr="00932F11" w:rsidRDefault="00BF3A2F" w:rsidP="00BF3A2F">
                                  <w:pPr>
                                    <w:jc w:val="left"/>
                                    <w:rPr>
                                      <w:b/>
                                      <w:sz w:val="20"/>
                                      <w:szCs w:val="20"/>
                                    </w:rPr>
                                  </w:pPr>
                                  <w:r w:rsidRPr="00932F11">
                                    <w:rPr>
                                      <w:rFonts w:hint="eastAsia"/>
                                      <w:b/>
                                      <w:sz w:val="20"/>
                                      <w:szCs w:val="20"/>
                                    </w:rPr>
                                    <w:t>依命</w:t>
                                  </w:r>
                                  <w:r w:rsidRPr="00932F11">
                                    <w:rPr>
                                      <w:b/>
                                      <w:sz w:val="20"/>
                                      <w:szCs w:val="20"/>
                                    </w:rPr>
                                    <w:t>通知</w:t>
                                  </w:r>
                                  <w:r>
                                    <w:rPr>
                                      <w:rFonts w:hint="eastAsia"/>
                                      <w:b/>
                                      <w:sz w:val="20"/>
                                      <w:szCs w:val="20"/>
                                    </w:rPr>
                                    <w:t>(H30.12.27</w:t>
                                  </w:r>
                                  <w:r w:rsidRPr="00932F11">
                                    <w:rPr>
                                      <w:rFonts w:hint="eastAsia"/>
                                      <w:b/>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14778" id="正方形/長方形 12" o:spid="_x0000_s1034" style="position:absolute;left:0;text-align:left;margin-left:4.3pt;margin-top:2.4pt;width:73.5pt;height:6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" fillcolor="window" strokecolor="#1f497d" strokeweight="1pt">
                      <v:textbox>
                        <w:txbxContent>
                          <w:p w:rsidR="00BF3A2F" w:rsidRPr="00932F11" w:rsidRDefault="00BF3A2F" w:rsidP="00BF3A2F">
                            <w:pPr>
                              <w:jc w:val="left"/>
                              <w:rPr>
                                <w:b/>
                                <w:sz w:val="20"/>
                                <w:szCs w:val="20"/>
                              </w:rPr>
                            </w:pPr>
                            <w:r w:rsidRPr="00932F11">
                              <w:rPr>
                                <w:rFonts w:hint="eastAsia"/>
                                <w:b/>
                                <w:sz w:val="20"/>
                                <w:szCs w:val="20"/>
                              </w:rPr>
                              <w:t>法務省</w:t>
                            </w:r>
                          </w:p>
                          <w:p w:rsidR="00BF3A2F" w:rsidRPr="00932F11" w:rsidRDefault="00BF3A2F" w:rsidP="00BF3A2F">
                            <w:pPr>
                              <w:jc w:val="left"/>
                              <w:rPr>
                                <w:b/>
                                <w:sz w:val="20"/>
                                <w:szCs w:val="20"/>
                              </w:rPr>
                            </w:pPr>
                            <w:r w:rsidRPr="00932F11">
                              <w:rPr>
                                <w:rFonts w:hint="eastAsia"/>
                                <w:b/>
                                <w:sz w:val="20"/>
                                <w:szCs w:val="20"/>
                              </w:rPr>
                              <w:t>依命</w:t>
                            </w:r>
                            <w:r w:rsidRPr="00932F11">
                              <w:rPr>
                                <w:b/>
                                <w:sz w:val="20"/>
                                <w:szCs w:val="20"/>
                              </w:rPr>
                              <w:t>通知</w:t>
                            </w:r>
                            <w:r>
                              <w:rPr>
                                <w:rFonts w:hint="eastAsia"/>
                                <w:b/>
                                <w:sz w:val="20"/>
                                <w:szCs w:val="20"/>
                              </w:rPr>
                              <w:t>(H30.12.27</w:t>
                            </w:r>
                            <w:r w:rsidRPr="00932F11">
                              <w:rPr>
                                <w:rFonts w:hint="eastAsia"/>
                                <w:b/>
                                <w:sz w:val="20"/>
                                <w:szCs w:val="20"/>
                              </w:rPr>
                              <w:t>）</w:t>
                            </w:r>
                          </w:p>
                        </w:txbxContent>
                      </v:textbox>
                    </v:rect>
                  </w:pict>
                </mc:Fallback>
              </mc:AlternateContent>
            </w: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p>
          <w:p w:rsidR="00BF3A2F" w:rsidRPr="00B00DB1" w:rsidRDefault="00BF3A2F" w:rsidP="00214632">
            <w:pPr>
              <w:pStyle w:val="a7"/>
              <w:spacing w:line="320" w:lineRule="exact"/>
              <w:rPr>
                <w:rFonts w:ascii="HG丸ｺﾞｼｯｸM-PRO" w:eastAsia="HG丸ｺﾞｼｯｸM-PRO" w:hAnsi="HG丸ｺﾞｼｯｸM-PRO"/>
                <w:color w:val="000000" w:themeColor="text1"/>
                <w:sz w:val="24"/>
                <w:szCs w:val="24"/>
              </w:rPr>
            </w:pPr>
          </w:p>
          <w:p w:rsidR="00BF3A2F" w:rsidRPr="00B00DB1" w:rsidRDefault="00BF3A2F" w:rsidP="00214632">
            <w:pPr>
              <w:pStyle w:val="a7"/>
              <w:spacing w:line="320" w:lineRule="exact"/>
              <w:rPr>
                <w:rFonts w:ascii="HG丸ｺﾞｼｯｸM-PRO" w:eastAsia="HG丸ｺﾞｼｯｸM-PRO" w:hAnsi="HG丸ｺﾞｼｯｸM-PRO"/>
                <w:color w:val="000000" w:themeColor="text1"/>
                <w:sz w:val="24"/>
                <w:szCs w:val="24"/>
              </w:rPr>
            </w:pP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総務省発行の「プロ責法逐条解説」によると、プロ責法第3条第2項第１号の「他人の権利が（不当に）侵害されている」とは、民法第709条の「他人の権利又は法律上保護される利益を侵害した」と同義とされている。</w:t>
            </w:r>
          </w:p>
          <w:p w:rsidR="00BF3A2F" w:rsidRPr="00B00DB1" w:rsidRDefault="00BF3A2F" w:rsidP="00214632">
            <w:pPr>
              <w:pStyle w:val="a7"/>
              <w:spacing w:line="320" w:lineRule="exact"/>
              <w:ind w:firstLineChars="100" w:firstLine="223"/>
              <w:rPr>
                <w:rFonts w:ascii="HG丸ｺﾞｼｯｸM-PRO" w:eastAsia="HG丸ｺﾞｼｯｸM-PRO" w:hAnsi="HG丸ｺﾞｼｯｸM-PRO"/>
                <w:color w:val="000000" w:themeColor="text1"/>
                <w:sz w:val="24"/>
                <w:szCs w:val="24"/>
              </w:rPr>
            </w:pP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・プロ責法第３条第2項第1号によれば、プロバイダ等に「他人の権利が不当に侵害されていると信じるに足りる相当の理由があった」と判断されれば、プロバイダ等は削除による損害賠償責任を免がれる。</w:t>
            </w: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一方、いわゆる同和地区の摘示行為を行っているサイトの中には、ホームページタイトルに「学術・研究」と表示し、自らが現地へ赴き、取材した内容を写真を貼付しながら説明する紀行文のような体裁で掲載している。</w:t>
            </w: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本依命通知では、学術・研究等の正当な目的による場合で、一定の要件の下、例外的に削除措置を講じるのが相当でない場合も考えられないではないとの趣旨の記載があるが、何をもって、「学術・研究」と判断するのか疑問がある。</w:t>
            </w: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・以上から、いわゆる同和地区の摘示行為として、具体的に、どのようなものであれば、権利侵害性があるといえるか。</w:t>
            </w:r>
          </w:p>
          <w:p w:rsidR="00BF3A2F" w:rsidRPr="00B00DB1" w:rsidRDefault="00BF3A2F" w:rsidP="00214632">
            <w:pPr>
              <w:pStyle w:val="a7"/>
              <w:spacing w:line="320" w:lineRule="exact"/>
              <w:rPr>
                <w:rFonts w:ascii="HG丸ｺﾞｼｯｸM-PRO" w:eastAsia="HG丸ｺﾞｼｯｸM-PRO" w:hAnsi="HG丸ｺﾞｼｯｸM-PRO"/>
                <w:color w:val="000000" w:themeColor="text1"/>
                <w:sz w:val="24"/>
                <w:szCs w:val="24"/>
              </w:rPr>
            </w:pPr>
          </w:p>
          <w:p w:rsidR="00BF3A2F" w:rsidRPr="00B00DB1" w:rsidRDefault="00BF3A2F" w:rsidP="00214632">
            <w:pPr>
              <w:pStyle w:val="a7"/>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-②</w:t>
            </w:r>
          </w:p>
          <w:p w:rsidR="00BF3A2F" w:rsidRPr="00B00DB1" w:rsidRDefault="00BF3A2F" w:rsidP="00214632">
            <w:pPr>
              <w:pStyle w:val="a7"/>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・判例では、不特定多数に向けられたヘイトスピーチに対しては不法行為とならな</w:t>
            </w:r>
          </w:p>
          <w:p w:rsidR="00BF3A2F" w:rsidRPr="00B00DB1" w:rsidRDefault="00BF3A2F" w:rsidP="00214632">
            <w:pPr>
              <w:pStyle w:val="a7"/>
              <w:spacing w:line="360" w:lineRule="exact"/>
              <w:ind w:leftChars="100" w:left="19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いことが判示された一方で、集団が比較的小さく、かつ集団員が特定されている場合に集団員に対する名誉棄損が成立した場合もある。</w:t>
            </w:r>
          </w:p>
          <w:p w:rsidR="00BF3A2F" w:rsidRPr="00B00DB1" w:rsidRDefault="00BF3A2F" w:rsidP="00214632">
            <w:pPr>
              <w:pStyle w:val="a7"/>
              <w:spacing w:line="320" w:lineRule="exact"/>
              <w:rPr>
                <w:rFonts w:ascii="HG丸ｺﾞｼｯｸM-PRO" w:eastAsia="HG丸ｺﾞｼｯｸM-PRO" w:hAnsi="HG丸ｺﾞｼｯｸM-PRO"/>
                <w:color w:val="000000" w:themeColor="text1"/>
                <w:sz w:val="24"/>
                <w:szCs w:val="24"/>
              </w:rPr>
            </w:pPr>
          </w:p>
          <w:p w:rsidR="00BF3A2F" w:rsidRPr="00B00DB1" w:rsidRDefault="00BF3A2F" w:rsidP="00214632">
            <w:pPr>
              <w:pStyle w:val="a7"/>
              <w:spacing w:line="32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・法務省の依命通知は、集団に権利侵害が及ぶと認めながら集団の地域が広く、自</w:t>
            </w:r>
          </w:p>
          <w:p w:rsidR="00BF3A2F" w:rsidRPr="00B00DB1" w:rsidRDefault="00BF3A2F" w:rsidP="00214632">
            <w:pPr>
              <w:pStyle w:val="a7"/>
              <w:spacing w:line="320" w:lineRule="exact"/>
              <w:ind w:firstLineChars="100" w:firstLine="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然人が多数に及ぶ場合、人権侵犯性は認め難いとすることから、○○人、○○地</w:t>
            </w:r>
          </w:p>
          <w:p w:rsidR="00BF3A2F" w:rsidRPr="00B00DB1" w:rsidRDefault="00BF3A2F" w:rsidP="00214632">
            <w:pPr>
              <w:pStyle w:val="a7"/>
              <w:spacing w:line="320" w:lineRule="exact"/>
              <w:ind w:leftChars="100" w:left="19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区といった個人ではない集団に対する権利侵害についてどのように考えるかが問題となる。</w:t>
            </w:r>
          </w:p>
          <w:p w:rsidR="00BF3A2F" w:rsidRPr="00B00DB1" w:rsidRDefault="00BF3A2F" w:rsidP="00214632">
            <w:pPr>
              <w:pStyle w:val="a7"/>
              <w:spacing w:line="320" w:lineRule="exact"/>
              <w:ind w:leftChars="100" w:left="193"/>
              <w:rPr>
                <w:rFonts w:ascii="HG丸ｺﾞｼｯｸM-PRO" w:eastAsia="HG丸ｺﾞｼｯｸM-PRO" w:hAnsi="HG丸ｺﾞｼｯｸM-PRO"/>
                <w:color w:val="000000" w:themeColor="text1"/>
                <w:sz w:val="24"/>
                <w:szCs w:val="24"/>
              </w:rPr>
            </w:pPr>
          </w:p>
        </w:tc>
      </w:tr>
      <w:tr w:rsidR="00BF3A2F" w:rsidRPr="00B00DB1" w:rsidTr="00214632">
        <w:trPr>
          <w:trHeight w:val="1408"/>
        </w:trPr>
        <w:tc>
          <w:tcPr>
            <w:tcW w:w="1092" w:type="dxa"/>
          </w:tcPr>
          <w:p w:rsidR="00BF3A2F" w:rsidRPr="00B00DB1" w:rsidRDefault="00BF3A2F" w:rsidP="00214632">
            <w:pPr>
              <w:spacing w:line="360" w:lineRule="exact"/>
              <w:rPr>
                <w:rFonts w:ascii="HG丸ｺﾞｼｯｸM-PRO" w:eastAsia="HG丸ｺﾞｼｯｸM-PRO" w:hAnsi="HG丸ｺﾞｼｯｸM-PRO"/>
                <w:color w:val="000000" w:themeColor="text1"/>
                <w:kern w:val="0"/>
                <w:sz w:val="22"/>
              </w:rPr>
            </w:pPr>
            <w:r w:rsidRPr="00B00DB1">
              <w:rPr>
                <w:rFonts w:ascii="HG丸ｺﾞｼｯｸM-PRO" w:eastAsia="HG丸ｺﾞｼｯｸM-PRO" w:hAnsi="HG丸ｺﾞｼｯｸM-PRO" w:hint="eastAsia"/>
                <w:color w:val="000000" w:themeColor="text1"/>
                <w:kern w:val="0"/>
                <w:sz w:val="22"/>
              </w:rPr>
              <w:lastRenderedPageBreak/>
              <w:t>府の</w:t>
            </w:r>
          </w:p>
          <w:p w:rsidR="00BF3A2F" w:rsidRPr="00B00DB1" w:rsidRDefault="00BF3A2F" w:rsidP="00214632">
            <w:pPr>
              <w:spacing w:line="360" w:lineRule="exact"/>
              <w:rPr>
                <w:rFonts w:ascii="HG丸ｺﾞｼｯｸM-PRO" w:eastAsia="HG丸ｺﾞｼｯｸM-PRO" w:hAnsi="HG丸ｺﾞｼｯｸM-PRO"/>
                <w:color w:val="000000" w:themeColor="text1"/>
                <w:sz w:val="22"/>
              </w:rPr>
            </w:pPr>
            <w:r w:rsidRPr="00B00DB1">
              <w:rPr>
                <w:rFonts w:ascii="HG丸ｺﾞｼｯｸM-PRO" w:eastAsia="HG丸ｺﾞｼｯｸM-PRO" w:hAnsi="HG丸ｺﾞｼｯｸM-PRO" w:hint="eastAsia"/>
                <w:color w:val="000000" w:themeColor="text1"/>
                <w:kern w:val="0"/>
                <w:sz w:val="22"/>
              </w:rPr>
              <w:t>考え方</w:t>
            </w:r>
          </w:p>
          <w:p w:rsidR="00BF3A2F" w:rsidRPr="00B00DB1" w:rsidRDefault="00BF3A2F" w:rsidP="00214632">
            <w:pPr>
              <w:rPr>
                <w:rFonts w:ascii="HG丸ｺﾞｼｯｸM-PRO" w:eastAsia="HG丸ｺﾞｼｯｸM-PRO" w:hAnsi="HG丸ｺﾞｼｯｸM-PRO"/>
                <w:color w:val="000000" w:themeColor="text1"/>
                <w:sz w:val="22"/>
              </w:rPr>
            </w:pPr>
          </w:p>
          <w:p w:rsidR="00BF3A2F" w:rsidRPr="00B00DB1" w:rsidRDefault="00BF3A2F" w:rsidP="00214632">
            <w:pPr>
              <w:rPr>
                <w:rFonts w:ascii="HG丸ｺﾞｼｯｸM-PRO" w:eastAsia="HG丸ｺﾞｼｯｸM-PRO" w:hAnsi="HG丸ｺﾞｼｯｸM-PRO"/>
                <w:color w:val="000000" w:themeColor="text1"/>
                <w:sz w:val="22"/>
              </w:rPr>
            </w:pPr>
          </w:p>
          <w:p w:rsidR="00BF3A2F" w:rsidRPr="00B00DB1" w:rsidRDefault="00BF3A2F" w:rsidP="00214632">
            <w:pPr>
              <w:rPr>
                <w:rFonts w:ascii="HG丸ｺﾞｼｯｸM-PRO" w:eastAsia="HG丸ｺﾞｼｯｸM-PRO" w:hAnsi="HG丸ｺﾞｼｯｸM-PRO"/>
                <w:color w:val="000000" w:themeColor="text1"/>
                <w:sz w:val="22"/>
              </w:rPr>
            </w:pPr>
          </w:p>
          <w:p w:rsidR="00BF3A2F" w:rsidRPr="00B00DB1" w:rsidRDefault="00BF3A2F" w:rsidP="00214632">
            <w:pPr>
              <w:rPr>
                <w:rFonts w:ascii="HG丸ｺﾞｼｯｸM-PRO" w:eastAsia="HG丸ｺﾞｼｯｸM-PRO" w:hAnsi="HG丸ｺﾞｼｯｸM-PRO"/>
                <w:color w:val="000000" w:themeColor="text1"/>
                <w:sz w:val="22"/>
              </w:rPr>
            </w:pPr>
          </w:p>
          <w:p w:rsidR="00BF3A2F" w:rsidRPr="00B00DB1" w:rsidRDefault="00BF3A2F" w:rsidP="00214632">
            <w:pPr>
              <w:rPr>
                <w:rFonts w:ascii="HG丸ｺﾞｼｯｸM-PRO" w:eastAsia="HG丸ｺﾞｼｯｸM-PRO" w:hAnsi="HG丸ｺﾞｼｯｸM-PRO"/>
                <w:color w:val="000000" w:themeColor="text1"/>
                <w:sz w:val="22"/>
              </w:rPr>
            </w:pPr>
          </w:p>
          <w:p w:rsidR="00BF3A2F" w:rsidRPr="00B00DB1" w:rsidRDefault="00BF3A2F" w:rsidP="00214632">
            <w:pPr>
              <w:rPr>
                <w:rFonts w:ascii="HG丸ｺﾞｼｯｸM-PRO" w:eastAsia="HG丸ｺﾞｼｯｸM-PRO" w:hAnsi="HG丸ｺﾞｼｯｸM-PRO"/>
                <w:color w:val="000000" w:themeColor="text1"/>
                <w:sz w:val="22"/>
              </w:rPr>
            </w:pPr>
          </w:p>
          <w:p w:rsidR="00BF3A2F" w:rsidRPr="00B00DB1" w:rsidRDefault="00BF3A2F" w:rsidP="00214632">
            <w:pPr>
              <w:rPr>
                <w:rFonts w:ascii="HG丸ｺﾞｼｯｸM-PRO" w:eastAsia="HG丸ｺﾞｼｯｸM-PRO" w:hAnsi="HG丸ｺﾞｼｯｸM-PRO"/>
                <w:color w:val="000000" w:themeColor="text1"/>
                <w:sz w:val="22"/>
              </w:rPr>
            </w:pPr>
          </w:p>
          <w:p w:rsidR="00BF3A2F" w:rsidRPr="00B00DB1" w:rsidRDefault="00BF3A2F" w:rsidP="00214632">
            <w:pPr>
              <w:rPr>
                <w:rFonts w:ascii="HG丸ｺﾞｼｯｸM-PRO" w:eastAsia="HG丸ｺﾞｼｯｸM-PRO" w:hAnsi="HG丸ｺﾞｼｯｸM-PRO"/>
                <w:color w:val="000000" w:themeColor="text1"/>
                <w:sz w:val="22"/>
              </w:rPr>
            </w:pPr>
          </w:p>
          <w:p w:rsidR="00BF3A2F" w:rsidRPr="00B00DB1" w:rsidRDefault="00BF3A2F" w:rsidP="00214632">
            <w:pPr>
              <w:rPr>
                <w:rFonts w:ascii="HG丸ｺﾞｼｯｸM-PRO" w:eastAsia="HG丸ｺﾞｼｯｸM-PRO" w:hAnsi="HG丸ｺﾞｼｯｸM-PRO"/>
                <w:color w:val="000000" w:themeColor="text1"/>
                <w:sz w:val="22"/>
              </w:rPr>
            </w:pPr>
          </w:p>
        </w:tc>
        <w:tc>
          <w:tcPr>
            <w:tcW w:w="8523" w:type="dxa"/>
          </w:tcPr>
          <w:p w:rsidR="00BF3A2F" w:rsidRPr="00B00DB1" w:rsidRDefault="00BF3A2F" w:rsidP="00214632">
            <w:pPr>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-①</w:t>
            </w:r>
          </w:p>
          <w:p w:rsidR="00BF3A2F" w:rsidRPr="00B00DB1" w:rsidRDefault="00BF3A2F" w:rsidP="00214632">
            <w:pPr>
              <w:spacing w:line="360" w:lineRule="exact"/>
              <w:ind w:left="334" w:hangingChars="150" w:hanging="334"/>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・同通知によると、いわゆる同和地区の摘示行為については、「違法性はあるが、民</w:t>
            </w:r>
          </w:p>
          <w:p w:rsidR="00BF3A2F" w:rsidRPr="00B00DB1" w:rsidRDefault="00BF3A2F" w:rsidP="00214632">
            <w:pPr>
              <w:spacing w:line="360" w:lineRule="exact"/>
              <w:ind w:leftChars="100" w:left="304" w:hangingChars="50" w:hanging="111"/>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法70９条の違法性は認められない。」ということになり、他人の権利を侵害して</w:t>
            </w:r>
          </w:p>
          <w:p w:rsidR="00BF3A2F" w:rsidRPr="00B00DB1" w:rsidRDefault="00BF3A2F" w:rsidP="00214632">
            <w:pPr>
              <w:spacing w:line="320" w:lineRule="exact"/>
              <w:ind w:leftChars="100" w:left="19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いないと考えざるを得ない。</w:t>
            </w:r>
          </w:p>
          <w:p w:rsidR="00BF3A2F" w:rsidRPr="00B00DB1" w:rsidRDefault="00BF3A2F" w:rsidP="00214632">
            <w:pPr>
              <w:spacing w:line="360" w:lineRule="exact"/>
              <w:rPr>
                <w:rFonts w:ascii="HG丸ｺﾞｼｯｸM-PRO" w:eastAsia="HG丸ｺﾞｼｯｸM-PRO" w:hAnsi="HG丸ｺﾞｼｯｸM-PRO"/>
                <w:color w:val="000000" w:themeColor="text1"/>
                <w:sz w:val="24"/>
                <w:szCs w:val="24"/>
              </w:rPr>
            </w:pP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プロ責法第３条第2項第1号によれば、プロバイダ等に「他人の権利が不当に侵害されていると信じるに足りる相当の理由があった」と判断されれば、プロバイダ等は削除による損害賠償責任を免がれることになるが、いわゆる同和地区の摘示行為には、他人の権利性が認められないのであれば、そもそも削除したプロバイダ等は損害賠償責任を免がれないこととなる。</w:t>
            </w: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また、「学術・研究」については、同通知をもとに、何が「学術・研究」にあたるかを定義することは難しいと考えられるが、表現者個人の興味や探求心を満たすものも含まれるのか、表現者自身の公的な活動（例えば、学会での論文発表など）であることが求められるのか、基準が曖昧であると言わざるを得ない。</w:t>
            </w: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・国において、例外的措置が認められる「学術・研究」等の正当な目的とは何かを</w:t>
            </w: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 xml:space="preserve">　明らかにすることが必要。</w:t>
            </w: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p>
          <w:p w:rsidR="00BF3A2F" w:rsidRPr="00B00DB1" w:rsidRDefault="00BF3A2F" w:rsidP="00214632">
            <w:pPr>
              <w:pStyle w:val="a7"/>
              <w:spacing w:line="32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-②</w:t>
            </w: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・民法709条にいう「他人の権利…」は、個人又は特定の団体の権利を対象としている。</w:t>
            </w:r>
          </w:p>
          <w:p w:rsidR="00BF3A2F" w:rsidRPr="00B00DB1" w:rsidRDefault="00BF3A2F" w:rsidP="00214632">
            <w:pPr>
              <w:pStyle w:val="a7"/>
              <w:spacing w:line="320" w:lineRule="exact"/>
              <w:rPr>
                <w:rFonts w:ascii="HG丸ｺﾞｼｯｸM-PRO" w:eastAsia="HG丸ｺﾞｼｯｸM-PRO" w:hAnsi="HG丸ｺﾞｼｯｸM-PRO"/>
                <w:color w:val="000000" w:themeColor="text1"/>
                <w:sz w:val="24"/>
                <w:szCs w:val="24"/>
              </w:rPr>
            </w:pPr>
          </w:p>
          <w:p w:rsidR="00BF3A2F" w:rsidRPr="00B00DB1" w:rsidRDefault="00BF3A2F" w:rsidP="00214632">
            <w:pPr>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・集団に対する差別的書込みは、集団に属する個々の人々の社会構成員としての地位を貶める行為であり、結果として、個人の権利を侵害する行為であると考えられる。</w:t>
            </w:r>
          </w:p>
          <w:p w:rsidR="00BF3A2F" w:rsidRPr="00B00DB1" w:rsidRDefault="00BF3A2F" w:rsidP="00214632">
            <w:pPr>
              <w:spacing w:line="320" w:lineRule="exact"/>
              <w:rPr>
                <w:rFonts w:ascii="HG丸ｺﾞｼｯｸM-PRO" w:eastAsia="HG丸ｺﾞｼｯｸM-PRO" w:hAnsi="HG丸ｺﾞｼｯｸM-PRO"/>
                <w:color w:val="000000" w:themeColor="text1"/>
                <w:sz w:val="24"/>
                <w:szCs w:val="24"/>
              </w:rPr>
            </w:pPr>
          </w:p>
          <w:p w:rsidR="00BF3A2F" w:rsidRPr="00B00DB1" w:rsidRDefault="00BF3A2F" w:rsidP="00214632">
            <w:pPr>
              <w:spacing w:line="320" w:lineRule="exact"/>
              <w:ind w:left="445" w:hangingChars="200" w:hanging="445"/>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・これは、法務省の依命通知（平成31年3月</w:t>
            </w:r>
            <w:r w:rsidRPr="00B00DB1">
              <w:rPr>
                <w:rFonts w:ascii="HG丸ｺﾞｼｯｸM-PRO" w:eastAsia="HG丸ｺﾞｼｯｸM-PRO" w:hAnsi="HG丸ｺﾞｼｯｸM-PRO"/>
                <w:color w:val="000000" w:themeColor="text1"/>
                <w:sz w:val="24"/>
                <w:szCs w:val="24"/>
              </w:rPr>
              <w:t>8</w:t>
            </w:r>
            <w:r w:rsidRPr="00B00DB1">
              <w:rPr>
                <w:rFonts w:ascii="HG丸ｺﾞｼｯｸM-PRO" w:eastAsia="HG丸ｺﾞｼｯｸM-PRO" w:hAnsi="HG丸ｺﾞｼｯｸM-PRO" w:hint="eastAsia"/>
                <w:color w:val="000000" w:themeColor="text1"/>
                <w:sz w:val="24"/>
                <w:szCs w:val="24"/>
              </w:rPr>
              <w:t>日）の記載（集団等を構成する自</w:t>
            </w:r>
          </w:p>
          <w:p w:rsidR="00BF3A2F" w:rsidRPr="00B00DB1" w:rsidRDefault="00BF3A2F" w:rsidP="00214632">
            <w:pPr>
              <w:spacing w:line="320" w:lineRule="exact"/>
              <w:ind w:leftChars="100" w:left="416"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然人の存在が認められ、かつ、その集団等に属する者に具体的な被害が生じている</w:t>
            </w:r>
          </w:p>
          <w:p w:rsidR="00BF3A2F" w:rsidRPr="00B00DB1" w:rsidRDefault="00BF3A2F" w:rsidP="00214632">
            <w:pPr>
              <w:spacing w:line="320" w:lineRule="exact"/>
              <w:ind w:leftChars="100" w:left="416"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と認められるならば、救済を必要とする「特定の者」に対する差別的言動が行われ</w:t>
            </w:r>
          </w:p>
          <w:p w:rsidR="00BF3A2F" w:rsidRPr="00B00DB1" w:rsidRDefault="00BF3A2F" w:rsidP="00214632">
            <w:pPr>
              <w:spacing w:line="320" w:lineRule="exact"/>
              <w:ind w:leftChars="100" w:left="416"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ていると評価すべきとする）とも一致する。</w:t>
            </w:r>
          </w:p>
          <w:p w:rsidR="00BF3A2F" w:rsidRPr="00B00DB1" w:rsidRDefault="00BF3A2F" w:rsidP="00214632">
            <w:pPr>
              <w:pStyle w:val="a7"/>
              <w:spacing w:line="320" w:lineRule="exact"/>
              <w:rPr>
                <w:rFonts w:ascii="HG丸ｺﾞｼｯｸM-PRO" w:eastAsia="HG丸ｺﾞｼｯｸM-PRO" w:hAnsi="HG丸ｺﾞｼｯｸM-PRO"/>
                <w:color w:val="000000" w:themeColor="text1"/>
                <w:sz w:val="24"/>
                <w:szCs w:val="24"/>
              </w:rPr>
            </w:pP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しかし、同じ依命通知には、「…例えば、当該集団等を特定する際の地域表示等が余りに広く、当該集団等に属する自然人が極めて多数に及ぶため、仮にそれに属する自然人が聞いていたとしてもさしたる精神的苦痛等を感じないであろうと認められる場合もあると思われるが、そのような場合は、救済の前提となる人権侵犯性は認め難いこととなる場合が多いのではないかと思われる。」との記載もある。</w:t>
            </w:r>
          </w:p>
          <w:p w:rsidR="00BF3A2F" w:rsidRPr="00B00DB1" w:rsidRDefault="00BF3A2F" w:rsidP="00214632">
            <w:pPr>
              <w:pStyle w:val="a7"/>
              <w:spacing w:line="320" w:lineRule="exact"/>
              <w:rPr>
                <w:rFonts w:ascii="HG丸ｺﾞｼｯｸM-PRO" w:eastAsia="HG丸ｺﾞｼｯｸM-PRO" w:hAnsi="HG丸ｺﾞｼｯｸM-PRO"/>
                <w:color w:val="000000" w:themeColor="text1"/>
                <w:sz w:val="24"/>
                <w:szCs w:val="24"/>
              </w:rPr>
            </w:pP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法務省の依命通知に記載のある「仮にそれに属する自然人が聞いていたとしてもさしたる精神的苦痛等を感じないであろうと認められる場合もあると思われるが、そのような場合は、救済の前提となる人権侵犯性は認め難いこととなる場合が多いのではないか。」とは、どの程度の面積や人数であれば、そう言えるのかなど基準があいまいであり、不明確と考えられることから、そのように解釈する客観的な考え方を示すべきではないか。</w:t>
            </w:r>
          </w:p>
          <w:p w:rsidR="00BF3A2F" w:rsidRPr="00B00DB1" w:rsidRDefault="00BF3A2F" w:rsidP="00214632">
            <w:pPr>
              <w:pStyle w:val="a7"/>
              <w:spacing w:line="320" w:lineRule="exact"/>
              <w:rPr>
                <w:color w:val="000000" w:themeColor="text1"/>
              </w:rPr>
            </w:pPr>
          </w:p>
        </w:tc>
      </w:tr>
      <w:tr w:rsidR="00BF3A2F" w:rsidRPr="00B00DB1" w:rsidTr="00214632">
        <w:trPr>
          <w:trHeight w:val="620"/>
        </w:trPr>
        <w:tc>
          <w:tcPr>
            <w:tcW w:w="1092" w:type="dxa"/>
          </w:tcPr>
          <w:p w:rsidR="00BF3A2F" w:rsidRPr="00B00DB1" w:rsidRDefault="00BF3A2F" w:rsidP="00214632">
            <w:pPr>
              <w:spacing w:line="360" w:lineRule="exact"/>
              <w:rPr>
                <w:rFonts w:ascii="HG丸ｺﾞｼｯｸM-PRO" w:eastAsia="HG丸ｺﾞｼｯｸM-PRO" w:hAnsi="HG丸ｺﾞｼｯｸM-PRO"/>
                <w:color w:val="000000" w:themeColor="text1"/>
                <w:kern w:val="0"/>
                <w:sz w:val="22"/>
              </w:rPr>
            </w:pPr>
            <w:r w:rsidRPr="00B00DB1">
              <w:rPr>
                <w:rFonts w:ascii="HG丸ｺﾞｼｯｸM-PRO" w:eastAsia="HG丸ｺﾞｼｯｸM-PRO" w:hAnsi="HG丸ｺﾞｼｯｸM-PRO" w:hint="eastAsia"/>
                <w:color w:val="000000" w:themeColor="text1"/>
                <w:kern w:val="0"/>
                <w:sz w:val="22"/>
              </w:rPr>
              <w:t>判例・</w:t>
            </w:r>
          </w:p>
          <w:p w:rsidR="00BF3A2F" w:rsidRPr="00B00DB1" w:rsidRDefault="00BF3A2F" w:rsidP="00214632">
            <w:pPr>
              <w:spacing w:line="360" w:lineRule="exact"/>
              <w:rPr>
                <w:rFonts w:ascii="HG丸ｺﾞｼｯｸM-PRO" w:eastAsia="HG丸ｺﾞｼｯｸM-PRO" w:hAnsi="HG丸ｺﾞｼｯｸM-PRO"/>
                <w:color w:val="000000" w:themeColor="text1"/>
                <w:kern w:val="0"/>
                <w:sz w:val="22"/>
              </w:rPr>
            </w:pPr>
            <w:r w:rsidRPr="00B00DB1">
              <w:rPr>
                <w:rFonts w:ascii="HG丸ｺﾞｼｯｸM-PRO" w:eastAsia="HG丸ｺﾞｼｯｸM-PRO" w:hAnsi="HG丸ｺﾞｼｯｸM-PRO" w:hint="eastAsia"/>
                <w:color w:val="000000" w:themeColor="text1"/>
                <w:kern w:val="0"/>
                <w:sz w:val="22"/>
              </w:rPr>
              <w:t>参考情報</w:t>
            </w:r>
          </w:p>
        </w:tc>
        <w:tc>
          <w:tcPr>
            <w:tcW w:w="8523" w:type="dxa"/>
          </w:tcPr>
          <w:p w:rsidR="00BF3A2F" w:rsidRPr="00B00DB1" w:rsidRDefault="00BF3A2F" w:rsidP="00214632">
            <w:pPr>
              <w:pStyle w:val="a7"/>
              <w:spacing w:line="28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〇法務省　依命通知</w:t>
            </w:r>
          </w:p>
          <w:p w:rsidR="00BF3A2F" w:rsidRPr="00B00DB1" w:rsidRDefault="00BF3A2F" w:rsidP="00214632">
            <w:pPr>
              <w:spacing w:line="28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「インターネット上の同和地区に関する識別情報の摘示事案の立件及び処理</w:t>
            </w:r>
          </w:p>
          <w:p w:rsidR="00BF3A2F" w:rsidRPr="00B00DB1" w:rsidRDefault="00BF3A2F" w:rsidP="00214632">
            <w:pPr>
              <w:spacing w:line="280" w:lineRule="exact"/>
              <w:ind w:firstLineChars="100" w:firstLine="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について」（平成30年12月27日発出</w:t>
            </w:r>
            <w:r w:rsidRPr="00B00DB1">
              <w:rPr>
                <w:rFonts w:ascii="HG丸ｺﾞｼｯｸM-PRO" w:eastAsia="HG丸ｺﾞｼｯｸM-PRO" w:hAnsi="HG丸ｺﾞｼｯｸM-PRO"/>
                <w:color w:val="000000" w:themeColor="text1"/>
                <w:sz w:val="24"/>
                <w:szCs w:val="24"/>
              </w:rPr>
              <w:t>）</w:t>
            </w:r>
          </w:p>
          <w:p w:rsidR="00BF3A2F" w:rsidRPr="00B00DB1" w:rsidRDefault="00BF3A2F" w:rsidP="00214632">
            <w:pPr>
              <w:autoSpaceDE w:val="0"/>
              <w:autoSpaceDN w:val="0"/>
              <w:adjustRightInd w:val="0"/>
              <w:jc w:val="left"/>
              <w:rPr>
                <w:rFonts w:ascii="HG丸ｺﾞｼｯｸM-PRO" w:eastAsia="HG丸ｺﾞｼｯｸM-PRO" w:hAnsi="HG丸ｺﾞｼｯｸM-PRO" w:cs="ＭＳ明朝"/>
                <w:color w:val="000000" w:themeColor="text1"/>
                <w:kern w:val="0"/>
                <w:szCs w:val="21"/>
              </w:rPr>
            </w:pPr>
            <w:r w:rsidRPr="00B00DB1">
              <w:rPr>
                <w:rFonts w:ascii="HG丸ｺﾞｼｯｸM-PRO" w:eastAsia="HG丸ｺﾞｼｯｸM-PRO" w:hAnsi="HG丸ｺﾞｼｯｸM-PRO" w:cs="ＭＳ明朝" w:hint="eastAsia"/>
                <w:color w:val="000000" w:themeColor="text1"/>
                <w:kern w:val="0"/>
                <w:szCs w:val="21"/>
              </w:rPr>
              <w:t>２</w:t>
            </w:r>
            <w:r w:rsidRPr="00B00DB1">
              <w:rPr>
                <w:rFonts w:ascii="HG丸ｺﾞｼｯｸM-PRO" w:eastAsia="HG丸ｺﾞｼｯｸM-PRO" w:hAnsi="HG丸ｺﾞｼｯｸM-PRO" w:cs="ＭＳ明朝"/>
                <w:color w:val="000000" w:themeColor="text1"/>
                <w:kern w:val="0"/>
                <w:szCs w:val="21"/>
              </w:rPr>
              <w:t xml:space="preserve"> </w:t>
            </w:r>
            <w:r w:rsidRPr="00B00DB1">
              <w:rPr>
                <w:rFonts w:ascii="HG丸ｺﾞｼｯｸM-PRO" w:eastAsia="HG丸ｺﾞｼｯｸM-PRO" w:hAnsi="HG丸ｺﾞｼｯｸM-PRO" w:cs="ＭＳ明朝" w:hint="eastAsia"/>
                <w:color w:val="000000" w:themeColor="text1"/>
                <w:kern w:val="0"/>
                <w:szCs w:val="21"/>
              </w:rPr>
              <w:t>部落差別の特殊性を踏まえた識別情報の摘示に関する考え方</w:t>
            </w:r>
          </w:p>
          <w:p w:rsidR="00BF3A2F" w:rsidRPr="00B00DB1" w:rsidRDefault="00BF3A2F" w:rsidP="00214632">
            <w:pPr>
              <w:autoSpaceDE w:val="0"/>
              <w:autoSpaceDN w:val="0"/>
              <w:adjustRightInd w:val="0"/>
              <w:ind w:left="193" w:hangingChars="100" w:hanging="193"/>
              <w:jc w:val="left"/>
              <w:rPr>
                <w:rFonts w:ascii="HG丸ｺﾞｼｯｸM-PRO" w:eastAsia="HG丸ｺﾞｼｯｸM-PRO" w:hAnsi="HG丸ｺﾞｼｯｸM-PRO" w:cs="ＭＳ明朝"/>
                <w:color w:val="000000" w:themeColor="text1"/>
                <w:kern w:val="0"/>
                <w:szCs w:val="21"/>
              </w:rPr>
            </w:pPr>
            <w:r w:rsidRPr="00B00DB1">
              <w:rPr>
                <w:rFonts w:ascii="HG丸ｺﾞｼｯｸM-PRO" w:eastAsia="HG丸ｺﾞｼｯｸM-PRO" w:hAnsi="HG丸ｺﾞｼｯｸM-PRO" w:cs="ＭＳ明朝"/>
                <w:color w:val="000000" w:themeColor="text1"/>
                <w:kern w:val="0"/>
                <w:szCs w:val="21"/>
              </w:rPr>
              <w:t xml:space="preserve">( 1 ) </w:t>
            </w:r>
            <w:r w:rsidRPr="00B00DB1">
              <w:rPr>
                <w:rFonts w:ascii="HG丸ｺﾞｼｯｸM-PRO" w:eastAsia="HG丸ｺﾞｼｯｸM-PRO" w:hAnsi="HG丸ｺﾞｼｯｸM-PRO" w:cs="ＭＳ明朝" w:hint="eastAsia"/>
                <w:color w:val="000000" w:themeColor="text1"/>
                <w:kern w:val="0"/>
                <w:szCs w:val="21"/>
              </w:rPr>
              <w:t>一般的に，「人種、民族、信条、性別、社会的身分、門地、障害、疾病又は性的指向」に関する識別情報を摘示するだけでは，</w:t>
            </w:r>
            <w:r w:rsidRPr="00B00DB1">
              <w:rPr>
                <w:rFonts w:ascii="HG丸ｺﾞｼｯｸM-PRO" w:eastAsia="HG丸ｺﾞｼｯｸM-PRO" w:hAnsi="HG丸ｺﾞｼｯｸM-PRO" w:cs="ＭＳ明朝"/>
                <w:color w:val="000000" w:themeColor="text1"/>
                <w:kern w:val="0"/>
                <w:szCs w:val="21"/>
              </w:rPr>
              <w:t xml:space="preserve"> </w:t>
            </w:r>
            <w:r w:rsidRPr="00B00DB1">
              <w:rPr>
                <w:rFonts w:ascii="HG丸ｺﾞｼｯｸM-PRO" w:eastAsia="HG丸ｺﾞｼｯｸM-PRO" w:hAnsi="HG丸ｺﾞｼｯｸM-PRO" w:cs="ＭＳ明朝" w:hint="eastAsia"/>
                <w:color w:val="000000" w:themeColor="text1"/>
                <w:kern w:val="0"/>
                <w:szCs w:val="21"/>
              </w:rPr>
              <w:t>直ちに人権侵害のおそれがあるとまでは言い難く、表現の自由として許容される場合もあり得るところである。そこで、平成16年当職通知は、助長誘発目的を要件とし、</w:t>
            </w:r>
            <w:r w:rsidRPr="00B00DB1">
              <w:rPr>
                <w:rFonts w:ascii="HG丸ｺﾞｼｯｸM-PRO" w:eastAsia="HG丸ｺﾞｼｯｸM-PRO" w:hAnsi="HG丸ｺﾞｼｯｸM-PRO" w:cs="ＭＳ明朝"/>
                <w:color w:val="000000" w:themeColor="text1"/>
                <w:kern w:val="0"/>
                <w:szCs w:val="21"/>
              </w:rPr>
              <w:t xml:space="preserve"> </w:t>
            </w:r>
            <w:r w:rsidRPr="00B00DB1">
              <w:rPr>
                <w:rFonts w:ascii="HG丸ｺﾞｼｯｸM-PRO" w:eastAsia="HG丸ｺﾞｼｯｸM-PRO" w:hAnsi="HG丸ｺﾞｼｯｸM-PRO" w:cs="ＭＳ明朝" w:hint="eastAsia"/>
                <w:color w:val="000000" w:themeColor="text1"/>
                <w:kern w:val="0"/>
                <w:szCs w:val="21"/>
              </w:rPr>
              <w:t>識別情報の摘示のうち人権侵害を助長・誘発するおそれが高い、</w:t>
            </w:r>
            <w:r w:rsidRPr="00B00DB1">
              <w:rPr>
                <w:rFonts w:ascii="HG丸ｺﾞｼｯｸM-PRO" w:eastAsia="HG丸ｺﾞｼｯｸM-PRO" w:hAnsi="HG丸ｺﾞｼｯｸM-PRO" w:cs="ＭＳ明朝"/>
                <w:color w:val="000000" w:themeColor="text1"/>
                <w:kern w:val="0"/>
                <w:szCs w:val="21"/>
              </w:rPr>
              <w:t xml:space="preserve"> </w:t>
            </w:r>
            <w:r w:rsidRPr="00B00DB1">
              <w:rPr>
                <w:rFonts w:ascii="HG丸ｺﾞｼｯｸM-PRO" w:eastAsia="HG丸ｺﾞｼｯｸM-PRO" w:hAnsi="HG丸ｺﾞｼｯｸM-PRO" w:cs="ＭＳ明朝" w:hint="eastAsia"/>
                <w:color w:val="000000" w:themeColor="text1"/>
                <w:kern w:val="0"/>
                <w:szCs w:val="21"/>
              </w:rPr>
              <w:t>すなわち違法性（</w:t>
            </w:r>
            <w:r w:rsidRPr="00B00DB1">
              <w:rPr>
                <w:rFonts w:ascii="HG丸ｺﾞｼｯｸM-PRO" w:eastAsia="HG丸ｺﾞｼｯｸM-PRO" w:hAnsi="HG丸ｺﾞｼｯｸM-PRO" w:cs="ＭＳ明朝"/>
                <w:color w:val="000000" w:themeColor="text1"/>
                <w:kern w:val="0"/>
                <w:szCs w:val="21"/>
              </w:rPr>
              <w:t xml:space="preserve"> </w:t>
            </w:r>
            <w:r w:rsidRPr="00B00DB1">
              <w:rPr>
                <w:rFonts w:ascii="HG丸ｺﾞｼｯｸM-PRO" w:eastAsia="HG丸ｺﾞｼｯｸM-PRO" w:hAnsi="HG丸ｺﾞｼｯｸM-PRO" w:cs="ＭＳ明朝" w:hint="eastAsia"/>
                <w:color w:val="000000" w:themeColor="text1"/>
                <w:kern w:val="0"/>
                <w:szCs w:val="21"/>
              </w:rPr>
              <w:t>注）</w:t>
            </w:r>
            <w:r w:rsidRPr="00B00DB1">
              <w:rPr>
                <w:rFonts w:ascii="HG丸ｺﾞｼｯｸM-PRO" w:eastAsia="HG丸ｺﾞｼｯｸM-PRO" w:hAnsi="HG丸ｺﾞｼｯｸM-PRO" w:cs="ＭＳ明朝"/>
                <w:color w:val="000000" w:themeColor="text1"/>
                <w:kern w:val="0"/>
                <w:szCs w:val="21"/>
              </w:rPr>
              <w:t xml:space="preserve"> </w:t>
            </w:r>
            <w:r w:rsidRPr="00B00DB1">
              <w:rPr>
                <w:rFonts w:ascii="HG丸ｺﾞｼｯｸM-PRO" w:eastAsia="HG丸ｺﾞｼｯｸM-PRO" w:hAnsi="HG丸ｺﾞｼｯｸM-PRO" w:cs="ＭＳ明朝" w:hint="eastAsia"/>
                <w:color w:val="000000" w:themeColor="text1"/>
                <w:kern w:val="0"/>
                <w:szCs w:val="21"/>
              </w:rPr>
              <w:t>のあるものを類型化し、そのような場合は特定人に対する人権侵害の発生の有無にかかわらず、削除要請等の措置の対象とするという方針を示したものである。</w:t>
            </w:r>
          </w:p>
          <w:p w:rsidR="00BF3A2F" w:rsidRPr="00B00DB1" w:rsidRDefault="00BF3A2F" w:rsidP="00214632">
            <w:pPr>
              <w:spacing w:line="280" w:lineRule="exact"/>
              <w:rPr>
                <w:rFonts w:ascii="HG丸ｺﾞｼｯｸM-PRO" w:eastAsia="HG丸ｺﾞｼｯｸM-PRO" w:hAnsi="HG丸ｺﾞｼｯｸM-PRO"/>
                <w:color w:val="000000" w:themeColor="text1"/>
                <w:sz w:val="24"/>
                <w:szCs w:val="24"/>
              </w:rPr>
            </w:pPr>
          </w:p>
          <w:p w:rsidR="00BF3A2F" w:rsidRPr="00B00DB1" w:rsidRDefault="00BF3A2F" w:rsidP="00214632">
            <w:pPr>
              <w:autoSpaceDE w:val="0"/>
              <w:autoSpaceDN w:val="0"/>
              <w:adjustRightInd w:val="0"/>
              <w:ind w:left="193" w:hangingChars="100" w:hanging="193"/>
              <w:jc w:val="left"/>
              <w:rPr>
                <w:rFonts w:ascii="HG丸ｺﾞｼｯｸM-PRO" w:eastAsia="HG丸ｺﾞｼｯｸM-PRO" w:hAnsi="HG丸ｺﾞｼｯｸM-PRO" w:cs="ＭＳ明朝"/>
                <w:color w:val="000000" w:themeColor="text1"/>
                <w:kern w:val="0"/>
                <w:szCs w:val="21"/>
              </w:rPr>
            </w:pPr>
            <w:r w:rsidRPr="00B00DB1">
              <w:rPr>
                <w:rFonts w:ascii="HG丸ｺﾞｼｯｸM-PRO" w:eastAsia="HG丸ｺﾞｼｯｸM-PRO" w:hAnsi="HG丸ｺﾞｼｯｸM-PRO" w:hint="eastAsia"/>
                <w:color w:val="000000" w:themeColor="text1"/>
                <w:szCs w:val="21"/>
              </w:rPr>
              <w:t>「…また、</w:t>
            </w:r>
            <w:r w:rsidRPr="00B00DB1">
              <w:rPr>
                <w:rFonts w:ascii="HG丸ｺﾞｼｯｸM-PRO" w:eastAsia="HG丸ｺﾞｼｯｸM-PRO" w:hAnsi="HG丸ｺﾞｼｯｸM-PRO" w:cs="ＭＳ明朝" w:hint="eastAsia"/>
                <w:color w:val="000000" w:themeColor="text1"/>
                <w:kern w:val="0"/>
                <w:szCs w:val="21"/>
              </w:rPr>
              <w:t>特定の者に対する識別ではなくとも、特定の地域が同和地区である、又はあったと指摘する行為も、このような人権侵害のおそれが高い、すなわち違法性のあるものであるということができる。」</w:t>
            </w:r>
          </w:p>
          <w:p w:rsidR="00BF3A2F" w:rsidRPr="00B00DB1" w:rsidRDefault="00BF3A2F" w:rsidP="00214632">
            <w:pPr>
              <w:autoSpaceDE w:val="0"/>
              <w:autoSpaceDN w:val="0"/>
              <w:adjustRightInd w:val="0"/>
              <w:ind w:left="771" w:hangingChars="400" w:hanging="771"/>
              <w:jc w:val="left"/>
              <w:rPr>
                <w:rFonts w:ascii="HG丸ｺﾞｼｯｸM-PRO" w:eastAsia="HG丸ｺﾞｼｯｸM-PRO" w:hAnsi="HG丸ｺﾞｼｯｸM-PRO" w:cs="ＭＳ明朝"/>
                <w:color w:val="000000" w:themeColor="text1"/>
                <w:kern w:val="0"/>
                <w:szCs w:val="21"/>
              </w:rPr>
            </w:pPr>
            <w:r w:rsidRPr="00B00DB1">
              <w:rPr>
                <w:rFonts w:ascii="HG丸ｺﾞｼｯｸM-PRO" w:eastAsia="HG丸ｺﾞｼｯｸM-PRO" w:hAnsi="HG丸ｺﾞｼｯｸM-PRO" w:cs="ＭＳ明朝" w:hint="eastAsia"/>
                <w:color w:val="000000" w:themeColor="text1"/>
                <w:kern w:val="0"/>
                <w:szCs w:val="21"/>
              </w:rPr>
              <w:t>（</w:t>
            </w:r>
            <w:r w:rsidRPr="00B00DB1">
              <w:rPr>
                <w:rFonts w:ascii="HG丸ｺﾞｼｯｸM-PRO" w:eastAsia="HG丸ｺﾞｼｯｸM-PRO" w:hAnsi="HG丸ｺﾞｼｯｸM-PRO" w:cs="ＭＳ明朝"/>
                <w:color w:val="000000" w:themeColor="text1"/>
                <w:kern w:val="0"/>
                <w:szCs w:val="21"/>
              </w:rPr>
              <w:t xml:space="preserve"> </w:t>
            </w:r>
            <w:r w:rsidRPr="00B00DB1">
              <w:rPr>
                <w:rFonts w:ascii="HG丸ｺﾞｼｯｸM-PRO" w:eastAsia="HG丸ｺﾞｼｯｸM-PRO" w:hAnsi="HG丸ｺﾞｼｯｸM-PRO" w:cs="ＭＳ明朝" w:hint="eastAsia"/>
                <w:color w:val="000000" w:themeColor="text1"/>
                <w:kern w:val="0"/>
                <w:szCs w:val="21"/>
              </w:rPr>
              <w:t>注）</w:t>
            </w:r>
            <w:r w:rsidRPr="00B00DB1">
              <w:rPr>
                <w:rFonts w:ascii="HG丸ｺﾞｼｯｸM-PRO" w:eastAsia="HG丸ｺﾞｼｯｸM-PRO" w:hAnsi="HG丸ｺﾞｼｯｸM-PRO" w:cs="ＭＳ明朝"/>
                <w:color w:val="000000" w:themeColor="text1"/>
                <w:kern w:val="0"/>
                <w:szCs w:val="21"/>
              </w:rPr>
              <w:t xml:space="preserve"> </w:t>
            </w:r>
            <w:r w:rsidRPr="00B00DB1">
              <w:rPr>
                <w:rFonts w:ascii="HG丸ｺﾞｼｯｸM-PRO" w:eastAsia="HG丸ｺﾞｼｯｸM-PRO" w:hAnsi="HG丸ｺﾞｼｯｸM-PRO" w:cs="ＭＳ明朝" w:hint="eastAsia"/>
                <w:color w:val="000000" w:themeColor="text1"/>
                <w:kern w:val="0"/>
                <w:szCs w:val="21"/>
              </w:rPr>
              <w:t>ここにいう｢違法性｣は、行為自体の危険性に着目したものであり、特定人の権利・利益の侵害を要しない点において、</w:t>
            </w:r>
            <w:r w:rsidRPr="00B00DB1">
              <w:rPr>
                <w:rFonts w:ascii="HG丸ｺﾞｼｯｸM-PRO" w:eastAsia="HG丸ｺﾞｼｯｸM-PRO" w:hAnsi="HG丸ｺﾞｼｯｸM-PRO" w:cs="ＭＳ明朝"/>
                <w:color w:val="000000" w:themeColor="text1"/>
                <w:kern w:val="0"/>
                <w:szCs w:val="21"/>
              </w:rPr>
              <w:t xml:space="preserve"> </w:t>
            </w:r>
            <w:r w:rsidRPr="00B00DB1">
              <w:rPr>
                <w:rFonts w:ascii="HG丸ｺﾞｼｯｸM-PRO" w:eastAsia="HG丸ｺﾞｼｯｸM-PRO" w:hAnsi="HG丸ｺﾞｼｯｸM-PRO" w:cs="ＭＳ明朝" w:hint="eastAsia"/>
                <w:color w:val="000000" w:themeColor="text1"/>
                <w:kern w:val="0"/>
                <w:szCs w:val="21"/>
              </w:rPr>
              <w:t>民法第709条の不法行為責任が成立する場合におけるそれとは異なる。</w:t>
            </w:r>
          </w:p>
          <w:p w:rsidR="00BF3A2F" w:rsidRPr="00B00DB1" w:rsidRDefault="00BF3A2F" w:rsidP="00214632">
            <w:pPr>
              <w:autoSpaceDE w:val="0"/>
              <w:autoSpaceDN w:val="0"/>
              <w:adjustRightInd w:val="0"/>
              <w:ind w:left="771" w:hangingChars="400" w:hanging="771"/>
              <w:jc w:val="left"/>
              <w:rPr>
                <w:rFonts w:ascii="HG丸ｺﾞｼｯｸM-PRO" w:eastAsia="HG丸ｺﾞｼｯｸM-PRO" w:hAnsi="HG丸ｺﾞｼｯｸM-PRO" w:cs="ＭＳ明朝"/>
                <w:color w:val="000000" w:themeColor="text1"/>
                <w:kern w:val="0"/>
                <w:szCs w:val="21"/>
              </w:rPr>
            </w:pPr>
          </w:p>
          <w:p w:rsidR="00BF3A2F" w:rsidRPr="00B00DB1" w:rsidRDefault="00BF3A2F" w:rsidP="00214632">
            <w:pPr>
              <w:spacing w:line="280" w:lineRule="exact"/>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 w:val="24"/>
                <w:szCs w:val="24"/>
              </w:rPr>
              <w:t>「</w:t>
            </w:r>
            <w:r w:rsidRPr="00B00DB1">
              <w:rPr>
                <w:rFonts w:ascii="HG丸ｺﾞｼｯｸM-PRO" w:eastAsia="HG丸ｺﾞｼｯｸM-PRO" w:hAnsi="HG丸ｺﾞｼｯｸM-PRO" w:hint="eastAsia"/>
                <w:color w:val="000000" w:themeColor="text1"/>
                <w:szCs w:val="21"/>
              </w:rPr>
              <w:t>もっとも、特定の地域が同和地区である、又はあったと指摘する情報であっても例外的に削</w:t>
            </w:r>
          </w:p>
          <w:p w:rsidR="00BF3A2F" w:rsidRPr="00B00DB1" w:rsidRDefault="00BF3A2F" w:rsidP="00214632">
            <w:pPr>
              <w:spacing w:line="280" w:lineRule="exact"/>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 xml:space="preserve">　除要請等の措置を講じるのが相当でない場合も考えられないではない。例えば、学術、研究等</w:t>
            </w:r>
          </w:p>
          <w:p w:rsidR="00BF3A2F" w:rsidRPr="00B00DB1" w:rsidRDefault="00BF3A2F" w:rsidP="00214632">
            <w:pPr>
              <w:spacing w:line="280" w:lineRule="exact"/>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 xml:space="preserve">　の正当な目的による場合であって、かつ、個別具体的な事情の下で、当該情報の摘示方法等に</w:t>
            </w:r>
          </w:p>
          <w:p w:rsidR="00BF3A2F" w:rsidRPr="00B00DB1" w:rsidRDefault="00BF3A2F" w:rsidP="00214632">
            <w:pPr>
              <w:spacing w:line="280" w:lineRule="exact"/>
              <w:ind w:firstLineChars="100" w:firstLine="193"/>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人権侵害のおそれが認め難い場合や、社会通念上、当該情報を公表する合理的な理由が認めら</w:t>
            </w:r>
          </w:p>
          <w:p w:rsidR="00BF3A2F" w:rsidRPr="00B00DB1" w:rsidRDefault="00BF3A2F" w:rsidP="00214632">
            <w:pPr>
              <w:spacing w:line="280" w:lineRule="exact"/>
              <w:ind w:firstLineChars="100" w:firstLine="193"/>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れる場合等である。</w:t>
            </w:r>
          </w:p>
          <w:p w:rsidR="00BF3A2F" w:rsidRPr="00B00DB1" w:rsidRDefault="00BF3A2F" w:rsidP="00214632">
            <w:pPr>
              <w:spacing w:line="280" w:lineRule="exact"/>
              <w:ind w:left="193" w:hangingChars="100" w:hanging="193"/>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 xml:space="preserve">　　このような例外に該当するか否かについては、個別の事案ごとに実質的に判断する必要があるので、各局においては、人権侵犯事件調査処理規程第２２条に基づく報告を行うことはもとより、立件の可否について疑義がある場合には、事前に当課宛照会されたい。」</w:t>
            </w:r>
          </w:p>
          <w:p w:rsidR="00BF3A2F" w:rsidRPr="00B00DB1" w:rsidRDefault="00BF3A2F" w:rsidP="00214632">
            <w:pPr>
              <w:spacing w:line="280" w:lineRule="exact"/>
              <w:rPr>
                <w:rFonts w:ascii="HG丸ｺﾞｼｯｸM-PRO" w:eastAsia="HG丸ｺﾞｼｯｸM-PRO" w:hAnsi="HG丸ｺﾞｼｯｸM-PRO"/>
                <w:color w:val="000000" w:themeColor="text1"/>
                <w:szCs w:val="21"/>
              </w:rPr>
            </w:pPr>
          </w:p>
          <w:p w:rsidR="00BF3A2F" w:rsidRPr="00B00DB1" w:rsidRDefault="00BF3A2F" w:rsidP="00214632">
            <w:pPr>
              <w:spacing w:line="28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「インターネット上の不当な差別的言動に係る事案の立件及び処理について」</w:t>
            </w:r>
          </w:p>
          <w:p w:rsidR="00BF3A2F" w:rsidRPr="00B00DB1" w:rsidRDefault="00BF3A2F" w:rsidP="00214632">
            <w:pPr>
              <w:spacing w:line="280" w:lineRule="exact"/>
              <w:ind w:firstLineChars="100" w:firstLine="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（平成3１年３月８日発出</w:t>
            </w:r>
            <w:r w:rsidRPr="00B00DB1">
              <w:rPr>
                <w:rFonts w:ascii="HG丸ｺﾞｼｯｸM-PRO" w:eastAsia="HG丸ｺﾞｼｯｸM-PRO" w:hAnsi="HG丸ｺﾞｼｯｸM-PRO"/>
                <w:color w:val="000000" w:themeColor="text1"/>
                <w:sz w:val="24"/>
                <w:szCs w:val="24"/>
              </w:rPr>
              <w:t>）</w:t>
            </w:r>
          </w:p>
          <w:p w:rsidR="00BF3A2F" w:rsidRPr="00B00DB1" w:rsidRDefault="00BF3A2F" w:rsidP="00214632">
            <w:pPr>
              <w:pStyle w:val="a7"/>
              <w:spacing w:line="320" w:lineRule="exact"/>
              <w:ind w:left="193" w:hangingChars="100" w:hanging="193"/>
              <w:rPr>
                <w:rFonts w:ascii="HG丸ｺﾞｼｯｸM-PRO" w:eastAsia="HG丸ｺﾞｼｯｸM-PRO" w:hAnsi="HG丸ｺﾞｼｯｸM-PRO"/>
                <w:color w:val="000000" w:themeColor="text1"/>
                <w:sz w:val="21"/>
                <w:szCs w:val="21"/>
              </w:rPr>
            </w:pPr>
            <w:r w:rsidRPr="00B00DB1">
              <w:rPr>
                <w:rFonts w:ascii="HG丸ｺﾞｼｯｸM-PRO" w:eastAsia="HG丸ｺﾞｼｯｸM-PRO" w:hAnsi="HG丸ｺﾞｼｯｸM-PRO" w:hint="eastAsia"/>
                <w:color w:val="000000" w:themeColor="text1"/>
                <w:sz w:val="21"/>
                <w:szCs w:val="21"/>
              </w:rPr>
              <w:t>「…集団等が差別的言動の対象とされている場合であっても、①その集団等を構成する自然人の存在が認められ、かつ、②その集団等に属する者が精神的苦痛等を受けるなど具体的被害が生じている（又はそのおそれがある）と認められるのであれば、やはり救済を必要とする「特定の者」に対する差別的言動が行われていると評価すべきこととなる。」</w:t>
            </w:r>
          </w:p>
          <w:p w:rsidR="00BF3A2F" w:rsidRPr="00B00DB1" w:rsidRDefault="00BF3A2F" w:rsidP="00214632">
            <w:pPr>
              <w:pStyle w:val="a7"/>
              <w:spacing w:line="320" w:lineRule="exact"/>
              <w:ind w:left="193" w:hangingChars="100" w:hanging="193"/>
              <w:rPr>
                <w:rFonts w:ascii="HG丸ｺﾞｼｯｸM-PRO" w:eastAsia="HG丸ｺﾞｼｯｸM-PRO" w:hAnsi="HG丸ｺﾞｼｯｸM-PRO"/>
                <w:color w:val="000000" w:themeColor="text1"/>
                <w:sz w:val="21"/>
                <w:szCs w:val="21"/>
              </w:rPr>
            </w:pPr>
            <w:r w:rsidRPr="00B00DB1">
              <w:rPr>
                <w:rFonts w:ascii="HG丸ｺﾞｼｯｸM-PRO" w:eastAsia="HG丸ｺﾞｼｯｸM-PRO" w:hAnsi="HG丸ｺﾞｼｯｸM-PRO" w:hint="eastAsia"/>
                <w:color w:val="000000" w:themeColor="text1"/>
                <w:sz w:val="21"/>
                <w:szCs w:val="21"/>
              </w:rPr>
              <w:t>「…例えば、当該集団等を特定する際の地域表示等が余りに広く、当該集団等に属する自然人が</w:t>
            </w:r>
          </w:p>
          <w:p w:rsidR="00BF3A2F" w:rsidRPr="00B00DB1" w:rsidRDefault="00BF3A2F" w:rsidP="00214632">
            <w:pPr>
              <w:pStyle w:val="a7"/>
              <w:spacing w:line="320" w:lineRule="exact"/>
              <w:ind w:left="193" w:hangingChars="100" w:hanging="193"/>
              <w:rPr>
                <w:rFonts w:ascii="HG丸ｺﾞｼｯｸM-PRO" w:eastAsia="HG丸ｺﾞｼｯｸM-PRO" w:hAnsi="HG丸ｺﾞｼｯｸM-PRO"/>
                <w:color w:val="000000" w:themeColor="text1"/>
                <w:sz w:val="21"/>
                <w:szCs w:val="21"/>
              </w:rPr>
            </w:pPr>
            <w:r w:rsidRPr="00B00DB1">
              <w:rPr>
                <w:rFonts w:ascii="HG丸ｺﾞｼｯｸM-PRO" w:eastAsia="HG丸ｺﾞｼｯｸM-PRO" w:hAnsi="HG丸ｺﾞｼｯｸM-PRO" w:hint="eastAsia"/>
                <w:color w:val="000000" w:themeColor="text1"/>
                <w:sz w:val="21"/>
                <w:szCs w:val="21"/>
              </w:rPr>
              <w:t xml:space="preserve">　極めて多数に及ぶため、仮にそれに属する自然人が聞いていたとしてもさしたる精神的苦痛等を感じないであろうと認められる場合もあると思われるが、そのような場合は、救済の前提となる人権侵犯性は認め難いこととなる場合が多いのではないかと思われる。」</w:t>
            </w:r>
          </w:p>
          <w:p w:rsidR="00BF3A2F" w:rsidRPr="00B00DB1" w:rsidRDefault="00BF3A2F" w:rsidP="00214632">
            <w:pPr>
              <w:spacing w:line="280" w:lineRule="exact"/>
              <w:rPr>
                <w:rFonts w:ascii="HG丸ｺﾞｼｯｸM-PRO" w:eastAsia="HG丸ｺﾞｼｯｸM-PRO" w:hAnsi="HG丸ｺﾞｼｯｸM-PRO"/>
                <w:color w:val="000000" w:themeColor="text1"/>
                <w:sz w:val="24"/>
                <w:szCs w:val="24"/>
              </w:rPr>
            </w:pP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〇総務省発行の「プロ責法逐条解説」（38頁）</w:t>
            </w:r>
          </w:p>
          <w:p w:rsidR="00BF3A2F" w:rsidRPr="00B00DB1" w:rsidRDefault="00BF3A2F" w:rsidP="00214632">
            <w:pPr>
              <w:pStyle w:val="a7"/>
              <w:spacing w:line="320" w:lineRule="exact"/>
              <w:ind w:leftChars="100" w:left="19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「プロ責法第3条第2項第１号の「他人の権利が（不当に）侵害されている」とは、民法第709条の「他人の権利又は法律上保護される利益を侵害した」と同義」</w:t>
            </w:r>
          </w:p>
          <w:p w:rsidR="00BF3A2F" w:rsidRPr="00B00DB1" w:rsidRDefault="00BF3A2F" w:rsidP="00214632">
            <w:pPr>
              <w:pStyle w:val="a7"/>
              <w:spacing w:line="320" w:lineRule="exact"/>
              <w:rPr>
                <w:rFonts w:ascii="HG丸ｺﾞｼｯｸM-PRO" w:eastAsia="HG丸ｺﾞｼｯｸM-PRO" w:hAnsi="HG丸ｺﾞｼｯｸM-PRO"/>
                <w:color w:val="000000" w:themeColor="text1"/>
                <w:sz w:val="24"/>
                <w:szCs w:val="24"/>
              </w:rPr>
            </w:pP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lang w:eastAsia="zh-CN"/>
              </w:rPr>
            </w:pPr>
            <w:r w:rsidRPr="00B00DB1">
              <w:rPr>
                <w:rFonts w:ascii="HG丸ｺﾞｼｯｸM-PRO" w:eastAsia="HG丸ｺﾞｼｯｸM-PRO" w:hAnsi="HG丸ｺﾞｼｯｸM-PRO" w:hint="eastAsia"/>
                <w:color w:val="000000" w:themeColor="text1"/>
                <w:sz w:val="24"/>
                <w:szCs w:val="24"/>
                <w:lang w:eastAsia="zh-CN"/>
              </w:rPr>
              <w:t>【参考判例】</w:t>
            </w: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lang w:eastAsia="zh-CN"/>
              </w:rPr>
            </w:pPr>
          </w:p>
          <w:p w:rsidR="00BF3A2F" w:rsidRPr="00B00DB1" w:rsidRDefault="00BF3A2F" w:rsidP="00214632">
            <w:pPr>
              <w:pStyle w:val="a7"/>
              <w:spacing w:line="320" w:lineRule="exact"/>
              <w:rPr>
                <w:rFonts w:ascii="HG丸ｺﾞｼｯｸM-PRO" w:eastAsia="HG丸ｺﾞｼｯｸM-PRO" w:hAnsi="HG丸ｺﾞｼｯｸM-PRO"/>
                <w:color w:val="000000" w:themeColor="text1"/>
                <w:sz w:val="24"/>
                <w:szCs w:val="24"/>
                <w:lang w:eastAsia="zh-CN"/>
              </w:rPr>
            </w:pPr>
            <w:r w:rsidRPr="00B00DB1">
              <w:rPr>
                <w:rFonts w:ascii="HG丸ｺﾞｼｯｸM-PRO" w:eastAsia="HG丸ｺﾞｼｯｸM-PRO" w:hAnsi="HG丸ｺﾞｼｯｸM-PRO" w:hint="eastAsia"/>
                <w:color w:val="000000" w:themeColor="text1"/>
                <w:sz w:val="24"/>
                <w:szCs w:val="24"/>
                <w:lang w:eastAsia="zh-CN"/>
              </w:rPr>
              <w:t>【判例１】東京高判昭和29年5月11日下民5巻5号681頁</w:t>
            </w:r>
          </w:p>
          <w:p w:rsidR="00BF3A2F" w:rsidRPr="00B00DB1" w:rsidRDefault="00BF3A2F" w:rsidP="00214632">
            <w:pPr>
              <w:pStyle w:val="a7"/>
              <w:spacing w:line="320" w:lineRule="exact"/>
              <w:ind w:left="445" w:hangingChars="200" w:hanging="445"/>
              <w:rPr>
                <w:rFonts w:ascii="HG丸ｺﾞｼｯｸM-PRO" w:eastAsia="HG丸ｺﾞｼｯｸM-PRO" w:hAnsi="HG丸ｺﾞｼｯｸM-PRO"/>
                <w:color w:val="000000" w:themeColor="text1"/>
                <w:sz w:val="21"/>
                <w:szCs w:val="21"/>
              </w:rPr>
            </w:pPr>
            <w:r w:rsidRPr="00B00DB1">
              <w:rPr>
                <w:rFonts w:ascii="HG丸ｺﾞｼｯｸM-PRO" w:eastAsia="HG丸ｺﾞｼｯｸM-PRO" w:hAnsi="HG丸ｺﾞｼｯｸM-PRO" w:hint="eastAsia"/>
                <w:color w:val="000000" w:themeColor="text1"/>
                <w:sz w:val="24"/>
                <w:szCs w:val="24"/>
                <w:lang w:eastAsia="zh-CN"/>
              </w:rPr>
              <w:t xml:space="preserve">　</w:t>
            </w:r>
            <w:r w:rsidRPr="00B00DB1">
              <w:rPr>
                <w:rFonts w:ascii="HG丸ｺﾞｼｯｸM-PRO" w:eastAsia="HG丸ｺﾞｼｯｸM-PRO" w:hAnsi="HG丸ｺﾞｼｯｸM-PRO" w:hint="eastAsia"/>
                <w:color w:val="000000" w:themeColor="text1"/>
                <w:sz w:val="24"/>
                <w:szCs w:val="24"/>
              </w:rPr>
              <w:t>⇒</w:t>
            </w:r>
            <w:r w:rsidRPr="00B00DB1">
              <w:rPr>
                <w:rFonts w:ascii="HG丸ｺﾞｼｯｸM-PRO" w:eastAsia="HG丸ｺﾞｼｯｸM-PRO" w:hAnsi="HG丸ｺﾞｼｯｸM-PRO" w:hint="eastAsia"/>
                <w:color w:val="000000" w:themeColor="text1"/>
                <w:sz w:val="21"/>
                <w:szCs w:val="21"/>
              </w:rPr>
              <w:t>集合住宅の中華民国人自治会51人を麻薬ブローカー集団と報道した事案で、個人への名誉棄損を認定。集団が比較的小さく、かつ集団員が特定しているときには、このような集団に対する誹謗により、集団員に対する名誉棄損が成立する場合がある。</w:t>
            </w: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1"/>
                <w:szCs w:val="21"/>
              </w:rPr>
            </w:pPr>
            <w:r w:rsidRPr="00B00DB1">
              <w:rPr>
                <w:rFonts w:ascii="HG丸ｺﾞｼｯｸM-PRO" w:eastAsia="HG丸ｺﾞｼｯｸM-PRO" w:hAnsi="HG丸ｺﾞｼｯｸM-PRO" w:hint="eastAsia"/>
                <w:color w:val="000000" w:themeColor="text1"/>
                <w:sz w:val="24"/>
                <w:szCs w:val="24"/>
              </w:rPr>
              <w:t xml:space="preserve">　</w:t>
            </w:r>
          </w:p>
          <w:p w:rsidR="00BF3A2F" w:rsidRPr="00B00DB1" w:rsidRDefault="00BF3A2F" w:rsidP="00214632">
            <w:pPr>
              <w:pStyle w:val="a7"/>
              <w:spacing w:line="32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【判例２】石原都知事女性蔑視発言事件</w:t>
            </w:r>
          </w:p>
          <w:p w:rsidR="00BF3A2F" w:rsidRPr="00B00DB1" w:rsidRDefault="00BF3A2F" w:rsidP="00214632">
            <w:pPr>
              <w:pStyle w:val="a7"/>
              <w:spacing w:line="32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 xml:space="preserve">　＊東京地判平成17年２月24日</w:t>
            </w:r>
          </w:p>
          <w:p w:rsidR="00BF3A2F" w:rsidRPr="00B00DB1" w:rsidRDefault="00BF3A2F" w:rsidP="00214632">
            <w:pPr>
              <w:pStyle w:val="a7"/>
              <w:spacing w:line="320" w:lineRule="exact"/>
              <w:ind w:left="445" w:hangingChars="200" w:hanging="445"/>
              <w:rPr>
                <w:rFonts w:ascii="HG丸ｺﾞｼｯｸM-PRO" w:eastAsia="HG丸ｺﾞｼｯｸM-PRO" w:hAnsi="HG丸ｺﾞｼｯｸM-PRO"/>
                <w:color w:val="000000" w:themeColor="text1"/>
                <w:sz w:val="21"/>
                <w:szCs w:val="21"/>
              </w:rPr>
            </w:pPr>
            <w:r w:rsidRPr="00B00DB1">
              <w:rPr>
                <w:rFonts w:ascii="HG丸ｺﾞｼｯｸM-PRO" w:eastAsia="HG丸ｺﾞｼｯｸM-PRO" w:hAnsi="HG丸ｺﾞｼｯｸM-PRO" w:hint="eastAsia"/>
                <w:color w:val="000000" w:themeColor="text1"/>
                <w:sz w:val="24"/>
                <w:szCs w:val="24"/>
              </w:rPr>
              <w:t xml:space="preserve">   </w:t>
            </w:r>
            <w:r w:rsidRPr="00B00DB1">
              <w:rPr>
                <w:rFonts w:ascii="HG丸ｺﾞｼｯｸM-PRO" w:eastAsia="HG丸ｺﾞｼｯｸM-PRO" w:hAnsi="HG丸ｺﾞｼｯｸM-PRO" w:hint="eastAsia"/>
                <w:color w:val="000000" w:themeColor="text1"/>
                <w:sz w:val="21"/>
                <w:szCs w:val="21"/>
              </w:rPr>
              <w:t>⇒</w:t>
            </w:r>
            <w:r w:rsidRPr="00B00DB1">
              <w:rPr>
                <w:rFonts w:ascii="メイリオ" w:eastAsia="メイリオ" w:hAnsi="メイリオ" w:hint="eastAsia"/>
                <w:color w:val="000000" w:themeColor="text1"/>
                <w:sz w:val="21"/>
                <w:szCs w:val="21"/>
              </w:rPr>
              <w:t>都知事の発言は「一般的・抽象的であって、原告ら個人についての社会的評価が低下するものではない」として、女性に対する集団的な名誉棄損を認めず、原告(131人)の慰謝料と謝罪広告の請求を棄却。</w:t>
            </w:r>
          </w:p>
          <w:p w:rsidR="00BF3A2F" w:rsidRPr="00B00DB1" w:rsidRDefault="00BF3A2F" w:rsidP="00214632">
            <w:pPr>
              <w:pStyle w:val="a7"/>
              <w:spacing w:line="320" w:lineRule="exact"/>
              <w:ind w:firstLineChars="100" w:firstLine="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 xml:space="preserve">＊東京高判平成20年６月11日　</w:t>
            </w:r>
            <w:r w:rsidRPr="00B00DB1">
              <w:rPr>
                <w:rFonts w:ascii="HG丸ｺﾞｼｯｸM-PRO" w:eastAsia="HG丸ｺﾞｼｯｸM-PRO" w:hAnsi="HG丸ｺﾞｼｯｸM-PRO" w:hint="eastAsia"/>
                <w:color w:val="000000" w:themeColor="text1"/>
                <w:sz w:val="21"/>
                <w:szCs w:val="21"/>
              </w:rPr>
              <w:t>⇒原判決を支持し、原告の訴えを退けている。</w:t>
            </w:r>
          </w:p>
          <w:p w:rsidR="00BF3A2F" w:rsidRPr="00B00DB1" w:rsidRDefault="00BF3A2F" w:rsidP="00214632">
            <w:pPr>
              <w:pStyle w:val="a7"/>
              <w:spacing w:line="320" w:lineRule="exact"/>
              <w:rPr>
                <w:rFonts w:ascii="HG丸ｺﾞｼｯｸM-PRO" w:eastAsia="HG丸ｺﾞｼｯｸM-PRO" w:hAnsi="HG丸ｺﾞｼｯｸM-PRO"/>
                <w:color w:val="000000" w:themeColor="text1"/>
                <w:sz w:val="24"/>
                <w:szCs w:val="24"/>
              </w:rPr>
            </w:pPr>
          </w:p>
          <w:p w:rsidR="00BF3A2F" w:rsidRPr="00B00DB1" w:rsidRDefault="00BF3A2F" w:rsidP="00214632">
            <w:pPr>
              <w:spacing w:line="320" w:lineRule="exact"/>
              <w:ind w:firstLineChars="200" w:firstLine="385"/>
              <w:rPr>
                <w:rFonts w:ascii="HG丸ｺﾞｼｯｸM-PRO" w:eastAsia="HG丸ｺﾞｼｯｸM-PRO" w:hAnsi="HG丸ｺﾞｼｯｸM-PRO"/>
                <w:color w:val="000000" w:themeColor="text1"/>
                <w:szCs w:val="21"/>
              </w:rPr>
            </w:pPr>
          </w:p>
        </w:tc>
      </w:tr>
    </w:tbl>
    <w:p w:rsidR="00BF3A2F" w:rsidRPr="00B00DB1" w:rsidRDefault="00BF3A2F" w:rsidP="00BF3A2F">
      <w:pPr>
        <w:spacing w:line="280" w:lineRule="exact"/>
        <w:rPr>
          <w:rFonts w:ascii="HG丸ｺﾞｼｯｸM-PRO" w:eastAsia="HG丸ｺﾞｼｯｸM-PRO" w:hAnsi="HG丸ｺﾞｼｯｸM-PRO"/>
          <w:color w:val="000000" w:themeColor="text1"/>
          <w:sz w:val="24"/>
          <w:szCs w:val="24"/>
        </w:rPr>
      </w:pPr>
    </w:p>
    <w:p w:rsidR="00BF3A2F" w:rsidRPr="00B00DB1" w:rsidRDefault="00BF3A2F" w:rsidP="00BF3A2F">
      <w:pPr>
        <w:spacing w:line="280" w:lineRule="exact"/>
        <w:jc w:val="center"/>
        <w:rPr>
          <w:rFonts w:ascii="HG丸ｺﾞｼｯｸM-PRO" w:eastAsia="HG丸ｺﾞｼｯｸM-PRO" w:hAnsi="HG丸ｺﾞｼｯｸM-PRO"/>
          <w:color w:val="000000" w:themeColor="text1"/>
          <w:sz w:val="24"/>
          <w:szCs w:val="24"/>
        </w:rPr>
      </w:pPr>
    </w:p>
    <w:p w:rsidR="00BF3A2F" w:rsidRPr="00B00DB1" w:rsidRDefault="00BF3A2F" w:rsidP="00BF3A2F">
      <w:pPr>
        <w:spacing w:line="280" w:lineRule="exact"/>
        <w:jc w:val="center"/>
        <w:rPr>
          <w:rFonts w:ascii="HG丸ｺﾞｼｯｸM-PRO" w:eastAsia="HG丸ｺﾞｼｯｸM-PRO" w:hAnsi="HG丸ｺﾞｼｯｸM-PRO"/>
          <w:color w:val="000000" w:themeColor="text1"/>
          <w:sz w:val="24"/>
          <w:szCs w:val="24"/>
        </w:rPr>
      </w:pPr>
    </w:p>
    <w:p w:rsidR="00BF3A2F" w:rsidRPr="00B00DB1" w:rsidRDefault="00BF3A2F" w:rsidP="00BF3A2F">
      <w:pPr>
        <w:spacing w:line="280" w:lineRule="exact"/>
        <w:jc w:val="center"/>
        <w:rPr>
          <w:rFonts w:ascii="HG丸ｺﾞｼｯｸM-PRO" w:eastAsia="HG丸ｺﾞｼｯｸM-PRO" w:hAnsi="HG丸ｺﾞｼｯｸM-PRO"/>
          <w:color w:val="000000" w:themeColor="text1"/>
          <w:sz w:val="24"/>
          <w:szCs w:val="24"/>
        </w:rPr>
      </w:pPr>
    </w:p>
    <w:p w:rsidR="00BF3A2F" w:rsidRPr="00B00DB1" w:rsidRDefault="00BF3A2F" w:rsidP="00BF3A2F">
      <w:pPr>
        <w:spacing w:line="280" w:lineRule="exact"/>
        <w:rPr>
          <w:rFonts w:ascii="HG丸ｺﾞｼｯｸM-PRO" w:eastAsia="HG丸ｺﾞｼｯｸM-PRO" w:hAnsi="HG丸ｺﾞｼｯｸM-PRO"/>
          <w:color w:val="000000" w:themeColor="text1"/>
          <w:sz w:val="24"/>
          <w:szCs w:val="24"/>
        </w:rPr>
      </w:pPr>
    </w:p>
    <w:p w:rsidR="00BF3A2F" w:rsidRPr="00B00DB1" w:rsidRDefault="00BF3A2F" w:rsidP="00BF3A2F">
      <w:pPr>
        <w:spacing w:line="280" w:lineRule="exact"/>
        <w:jc w:val="center"/>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大阪府差別解消に関する有識者会議　項目整理票</w:t>
      </w:r>
    </w:p>
    <w:tbl>
      <w:tblPr>
        <w:tblpPr w:leftFromText="142" w:rightFromText="142"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8523"/>
      </w:tblGrid>
      <w:tr w:rsidR="00BF3A2F" w:rsidRPr="00B00DB1" w:rsidTr="00214632">
        <w:trPr>
          <w:trHeight w:val="3534"/>
        </w:trPr>
        <w:tc>
          <w:tcPr>
            <w:tcW w:w="1092" w:type="dxa"/>
            <w:vMerge w:val="restart"/>
          </w:tcPr>
          <w:p w:rsidR="00BF3A2F" w:rsidRPr="00B00DB1" w:rsidRDefault="00BF3A2F" w:rsidP="00214632">
            <w:pPr>
              <w:spacing w:line="360" w:lineRule="exact"/>
              <w:rPr>
                <w:rFonts w:ascii="HG丸ｺﾞｼｯｸM-PRO" w:eastAsia="HG丸ｺﾞｼｯｸM-PRO" w:hAnsi="HG丸ｺﾞｼｯｸM-PRO"/>
                <w:color w:val="000000" w:themeColor="text1"/>
                <w:sz w:val="22"/>
              </w:rPr>
            </w:pPr>
            <w:r w:rsidRPr="00B00DB1">
              <w:rPr>
                <w:rFonts w:ascii="HG丸ｺﾞｼｯｸM-PRO" w:eastAsia="HG丸ｺﾞｼｯｸM-PRO" w:hAnsi="HG丸ｺﾞｼｯｸM-PRO" w:hint="eastAsia"/>
                <w:color w:val="000000" w:themeColor="text1"/>
                <w:sz w:val="22"/>
              </w:rPr>
              <w:t>議論いただきたい項目</w:t>
            </w:r>
          </w:p>
        </w:tc>
        <w:tc>
          <w:tcPr>
            <w:tcW w:w="8523" w:type="dxa"/>
            <w:tcBorders>
              <w:bottom w:val="dashed" w:sz="4" w:space="0" w:color="auto"/>
            </w:tcBorders>
          </w:tcPr>
          <w:p w:rsidR="00BF3A2F" w:rsidRPr="00B00DB1" w:rsidRDefault="00BF3A2F" w:rsidP="00214632">
            <w:pPr>
              <w:spacing w:line="360" w:lineRule="exact"/>
              <w:ind w:left="445" w:hangingChars="200" w:hanging="445"/>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2．</w:t>
            </w:r>
          </w:p>
          <w:p w:rsidR="00BF3A2F" w:rsidRPr="00B00DB1" w:rsidRDefault="00BF3A2F" w:rsidP="00214632">
            <w:pPr>
              <w:spacing w:line="360" w:lineRule="exact"/>
              <w:ind w:left="445" w:hangingChars="200" w:hanging="445"/>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-①</w:t>
            </w:r>
          </w:p>
          <w:p w:rsidR="00BF3A2F" w:rsidRPr="00B00DB1" w:rsidRDefault="00BF3A2F" w:rsidP="00214632">
            <w:pPr>
              <w:spacing w:line="360" w:lineRule="exact"/>
              <w:ind w:left="445" w:hangingChars="200" w:hanging="445"/>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・ヘイトスピーチやいわゆる同和地区の摘示などのインターネット上の差別的な書</w:t>
            </w:r>
          </w:p>
          <w:p w:rsidR="00BF3A2F" w:rsidRPr="00B00DB1" w:rsidRDefault="00BF3A2F" w:rsidP="00214632">
            <w:pPr>
              <w:spacing w:line="360" w:lineRule="exact"/>
              <w:ind w:leftChars="100" w:left="416"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込みを放置することは、</w:t>
            </w:r>
            <w:r w:rsidRPr="00B00DB1">
              <w:rPr>
                <w:rFonts w:ascii="HG丸ｺﾞｼｯｸM-PRO" w:eastAsia="HG丸ｺﾞｼｯｸM-PRO" w:hAnsi="HG丸ｺﾞｼｯｸM-PRO" w:hint="eastAsia"/>
                <w:color w:val="000000" w:themeColor="text1"/>
                <w:sz w:val="24"/>
                <w:szCs w:val="24"/>
                <w:u w:val="thick"/>
              </w:rPr>
              <w:t>著しく回復が困難な人権侵害</w:t>
            </w:r>
            <w:r w:rsidRPr="00B00DB1">
              <w:rPr>
                <w:rFonts w:ascii="HG丸ｺﾞｼｯｸM-PRO" w:eastAsia="HG丸ｺﾞｼｯｸM-PRO" w:hAnsi="HG丸ｺﾞｼｯｸM-PRO" w:hint="eastAsia"/>
                <w:color w:val="000000" w:themeColor="text1"/>
                <w:sz w:val="24"/>
                <w:szCs w:val="24"/>
              </w:rPr>
              <w:t>となるおそれがあることか</w:t>
            </w:r>
          </w:p>
          <w:p w:rsidR="00BF3A2F" w:rsidRPr="00B00DB1" w:rsidRDefault="00BF3A2F" w:rsidP="00214632">
            <w:pPr>
              <w:spacing w:line="360" w:lineRule="exact"/>
              <w:ind w:leftChars="100" w:left="416" w:hangingChars="100" w:hanging="223"/>
              <w:rPr>
                <w:rFonts w:ascii="HG丸ｺﾞｼｯｸM-PRO" w:eastAsia="HG丸ｺﾞｼｯｸM-PRO" w:hAnsi="HG丸ｺﾞｼｯｸM-PRO"/>
                <w:color w:val="000000" w:themeColor="text1"/>
                <w:sz w:val="24"/>
                <w:szCs w:val="24"/>
                <w:u w:val="thick"/>
              </w:rPr>
            </w:pPr>
            <w:r w:rsidRPr="00B00DB1">
              <w:rPr>
                <w:rFonts w:ascii="HG丸ｺﾞｼｯｸM-PRO" w:eastAsia="HG丸ｺﾞｼｯｸM-PRO" w:hAnsi="HG丸ｺﾞｼｯｸM-PRO" w:hint="eastAsia"/>
                <w:color w:val="000000" w:themeColor="text1"/>
                <w:sz w:val="24"/>
                <w:szCs w:val="24"/>
              </w:rPr>
              <w:t>ら、</w:t>
            </w:r>
            <w:r w:rsidRPr="00B00DB1">
              <w:rPr>
                <w:rFonts w:ascii="HG丸ｺﾞｼｯｸM-PRO" w:eastAsia="HG丸ｺﾞｼｯｸM-PRO" w:hAnsi="HG丸ｺﾞｼｯｸM-PRO" w:hint="eastAsia"/>
                <w:color w:val="000000" w:themeColor="text1"/>
                <w:sz w:val="24"/>
                <w:szCs w:val="24"/>
                <w:u w:val="thick"/>
              </w:rPr>
              <w:t>表現の自由を制限することができると考えてよいか。</w:t>
            </w:r>
          </w:p>
          <w:p w:rsidR="00BF3A2F" w:rsidRPr="00B00DB1" w:rsidRDefault="00BF3A2F" w:rsidP="00214632">
            <w:pPr>
              <w:spacing w:line="360" w:lineRule="exact"/>
              <w:ind w:left="445" w:hangingChars="200" w:hanging="445"/>
              <w:rPr>
                <w:rFonts w:ascii="HG丸ｺﾞｼｯｸM-PRO" w:eastAsia="HG丸ｺﾞｼｯｸM-PRO" w:hAnsi="HG丸ｺﾞｼｯｸM-PRO"/>
                <w:color w:val="000000" w:themeColor="text1"/>
                <w:sz w:val="24"/>
                <w:szCs w:val="24"/>
              </w:rPr>
            </w:pPr>
          </w:p>
          <w:p w:rsidR="00BF3A2F" w:rsidRPr="00B00DB1" w:rsidRDefault="00BF3A2F" w:rsidP="00214632">
            <w:pPr>
              <w:spacing w:line="360" w:lineRule="exact"/>
              <w:ind w:left="223" w:hangingChars="100" w:hanging="223"/>
              <w:rPr>
                <w:rFonts w:ascii="HG丸ｺﾞｼｯｸM-PRO" w:eastAsia="HG丸ｺﾞｼｯｸM-PRO" w:hAnsi="HG丸ｺﾞｼｯｸM-PRO"/>
                <w:color w:val="000000" w:themeColor="text1"/>
                <w:sz w:val="24"/>
                <w:szCs w:val="24"/>
                <w:u w:val="thick"/>
              </w:rPr>
            </w:pPr>
            <w:r w:rsidRPr="00B00DB1">
              <w:rPr>
                <w:rFonts w:ascii="HG丸ｺﾞｼｯｸM-PRO" w:eastAsia="HG丸ｺﾞｼｯｸM-PRO" w:hAnsi="HG丸ｺﾞｼｯｸM-PRO" w:hint="eastAsia"/>
                <w:color w:val="000000" w:themeColor="text1"/>
                <w:sz w:val="24"/>
                <w:szCs w:val="24"/>
              </w:rPr>
              <w:t>・上記の検討を経て、</w:t>
            </w:r>
            <w:r w:rsidRPr="00B00DB1">
              <w:rPr>
                <w:rFonts w:ascii="HG丸ｺﾞｼｯｸM-PRO" w:eastAsia="HG丸ｺﾞｼｯｸM-PRO" w:hAnsi="HG丸ｺﾞｼｯｸM-PRO" w:hint="eastAsia"/>
                <w:color w:val="000000" w:themeColor="text1"/>
                <w:sz w:val="24"/>
                <w:szCs w:val="24"/>
                <w:u w:val="thick"/>
              </w:rPr>
              <w:t>人権擁護機関（法務局等）に削除命令権（罰則付き）を付与</w:t>
            </w:r>
            <w:r w:rsidRPr="00B00DB1">
              <w:rPr>
                <w:rFonts w:ascii="HG丸ｺﾞｼｯｸM-PRO" w:eastAsia="HG丸ｺﾞｼｯｸM-PRO" w:hAnsi="HG丸ｺﾞｼｯｸM-PRO" w:hint="eastAsia"/>
                <w:color w:val="000000" w:themeColor="text1"/>
                <w:sz w:val="24"/>
                <w:szCs w:val="24"/>
              </w:rPr>
              <w:t>することは可能か。</w:t>
            </w:r>
          </w:p>
          <w:p w:rsidR="00BF3A2F" w:rsidRPr="00B00DB1" w:rsidRDefault="00BF3A2F" w:rsidP="00214632">
            <w:pPr>
              <w:spacing w:line="360" w:lineRule="exact"/>
              <w:ind w:leftChars="100" w:left="416" w:hangingChars="100" w:hanging="223"/>
              <w:rPr>
                <w:rFonts w:ascii="HG丸ｺﾞｼｯｸM-PRO" w:eastAsia="HG丸ｺﾞｼｯｸM-PRO" w:hAnsi="HG丸ｺﾞｼｯｸM-PRO"/>
                <w:color w:val="000000" w:themeColor="text1"/>
                <w:sz w:val="24"/>
                <w:szCs w:val="24"/>
                <w:u w:val="thick"/>
              </w:rPr>
            </w:pPr>
            <w:r w:rsidRPr="00B00DB1">
              <w:rPr>
                <w:rFonts w:ascii="HG丸ｺﾞｼｯｸM-PRO" w:eastAsia="HG丸ｺﾞｼｯｸM-PRO" w:hAnsi="HG丸ｺﾞｼｯｸM-PRO" w:hint="eastAsia"/>
                <w:color w:val="000000" w:themeColor="text1"/>
                <w:sz w:val="24"/>
                <w:szCs w:val="24"/>
              </w:rPr>
              <w:t>削除命令できる場合、ヘイトスピーチやいわゆる同和地区の摘示などの</w:t>
            </w:r>
            <w:r w:rsidRPr="00B00DB1">
              <w:rPr>
                <w:rFonts w:ascii="HG丸ｺﾞｼｯｸM-PRO" w:eastAsia="HG丸ｺﾞｼｯｸM-PRO" w:hAnsi="HG丸ｺﾞｼｯｸM-PRO" w:hint="eastAsia"/>
                <w:color w:val="000000" w:themeColor="text1"/>
                <w:sz w:val="24"/>
                <w:szCs w:val="24"/>
                <w:u w:val="thick"/>
              </w:rPr>
              <w:t>著しく回</w:t>
            </w:r>
          </w:p>
          <w:p w:rsidR="00BF3A2F" w:rsidRPr="00B00DB1" w:rsidRDefault="00BF3A2F" w:rsidP="00214632">
            <w:pPr>
              <w:spacing w:line="360" w:lineRule="exact"/>
              <w:ind w:leftChars="100" w:left="416"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u w:val="thick"/>
              </w:rPr>
              <w:t>復が困難</w:t>
            </w:r>
            <w:r w:rsidRPr="00B00DB1">
              <w:rPr>
                <w:rFonts w:ascii="HG丸ｺﾞｼｯｸM-PRO" w:eastAsia="HG丸ｺﾞｼｯｸM-PRO" w:hAnsi="HG丸ｺﾞｼｯｸM-PRO" w:hint="eastAsia"/>
                <w:color w:val="000000" w:themeColor="text1"/>
                <w:sz w:val="24"/>
                <w:szCs w:val="24"/>
              </w:rPr>
              <w:t>な人権侵害事案に限定した場合はどうか。</w:t>
            </w:r>
          </w:p>
          <w:p w:rsidR="00BF3A2F" w:rsidRPr="00B00DB1" w:rsidRDefault="00BF3A2F" w:rsidP="00214632">
            <w:pPr>
              <w:spacing w:line="360" w:lineRule="exact"/>
              <w:ind w:leftChars="100" w:left="416" w:hangingChars="100" w:hanging="223"/>
              <w:rPr>
                <w:rFonts w:ascii="HG丸ｺﾞｼｯｸM-PRO" w:eastAsia="HG丸ｺﾞｼｯｸM-PRO" w:hAnsi="HG丸ｺﾞｼｯｸM-PRO"/>
                <w:color w:val="000000" w:themeColor="text1"/>
                <w:sz w:val="24"/>
                <w:szCs w:val="24"/>
              </w:rPr>
            </w:pPr>
          </w:p>
        </w:tc>
      </w:tr>
      <w:tr w:rsidR="00BF3A2F" w:rsidRPr="00B00DB1" w:rsidTr="00214632">
        <w:trPr>
          <w:trHeight w:val="1611"/>
        </w:trPr>
        <w:tc>
          <w:tcPr>
            <w:tcW w:w="1092" w:type="dxa"/>
            <w:vMerge/>
          </w:tcPr>
          <w:p w:rsidR="00BF3A2F" w:rsidRPr="00B00DB1" w:rsidRDefault="00BF3A2F" w:rsidP="00214632">
            <w:pPr>
              <w:spacing w:line="360" w:lineRule="exact"/>
              <w:rPr>
                <w:rFonts w:ascii="HG丸ｺﾞｼｯｸM-PRO" w:eastAsia="HG丸ｺﾞｼｯｸM-PRO" w:hAnsi="HG丸ｺﾞｼｯｸM-PRO"/>
                <w:color w:val="000000" w:themeColor="text1"/>
                <w:sz w:val="22"/>
              </w:rPr>
            </w:pPr>
          </w:p>
        </w:tc>
        <w:tc>
          <w:tcPr>
            <w:tcW w:w="8523" w:type="dxa"/>
            <w:tcBorders>
              <w:top w:val="dashed" w:sz="4" w:space="0" w:color="auto"/>
            </w:tcBorders>
          </w:tcPr>
          <w:p w:rsidR="00BF3A2F" w:rsidRPr="00B00DB1" w:rsidRDefault="00BF3A2F" w:rsidP="00214632">
            <w:pPr>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color w:val="000000" w:themeColor="text1"/>
                <w:sz w:val="24"/>
                <w:szCs w:val="24"/>
              </w:rPr>
              <w:t>-</w:t>
            </w:r>
            <w:r w:rsidRPr="00B00DB1">
              <w:rPr>
                <w:rFonts w:ascii="HG丸ｺﾞｼｯｸM-PRO" w:eastAsia="HG丸ｺﾞｼｯｸM-PRO" w:hAnsi="HG丸ｺﾞｼｯｸM-PRO" w:hint="eastAsia"/>
                <w:color w:val="000000" w:themeColor="text1"/>
                <w:sz w:val="24"/>
                <w:szCs w:val="24"/>
              </w:rPr>
              <w:t>②</w:t>
            </w:r>
          </w:p>
          <w:p w:rsidR="00BF3A2F" w:rsidRPr="00B00DB1" w:rsidRDefault="00BF3A2F" w:rsidP="00214632">
            <w:pPr>
              <w:spacing w:line="360" w:lineRule="exact"/>
              <w:ind w:left="223" w:hangingChars="100" w:hanging="223"/>
              <w:rPr>
                <w:rFonts w:ascii="HG丸ｺﾞｼｯｸM-PRO" w:eastAsia="HG丸ｺﾞｼｯｸM-PRO" w:hAnsi="HG丸ｺﾞｼｯｸM-PRO"/>
                <w:color w:val="000000" w:themeColor="text1"/>
                <w:sz w:val="24"/>
                <w:szCs w:val="24"/>
                <w:u w:val="thick"/>
              </w:rPr>
            </w:pPr>
            <w:r w:rsidRPr="00B00DB1">
              <w:rPr>
                <w:rFonts w:ascii="HG丸ｺﾞｼｯｸM-PRO" w:eastAsia="HG丸ｺﾞｼｯｸM-PRO" w:hAnsi="HG丸ｺﾞｼｯｸM-PRO" w:hint="eastAsia"/>
                <w:color w:val="000000" w:themeColor="text1"/>
                <w:sz w:val="24"/>
                <w:szCs w:val="24"/>
              </w:rPr>
              <w:t>・次頁「府の考え方」の例1～３の検討の結果、削除命令権の付与が難しい場合、</w:t>
            </w:r>
            <w:r w:rsidRPr="00B00DB1">
              <w:rPr>
                <w:rFonts w:ascii="HG丸ｺﾞｼｯｸM-PRO" w:eastAsia="HG丸ｺﾞｼｯｸM-PRO" w:hAnsi="HG丸ｺﾞｼｯｸM-PRO" w:hint="eastAsia"/>
                <w:color w:val="000000" w:themeColor="text1"/>
                <w:sz w:val="24"/>
                <w:szCs w:val="24"/>
                <w:u w:val="thick"/>
              </w:rPr>
              <w:t>人権擁護機関が行う削除要請に対してプロバイダ等が削除した際の免責を認めるプロ責法３条２項の改正を求めることは妥当か。</w:t>
            </w:r>
          </w:p>
        </w:tc>
      </w:tr>
      <w:tr w:rsidR="00BF3A2F" w:rsidRPr="00B00DB1" w:rsidTr="00214632">
        <w:trPr>
          <w:trHeight w:val="1266"/>
        </w:trPr>
        <w:tc>
          <w:tcPr>
            <w:tcW w:w="1092" w:type="dxa"/>
          </w:tcPr>
          <w:p w:rsidR="00BF3A2F" w:rsidRPr="00B00DB1" w:rsidRDefault="00BF3A2F" w:rsidP="00214632">
            <w:pPr>
              <w:spacing w:line="360" w:lineRule="exact"/>
              <w:rPr>
                <w:rFonts w:ascii="HG丸ｺﾞｼｯｸM-PRO" w:eastAsia="HG丸ｺﾞｼｯｸM-PRO" w:hAnsi="HG丸ｺﾞｼｯｸM-PRO"/>
                <w:color w:val="000000" w:themeColor="text1"/>
                <w:sz w:val="22"/>
              </w:rPr>
            </w:pPr>
            <w:r w:rsidRPr="00B00DB1">
              <w:rPr>
                <w:rFonts w:ascii="HG丸ｺﾞｼｯｸM-PRO" w:eastAsia="HG丸ｺﾞｼｯｸM-PRO" w:hAnsi="HG丸ｺﾞｼｯｸM-PRO" w:hint="eastAsia"/>
                <w:color w:val="000000" w:themeColor="text1"/>
                <w:sz w:val="22"/>
              </w:rPr>
              <w:t>背景・課題等</w:t>
            </w:r>
          </w:p>
        </w:tc>
        <w:tc>
          <w:tcPr>
            <w:tcW w:w="8523" w:type="dxa"/>
          </w:tcPr>
          <w:p w:rsidR="00BF3A2F" w:rsidRPr="00B00DB1" w:rsidRDefault="00BF3A2F" w:rsidP="00214632">
            <w:pPr>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-①</w:t>
            </w:r>
          </w:p>
          <w:p w:rsidR="00BF3A2F" w:rsidRPr="00B00DB1" w:rsidRDefault="00BF3A2F" w:rsidP="00214632">
            <w:pPr>
              <w:spacing w:line="28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・表現の自由といえども、無制限に許されるものではないが、行き過ぎた制限は、</w:t>
            </w:r>
          </w:p>
          <w:p w:rsidR="00BF3A2F" w:rsidRPr="00B00DB1" w:rsidRDefault="00BF3A2F" w:rsidP="00214632">
            <w:pPr>
              <w:spacing w:line="280" w:lineRule="exact"/>
              <w:ind w:leftChars="100" w:left="19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表現の自由がもたらす「思想の自由市場」を損ない、自由な言論に対する委縮効果となるなど弊害が多いことから、慎重に判断を行うことが必要と考えられている。</w:t>
            </w:r>
          </w:p>
          <w:p w:rsidR="00BF3A2F" w:rsidRPr="00B00DB1" w:rsidRDefault="00BF3A2F" w:rsidP="00214632">
            <w:pPr>
              <w:spacing w:line="280" w:lineRule="exact"/>
              <w:ind w:firstLineChars="100" w:firstLine="223"/>
              <w:rPr>
                <w:rFonts w:ascii="HG丸ｺﾞｼｯｸM-PRO" w:eastAsia="HG丸ｺﾞｼｯｸM-PRO" w:hAnsi="HG丸ｺﾞｼｯｸM-PRO"/>
                <w:color w:val="000000" w:themeColor="text1"/>
                <w:sz w:val="24"/>
                <w:szCs w:val="24"/>
              </w:rPr>
            </w:pPr>
          </w:p>
          <w:p w:rsidR="00BF3A2F" w:rsidRPr="00B00DB1" w:rsidRDefault="00BF3A2F" w:rsidP="00214632">
            <w:pPr>
              <w:spacing w:line="280" w:lineRule="exact"/>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 w:val="24"/>
                <w:szCs w:val="24"/>
              </w:rPr>
              <w:t xml:space="preserve">  </w:t>
            </w:r>
            <w:r w:rsidRPr="00B00DB1">
              <w:rPr>
                <w:rFonts w:ascii="ＭＳ 明朝" w:eastAsia="ＭＳ 明朝" w:hAnsi="ＭＳ 明朝" w:cs="ＭＳ 明朝" w:hint="eastAsia"/>
                <w:color w:val="000000" w:themeColor="text1"/>
                <w:sz w:val="24"/>
                <w:szCs w:val="24"/>
              </w:rPr>
              <w:t>☞</w:t>
            </w:r>
            <w:r w:rsidRPr="00B00DB1">
              <w:rPr>
                <w:rFonts w:ascii="HG丸ｺﾞｼｯｸM-PRO" w:eastAsia="HG丸ｺﾞｼｯｸM-PRO" w:hAnsi="HG丸ｺﾞｼｯｸM-PRO" w:hint="eastAsia"/>
                <w:color w:val="000000" w:themeColor="text1"/>
                <w:szCs w:val="21"/>
              </w:rPr>
              <w:t>思想の自由市場論：真理は思想の自由な競争の中からのみ見い出される。言論には言論で</w:t>
            </w:r>
          </w:p>
          <w:p w:rsidR="00BF3A2F" w:rsidRPr="00B00DB1" w:rsidRDefault="00BF3A2F" w:rsidP="00214632">
            <w:pPr>
              <w:spacing w:line="280" w:lineRule="exact"/>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 xml:space="preserve">　　　　　　　　　　　 対抗すべきとする「対抗言論」の原則が当てはまる。</w:t>
            </w:r>
          </w:p>
          <w:p w:rsidR="00BF3A2F" w:rsidRPr="00B00DB1" w:rsidRDefault="00BF3A2F" w:rsidP="00214632">
            <w:pPr>
              <w:spacing w:line="280" w:lineRule="exact"/>
              <w:rPr>
                <w:rFonts w:ascii="HG丸ｺﾞｼｯｸM-PRO" w:eastAsia="HG丸ｺﾞｼｯｸM-PRO" w:hAnsi="HG丸ｺﾞｼｯｸM-PRO"/>
                <w:color w:val="000000" w:themeColor="text1"/>
                <w:szCs w:val="21"/>
              </w:rPr>
            </w:pPr>
          </w:p>
          <w:p w:rsidR="00BF3A2F" w:rsidRPr="00B00DB1" w:rsidRDefault="00BF3A2F" w:rsidP="00214632">
            <w:pPr>
              <w:spacing w:line="280" w:lineRule="exact"/>
              <w:ind w:firstLineChars="100" w:firstLine="223"/>
              <w:rPr>
                <w:rFonts w:ascii="HG丸ｺﾞｼｯｸM-PRO" w:eastAsia="HG丸ｺﾞｼｯｸM-PRO" w:hAnsi="HG丸ｺﾞｼｯｸM-PRO"/>
                <w:color w:val="000000" w:themeColor="text1"/>
                <w:szCs w:val="21"/>
              </w:rPr>
            </w:pPr>
            <w:r w:rsidRPr="00B00DB1">
              <w:rPr>
                <w:rFonts w:ascii="ＭＳ 明朝" w:eastAsia="ＭＳ 明朝" w:hAnsi="ＭＳ 明朝" w:cs="ＭＳ 明朝" w:hint="eastAsia"/>
                <w:color w:val="000000" w:themeColor="text1"/>
                <w:sz w:val="24"/>
                <w:szCs w:val="24"/>
              </w:rPr>
              <w:t>☞</w:t>
            </w:r>
            <w:r w:rsidRPr="00B00DB1">
              <w:rPr>
                <w:rFonts w:ascii="HG丸ｺﾞｼｯｸM-PRO" w:eastAsia="HG丸ｺﾞｼｯｸM-PRO" w:hAnsi="HG丸ｺﾞｼｯｸM-PRO" w:hint="eastAsia"/>
                <w:color w:val="000000" w:themeColor="text1"/>
                <w:szCs w:val="21"/>
              </w:rPr>
              <w:t>委縮効果：表現行為をしようとする者が規制によって不利益を受けることをおそれ、本来許</w:t>
            </w:r>
          </w:p>
          <w:p w:rsidR="00BF3A2F" w:rsidRPr="00B00DB1" w:rsidRDefault="00BF3A2F" w:rsidP="00214632">
            <w:pPr>
              <w:spacing w:line="280" w:lineRule="exact"/>
              <w:ind w:firstLineChars="750" w:firstLine="1446"/>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されるはずの表現も控えてしまう効果。</w:t>
            </w:r>
          </w:p>
          <w:p w:rsidR="00BF3A2F" w:rsidRPr="00B00DB1" w:rsidRDefault="00BF3A2F" w:rsidP="00214632">
            <w:pPr>
              <w:spacing w:line="280" w:lineRule="exact"/>
              <w:ind w:firstLineChars="750" w:firstLine="1446"/>
              <w:rPr>
                <w:rFonts w:ascii="HG丸ｺﾞｼｯｸM-PRO" w:eastAsia="HG丸ｺﾞｼｯｸM-PRO" w:hAnsi="HG丸ｺﾞｼｯｸM-PRO"/>
                <w:color w:val="000000" w:themeColor="text1"/>
                <w:szCs w:val="21"/>
              </w:rPr>
            </w:pPr>
          </w:p>
          <w:p w:rsidR="00BF3A2F" w:rsidRPr="00B00DB1" w:rsidRDefault="00BF3A2F" w:rsidP="00214632">
            <w:pPr>
              <w:spacing w:line="280" w:lineRule="exact"/>
              <w:ind w:left="223" w:hangingChars="100" w:hanging="223"/>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 w:val="24"/>
                <w:szCs w:val="24"/>
              </w:rPr>
              <w:t xml:space="preserve">　</w:t>
            </w:r>
            <w:r w:rsidRPr="00B00DB1">
              <w:rPr>
                <w:rFonts w:ascii="Segoe UI Symbol" w:eastAsia="ＭＳ 明朝" w:hAnsi="Segoe UI Symbol" w:cs="Segoe UI Symbol" w:hint="eastAsia"/>
                <w:color w:val="000000" w:themeColor="text1"/>
                <w:sz w:val="24"/>
                <w:szCs w:val="24"/>
              </w:rPr>
              <w:t>☞</w:t>
            </w:r>
            <w:r w:rsidRPr="00B00DB1">
              <w:rPr>
                <w:rFonts w:ascii="HG丸ｺﾞｼｯｸM-PRO" w:eastAsia="HG丸ｺﾞｼｯｸM-PRO" w:hAnsi="HG丸ｺﾞｼｯｸM-PRO" w:cs="Segoe UI Symbol" w:hint="eastAsia"/>
                <w:color w:val="000000" w:themeColor="text1"/>
                <w:szCs w:val="21"/>
              </w:rPr>
              <w:t>二重の基準論：精神的自由を制約する立法は、経済的自由の規制立法に対してよりも、より</w:t>
            </w:r>
          </w:p>
          <w:p w:rsidR="00BF3A2F" w:rsidRPr="00B00DB1" w:rsidRDefault="00BF3A2F" w:rsidP="00214632">
            <w:pPr>
              <w:spacing w:line="280" w:lineRule="exact"/>
              <w:ind w:left="223" w:hangingChars="100" w:hanging="223"/>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 w:val="24"/>
                <w:szCs w:val="24"/>
              </w:rPr>
              <w:t xml:space="preserve">　　　　　　　　</w:t>
            </w:r>
            <w:r w:rsidRPr="00B00DB1">
              <w:rPr>
                <w:rFonts w:ascii="HG丸ｺﾞｼｯｸM-PRO" w:eastAsia="HG丸ｺﾞｼｯｸM-PRO" w:hAnsi="HG丸ｺﾞｼｯｸM-PRO" w:hint="eastAsia"/>
                <w:color w:val="000000" w:themeColor="text1"/>
                <w:szCs w:val="21"/>
              </w:rPr>
              <w:t>厳格な基準によって審査されなければならないとする判例理論。</w:t>
            </w:r>
          </w:p>
          <w:p w:rsidR="00BF3A2F" w:rsidRPr="00B00DB1" w:rsidRDefault="00BF3A2F" w:rsidP="00214632">
            <w:pPr>
              <w:spacing w:line="280" w:lineRule="exact"/>
              <w:ind w:left="193" w:hangingChars="100" w:hanging="193"/>
              <w:rPr>
                <w:rFonts w:ascii="HG丸ｺﾞｼｯｸM-PRO" w:eastAsia="HG丸ｺﾞｼｯｸM-PRO" w:hAnsi="HG丸ｺﾞｼｯｸM-PRO"/>
                <w:color w:val="000000" w:themeColor="text1"/>
                <w:szCs w:val="21"/>
              </w:rPr>
            </w:pPr>
          </w:p>
          <w:p w:rsidR="00BF3A2F" w:rsidRPr="00B00DB1" w:rsidRDefault="00BF3A2F" w:rsidP="00214632">
            <w:pPr>
              <w:spacing w:line="28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・条例により、表現の自由に対する規制を加えている場合もあり、これらの合憲性については、最高裁判決でも認められている。</w:t>
            </w:r>
          </w:p>
          <w:p w:rsidR="00BF3A2F" w:rsidRPr="00B00DB1" w:rsidRDefault="00BF3A2F" w:rsidP="00214632">
            <w:pPr>
              <w:spacing w:line="280" w:lineRule="exact"/>
              <w:ind w:left="223" w:hangingChars="100" w:hanging="223"/>
              <w:rPr>
                <w:rFonts w:ascii="HG丸ｺﾞｼｯｸM-PRO" w:eastAsia="HG丸ｺﾞｼｯｸM-PRO" w:hAnsi="HG丸ｺﾞｼｯｸM-PRO"/>
                <w:color w:val="000000" w:themeColor="text1"/>
                <w:sz w:val="24"/>
                <w:szCs w:val="24"/>
                <w:lang w:eastAsia="zh-CN"/>
              </w:rPr>
            </w:pPr>
            <w:r w:rsidRPr="00B00DB1">
              <w:rPr>
                <w:rFonts w:ascii="HG丸ｺﾞｼｯｸM-PRO" w:eastAsia="HG丸ｺﾞｼｯｸM-PRO" w:hAnsi="HG丸ｺﾞｼｯｸM-PRO" w:hint="eastAsia"/>
                <w:color w:val="000000" w:themeColor="text1"/>
                <w:sz w:val="24"/>
                <w:szCs w:val="24"/>
                <w:lang w:eastAsia="zh-CN"/>
              </w:rPr>
              <w:t>⇒【判例3】岐阜県青少年保護育成条例事件（最３判平成元年9月19日）</w:t>
            </w:r>
          </w:p>
          <w:p w:rsidR="00BF3A2F" w:rsidRPr="00B00DB1" w:rsidRDefault="00BF3A2F" w:rsidP="00214632">
            <w:pPr>
              <w:spacing w:line="280" w:lineRule="exact"/>
              <w:ind w:left="223" w:hangingChars="100" w:hanging="223"/>
              <w:rPr>
                <w:rFonts w:ascii="HG丸ｺﾞｼｯｸM-PRO" w:eastAsia="HG丸ｺﾞｼｯｸM-PRO" w:hAnsi="HG丸ｺﾞｼｯｸM-PRO"/>
                <w:color w:val="000000" w:themeColor="text1"/>
                <w:sz w:val="24"/>
                <w:szCs w:val="24"/>
                <w:lang w:eastAsia="zh-CN"/>
              </w:rPr>
            </w:pPr>
            <w:r w:rsidRPr="00B00DB1">
              <w:rPr>
                <w:rFonts w:ascii="HG丸ｺﾞｼｯｸM-PRO" w:eastAsia="HG丸ｺﾞｼｯｸM-PRO" w:hAnsi="HG丸ｺﾞｼｯｸM-PRO" w:hint="eastAsia"/>
                <w:color w:val="000000" w:themeColor="text1"/>
                <w:sz w:val="24"/>
                <w:szCs w:val="24"/>
                <w:lang w:eastAsia="zh-CN"/>
              </w:rPr>
              <w:t xml:space="preserve">　【判例4】徳島市公安条例事件（最大判昭和50年9月10日）     </w:t>
            </w:r>
          </w:p>
          <w:p w:rsidR="00BF3A2F" w:rsidRPr="00B00DB1" w:rsidRDefault="00BF3A2F" w:rsidP="00214632">
            <w:pPr>
              <w:spacing w:line="280" w:lineRule="exact"/>
              <w:ind w:left="223" w:hangingChars="100" w:hanging="223"/>
              <w:rPr>
                <w:rFonts w:ascii="HG丸ｺﾞｼｯｸM-PRO" w:eastAsia="HG丸ｺﾞｼｯｸM-PRO" w:hAnsi="HG丸ｺﾞｼｯｸM-PRO"/>
                <w:color w:val="000000" w:themeColor="text1"/>
                <w:sz w:val="24"/>
                <w:szCs w:val="24"/>
                <w:lang w:eastAsia="zh-CN"/>
              </w:rPr>
            </w:pP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・名誉棄損をめぐる裁判については、刑事においても民事においても判断が分かれている状況である。</w:t>
            </w:r>
          </w:p>
          <w:p w:rsidR="00BF3A2F" w:rsidRPr="00B00DB1" w:rsidRDefault="00BF3A2F" w:rsidP="00214632">
            <w:pPr>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⇒【判例5】夕刊和歌山時事事件（最大判昭和44年6月25日）</w:t>
            </w:r>
          </w:p>
          <w:p w:rsidR="00BF3A2F" w:rsidRPr="00B00DB1" w:rsidRDefault="00BF3A2F" w:rsidP="00214632">
            <w:pPr>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 xml:space="preserve">　【判例６】ラーメンチェーン</w:t>
            </w:r>
            <w:r w:rsidRPr="00B00DB1">
              <w:rPr>
                <w:rFonts w:ascii="HG丸ｺﾞｼｯｸM-PRO" w:eastAsia="HG丸ｺﾞｼｯｸM-PRO" w:hAnsi="HG丸ｺﾞｼｯｸM-PRO" w:hint="eastAsia"/>
                <w:color w:val="000000" w:themeColor="text1"/>
                <w:sz w:val="22"/>
              </w:rPr>
              <w:t>店名誉棄損事件（最１決平成22年3月15日）</w:t>
            </w:r>
          </w:p>
          <w:p w:rsidR="00BF3A2F" w:rsidRPr="00B00DB1" w:rsidRDefault="00BF3A2F" w:rsidP="00214632">
            <w:pPr>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 xml:space="preserve">　【判例７】最判平成24年３月23日　     </w:t>
            </w:r>
          </w:p>
          <w:p w:rsidR="00BF3A2F" w:rsidRPr="00B00DB1" w:rsidRDefault="00BF3A2F" w:rsidP="00214632">
            <w:pPr>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 xml:space="preserve">　【判例８】ニフティサーブ第２事件（東京地判平成13年８月2</w:t>
            </w:r>
            <w:r w:rsidRPr="00B00DB1">
              <w:rPr>
                <w:rFonts w:ascii="HG丸ｺﾞｼｯｸM-PRO" w:eastAsia="HG丸ｺﾞｼｯｸM-PRO" w:hAnsi="HG丸ｺﾞｼｯｸM-PRO"/>
                <w:color w:val="000000" w:themeColor="text1"/>
                <w:sz w:val="24"/>
                <w:szCs w:val="24"/>
              </w:rPr>
              <w:t>7</w:t>
            </w:r>
            <w:r w:rsidRPr="00B00DB1">
              <w:rPr>
                <w:rFonts w:ascii="HG丸ｺﾞｼｯｸM-PRO" w:eastAsia="HG丸ｺﾞｼｯｸM-PRO" w:hAnsi="HG丸ｺﾞｼｯｸM-PRO" w:hint="eastAsia"/>
                <w:color w:val="000000" w:themeColor="text1"/>
                <w:sz w:val="24"/>
                <w:szCs w:val="24"/>
              </w:rPr>
              <w:t>日）</w:t>
            </w:r>
          </w:p>
          <w:p w:rsidR="00BF3A2F" w:rsidRPr="00B00DB1" w:rsidRDefault="00BF3A2F" w:rsidP="00214632">
            <w:pPr>
              <w:spacing w:line="360" w:lineRule="exact"/>
              <w:rPr>
                <w:rFonts w:ascii="HG丸ｺﾞｼｯｸM-PRO" w:eastAsia="HG丸ｺﾞｼｯｸM-PRO" w:hAnsi="HG丸ｺﾞｼｯｸM-PRO"/>
                <w:color w:val="000000" w:themeColor="text1"/>
                <w:sz w:val="24"/>
                <w:szCs w:val="24"/>
              </w:rPr>
            </w:pPr>
          </w:p>
          <w:p w:rsidR="00BF3A2F" w:rsidRPr="00B00DB1" w:rsidRDefault="00BF3A2F" w:rsidP="00214632">
            <w:pPr>
              <w:spacing w:line="36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ヘイトスピーチやいわゆる同和地区の摘示に関する差別的な書込みは、一旦、インターネット上に掲載されてしまうと、個人のプライバシーなど回復不可能な被害を生じる恐れがあることから、発信者の表現の自由と表現行為によって当事者が被る不利益との利益衡量を行い、表現の自由を制約することが可能かどうかを判断することが必要となる。</w:t>
            </w:r>
          </w:p>
          <w:p w:rsidR="00BF3A2F" w:rsidRPr="00B00DB1" w:rsidRDefault="00BF3A2F" w:rsidP="00214632">
            <w:pPr>
              <w:spacing w:line="360" w:lineRule="exact"/>
              <w:rPr>
                <w:rFonts w:ascii="HG丸ｺﾞｼｯｸM-PRO" w:eastAsia="HG丸ｺﾞｼｯｸM-PRO" w:hAnsi="HG丸ｺﾞｼｯｸM-PRO"/>
                <w:color w:val="000000" w:themeColor="text1"/>
                <w:sz w:val="24"/>
                <w:szCs w:val="24"/>
              </w:rPr>
            </w:pPr>
          </w:p>
          <w:p w:rsidR="00BF3A2F" w:rsidRPr="00B00DB1" w:rsidRDefault="00BF3A2F" w:rsidP="00214632">
            <w:pPr>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・一方、人権擁護機関（法務局等）に削除命令権を付与した場合、発信者の投稿内</w:t>
            </w:r>
          </w:p>
          <w:p w:rsidR="00BF3A2F" w:rsidRPr="00B00DB1" w:rsidRDefault="00BF3A2F" w:rsidP="00214632">
            <w:pPr>
              <w:spacing w:line="360" w:lineRule="exact"/>
              <w:ind w:leftChars="100" w:left="19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容が一方的に削除されることになり、仮に、人権擁護機関が恣意的に削除命令を行うことになれば、発信者の表現の自由が脅やかされる可能性がある。</w:t>
            </w:r>
          </w:p>
          <w:p w:rsidR="00BF3A2F" w:rsidRPr="00B00DB1" w:rsidRDefault="00BF3A2F" w:rsidP="00214632">
            <w:pPr>
              <w:spacing w:line="360" w:lineRule="exact"/>
              <w:ind w:left="223" w:hangingChars="100" w:hanging="223"/>
              <w:rPr>
                <w:rFonts w:ascii="HG丸ｺﾞｼｯｸM-PRO" w:eastAsia="HG丸ｺﾞｼｯｸM-PRO" w:hAnsi="HG丸ｺﾞｼｯｸM-PRO"/>
                <w:color w:val="000000" w:themeColor="text1"/>
                <w:sz w:val="24"/>
                <w:szCs w:val="24"/>
              </w:rPr>
            </w:pPr>
          </w:p>
          <w:p w:rsidR="00BF3A2F" w:rsidRPr="00B00DB1" w:rsidRDefault="00BF3A2F" w:rsidP="00214632">
            <w:pPr>
              <w:spacing w:line="36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どのような場合に、人権擁護機関に削除命令権を付与することが可能なのかについての検討と併せて、ヘイトスピーチやいわゆる同和地区の摘示などの回復不可能な人権侵害事案に限定すれば、可能なのかどうかを検討する必要がある。</w:t>
            </w:r>
          </w:p>
          <w:p w:rsidR="00BF3A2F" w:rsidRPr="00B00DB1" w:rsidRDefault="00BF3A2F" w:rsidP="00214632">
            <w:pPr>
              <w:spacing w:line="360" w:lineRule="exact"/>
              <w:ind w:left="223" w:hangingChars="100" w:hanging="223"/>
              <w:rPr>
                <w:rFonts w:ascii="HG丸ｺﾞｼｯｸM-PRO" w:eastAsia="HG丸ｺﾞｼｯｸM-PRO" w:hAnsi="HG丸ｺﾞｼｯｸM-PRO"/>
                <w:color w:val="000000" w:themeColor="text1"/>
                <w:sz w:val="24"/>
                <w:szCs w:val="24"/>
              </w:rPr>
            </w:pPr>
          </w:p>
          <w:p w:rsidR="00BF3A2F" w:rsidRPr="00B00DB1" w:rsidRDefault="00BF3A2F" w:rsidP="00214632">
            <w:pPr>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-②</w:t>
            </w: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・プロバイダ責任制限法ガイドライン等検討協議会が発行する『プロバイダ責任制限法　名誉棄損・プライバシー関係ガイドライン』では「法務省人権擁護機関からの削除依頼は、人権侵害に関する専門的知見を有する者が多段階にわたり慎重な検討を加えた結果として行われたものであり」「他人の権利が侵害されたと信じるに足りる相当の理由がある」（プロ責法第３条第２項第１号）場合に該当するとの記載がある。</w:t>
            </w:r>
          </w:p>
          <w:p w:rsidR="00BF3A2F" w:rsidRPr="00B00DB1" w:rsidRDefault="00BF3A2F" w:rsidP="00214632">
            <w:pPr>
              <w:pStyle w:val="a7"/>
              <w:spacing w:line="320" w:lineRule="exact"/>
              <w:ind w:firstLineChars="100" w:firstLine="223"/>
              <w:rPr>
                <w:rFonts w:ascii="HG丸ｺﾞｼｯｸM-PRO" w:eastAsia="HG丸ｺﾞｼｯｸM-PRO" w:hAnsi="HG丸ｺﾞｼｯｸM-PRO"/>
                <w:color w:val="000000" w:themeColor="text1"/>
                <w:sz w:val="24"/>
                <w:szCs w:val="24"/>
              </w:rPr>
            </w:pPr>
          </w:p>
          <w:p w:rsidR="00BF3A2F" w:rsidRPr="00B00DB1" w:rsidRDefault="00BF3A2F" w:rsidP="00214632">
            <w:pPr>
              <w:pStyle w:val="a7"/>
              <w:spacing w:line="32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・現行法では、免責されるとはいうものの、最終的には、裁判所の判断によるもの</w:t>
            </w: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 xml:space="preserve">　とされており、プロバイダ等の訴訟リスクがなくなる訳ではない点が問題となる。</w:t>
            </w:r>
          </w:p>
          <w:p w:rsidR="00BF3A2F" w:rsidRPr="00B00DB1" w:rsidRDefault="00BF3A2F" w:rsidP="00214632">
            <w:pPr>
              <w:pStyle w:val="a7"/>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 xml:space="preserve">　せめて、法務省の人権擁護機関から要請があったものは免責されるものとすれば、プロバイダ等は安心して削除することができる。</w:t>
            </w:r>
          </w:p>
          <w:p w:rsidR="00BF3A2F" w:rsidRPr="00B00DB1" w:rsidRDefault="00BF3A2F" w:rsidP="00214632">
            <w:pPr>
              <w:pStyle w:val="a7"/>
              <w:spacing w:line="320" w:lineRule="exact"/>
              <w:rPr>
                <w:rFonts w:ascii="HG丸ｺﾞｼｯｸM-PRO" w:eastAsia="HG丸ｺﾞｼｯｸM-PRO" w:hAnsi="HG丸ｺﾞｼｯｸM-PRO"/>
                <w:color w:val="000000" w:themeColor="text1"/>
                <w:sz w:val="24"/>
                <w:szCs w:val="24"/>
              </w:rPr>
            </w:pPr>
          </w:p>
        </w:tc>
      </w:tr>
      <w:tr w:rsidR="00BF3A2F" w:rsidRPr="00B00DB1" w:rsidTr="00214632">
        <w:trPr>
          <w:trHeight w:val="699"/>
        </w:trPr>
        <w:tc>
          <w:tcPr>
            <w:tcW w:w="1092" w:type="dxa"/>
          </w:tcPr>
          <w:p w:rsidR="00BF3A2F" w:rsidRPr="00B00DB1" w:rsidRDefault="00BF3A2F" w:rsidP="00214632">
            <w:pPr>
              <w:spacing w:line="360" w:lineRule="exact"/>
              <w:jc w:val="lef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府の</w:t>
            </w:r>
          </w:p>
          <w:p w:rsidR="00BF3A2F" w:rsidRPr="00B00DB1" w:rsidRDefault="00BF3A2F" w:rsidP="00214632">
            <w:pPr>
              <w:spacing w:line="360" w:lineRule="exact"/>
              <w:jc w:val="left"/>
              <w:rPr>
                <w:rFonts w:ascii="HG丸ｺﾞｼｯｸM-PRO" w:eastAsia="HG丸ｺﾞｼｯｸM-PRO" w:hAnsi="HG丸ｺﾞｼｯｸM-PRO"/>
                <w:color w:val="000000" w:themeColor="text1"/>
                <w:kern w:val="0"/>
                <w:sz w:val="22"/>
              </w:rPr>
            </w:pPr>
            <w:r w:rsidRPr="00B00DB1">
              <w:rPr>
                <w:rFonts w:ascii="HG丸ｺﾞｼｯｸM-PRO" w:eastAsia="HG丸ｺﾞｼｯｸM-PRO" w:hAnsi="HG丸ｺﾞｼｯｸM-PRO" w:hint="eastAsia"/>
                <w:color w:val="000000" w:themeColor="text1"/>
                <w:sz w:val="24"/>
                <w:szCs w:val="24"/>
              </w:rPr>
              <w:t>考え方</w:t>
            </w:r>
          </w:p>
        </w:tc>
        <w:tc>
          <w:tcPr>
            <w:tcW w:w="8523" w:type="dxa"/>
          </w:tcPr>
          <w:p w:rsidR="00BF3A2F" w:rsidRPr="00B00DB1" w:rsidRDefault="00BF3A2F" w:rsidP="00214632">
            <w:pPr>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-①</w:t>
            </w:r>
          </w:p>
          <w:p w:rsidR="00BF3A2F" w:rsidRPr="00B00DB1" w:rsidRDefault="00BF3A2F" w:rsidP="00214632">
            <w:pPr>
              <w:spacing w:line="36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ヘイトスピーチやいわゆる同和地区の摘示などのインターネット上の差別的書込みを削除することによる発信者への規制について、表現の自由が争われた下記判例【３】～【８】の「必要やむを得ない規制」「規制内容の明確性」「誤信したことの相当の理由の有無」、「社会的評価の低下の有無」などの基準を用いて、表現の自由を規制できるのではないか。</w:t>
            </w:r>
          </w:p>
          <w:p w:rsidR="00BF3A2F" w:rsidRPr="00B00DB1" w:rsidRDefault="00BF3A2F" w:rsidP="00214632">
            <w:pPr>
              <w:spacing w:line="360" w:lineRule="exact"/>
              <w:ind w:left="223" w:hangingChars="100" w:hanging="223"/>
              <w:rPr>
                <w:rFonts w:ascii="HG丸ｺﾞｼｯｸM-PRO" w:eastAsia="HG丸ｺﾞｼｯｸM-PRO" w:hAnsi="HG丸ｺﾞｼｯｸM-PRO"/>
                <w:color w:val="000000" w:themeColor="text1"/>
                <w:sz w:val="24"/>
                <w:szCs w:val="24"/>
              </w:rPr>
            </w:pPr>
          </w:p>
          <w:p w:rsidR="00BF3A2F" w:rsidRPr="00B00DB1" w:rsidRDefault="00BF3A2F" w:rsidP="00214632">
            <w:pPr>
              <w:spacing w:line="36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また、表現の自由に関する判例や学説から、発信者の表現の自由と発信者の表現行為によって当事者が被る不利益を比較考慮した結果、後者についてより一層配慮すべきと判断される場合は、表現の自由を制限することが出来ると考えることができるのではないか。</w:t>
            </w:r>
          </w:p>
          <w:p w:rsidR="00BF3A2F" w:rsidRPr="00B00DB1" w:rsidRDefault="00BF3A2F" w:rsidP="00214632">
            <w:pPr>
              <w:spacing w:line="360" w:lineRule="exact"/>
              <w:ind w:left="223" w:hangingChars="100" w:hanging="223"/>
              <w:rPr>
                <w:rFonts w:ascii="HG丸ｺﾞｼｯｸM-PRO" w:eastAsia="HG丸ｺﾞｼｯｸM-PRO" w:hAnsi="HG丸ｺﾞｼｯｸM-PRO"/>
                <w:color w:val="000000" w:themeColor="text1"/>
                <w:sz w:val="24"/>
                <w:szCs w:val="24"/>
              </w:rPr>
            </w:pPr>
          </w:p>
          <w:p w:rsidR="00BF3A2F" w:rsidRPr="00B00DB1" w:rsidRDefault="00BF3A2F" w:rsidP="00214632">
            <w:pPr>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・さらには、人権擁護機関に削除命令権を認めることは、国に強い権限を付与する</w:t>
            </w:r>
          </w:p>
          <w:p w:rsidR="00BF3A2F" w:rsidRPr="00B00DB1" w:rsidRDefault="00BF3A2F" w:rsidP="00214632">
            <w:pPr>
              <w:spacing w:line="360" w:lineRule="exact"/>
              <w:ind w:firstLineChars="100" w:firstLine="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こととなることから、何らの代替措置なしにこれを認めることは難しいと考えら</w:t>
            </w:r>
          </w:p>
          <w:p w:rsidR="00BF3A2F" w:rsidRPr="00B00DB1" w:rsidRDefault="00BF3A2F" w:rsidP="00214632">
            <w:pPr>
              <w:spacing w:line="360" w:lineRule="exact"/>
              <w:ind w:firstLineChars="100" w:firstLine="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れる。</w:t>
            </w:r>
          </w:p>
          <w:p w:rsidR="00BF3A2F" w:rsidRPr="00B00DB1" w:rsidRDefault="00BF3A2F" w:rsidP="00214632">
            <w:pPr>
              <w:spacing w:line="36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 xml:space="preserve">　例えば、以下のような手続きを設けることで、表現の自由との抵触を回避することができるのではないか。</w:t>
            </w:r>
          </w:p>
          <w:p w:rsidR="00BF3A2F" w:rsidRPr="00B00DB1" w:rsidRDefault="00BF3A2F" w:rsidP="00214632">
            <w:pPr>
              <w:spacing w:line="360" w:lineRule="exact"/>
              <w:rPr>
                <w:rFonts w:ascii="HG丸ｺﾞｼｯｸM-PRO" w:eastAsia="HG丸ｺﾞｼｯｸM-PRO" w:hAnsi="HG丸ｺﾞｼｯｸM-PRO"/>
                <w:color w:val="000000" w:themeColor="text1"/>
                <w:sz w:val="24"/>
                <w:szCs w:val="24"/>
              </w:rPr>
            </w:pPr>
          </w:p>
          <w:p w:rsidR="00BF3A2F" w:rsidRPr="00B00DB1" w:rsidRDefault="00BF3A2F" w:rsidP="00214632">
            <w:pPr>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（例１）</w:t>
            </w:r>
          </w:p>
          <w:p w:rsidR="00BF3A2F" w:rsidRPr="00B00DB1" w:rsidRDefault="00BF3A2F" w:rsidP="00214632">
            <w:pPr>
              <w:spacing w:line="36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・人権擁護機関において、インターネット上の差別的書込みを審査する「第三者委員会」を設置し、人権侵害性が認められるものに限って、削除命令の対象とする。</w:t>
            </w:r>
          </w:p>
          <w:p w:rsidR="00BF3A2F" w:rsidRPr="00B00DB1" w:rsidRDefault="00BF3A2F" w:rsidP="00214632">
            <w:pPr>
              <w:spacing w:line="360" w:lineRule="exact"/>
              <w:ind w:leftChars="100" w:left="416" w:hangingChars="100" w:hanging="223"/>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 w:val="24"/>
                <w:szCs w:val="24"/>
              </w:rPr>
              <w:t>＊</w:t>
            </w:r>
            <w:r w:rsidRPr="00B00DB1">
              <w:rPr>
                <w:rFonts w:ascii="HG丸ｺﾞｼｯｸM-PRO" w:eastAsia="HG丸ｺﾞｼｯｸM-PRO" w:hAnsi="HG丸ｺﾞｼｯｸM-PRO" w:hint="eastAsia"/>
                <w:color w:val="000000" w:themeColor="text1"/>
                <w:szCs w:val="21"/>
              </w:rPr>
              <w:t>平成15年「人権擁護法案」、平成17年「人権擁護救済法案」、平成24年「人権委員会設置法案」の廃案</w:t>
            </w:r>
          </w:p>
          <w:p w:rsidR="00BF3A2F" w:rsidRPr="00B00DB1" w:rsidRDefault="00BF3A2F" w:rsidP="00214632">
            <w:pPr>
              <w:spacing w:line="360" w:lineRule="exact"/>
              <w:ind w:leftChars="100" w:left="416" w:hangingChars="100" w:hanging="223"/>
              <w:rPr>
                <w:rFonts w:ascii="HG丸ｺﾞｼｯｸM-PRO" w:eastAsia="HG丸ｺﾞｼｯｸM-PRO" w:hAnsi="HG丸ｺﾞｼｯｸM-PRO"/>
                <w:color w:val="000000" w:themeColor="text1"/>
                <w:sz w:val="24"/>
                <w:szCs w:val="24"/>
              </w:rPr>
            </w:pPr>
          </w:p>
          <w:p w:rsidR="00BF3A2F" w:rsidRPr="00B00DB1" w:rsidRDefault="00BF3A2F" w:rsidP="00214632">
            <w:pPr>
              <w:spacing w:line="36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（例２）</w:t>
            </w:r>
          </w:p>
          <w:p w:rsidR="00BF3A2F" w:rsidRPr="00B00DB1" w:rsidRDefault="00BF3A2F" w:rsidP="00214632">
            <w:pPr>
              <w:spacing w:line="36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・人権擁護機関が削除命令を行うにあたっては、命令前に、聴聞手続きや弁明の機会を付与し、十分に審議を尽くす制度を設ける</w:t>
            </w:r>
          </w:p>
          <w:p w:rsidR="00BF3A2F" w:rsidRPr="00B00DB1" w:rsidRDefault="00BF3A2F" w:rsidP="00214632">
            <w:pPr>
              <w:spacing w:line="360" w:lineRule="exact"/>
              <w:ind w:left="223" w:hangingChars="100" w:hanging="223"/>
              <w:rPr>
                <w:rFonts w:ascii="HG丸ｺﾞｼｯｸM-PRO" w:eastAsia="HG丸ｺﾞｼｯｸM-PRO" w:hAnsi="HG丸ｺﾞｼｯｸM-PRO"/>
                <w:color w:val="000000" w:themeColor="text1"/>
                <w:sz w:val="24"/>
                <w:szCs w:val="24"/>
              </w:rPr>
            </w:pPr>
          </w:p>
          <w:p w:rsidR="00BF3A2F" w:rsidRPr="00B00DB1" w:rsidRDefault="00BF3A2F" w:rsidP="00214632">
            <w:pPr>
              <w:spacing w:line="36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（例３）</w:t>
            </w:r>
          </w:p>
          <w:p w:rsidR="00BF3A2F" w:rsidRPr="00B00DB1" w:rsidRDefault="00BF3A2F" w:rsidP="00214632">
            <w:pPr>
              <w:spacing w:line="36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・発信者が投稿内容の違法性阻却事由を立証した時は、投稿内容を復元させる回復</w:t>
            </w:r>
          </w:p>
          <w:p w:rsidR="00BF3A2F" w:rsidRPr="00B00DB1" w:rsidRDefault="00BF3A2F" w:rsidP="00214632">
            <w:pPr>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 xml:space="preserve">　措置を設ける</w:t>
            </w:r>
          </w:p>
          <w:p w:rsidR="00BF3A2F" w:rsidRPr="00B00DB1" w:rsidRDefault="00BF3A2F" w:rsidP="00214632">
            <w:pPr>
              <w:spacing w:line="320" w:lineRule="exact"/>
              <w:ind w:left="223" w:hangingChars="100" w:hanging="223"/>
              <w:rPr>
                <w:rFonts w:ascii="HG丸ｺﾞｼｯｸM-PRO" w:eastAsia="HG丸ｺﾞｼｯｸM-PRO" w:hAnsi="HG丸ｺﾞｼｯｸM-PRO"/>
                <w:color w:val="000000" w:themeColor="text1"/>
                <w:sz w:val="24"/>
                <w:szCs w:val="24"/>
              </w:rPr>
            </w:pPr>
          </w:p>
          <w:p w:rsidR="00BF3A2F" w:rsidRPr="00B00DB1" w:rsidRDefault="00BF3A2F" w:rsidP="00214632">
            <w:pPr>
              <w:spacing w:line="36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-②</w:t>
            </w:r>
          </w:p>
          <w:p w:rsidR="00BF3A2F" w:rsidRPr="00B00DB1" w:rsidRDefault="00BF3A2F" w:rsidP="00214632">
            <w:pPr>
              <w:spacing w:line="36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このような検討を経た上で、人権擁護機関に削除命令権を付与することが難しい場合は、人権擁護機関が行う人権侵犯事件の調査の信頼性が高いことを踏まえ、人権擁護機関が行う削除要請に対して、プロバイダ等が削除を行った場合、損害賠償責任を免責するという規定を追加（プロ責法第3条第2項を改正）しても、事前検閲にあたらず、プロバイダ等の任意性を損なうものではないため、問題ないのではないか（責任主体がプロバイダ等から国へ変わるだけ）。</w:t>
            </w:r>
          </w:p>
          <w:p w:rsidR="00BF3A2F" w:rsidRPr="00B00DB1" w:rsidRDefault="00BF3A2F" w:rsidP="00214632">
            <w:pPr>
              <w:spacing w:line="360" w:lineRule="exact"/>
              <w:ind w:left="223" w:hangingChars="100" w:hanging="223"/>
              <w:rPr>
                <w:rFonts w:ascii="HG丸ｺﾞｼｯｸM-PRO" w:eastAsia="HG丸ｺﾞｼｯｸM-PRO" w:hAnsi="HG丸ｺﾞｼｯｸM-PRO"/>
                <w:color w:val="000000" w:themeColor="text1"/>
                <w:sz w:val="24"/>
                <w:szCs w:val="24"/>
              </w:rPr>
            </w:pPr>
          </w:p>
        </w:tc>
      </w:tr>
      <w:tr w:rsidR="00BF3A2F" w:rsidRPr="00B00DB1" w:rsidTr="00214632">
        <w:trPr>
          <w:trHeight w:val="1833"/>
        </w:trPr>
        <w:tc>
          <w:tcPr>
            <w:tcW w:w="1092" w:type="dxa"/>
          </w:tcPr>
          <w:p w:rsidR="00BF3A2F" w:rsidRPr="00B00DB1" w:rsidRDefault="00BF3A2F" w:rsidP="00214632">
            <w:pPr>
              <w:spacing w:line="360" w:lineRule="exact"/>
              <w:jc w:val="left"/>
              <w:rPr>
                <w:rFonts w:ascii="HG丸ｺﾞｼｯｸM-PRO" w:eastAsia="HG丸ｺﾞｼｯｸM-PRO" w:hAnsi="HG丸ｺﾞｼｯｸM-PRO"/>
                <w:color w:val="000000" w:themeColor="text1"/>
                <w:sz w:val="22"/>
              </w:rPr>
            </w:pPr>
            <w:r w:rsidRPr="00B00DB1">
              <w:rPr>
                <w:rFonts w:ascii="HG丸ｺﾞｼｯｸM-PRO" w:eastAsia="HG丸ｺﾞｼｯｸM-PRO" w:hAnsi="HG丸ｺﾞｼｯｸM-PRO" w:hint="eastAsia"/>
                <w:color w:val="000000" w:themeColor="text1"/>
                <w:sz w:val="22"/>
              </w:rPr>
              <w:t>判例・</w:t>
            </w:r>
          </w:p>
          <w:p w:rsidR="00BF3A2F" w:rsidRPr="00B00DB1" w:rsidRDefault="00BF3A2F" w:rsidP="00214632">
            <w:pPr>
              <w:spacing w:line="360" w:lineRule="exact"/>
              <w:rPr>
                <w:rFonts w:ascii="HG丸ｺﾞｼｯｸM-PRO" w:eastAsia="HG丸ｺﾞｼｯｸM-PRO" w:hAnsi="HG丸ｺﾞｼｯｸM-PRO"/>
                <w:color w:val="000000" w:themeColor="text1"/>
                <w:kern w:val="0"/>
                <w:sz w:val="22"/>
              </w:rPr>
            </w:pPr>
            <w:r w:rsidRPr="00B00DB1">
              <w:rPr>
                <w:rFonts w:ascii="HG丸ｺﾞｼｯｸM-PRO" w:eastAsia="HG丸ｺﾞｼｯｸM-PRO" w:hAnsi="HG丸ｺﾞｼｯｸM-PRO" w:hint="eastAsia"/>
                <w:color w:val="000000" w:themeColor="text1"/>
                <w:sz w:val="22"/>
              </w:rPr>
              <w:t>参考情報</w:t>
            </w:r>
          </w:p>
        </w:tc>
        <w:tc>
          <w:tcPr>
            <w:tcW w:w="8523" w:type="dxa"/>
          </w:tcPr>
          <w:p w:rsidR="00BF3A2F" w:rsidRPr="00B00DB1" w:rsidRDefault="00BF3A2F" w:rsidP="00214632">
            <w:pPr>
              <w:spacing w:line="28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【参考判例】</w:t>
            </w:r>
          </w:p>
          <w:p w:rsidR="00BF3A2F" w:rsidRPr="00B00DB1" w:rsidRDefault="00BF3A2F" w:rsidP="00214632">
            <w:pPr>
              <w:spacing w:line="280" w:lineRule="exact"/>
              <w:rPr>
                <w:rFonts w:ascii="HG丸ｺﾞｼｯｸM-PRO" w:eastAsia="HG丸ｺﾞｼｯｸM-PRO" w:hAnsi="HG丸ｺﾞｼｯｸM-PRO"/>
                <w:color w:val="000000" w:themeColor="text1"/>
                <w:sz w:val="24"/>
                <w:szCs w:val="24"/>
              </w:rPr>
            </w:pPr>
          </w:p>
          <w:p w:rsidR="00BF3A2F" w:rsidRPr="00B00DB1" w:rsidRDefault="00BF3A2F" w:rsidP="00214632">
            <w:pPr>
              <w:spacing w:line="28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〇必要やむを得ない規制として表現の自由を判断した例</w:t>
            </w:r>
          </w:p>
          <w:p w:rsidR="00BF3A2F" w:rsidRPr="00B00DB1" w:rsidRDefault="00BF3A2F" w:rsidP="00214632">
            <w:pPr>
              <w:spacing w:line="280" w:lineRule="exact"/>
              <w:rPr>
                <w:rFonts w:ascii="HG丸ｺﾞｼｯｸM-PRO" w:eastAsia="HG丸ｺﾞｼｯｸM-PRO" w:hAnsi="HG丸ｺﾞｼｯｸM-PRO"/>
                <w:color w:val="000000" w:themeColor="text1"/>
                <w:sz w:val="24"/>
                <w:szCs w:val="24"/>
                <w:lang w:eastAsia="zh-CN"/>
              </w:rPr>
            </w:pPr>
            <w:r w:rsidRPr="00B00DB1">
              <w:rPr>
                <w:rFonts w:ascii="HG丸ｺﾞｼｯｸM-PRO" w:eastAsia="HG丸ｺﾞｼｯｸM-PRO" w:hAnsi="HG丸ｺﾞｼｯｸM-PRO" w:hint="eastAsia"/>
                <w:color w:val="000000" w:themeColor="text1"/>
                <w:sz w:val="24"/>
                <w:szCs w:val="24"/>
              </w:rPr>
              <w:t xml:space="preserve">　</w:t>
            </w:r>
            <w:r w:rsidRPr="00B00DB1">
              <w:rPr>
                <w:rFonts w:ascii="HG丸ｺﾞｼｯｸM-PRO" w:eastAsia="HG丸ｺﾞｼｯｸM-PRO" w:hAnsi="HG丸ｺﾞｼｯｸM-PRO" w:hint="eastAsia"/>
                <w:color w:val="000000" w:themeColor="text1"/>
                <w:sz w:val="24"/>
                <w:szCs w:val="24"/>
                <w:lang w:eastAsia="zh-CN"/>
              </w:rPr>
              <w:t>⇒【判例3】岐阜県青少年保護育成条例事件（最三判平成元年9月19日）</w:t>
            </w:r>
          </w:p>
          <w:p w:rsidR="00BF3A2F" w:rsidRPr="00B00DB1" w:rsidRDefault="00BF3A2F" w:rsidP="00214632">
            <w:pPr>
              <w:spacing w:line="280" w:lineRule="exact"/>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 w:val="24"/>
                <w:szCs w:val="24"/>
                <w:lang w:eastAsia="zh-CN"/>
              </w:rPr>
              <w:t xml:space="preserve">　　</w:t>
            </w:r>
            <w:r w:rsidRPr="00B00DB1">
              <w:rPr>
                <w:rFonts w:ascii="HG丸ｺﾞｼｯｸM-PRO" w:eastAsia="HG丸ｺﾞｼｯｸM-PRO" w:hAnsi="HG丸ｺﾞｼｯｸM-PRO" w:hint="eastAsia"/>
                <w:color w:val="000000" w:themeColor="text1"/>
                <w:szCs w:val="21"/>
              </w:rPr>
              <w:t>＊成人への制約は、青少年の健全育成を阻害する有害環境の規制に伴う「必要やむを得ない</w:t>
            </w:r>
          </w:p>
          <w:p w:rsidR="00BF3A2F" w:rsidRPr="00B00DB1" w:rsidRDefault="00BF3A2F" w:rsidP="00214632">
            <w:pPr>
              <w:spacing w:line="280" w:lineRule="exact"/>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 xml:space="preserve">　　　制約」として合憲判断。</w:t>
            </w:r>
          </w:p>
          <w:p w:rsidR="00BF3A2F" w:rsidRPr="00B00DB1" w:rsidRDefault="00BF3A2F" w:rsidP="00214632">
            <w:pPr>
              <w:spacing w:line="280" w:lineRule="exact"/>
              <w:rPr>
                <w:rFonts w:ascii="HG丸ｺﾞｼｯｸM-PRO" w:eastAsia="HG丸ｺﾞｼｯｸM-PRO" w:hAnsi="HG丸ｺﾞｼｯｸM-PRO"/>
                <w:color w:val="000000" w:themeColor="text1"/>
                <w:szCs w:val="21"/>
              </w:rPr>
            </w:pPr>
          </w:p>
          <w:p w:rsidR="00BF3A2F" w:rsidRPr="00B00DB1" w:rsidRDefault="00BF3A2F" w:rsidP="00214632">
            <w:pPr>
              <w:spacing w:line="28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〇規制内容の明確性をもとに表現の自由の規制を判断した例</w:t>
            </w:r>
          </w:p>
          <w:p w:rsidR="00BF3A2F" w:rsidRPr="00B00DB1" w:rsidRDefault="00BF3A2F" w:rsidP="00214632">
            <w:pPr>
              <w:spacing w:line="280" w:lineRule="exact"/>
              <w:rPr>
                <w:rFonts w:ascii="HG丸ｺﾞｼｯｸM-PRO" w:eastAsia="HG丸ｺﾞｼｯｸM-PRO" w:hAnsi="HG丸ｺﾞｼｯｸM-PRO"/>
                <w:color w:val="000000" w:themeColor="text1"/>
                <w:sz w:val="24"/>
                <w:szCs w:val="24"/>
                <w:lang w:eastAsia="zh-CN"/>
              </w:rPr>
            </w:pPr>
            <w:r w:rsidRPr="00B00DB1">
              <w:rPr>
                <w:rFonts w:ascii="HG丸ｺﾞｼｯｸM-PRO" w:eastAsia="HG丸ｺﾞｼｯｸM-PRO" w:hAnsi="HG丸ｺﾞｼｯｸM-PRO" w:hint="eastAsia"/>
                <w:color w:val="000000" w:themeColor="text1"/>
                <w:sz w:val="24"/>
                <w:szCs w:val="24"/>
              </w:rPr>
              <w:t xml:space="preserve">　</w:t>
            </w:r>
            <w:r w:rsidRPr="00B00DB1">
              <w:rPr>
                <w:rFonts w:ascii="HG丸ｺﾞｼｯｸM-PRO" w:eastAsia="HG丸ｺﾞｼｯｸM-PRO" w:hAnsi="HG丸ｺﾞｼｯｸM-PRO" w:hint="eastAsia"/>
                <w:color w:val="000000" w:themeColor="text1"/>
                <w:sz w:val="24"/>
                <w:szCs w:val="24"/>
                <w:lang w:eastAsia="zh-CN"/>
              </w:rPr>
              <w:t>⇒【判例４】 徳島市公安条例事件（最大判昭和50年9月10日）</w:t>
            </w:r>
          </w:p>
          <w:p w:rsidR="00BF3A2F" w:rsidRPr="00B00DB1" w:rsidRDefault="00BF3A2F" w:rsidP="00214632">
            <w:pPr>
              <w:spacing w:line="280" w:lineRule="exact"/>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 w:val="24"/>
                <w:szCs w:val="24"/>
                <w:lang w:eastAsia="zh-CN"/>
              </w:rPr>
              <w:t xml:space="preserve">　　</w:t>
            </w:r>
            <w:r w:rsidRPr="00B00DB1">
              <w:rPr>
                <w:rFonts w:ascii="HG丸ｺﾞｼｯｸM-PRO" w:eastAsia="HG丸ｺﾞｼｯｸM-PRO" w:hAnsi="HG丸ｺﾞｼｯｸM-PRO" w:hint="eastAsia"/>
                <w:color w:val="000000" w:themeColor="text1"/>
                <w:szCs w:val="21"/>
              </w:rPr>
              <w:t>＊刑罰法規が曖昧不明確のゆえに憲法31条違反となるか否かは、通常の判断能力を有する</w:t>
            </w:r>
          </w:p>
          <w:p w:rsidR="00BF3A2F" w:rsidRPr="00B00DB1" w:rsidRDefault="00BF3A2F" w:rsidP="00214632">
            <w:pPr>
              <w:spacing w:line="280" w:lineRule="exact"/>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 xml:space="preserve">　　　 一般人の理解においてその適用を受けるか否かの判断を可能とするような基準が読み取</w:t>
            </w:r>
          </w:p>
          <w:p w:rsidR="00BF3A2F" w:rsidRPr="00B00DB1" w:rsidRDefault="00BF3A2F" w:rsidP="00214632">
            <w:pPr>
              <w:spacing w:line="280" w:lineRule="exact"/>
              <w:ind w:firstLineChars="350" w:firstLine="675"/>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れるか否かにより、本件ではこのような判断が困難ではないとして合憲判断。</w:t>
            </w:r>
          </w:p>
          <w:p w:rsidR="00BF3A2F" w:rsidRPr="00B00DB1" w:rsidRDefault="00BF3A2F" w:rsidP="00214632">
            <w:pPr>
              <w:spacing w:line="280" w:lineRule="exact"/>
              <w:ind w:firstLineChars="350" w:firstLine="780"/>
              <w:rPr>
                <w:rFonts w:ascii="HG丸ｺﾞｼｯｸM-PRO" w:eastAsia="HG丸ｺﾞｼｯｸM-PRO" w:hAnsi="HG丸ｺﾞｼｯｸM-PRO"/>
                <w:color w:val="000000" w:themeColor="text1"/>
                <w:sz w:val="24"/>
                <w:szCs w:val="24"/>
              </w:rPr>
            </w:pPr>
          </w:p>
          <w:p w:rsidR="00BF3A2F" w:rsidRPr="00B00DB1" w:rsidRDefault="00BF3A2F" w:rsidP="00214632">
            <w:pPr>
              <w:spacing w:line="28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〇行為者が誤信したことの「相当の理由」の有無により表現の自由を判断した例</w:t>
            </w:r>
          </w:p>
          <w:p w:rsidR="00BF3A2F" w:rsidRPr="00B00DB1" w:rsidRDefault="00BF3A2F" w:rsidP="00214632">
            <w:pPr>
              <w:spacing w:line="280" w:lineRule="exact"/>
              <w:ind w:firstLineChars="100" w:firstLine="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⇒【判例５】 夕刊和歌山時事事件（最大判昭和44年6月25日）</w:t>
            </w:r>
          </w:p>
          <w:p w:rsidR="00BF3A2F" w:rsidRPr="00B00DB1" w:rsidRDefault="00BF3A2F" w:rsidP="00214632">
            <w:pPr>
              <w:spacing w:line="280" w:lineRule="exact"/>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 w:val="24"/>
                <w:szCs w:val="24"/>
              </w:rPr>
              <w:t xml:space="preserve">　　</w:t>
            </w:r>
            <w:r w:rsidRPr="00B00DB1">
              <w:rPr>
                <w:rFonts w:ascii="HG丸ｺﾞｼｯｸM-PRO" w:eastAsia="HG丸ｺﾞｼｯｸM-PRO" w:hAnsi="HG丸ｺﾞｼｯｸM-PRO" w:hint="eastAsia"/>
                <w:color w:val="000000" w:themeColor="text1"/>
                <w:szCs w:val="21"/>
              </w:rPr>
              <w:t>＊行為者が真実を誤信したことについて、確実な資料、根拠に照らし相当の理由があるとき</w:t>
            </w:r>
          </w:p>
          <w:p w:rsidR="00BF3A2F" w:rsidRPr="00B00DB1" w:rsidRDefault="00BF3A2F" w:rsidP="00214632">
            <w:pPr>
              <w:spacing w:line="280" w:lineRule="exact"/>
              <w:ind w:firstLineChars="350" w:firstLine="675"/>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は名誉棄損罪が免責される（無罪）。</w:t>
            </w:r>
          </w:p>
          <w:p w:rsidR="00BF3A2F" w:rsidRPr="00B00DB1" w:rsidRDefault="00BF3A2F" w:rsidP="00214632">
            <w:pPr>
              <w:spacing w:line="280" w:lineRule="exact"/>
              <w:ind w:firstLineChars="100" w:firstLine="223"/>
              <w:rPr>
                <w:rFonts w:ascii="HG丸ｺﾞｼｯｸM-PRO" w:eastAsia="HG丸ｺﾞｼｯｸM-PRO" w:hAnsi="HG丸ｺﾞｼｯｸM-PRO"/>
                <w:color w:val="000000" w:themeColor="text1"/>
                <w:sz w:val="24"/>
                <w:szCs w:val="24"/>
              </w:rPr>
            </w:pPr>
          </w:p>
          <w:p w:rsidR="00BF3A2F" w:rsidRPr="00B00DB1" w:rsidRDefault="00BF3A2F" w:rsidP="00214632">
            <w:pPr>
              <w:spacing w:line="280" w:lineRule="exact"/>
              <w:ind w:firstLineChars="100" w:firstLine="223"/>
              <w:rPr>
                <w:rFonts w:ascii="HG丸ｺﾞｼｯｸM-PRO" w:eastAsia="HG丸ｺﾞｼｯｸM-PRO" w:hAnsi="HG丸ｺﾞｼｯｸM-PRO"/>
                <w:color w:val="000000" w:themeColor="text1"/>
                <w:sz w:val="22"/>
              </w:rPr>
            </w:pPr>
            <w:r w:rsidRPr="00B00DB1">
              <w:rPr>
                <w:rFonts w:ascii="HG丸ｺﾞｼｯｸM-PRO" w:eastAsia="HG丸ｺﾞｼｯｸM-PRO" w:hAnsi="HG丸ｺﾞｼｯｸM-PRO" w:hint="eastAsia"/>
                <w:color w:val="000000" w:themeColor="text1"/>
                <w:sz w:val="24"/>
                <w:szCs w:val="24"/>
              </w:rPr>
              <w:t>⇒【判例６】 ラーメンチェーン</w:t>
            </w:r>
            <w:r w:rsidRPr="00B00DB1">
              <w:rPr>
                <w:rFonts w:ascii="HG丸ｺﾞｼｯｸM-PRO" w:eastAsia="HG丸ｺﾞｼｯｸM-PRO" w:hAnsi="HG丸ｺﾞｼｯｸM-PRO" w:hint="eastAsia"/>
                <w:color w:val="000000" w:themeColor="text1"/>
                <w:sz w:val="22"/>
              </w:rPr>
              <w:t>店名誉棄損事件（最１決平成22年3月15日）</w:t>
            </w:r>
          </w:p>
          <w:p w:rsidR="00BF3A2F" w:rsidRPr="00B00DB1" w:rsidRDefault="00BF3A2F" w:rsidP="00214632">
            <w:pPr>
              <w:spacing w:line="280" w:lineRule="exact"/>
              <w:ind w:left="445" w:hangingChars="200" w:hanging="445"/>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 w:val="24"/>
                <w:szCs w:val="24"/>
              </w:rPr>
              <w:t xml:space="preserve">    ＊</w:t>
            </w:r>
            <w:r w:rsidRPr="00B00DB1">
              <w:rPr>
                <w:rFonts w:ascii="HG丸ｺﾞｼｯｸM-PRO" w:eastAsia="HG丸ｺﾞｼｯｸM-PRO" w:hAnsi="HG丸ｺﾞｼｯｸM-PRO" w:hint="eastAsia"/>
                <w:color w:val="000000" w:themeColor="text1"/>
                <w:szCs w:val="21"/>
              </w:rPr>
              <w:t>一審は、インターネットの特質を考慮し、「相当の理由」を緩和した新基準を提示し、名</w:t>
            </w:r>
          </w:p>
          <w:p w:rsidR="00BF3A2F" w:rsidRPr="00B00DB1" w:rsidRDefault="00BF3A2F" w:rsidP="00214632">
            <w:pPr>
              <w:spacing w:line="280" w:lineRule="exact"/>
              <w:ind w:leftChars="200" w:left="385" w:firstLineChars="150" w:firstLine="289"/>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誉棄損罪の成立を否定した（無罪）が、最高裁は新基準を認めず、従来の枠組みで判断す</w:t>
            </w:r>
          </w:p>
          <w:p w:rsidR="00BF3A2F" w:rsidRPr="00B00DB1" w:rsidRDefault="00BF3A2F" w:rsidP="00214632">
            <w:pPr>
              <w:spacing w:line="280" w:lineRule="exact"/>
              <w:ind w:leftChars="200" w:left="385" w:firstLineChars="150" w:firstLine="289"/>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べきとして、名誉棄損罪の成立を認めた（有罪）。</w:t>
            </w:r>
          </w:p>
          <w:p w:rsidR="00BF3A2F" w:rsidRPr="00B00DB1" w:rsidRDefault="00BF3A2F" w:rsidP="00214632">
            <w:pPr>
              <w:spacing w:line="280" w:lineRule="exact"/>
              <w:rPr>
                <w:rFonts w:ascii="HG丸ｺﾞｼｯｸM-PRO" w:eastAsia="HG丸ｺﾞｼｯｸM-PRO" w:hAnsi="HG丸ｺﾞｼｯｸM-PRO"/>
                <w:color w:val="000000" w:themeColor="text1"/>
                <w:sz w:val="24"/>
                <w:szCs w:val="24"/>
              </w:rPr>
            </w:pPr>
          </w:p>
          <w:p w:rsidR="00BF3A2F" w:rsidRPr="00B00DB1" w:rsidRDefault="00BF3A2F" w:rsidP="00214632">
            <w:pPr>
              <w:spacing w:line="28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〇社会的評価の低下の有無を基準に表現の自由を判断</w:t>
            </w:r>
          </w:p>
          <w:p w:rsidR="00BF3A2F" w:rsidRPr="00B00DB1" w:rsidRDefault="00BF3A2F" w:rsidP="00214632">
            <w:pPr>
              <w:spacing w:line="280" w:lineRule="exact"/>
              <w:ind w:firstLineChars="100" w:firstLine="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 xml:space="preserve">⇒【判例７】 最判平成24年３月23日　</w:t>
            </w:r>
          </w:p>
          <w:p w:rsidR="00BF3A2F" w:rsidRPr="00B00DB1" w:rsidRDefault="00BF3A2F" w:rsidP="00214632">
            <w:pPr>
              <w:spacing w:line="280" w:lineRule="exact"/>
              <w:ind w:left="445" w:hangingChars="200" w:hanging="445"/>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 w:val="24"/>
                <w:szCs w:val="24"/>
              </w:rPr>
              <w:t xml:space="preserve">    </w:t>
            </w:r>
            <w:r w:rsidRPr="00B00DB1">
              <w:rPr>
                <w:rFonts w:ascii="HG丸ｺﾞｼｯｸM-PRO" w:eastAsia="HG丸ｺﾞｼｯｸM-PRO" w:hAnsi="HG丸ｺﾞｼｯｸM-PRO" w:hint="eastAsia"/>
                <w:color w:val="000000" w:themeColor="text1"/>
                <w:szCs w:val="21"/>
              </w:rPr>
              <w:t>ある表現が他人の社会的評価を低下させるかは、一般の読者の普通の注意と読み方を基準として判断すべきとし、本件記事により原告らの社会的評価は低下すると判断し、免責要件の</w:t>
            </w:r>
          </w:p>
          <w:p w:rsidR="00BF3A2F" w:rsidRPr="00B00DB1" w:rsidRDefault="00BF3A2F" w:rsidP="00214632">
            <w:pPr>
              <w:spacing w:line="320" w:lineRule="exact"/>
              <w:ind w:left="193" w:hangingChars="100" w:hanging="193"/>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 xml:space="preserve">　　 真実性または誤信相当性の証明がないため、名誉棄損による不法行為責任を肯定。</w:t>
            </w:r>
          </w:p>
          <w:p w:rsidR="00BF3A2F" w:rsidRPr="00B00DB1" w:rsidRDefault="00BF3A2F" w:rsidP="00214632">
            <w:pPr>
              <w:spacing w:line="320" w:lineRule="exact"/>
              <w:ind w:left="223" w:hangingChars="100" w:hanging="223"/>
              <w:rPr>
                <w:rFonts w:ascii="HG丸ｺﾞｼｯｸM-PRO" w:eastAsia="HG丸ｺﾞｼｯｸM-PRO" w:hAnsi="HG丸ｺﾞｼｯｸM-PRO"/>
                <w:color w:val="000000" w:themeColor="text1"/>
                <w:sz w:val="24"/>
                <w:szCs w:val="24"/>
              </w:rPr>
            </w:pPr>
          </w:p>
          <w:p w:rsidR="00BF3A2F" w:rsidRPr="00B00DB1" w:rsidRDefault="00BF3A2F" w:rsidP="00214632">
            <w:pPr>
              <w:spacing w:line="28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 xml:space="preserve">　⇒【判例８】 ニフティサーブ第２事件（東京地判平成13年８月2</w:t>
            </w:r>
            <w:r w:rsidRPr="00B00DB1">
              <w:rPr>
                <w:rFonts w:ascii="HG丸ｺﾞｼｯｸM-PRO" w:eastAsia="HG丸ｺﾞｼｯｸM-PRO" w:hAnsi="HG丸ｺﾞｼｯｸM-PRO"/>
                <w:color w:val="000000" w:themeColor="text1"/>
                <w:sz w:val="24"/>
                <w:szCs w:val="24"/>
              </w:rPr>
              <w:t>7</w:t>
            </w:r>
            <w:r w:rsidRPr="00B00DB1">
              <w:rPr>
                <w:rFonts w:ascii="HG丸ｺﾞｼｯｸM-PRO" w:eastAsia="HG丸ｺﾞｼｯｸM-PRO" w:hAnsi="HG丸ｺﾞｼｯｸM-PRO" w:hint="eastAsia"/>
                <w:color w:val="000000" w:themeColor="text1"/>
                <w:sz w:val="24"/>
                <w:szCs w:val="24"/>
              </w:rPr>
              <w:t>日）</w:t>
            </w:r>
          </w:p>
          <w:p w:rsidR="00BF3A2F" w:rsidRPr="00B00DB1" w:rsidRDefault="00BF3A2F" w:rsidP="00214632">
            <w:pPr>
              <w:spacing w:line="280" w:lineRule="exact"/>
              <w:ind w:left="608" w:hangingChars="300" w:hanging="608"/>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 w:val="22"/>
              </w:rPr>
              <w:t xml:space="preserve">   </w:t>
            </w:r>
            <w:r w:rsidRPr="00B00DB1">
              <w:rPr>
                <w:rFonts w:ascii="HG丸ｺﾞｼｯｸM-PRO" w:eastAsia="HG丸ｺﾞｼｯｸM-PRO" w:hAnsi="HG丸ｺﾞｼｯｸM-PRO"/>
                <w:color w:val="000000" w:themeColor="text1"/>
                <w:sz w:val="22"/>
              </w:rPr>
              <w:t xml:space="preserve"> </w:t>
            </w:r>
            <w:r w:rsidRPr="00B00DB1">
              <w:rPr>
                <w:rFonts w:ascii="HG丸ｺﾞｼｯｸM-PRO" w:eastAsia="HG丸ｺﾞｼｯｸM-PRO" w:hAnsi="HG丸ｺﾞｼｯｸM-PRO" w:hint="eastAsia"/>
                <w:color w:val="000000" w:themeColor="text1"/>
                <w:szCs w:val="21"/>
              </w:rPr>
              <w:t>＊被害者は十分反論を行っており、社会的評価が低下する可能性は消滅したと考えられるとして、名誉棄損による不法行為責任（損害賠償責任）を否定。</w:t>
            </w:r>
          </w:p>
          <w:p w:rsidR="00BF3A2F" w:rsidRPr="00B00DB1" w:rsidRDefault="00BF3A2F" w:rsidP="00214632">
            <w:pPr>
              <w:spacing w:line="320" w:lineRule="exact"/>
              <w:rPr>
                <w:rFonts w:ascii="HG丸ｺﾞｼｯｸM-PRO" w:eastAsia="HG丸ｺﾞｼｯｸM-PRO" w:hAnsi="HG丸ｺﾞｼｯｸM-PRO"/>
                <w:color w:val="000000" w:themeColor="text1"/>
                <w:sz w:val="24"/>
                <w:szCs w:val="24"/>
              </w:rPr>
            </w:pPr>
          </w:p>
          <w:p w:rsidR="00BF3A2F" w:rsidRPr="00B00DB1" w:rsidRDefault="00BF3A2F" w:rsidP="00214632">
            <w:pPr>
              <w:spacing w:line="320" w:lineRule="exact"/>
              <w:ind w:left="223" w:hangingChars="100" w:hanging="22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〇諸外国におけるヘイトスピーチ規制法の例</w:t>
            </w:r>
          </w:p>
          <w:p w:rsidR="00BF3A2F" w:rsidRPr="00B00DB1" w:rsidRDefault="00BF3A2F" w:rsidP="00214632">
            <w:pPr>
              <w:spacing w:line="32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・ドイツ、フランスなど欧州諸国におけるヘイトスピーチ規制法では、行政による</w:t>
            </w:r>
          </w:p>
          <w:p w:rsidR="00BF3A2F" w:rsidRPr="00B00DB1" w:rsidRDefault="00BF3A2F" w:rsidP="00214632">
            <w:pPr>
              <w:spacing w:line="320" w:lineRule="exact"/>
              <w:ind w:leftChars="100" w:left="193"/>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削除命令は認められていないが、ヘイトスピーチやフェイクニュースを書き込んだ場合に、プロバイダ等に削除義務や多額の罰金が科される法律が施行されている。</w:t>
            </w:r>
          </w:p>
          <w:p w:rsidR="00BF3A2F" w:rsidRPr="00B00DB1" w:rsidRDefault="00BF3A2F" w:rsidP="00214632">
            <w:pPr>
              <w:spacing w:line="240" w:lineRule="exact"/>
              <w:rPr>
                <w:rFonts w:ascii="HG丸ｺﾞｼｯｸM-PRO" w:eastAsia="HG丸ｺﾞｼｯｸM-PRO" w:hAnsi="HG丸ｺﾞｼｯｸM-PRO"/>
                <w:color w:val="000000" w:themeColor="text1"/>
                <w:sz w:val="24"/>
                <w:szCs w:val="24"/>
              </w:rPr>
            </w:pPr>
          </w:p>
          <w:p w:rsidR="00BF3A2F" w:rsidRPr="00B00DB1" w:rsidRDefault="00BF3A2F" w:rsidP="00214632">
            <w:pPr>
              <w:spacing w:line="24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＜ドイツ（ヘイトスピーチ取締法　2018年施行）＞</w:t>
            </w:r>
          </w:p>
          <w:p w:rsidR="00BF3A2F" w:rsidRPr="00B00DB1" w:rsidRDefault="00BF3A2F" w:rsidP="00214632">
            <w:pPr>
              <w:spacing w:line="240" w:lineRule="exact"/>
              <w:ind w:left="193" w:hangingChars="100" w:hanging="193"/>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・利用者が</w:t>
            </w:r>
            <w:r w:rsidRPr="00B00DB1">
              <w:rPr>
                <w:rFonts w:ascii="HG丸ｺﾞｼｯｸM-PRO" w:eastAsia="HG丸ｺﾞｼｯｸM-PRO" w:hAnsi="HG丸ｺﾞｼｯｸM-PRO"/>
                <w:color w:val="000000" w:themeColor="text1"/>
                <w:szCs w:val="21"/>
              </w:rPr>
              <w:t>200</w:t>
            </w:r>
            <w:r w:rsidRPr="00B00DB1">
              <w:rPr>
                <w:rFonts w:ascii="HG丸ｺﾞｼｯｸM-PRO" w:eastAsia="HG丸ｺﾞｼｯｸM-PRO" w:hAnsi="HG丸ｺﾞｼｯｸM-PRO" w:hint="eastAsia"/>
                <w:color w:val="000000" w:themeColor="text1"/>
                <w:szCs w:val="21"/>
              </w:rPr>
              <w:t>万人超の</w:t>
            </w:r>
            <w:r w:rsidRPr="00B00DB1">
              <w:rPr>
                <w:rFonts w:ascii="HG丸ｺﾞｼｯｸM-PRO" w:eastAsia="HG丸ｺﾞｼｯｸM-PRO" w:hAnsi="HG丸ｺﾞｼｯｸM-PRO"/>
                <w:color w:val="000000" w:themeColor="text1"/>
                <w:szCs w:val="21"/>
              </w:rPr>
              <w:t>SNS</w:t>
            </w:r>
            <w:r w:rsidRPr="00B00DB1">
              <w:rPr>
                <w:rFonts w:ascii="HG丸ｺﾞｼｯｸM-PRO" w:eastAsia="HG丸ｺﾞｼｯｸM-PRO" w:hAnsi="HG丸ｺﾞｼｯｸM-PRO" w:hint="eastAsia"/>
                <w:color w:val="000000" w:themeColor="text1"/>
                <w:szCs w:val="21"/>
              </w:rPr>
              <w:t>（フェイスブックやツィッターなど）とメディア企業に対し、ヘイトスピーチ（憎悪表現）やフェイクニュース、違法コンテンツなど明らかに違法な投稿を</w:t>
            </w:r>
            <w:r w:rsidRPr="00B00DB1">
              <w:rPr>
                <w:rFonts w:ascii="HG丸ｺﾞｼｯｸM-PRO" w:eastAsia="HG丸ｺﾞｼｯｸM-PRO" w:hAnsi="HG丸ｺﾞｼｯｸM-PRO"/>
                <w:color w:val="000000" w:themeColor="text1"/>
                <w:szCs w:val="21"/>
              </w:rPr>
              <w:t>24</w:t>
            </w:r>
            <w:r w:rsidRPr="00B00DB1">
              <w:rPr>
                <w:rFonts w:ascii="HG丸ｺﾞｼｯｸM-PRO" w:eastAsia="HG丸ｺﾞｼｯｸM-PRO" w:hAnsi="HG丸ｺﾞｼｯｸM-PRO" w:hint="eastAsia"/>
                <w:color w:val="000000" w:themeColor="text1"/>
                <w:szCs w:val="21"/>
              </w:rPr>
              <w:t>時間以内に削除しないサイトは、最大</w:t>
            </w:r>
            <w:r w:rsidRPr="00B00DB1">
              <w:rPr>
                <w:rFonts w:ascii="HG丸ｺﾞｼｯｸM-PRO" w:eastAsia="HG丸ｺﾞｼｯｸM-PRO" w:hAnsi="HG丸ｺﾞｼｯｸM-PRO"/>
                <w:color w:val="000000" w:themeColor="text1"/>
                <w:szCs w:val="21"/>
              </w:rPr>
              <w:t>5,000</w:t>
            </w:r>
            <w:r w:rsidRPr="00B00DB1">
              <w:rPr>
                <w:rFonts w:ascii="HG丸ｺﾞｼｯｸM-PRO" w:eastAsia="HG丸ｺﾞｼｯｸM-PRO" w:hAnsi="HG丸ｺﾞｼｯｸM-PRO" w:hint="eastAsia"/>
                <w:color w:val="000000" w:themeColor="text1"/>
                <w:szCs w:val="21"/>
              </w:rPr>
              <w:t>万ユーロ（約</w:t>
            </w:r>
            <w:r w:rsidRPr="00B00DB1">
              <w:rPr>
                <w:rFonts w:ascii="HG丸ｺﾞｼｯｸM-PRO" w:eastAsia="HG丸ｺﾞｼｯｸM-PRO" w:hAnsi="HG丸ｺﾞｼｯｸM-PRO"/>
                <w:color w:val="000000" w:themeColor="text1"/>
                <w:szCs w:val="21"/>
              </w:rPr>
              <w:t>63</w:t>
            </w:r>
            <w:r w:rsidRPr="00B00DB1">
              <w:rPr>
                <w:rFonts w:ascii="HG丸ｺﾞｼｯｸM-PRO" w:eastAsia="HG丸ｺﾞｼｯｸM-PRO" w:hAnsi="HG丸ｺﾞｼｯｸM-PRO" w:hint="eastAsia"/>
                <w:color w:val="000000" w:themeColor="text1"/>
                <w:szCs w:val="21"/>
              </w:rPr>
              <w:t>億円）の罰金が科される。</w:t>
            </w:r>
          </w:p>
          <w:p w:rsidR="00BF3A2F" w:rsidRPr="00B00DB1" w:rsidRDefault="00BF3A2F" w:rsidP="00214632">
            <w:pPr>
              <w:spacing w:line="240" w:lineRule="exact"/>
              <w:rPr>
                <w:rFonts w:ascii="HG丸ｺﾞｼｯｸM-PRO" w:eastAsia="HG丸ｺﾞｼｯｸM-PRO" w:hAnsi="HG丸ｺﾞｼｯｸM-PRO"/>
                <w:color w:val="000000" w:themeColor="text1"/>
                <w:sz w:val="24"/>
                <w:szCs w:val="24"/>
              </w:rPr>
            </w:pPr>
          </w:p>
          <w:p w:rsidR="00BF3A2F" w:rsidRPr="00B00DB1" w:rsidRDefault="00BF3A2F" w:rsidP="00214632">
            <w:pPr>
              <w:spacing w:line="240" w:lineRule="exact"/>
              <w:rPr>
                <w:rFonts w:ascii="HG丸ｺﾞｼｯｸM-PRO" w:eastAsia="HG丸ｺﾞｼｯｸM-PRO" w:hAnsi="HG丸ｺﾞｼｯｸM-PRO"/>
                <w:color w:val="000000" w:themeColor="text1"/>
                <w:sz w:val="24"/>
                <w:szCs w:val="24"/>
              </w:rPr>
            </w:pPr>
          </w:p>
          <w:p w:rsidR="00BF3A2F" w:rsidRPr="00B00DB1" w:rsidRDefault="00BF3A2F" w:rsidP="00214632">
            <w:pPr>
              <w:spacing w:line="240" w:lineRule="exact"/>
              <w:rPr>
                <w:rFonts w:ascii="HG丸ｺﾞｼｯｸM-PRO" w:eastAsia="HG丸ｺﾞｼｯｸM-PRO" w:hAnsi="HG丸ｺﾞｼｯｸM-PRO"/>
                <w:color w:val="000000" w:themeColor="text1"/>
                <w:sz w:val="24"/>
                <w:szCs w:val="24"/>
              </w:rPr>
            </w:pPr>
            <w:r w:rsidRPr="00B00DB1">
              <w:rPr>
                <w:rFonts w:ascii="HG丸ｺﾞｼｯｸM-PRO" w:eastAsia="HG丸ｺﾞｼｯｸM-PRO" w:hAnsi="HG丸ｺﾞｼｯｸM-PRO" w:hint="eastAsia"/>
                <w:color w:val="000000" w:themeColor="text1"/>
                <w:sz w:val="24"/>
                <w:szCs w:val="24"/>
              </w:rPr>
              <w:t>＜フランス（ヘイトスピーチ投稿規制法　2019年9月施行）＞</w:t>
            </w:r>
          </w:p>
          <w:p w:rsidR="00BF3A2F" w:rsidRPr="00B00DB1" w:rsidRDefault="00BF3A2F" w:rsidP="00214632">
            <w:pPr>
              <w:spacing w:line="240" w:lineRule="exact"/>
              <w:ind w:left="193" w:hangingChars="100" w:hanging="193"/>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・フェイスブックやグーグルなどの</w:t>
            </w:r>
            <w:r w:rsidRPr="00B00DB1">
              <w:rPr>
                <w:rFonts w:ascii="HG丸ｺﾞｼｯｸM-PRO" w:eastAsia="HG丸ｺﾞｼｯｸM-PRO" w:hAnsi="HG丸ｺﾞｼｯｸM-PRO"/>
                <w:color w:val="000000" w:themeColor="text1"/>
                <w:szCs w:val="21"/>
              </w:rPr>
              <w:t>IT</w:t>
            </w:r>
            <w:r w:rsidRPr="00B00DB1">
              <w:rPr>
                <w:rFonts w:ascii="HG丸ｺﾞｼｯｸM-PRO" w:eastAsia="HG丸ｺﾞｼｯｸM-PRO" w:hAnsi="HG丸ｺﾞｼｯｸM-PRO" w:hint="eastAsia"/>
                <w:color w:val="000000" w:themeColor="text1"/>
                <w:szCs w:val="21"/>
              </w:rPr>
              <w:t>企業にネット上で憎しみや差別をあおる投稿など明らかに違法なコンテンツがあった場合、閲覧者の通報から</w:t>
            </w:r>
            <w:r w:rsidRPr="00B00DB1">
              <w:rPr>
                <w:rFonts w:ascii="HG丸ｺﾞｼｯｸM-PRO" w:eastAsia="HG丸ｺﾞｼｯｸM-PRO" w:hAnsi="HG丸ｺﾞｼｯｸM-PRO"/>
                <w:color w:val="000000" w:themeColor="text1"/>
                <w:szCs w:val="21"/>
              </w:rPr>
              <w:t>24</w:t>
            </w:r>
            <w:r w:rsidRPr="00B00DB1">
              <w:rPr>
                <w:rFonts w:ascii="HG丸ｺﾞｼｯｸM-PRO" w:eastAsia="HG丸ｺﾞｼｯｸM-PRO" w:hAnsi="HG丸ｺﾞｼｯｸM-PRO" w:hint="eastAsia"/>
                <w:color w:val="000000" w:themeColor="text1"/>
                <w:szCs w:val="21"/>
              </w:rPr>
              <w:t>時間以内に削除するように義務づける。</w:t>
            </w:r>
          </w:p>
          <w:p w:rsidR="00BF3A2F" w:rsidRPr="00B00DB1" w:rsidRDefault="00BF3A2F" w:rsidP="00214632">
            <w:pPr>
              <w:spacing w:line="240" w:lineRule="exact"/>
              <w:ind w:left="193" w:hangingChars="100" w:hanging="193"/>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・削除すべき投稿の判断を企業に委ね、怠れば処罰する。最大</w:t>
            </w:r>
            <w:r w:rsidRPr="00B00DB1">
              <w:rPr>
                <w:rFonts w:ascii="HG丸ｺﾞｼｯｸM-PRO" w:eastAsia="HG丸ｺﾞｼｯｸM-PRO" w:hAnsi="HG丸ｺﾞｼｯｸM-PRO"/>
                <w:color w:val="000000" w:themeColor="text1"/>
                <w:szCs w:val="21"/>
              </w:rPr>
              <w:t>125</w:t>
            </w:r>
            <w:r w:rsidRPr="00B00DB1">
              <w:rPr>
                <w:rFonts w:ascii="HG丸ｺﾞｼｯｸM-PRO" w:eastAsia="HG丸ｺﾞｼｯｸM-PRO" w:hAnsi="HG丸ｺﾞｼｯｸM-PRO" w:hint="eastAsia"/>
                <w:color w:val="000000" w:themeColor="text1"/>
                <w:szCs w:val="21"/>
              </w:rPr>
              <w:t>万ユーロ（約</w:t>
            </w:r>
            <w:r w:rsidRPr="00B00DB1">
              <w:rPr>
                <w:rFonts w:ascii="HG丸ｺﾞｼｯｸM-PRO" w:eastAsia="HG丸ｺﾞｼｯｸM-PRO" w:hAnsi="HG丸ｺﾞｼｯｸM-PRO"/>
                <w:color w:val="000000" w:themeColor="text1"/>
                <w:szCs w:val="21"/>
              </w:rPr>
              <w:t>1</w:t>
            </w:r>
            <w:r w:rsidRPr="00B00DB1">
              <w:rPr>
                <w:rFonts w:ascii="HG丸ｺﾞｼｯｸM-PRO" w:eastAsia="HG丸ｺﾞｼｯｸM-PRO" w:hAnsi="HG丸ｺﾞｼｯｸM-PRO" w:hint="eastAsia"/>
                <w:color w:val="000000" w:themeColor="text1"/>
                <w:szCs w:val="21"/>
              </w:rPr>
              <w:t>億</w:t>
            </w:r>
            <w:r w:rsidRPr="00B00DB1">
              <w:rPr>
                <w:rFonts w:ascii="HG丸ｺﾞｼｯｸM-PRO" w:eastAsia="HG丸ｺﾞｼｯｸM-PRO" w:hAnsi="HG丸ｺﾞｼｯｸM-PRO"/>
                <w:color w:val="000000" w:themeColor="text1"/>
                <w:szCs w:val="21"/>
              </w:rPr>
              <w:t>5</w:t>
            </w:r>
            <w:r w:rsidRPr="00B00DB1">
              <w:rPr>
                <w:rFonts w:ascii="HG丸ｺﾞｼｯｸM-PRO" w:eastAsia="HG丸ｺﾞｼｯｸM-PRO" w:hAnsi="HG丸ｺﾞｼｯｸM-PRO" w:hint="eastAsia"/>
                <w:color w:val="000000" w:themeColor="text1"/>
                <w:szCs w:val="21"/>
              </w:rPr>
              <w:t>千万円）の罰金が科される。</w:t>
            </w:r>
          </w:p>
          <w:p w:rsidR="00BF3A2F" w:rsidRPr="00B00DB1" w:rsidRDefault="00BF3A2F" w:rsidP="00214632">
            <w:pPr>
              <w:spacing w:line="240" w:lineRule="exact"/>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・通報者投稿で傷つけられる当事者でなくても可能。動画や写真も削除対象。</w:t>
            </w:r>
          </w:p>
          <w:p w:rsidR="00BF3A2F" w:rsidRPr="00B00DB1" w:rsidRDefault="00BF3A2F" w:rsidP="00214632">
            <w:pPr>
              <w:spacing w:line="240" w:lineRule="exact"/>
              <w:ind w:left="193" w:hangingChars="100" w:hanging="193"/>
              <w:rPr>
                <w:rFonts w:ascii="HG丸ｺﾞｼｯｸM-PRO" w:eastAsia="HG丸ｺﾞｼｯｸM-PRO" w:hAnsi="HG丸ｺﾞｼｯｸM-PRO"/>
                <w:color w:val="000000" w:themeColor="text1"/>
                <w:szCs w:val="21"/>
              </w:rPr>
            </w:pPr>
            <w:r w:rsidRPr="00B00DB1">
              <w:rPr>
                <w:rFonts w:ascii="HG丸ｺﾞｼｯｸM-PRO" w:eastAsia="HG丸ｺﾞｼｯｸM-PRO" w:hAnsi="HG丸ｺﾞｼｯｸM-PRO" w:hint="eastAsia"/>
                <w:color w:val="000000" w:themeColor="text1"/>
                <w:szCs w:val="21"/>
              </w:rPr>
              <w:t>・通報しやすいよう専用のクリックボタンを画面に表示させるなどの工夫も事業者に義務づける。</w:t>
            </w:r>
          </w:p>
          <w:p w:rsidR="00BF3A2F" w:rsidRPr="00B00DB1" w:rsidRDefault="00BF3A2F" w:rsidP="00214632">
            <w:pPr>
              <w:spacing w:line="240" w:lineRule="exact"/>
              <w:ind w:left="193" w:hangingChars="100" w:hanging="193"/>
              <w:rPr>
                <w:rFonts w:ascii="HG丸ｺﾞｼｯｸM-PRO" w:eastAsia="HG丸ｺﾞｼｯｸM-PRO" w:hAnsi="HG丸ｺﾞｼｯｸM-PRO"/>
                <w:color w:val="000000" w:themeColor="text1"/>
                <w:szCs w:val="21"/>
              </w:rPr>
            </w:pPr>
          </w:p>
          <w:p w:rsidR="00BF3A2F" w:rsidRPr="00B00DB1" w:rsidRDefault="00BF3A2F" w:rsidP="00214632">
            <w:pPr>
              <w:spacing w:line="240" w:lineRule="exact"/>
              <w:ind w:leftChars="100" w:left="193" w:firstLineChars="50" w:firstLine="111"/>
              <w:rPr>
                <w:rFonts w:ascii="HG丸ｺﾞｼｯｸM-PRO" w:eastAsia="HG丸ｺﾞｼｯｸM-PRO" w:hAnsi="HG丸ｺﾞｼｯｸM-PRO"/>
                <w:color w:val="000000" w:themeColor="text1"/>
                <w:sz w:val="24"/>
                <w:szCs w:val="24"/>
              </w:rPr>
            </w:pPr>
          </w:p>
        </w:tc>
      </w:tr>
    </w:tbl>
    <w:p w:rsidR="00BF3A2F" w:rsidRPr="00B00DB1" w:rsidRDefault="00BF3A2F" w:rsidP="00BF3A2F">
      <w:pPr>
        <w:spacing w:line="280" w:lineRule="exact"/>
        <w:jc w:val="center"/>
        <w:rPr>
          <w:rFonts w:ascii="HG丸ｺﾞｼｯｸM-PRO" w:eastAsia="HG丸ｺﾞｼｯｸM-PRO" w:hAnsi="HG丸ｺﾞｼｯｸM-PRO"/>
          <w:color w:val="000000" w:themeColor="text1"/>
          <w:sz w:val="24"/>
          <w:szCs w:val="24"/>
        </w:rPr>
      </w:pPr>
    </w:p>
    <w:p w:rsidR="00BF3A2F" w:rsidRPr="00B00DB1" w:rsidRDefault="00BF3A2F" w:rsidP="00BF3A2F">
      <w:pPr>
        <w:spacing w:line="280" w:lineRule="exact"/>
        <w:jc w:val="center"/>
        <w:rPr>
          <w:rFonts w:ascii="HG丸ｺﾞｼｯｸM-PRO" w:eastAsia="HG丸ｺﾞｼｯｸM-PRO" w:hAnsi="HG丸ｺﾞｼｯｸM-PRO"/>
          <w:color w:val="000000" w:themeColor="text1"/>
          <w:sz w:val="24"/>
          <w:szCs w:val="24"/>
        </w:rPr>
      </w:pPr>
    </w:p>
    <w:p w:rsidR="00BF3A2F" w:rsidRPr="00B00DB1" w:rsidRDefault="00BF3A2F" w:rsidP="00BF3A2F">
      <w:pPr>
        <w:spacing w:line="280" w:lineRule="exact"/>
        <w:jc w:val="center"/>
        <w:rPr>
          <w:rFonts w:ascii="HG丸ｺﾞｼｯｸM-PRO" w:eastAsia="HG丸ｺﾞｼｯｸM-PRO" w:hAnsi="HG丸ｺﾞｼｯｸM-PRO"/>
          <w:color w:val="000000" w:themeColor="text1"/>
          <w:sz w:val="24"/>
          <w:szCs w:val="24"/>
        </w:rPr>
      </w:pPr>
    </w:p>
    <w:p w:rsidR="00BF3A2F" w:rsidRPr="00B00DB1" w:rsidRDefault="00BF3A2F" w:rsidP="00BF3A2F">
      <w:pPr>
        <w:spacing w:line="280" w:lineRule="exact"/>
        <w:jc w:val="center"/>
        <w:rPr>
          <w:rFonts w:ascii="HG丸ｺﾞｼｯｸM-PRO" w:eastAsia="HG丸ｺﾞｼｯｸM-PRO" w:hAnsi="HG丸ｺﾞｼｯｸM-PRO"/>
          <w:color w:val="000000" w:themeColor="text1"/>
          <w:sz w:val="24"/>
          <w:szCs w:val="24"/>
        </w:rPr>
      </w:pPr>
    </w:p>
    <w:p w:rsidR="00BF3A2F" w:rsidRPr="00B00DB1" w:rsidRDefault="00BF3A2F" w:rsidP="00BF3A2F">
      <w:pPr>
        <w:spacing w:line="280" w:lineRule="exact"/>
        <w:jc w:val="center"/>
        <w:rPr>
          <w:rFonts w:ascii="HG丸ｺﾞｼｯｸM-PRO" w:eastAsia="HG丸ｺﾞｼｯｸM-PRO" w:hAnsi="HG丸ｺﾞｼｯｸM-PRO"/>
          <w:color w:val="000000" w:themeColor="text1"/>
          <w:sz w:val="24"/>
          <w:szCs w:val="24"/>
        </w:rPr>
      </w:pPr>
    </w:p>
    <w:p w:rsidR="00BF3A2F" w:rsidRPr="00B00DB1" w:rsidRDefault="00BF3A2F" w:rsidP="00BF3A2F">
      <w:pPr>
        <w:spacing w:line="280" w:lineRule="exact"/>
        <w:jc w:val="center"/>
        <w:rPr>
          <w:rFonts w:ascii="HG丸ｺﾞｼｯｸM-PRO" w:eastAsia="HG丸ｺﾞｼｯｸM-PRO" w:hAnsi="HG丸ｺﾞｼｯｸM-PRO"/>
          <w:color w:val="000000" w:themeColor="text1"/>
          <w:sz w:val="24"/>
          <w:szCs w:val="24"/>
        </w:rPr>
      </w:pPr>
    </w:p>
    <w:p w:rsidR="00BF3A2F" w:rsidRPr="00B00DB1" w:rsidRDefault="00BF3A2F" w:rsidP="00BF3A2F">
      <w:pPr>
        <w:spacing w:line="280" w:lineRule="exact"/>
        <w:jc w:val="center"/>
        <w:rPr>
          <w:rFonts w:ascii="HG丸ｺﾞｼｯｸM-PRO" w:eastAsia="HG丸ｺﾞｼｯｸM-PRO" w:hAnsi="HG丸ｺﾞｼｯｸM-PRO"/>
          <w:color w:val="000000" w:themeColor="text1"/>
          <w:sz w:val="24"/>
          <w:szCs w:val="24"/>
        </w:rPr>
      </w:pPr>
    </w:p>
    <w:p w:rsidR="00BF3A2F" w:rsidRPr="00BF3A2F" w:rsidRDefault="00BF3A2F" w:rsidP="00BF3A2F">
      <w:pPr>
        <w:spacing w:line="280" w:lineRule="exact"/>
        <w:jc w:val="left"/>
        <w:rPr>
          <w:rFonts w:ascii="HG丸ｺﾞｼｯｸM-PRO" w:eastAsia="HG丸ｺﾞｼｯｸM-PRO" w:hAnsi="HG丸ｺﾞｼｯｸM-PRO"/>
          <w:color w:val="000000" w:themeColor="text1"/>
          <w:sz w:val="24"/>
          <w:szCs w:val="24"/>
        </w:rPr>
      </w:pPr>
    </w:p>
    <w:p w:rsidR="00191CC6" w:rsidRPr="00181F7E" w:rsidRDefault="00DC0427" w:rsidP="003A033C">
      <w:pPr>
        <w:spacing w:line="280" w:lineRule="exact"/>
        <w:jc w:val="center"/>
        <w:rPr>
          <w:rFonts w:ascii="HG丸ｺﾞｼｯｸM-PRO" w:eastAsia="HG丸ｺﾞｼｯｸM-PRO" w:hAnsi="HG丸ｺﾞｼｯｸM-PRO"/>
          <w:color w:val="000000" w:themeColor="text1"/>
          <w:sz w:val="24"/>
          <w:szCs w:val="24"/>
        </w:rPr>
      </w:pPr>
      <w:r w:rsidRPr="00EF1C89">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711488" behindDoc="1" locked="0" layoutInCell="1" allowOverlap="1" wp14:anchorId="2B73B1C9" wp14:editId="10783B39">
                <wp:simplePos x="0" y="0"/>
                <wp:positionH relativeFrom="column">
                  <wp:posOffset>4947920</wp:posOffset>
                </wp:positionH>
                <wp:positionV relativeFrom="paragraph">
                  <wp:posOffset>-43180</wp:posOffset>
                </wp:positionV>
                <wp:extent cx="1200150" cy="333375"/>
                <wp:effectExtent l="0" t="0" r="0" b="9525"/>
                <wp:wrapNone/>
                <wp:docPr id="4" name="正方形/長方形 4"/>
                <wp:cNvGraphicFramePr/>
                <a:graphic xmlns:a="http://schemas.openxmlformats.org/drawingml/2006/main">
                  <a:graphicData uri="http://schemas.microsoft.com/office/word/2010/wordprocessingShape">
                    <wps:wsp>
                      <wps:cNvSpPr/>
                      <wps:spPr>
                        <a:xfrm>
                          <a:off x="0" y="0"/>
                          <a:ext cx="1200150" cy="333375"/>
                        </a:xfrm>
                        <a:prstGeom prst="rect">
                          <a:avLst/>
                        </a:prstGeom>
                        <a:solidFill>
                          <a:sysClr val="window" lastClr="FFFFFF"/>
                        </a:solidFill>
                        <a:ln w="25400" cap="flat" cmpd="sng" algn="ctr">
                          <a:noFill/>
                          <a:prstDash val="solid"/>
                        </a:ln>
                        <a:effectLst/>
                      </wps:spPr>
                      <wps:txbx>
                        <w:txbxContent>
                          <w:p w:rsidR="009360DA" w:rsidRPr="00DC0427" w:rsidRDefault="009360DA" w:rsidP="00DC0427">
                            <w:pPr>
                              <w:jc w:val="left"/>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3B1C9" id="正方形/長方形 4" o:spid="_x0000_s1026" style="position:absolute;left:0;text-align:left;margin-left:389.6pt;margin-top:-3.4pt;width:94.5pt;height:26.2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" fillcolor="window" stroked="f" strokeweight="2pt">
                <v:textbox>
                  <w:txbxContent>
                    <w:p w:rsidR="009360DA" w:rsidRPr="00DC0427" w:rsidRDefault="009360DA" w:rsidP="00DC0427">
                      <w:pPr>
                        <w:jc w:val="left"/>
                        <w:rPr>
                          <w:sz w:val="16"/>
                          <w:szCs w:val="16"/>
                        </w:rPr>
                      </w:pPr>
                      <w:bookmarkStart w:id="1" w:name="_GoBack"/>
                      <w:bookmarkEnd w:id="1"/>
                    </w:p>
                  </w:txbxContent>
                </v:textbox>
              </v:rect>
            </w:pict>
          </mc:Fallback>
        </mc:AlternateContent>
      </w:r>
      <w:r w:rsidR="005E0E3E">
        <w:rPr>
          <w:rFonts w:ascii="HG丸ｺﾞｼｯｸM-PRO" w:eastAsia="HG丸ｺﾞｼｯｸM-PRO" w:hAnsi="HG丸ｺﾞｼｯｸM-PRO" w:hint="eastAsia"/>
          <w:color w:val="000000" w:themeColor="text1"/>
          <w:sz w:val="24"/>
          <w:szCs w:val="24"/>
        </w:rPr>
        <w:t>大阪府差別解消</w:t>
      </w:r>
      <w:r w:rsidR="00CD5FAD" w:rsidRPr="00EF1C89">
        <w:rPr>
          <w:rFonts w:ascii="HG丸ｺﾞｼｯｸM-PRO" w:eastAsia="HG丸ｺﾞｼｯｸM-PRO" w:hAnsi="HG丸ｺﾞｼｯｸM-PRO" w:hint="eastAsia"/>
          <w:color w:val="000000" w:themeColor="text1"/>
          <w:sz w:val="24"/>
          <w:szCs w:val="24"/>
        </w:rPr>
        <w:t>に関する有識者会議　項目整理</w:t>
      </w:r>
      <w:r w:rsidR="004D26AD" w:rsidRPr="00EF1C89">
        <w:rPr>
          <w:rFonts w:ascii="HG丸ｺﾞｼｯｸM-PRO" w:eastAsia="HG丸ｺﾞｼｯｸM-PRO" w:hAnsi="HG丸ｺﾞｼｯｸM-PRO" w:hint="eastAsia"/>
          <w:color w:val="000000" w:themeColor="text1"/>
          <w:sz w:val="24"/>
          <w:szCs w:val="24"/>
        </w:rPr>
        <w:t>票</w:t>
      </w:r>
    </w:p>
    <w:tbl>
      <w:tblPr>
        <w:tblpPr w:leftFromText="142" w:rightFromText="142"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8523"/>
      </w:tblGrid>
      <w:tr w:rsidR="00191CC6" w:rsidRPr="00181F7E" w:rsidTr="00794320">
        <w:trPr>
          <w:trHeight w:val="983"/>
        </w:trPr>
        <w:tc>
          <w:tcPr>
            <w:tcW w:w="1092" w:type="dxa"/>
          </w:tcPr>
          <w:p w:rsidR="00191CC6" w:rsidRPr="00181F7E" w:rsidRDefault="00CD5FAD" w:rsidP="00794320">
            <w:pPr>
              <w:spacing w:line="280" w:lineRule="exact"/>
              <w:rPr>
                <w:rFonts w:ascii="HG丸ｺﾞｼｯｸM-PRO" w:eastAsia="HG丸ｺﾞｼｯｸM-PRO" w:hAnsi="HG丸ｺﾞｼｯｸM-PRO"/>
                <w:color w:val="000000" w:themeColor="text1"/>
                <w:sz w:val="22"/>
              </w:rPr>
            </w:pPr>
            <w:r w:rsidRPr="00181F7E">
              <w:rPr>
                <w:rFonts w:ascii="HG丸ｺﾞｼｯｸM-PRO" w:eastAsia="HG丸ｺﾞｼｯｸM-PRO" w:hAnsi="HG丸ｺﾞｼｯｸM-PRO" w:hint="eastAsia"/>
                <w:color w:val="000000" w:themeColor="text1"/>
                <w:sz w:val="22"/>
              </w:rPr>
              <w:t>議論いただきたい項目</w:t>
            </w:r>
          </w:p>
        </w:tc>
        <w:tc>
          <w:tcPr>
            <w:tcW w:w="8523" w:type="dxa"/>
          </w:tcPr>
          <w:p w:rsidR="00C20EC4" w:rsidRPr="00181F7E" w:rsidRDefault="00B87E1E" w:rsidP="00FE0118">
            <w:pPr>
              <w:pStyle w:val="a7"/>
              <w:spacing w:line="360" w:lineRule="exact"/>
              <w:ind w:left="223" w:hangingChars="100" w:hanging="223"/>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３</w:t>
            </w:r>
            <w:r w:rsidR="00191CC6" w:rsidRPr="00181F7E">
              <w:rPr>
                <w:rFonts w:ascii="HG丸ｺﾞｼｯｸM-PRO" w:eastAsia="HG丸ｺﾞｼｯｸM-PRO" w:hAnsi="HG丸ｺﾞｼｯｸM-PRO" w:hint="eastAsia"/>
                <w:color w:val="000000" w:themeColor="text1"/>
                <w:sz w:val="24"/>
                <w:szCs w:val="24"/>
              </w:rPr>
              <w:t>．</w:t>
            </w:r>
          </w:p>
          <w:p w:rsidR="00C71FC5" w:rsidRPr="00181F7E" w:rsidRDefault="00C20EC4" w:rsidP="00EB2197">
            <w:pPr>
              <w:pStyle w:val="a7"/>
              <w:spacing w:line="360" w:lineRule="exact"/>
              <w:ind w:left="223" w:hangingChars="100" w:hanging="223"/>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w:t>
            </w:r>
            <w:r w:rsidR="00191CC6" w:rsidRPr="00181F7E">
              <w:rPr>
                <w:rFonts w:ascii="HG丸ｺﾞｼｯｸM-PRO" w:eastAsia="HG丸ｺﾞｼｯｸM-PRO" w:hAnsi="HG丸ｺﾞｼｯｸM-PRO" w:hint="eastAsia"/>
                <w:color w:val="000000" w:themeColor="text1"/>
                <w:sz w:val="24"/>
                <w:szCs w:val="24"/>
              </w:rPr>
              <w:t>国は</w:t>
            </w:r>
            <w:r w:rsidR="001B479C" w:rsidRPr="00181F7E">
              <w:rPr>
                <w:rFonts w:ascii="HG丸ｺﾞｼｯｸM-PRO" w:eastAsia="HG丸ｺﾞｼｯｸM-PRO" w:hAnsi="HG丸ｺﾞｼｯｸM-PRO" w:hint="eastAsia"/>
                <w:color w:val="000000" w:themeColor="text1"/>
                <w:sz w:val="24"/>
                <w:szCs w:val="24"/>
              </w:rPr>
              <w:t>、</w:t>
            </w:r>
            <w:r w:rsidRPr="00181F7E">
              <w:rPr>
                <w:rFonts w:ascii="HG丸ｺﾞｼｯｸM-PRO" w:eastAsia="HG丸ｺﾞｼｯｸM-PRO" w:hAnsi="HG丸ｺﾞｼｯｸM-PRO" w:hint="eastAsia"/>
                <w:color w:val="000000" w:themeColor="text1"/>
                <w:sz w:val="24"/>
                <w:szCs w:val="24"/>
              </w:rPr>
              <w:t>児童ポルノに関し、児童ポルノ法第16</w:t>
            </w:r>
            <w:r w:rsidR="00C71FC5" w:rsidRPr="00181F7E">
              <w:rPr>
                <w:rFonts w:ascii="HG丸ｺﾞｼｯｸM-PRO" w:eastAsia="HG丸ｺﾞｼｯｸM-PRO" w:hAnsi="HG丸ｺﾞｼｯｸM-PRO" w:hint="eastAsia"/>
                <w:color w:val="000000" w:themeColor="text1"/>
                <w:sz w:val="24"/>
                <w:szCs w:val="24"/>
              </w:rPr>
              <w:t>条の３において、「インターネットを利用した不特定の者に対する情報の発信又はその情報の閲覧等のために必要な電気通信役務（中略）を提供する事業者は、（中略）捜査機関への協力、当該事業者が有する管理権限に基づく児童ポルノに係る情報の送信を防止する措置その他インターネットを利用したこれらの行為の防止に資するための措置を講ずるよう努めるものとする。」と規定し、</w:t>
            </w:r>
            <w:r w:rsidR="00C71FC5" w:rsidRPr="00EC73F1">
              <w:rPr>
                <w:rFonts w:ascii="HG丸ｺﾞｼｯｸM-PRO" w:eastAsia="HG丸ｺﾞｼｯｸM-PRO" w:hAnsi="HG丸ｺﾞｼｯｸM-PRO" w:hint="eastAsia"/>
                <w:color w:val="000000" w:themeColor="text1"/>
                <w:sz w:val="24"/>
                <w:szCs w:val="24"/>
                <w:u w:val="thick"/>
              </w:rPr>
              <w:t>事業者に対して努力義務を課している。</w:t>
            </w:r>
          </w:p>
          <w:p w:rsidR="0071211B" w:rsidRPr="00181F7E" w:rsidRDefault="0071211B" w:rsidP="00C71FC5">
            <w:pPr>
              <w:pStyle w:val="a7"/>
              <w:spacing w:line="360" w:lineRule="exact"/>
              <w:ind w:leftChars="100" w:left="193"/>
              <w:rPr>
                <w:rFonts w:ascii="HG丸ｺﾞｼｯｸM-PRO" w:eastAsia="HG丸ｺﾞｼｯｸM-PRO" w:hAnsi="HG丸ｺﾞｼｯｸM-PRO"/>
                <w:color w:val="000000" w:themeColor="text1"/>
                <w:sz w:val="24"/>
                <w:szCs w:val="24"/>
              </w:rPr>
            </w:pPr>
          </w:p>
          <w:p w:rsidR="00C71FC5" w:rsidRPr="00181F7E" w:rsidRDefault="00C71FC5" w:rsidP="00C71FC5">
            <w:pPr>
              <w:pStyle w:val="a7"/>
              <w:spacing w:line="360" w:lineRule="exact"/>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・また、</w:t>
            </w:r>
            <w:r w:rsidR="001B479C" w:rsidRPr="00181F7E">
              <w:rPr>
                <w:rFonts w:ascii="HG丸ｺﾞｼｯｸM-PRO" w:eastAsia="HG丸ｺﾞｼｯｸM-PRO" w:hAnsi="HG丸ｺﾞｼｯｸM-PRO" w:hint="eastAsia"/>
                <w:color w:val="000000" w:themeColor="text1"/>
                <w:sz w:val="24"/>
                <w:szCs w:val="24"/>
              </w:rPr>
              <w:t>いわゆる海賊版サイト等の著作権侵害に対しては、検討会議を立上げ、指</w:t>
            </w:r>
          </w:p>
          <w:p w:rsidR="00C71FC5" w:rsidRPr="00181F7E" w:rsidRDefault="001B479C" w:rsidP="00C71FC5">
            <w:pPr>
              <w:pStyle w:val="a7"/>
              <w:spacing w:line="360" w:lineRule="exact"/>
              <w:ind w:firstLineChars="100" w:firstLine="223"/>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定した３つのサイトに対して</w:t>
            </w:r>
            <w:r w:rsidRPr="00EC73F1">
              <w:rPr>
                <w:rFonts w:ascii="HG丸ｺﾞｼｯｸM-PRO" w:eastAsia="HG丸ｺﾞｼｯｸM-PRO" w:hAnsi="HG丸ｺﾞｼｯｸM-PRO" w:hint="eastAsia"/>
                <w:color w:val="000000" w:themeColor="text1"/>
                <w:sz w:val="24"/>
                <w:szCs w:val="24"/>
                <w:u w:val="thick"/>
              </w:rPr>
              <w:t>サイトブロッキングを行うことが適当との判断</w:t>
            </w:r>
            <w:r w:rsidRPr="00181F7E">
              <w:rPr>
                <w:rFonts w:ascii="HG丸ｺﾞｼｯｸM-PRO" w:eastAsia="HG丸ｺﾞｼｯｸM-PRO" w:hAnsi="HG丸ｺﾞｼｯｸM-PRO" w:hint="eastAsia"/>
                <w:color w:val="000000" w:themeColor="text1"/>
                <w:sz w:val="24"/>
                <w:szCs w:val="24"/>
              </w:rPr>
              <w:t>をし</w:t>
            </w:r>
          </w:p>
          <w:p w:rsidR="00FE0118" w:rsidRPr="00181F7E" w:rsidRDefault="001B479C" w:rsidP="00C71FC5">
            <w:pPr>
              <w:pStyle w:val="a7"/>
              <w:spacing w:line="360" w:lineRule="exact"/>
              <w:ind w:firstLineChars="100" w:firstLine="223"/>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ている</w:t>
            </w:r>
            <w:r w:rsidR="00FE0118" w:rsidRPr="00181F7E">
              <w:rPr>
                <w:rFonts w:ascii="HG丸ｺﾞｼｯｸM-PRO" w:eastAsia="HG丸ｺﾞｼｯｸM-PRO" w:hAnsi="HG丸ｺﾞｼｯｸM-PRO" w:hint="eastAsia"/>
                <w:color w:val="000000" w:themeColor="text1"/>
                <w:sz w:val="24"/>
                <w:szCs w:val="24"/>
              </w:rPr>
              <w:t>。</w:t>
            </w:r>
          </w:p>
          <w:p w:rsidR="0071211B" w:rsidRPr="00181F7E" w:rsidRDefault="0071211B" w:rsidP="00C71FC5">
            <w:pPr>
              <w:pStyle w:val="a7"/>
              <w:spacing w:line="360" w:lineRule="exact"/>
              <w:ind w:firstLineChars="100" w:firstLine="223"/>
              <w:rPr>
                <w:rFonts w:ascii="HG丸ｺﾞｼｯｸM-PRO" w:eastAsia="HG丸ｺﾞｼｯｸM-PRO" w:hAnsi="HG丸ｺﾞｼｯｸM-PRO"/>
                <w:color w:val="000000" w:themeColor="text1"/>
                <w:sz w:val="24"/>
                <w:szCs w:val="24"/>
              </w:rPr>
            </w:pPr>
          </w:p>
          <w:p w:rsidR="001B479C" w:rsidRPr="00181F7E" w:rsidRDefault="00C71FC5" w:rsidP="00C71FC5">
            <w:pPr>
              <w:pStyle w:val="a7"/>
              <w:spacing w:line="360" w:lineRule="exact"/>
              <w:ind w:left="223" w:hangingChars="100" w:hanging="223"/>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w:t>
            </w:r>
            <w:r w:rsidR="0034193C" w:rsidRPr="00181F7E">
              <w:rPr>
                <w:rFonts w:ascii="HG丸ｺﾞｼｯｸM-PRO" w:eastAsia="HG丸ｺﾞｼｯｸM-PRO" w:hAnsi="HG丸ｺﾞｼｯｸM-PRO" w:hint="eastAsia"/>
                <w:color w:val="000000" w:themeColor="text1"/>
                <w:sz w:val="24"/>
                <w:szCs w:val="24"/>
              </w:rPr>
              <w:t>一方で、</w:t>
            </w:r>
            <w:r w:rsidR="00FE0118" w:rsidRPr="00181F7E">
              <w:rPr>
                <w:rFonts w:ascii="HG丸ｺﾞｼｯｸM-PRO" w:eastAsia="HG丸ｺﾞｼｯｸM-PRO" w:hAnsi="HG丸ｺﾞｼｯｸM-PRO" w:hint="eastAsia"/>
                <w:color w:val="000000" w:themeColor="text1"/>
                <w:sz w:val="24"/>
                <w:szCs w:val="24"/>
              </w:rPr>
              <w:t>インターネット上の人権侵犯事案は、著作権侵害に比べると、金銭賠償</w:t>
            </w:r>
            <w:r w:rsidR="0034193C" w:rsidRPr="00181F7E">
              <w:rPr>
                <w:rFonts w:ascii="HG丸ｺﾞｼｯｸM-PRO" w:eastAsia="HG丸ｺﾞｼｯｸM-PRO" w:hAnsi="HG丸ｺﾞｼｯｸM-PRO" w:hint="eastAsia"/>
                <w:color w:val="000000" w:themeColor="text1"/>
                <w:sz w:val="24"/>
                <w:szCs w:val="24"/>
              </w:rPr>
              <w:t>のような代替手段に馴染まず</w:t>
            </w:r>
            <w:r w:rsidR="00FE0118" w:rsidRPr="00181F7E">
              <w:rPr>
                <w:rFonts w:ascii="HG丸ｺﾞｼｯｸM-PRO" w:eastAsia="HG丸ｺﾞｼｯｸM-PRO" w:hAnsi="HG丸ｺﾞｼｯｸM-PRO" w:hint="eastAsia"/>
                <w:color w:val="000000" w:themeColor="text1"/>
                <w:sz w:val="24"/>
                <w:szCs w:val="24"/>
              </w:rPr>
              <w:t>、</w:t>
            </w:r>
            <w:r w:rsidR="0034193C" w:rsidRPr="00181F7E">
              <w:rPr>
                <w:rFonts w:ascii="HG丸ｺﾞｼｯｸM-PRO" w:eastAsia="HG丸ｺﾞｼｯｸM-PRO" w:hAnsi="HG丸ｺﾞｼｯｸM-PRO" w:hint="eastAsia"/>
                <w:color w:val="000000" w:themeColor="text1"/>
                <w:sz w:val="24"/>
                <w:szCs w:val="24"/>
              </w:rPr>
              <w:t>また、対応を要する緊急度が高い</w:t>
            </w:r>
            <w:r w:rsidR="00FE0118" w:rsidRPr="00181F7E">
              <w:rPr>
                <w:rFonts w:ascii="HG丸ｺﾞｼｯｸM-PRO" w:eastAsia="HG丸ｺﾞｼｯｸM-PRO" w:hAnsi="HG丸ｺﾞｼｯｸM-PRO" w:hint="eastAsia"/>
                <w:color w:val="000000" w:themeColor="text1"/>
                <w:sz w:val="24"/>
                <w:szCs w:val="24"/>
              </w:rPr>
              <w:t>と思われるが、</w:t>
            </w:r>
            <w:r w:rsidR="0034193C" w:rsidRPr="00181F7E">
              <w:rPr>
                <w:rFonts w:ascii="HG丸ｺﾞｼｯｸM-PRO" w:eastAsia="HG丸ｺﾞｼｯｸM-PRO" w:hAnsi="HG丸ｺﾞｼｯｸM-PRO" w:hint="eastAsia"/>
                <w:color w:val="000000" w:themeColor="text1"/>
                <w:sz w:val="24"/>
                <w:szCs w:val="24"/>
              </w:rPr>
              <w:t>国はこのようなインターネット上の人権侵犯事案における</w:t>
            </w:r>
            <w:r w:rsidR="001B479C" w:rsidRPr="00181F7E">
              <w:rPr>
                <w:rFonts w:ascii="HG丸ｺﾞｼｯｸM-PRO" w:eastAsia="HG丸ｺﾞｼｯｸM-PRO" w:hAnsi="HG丸ｺﾞｼｯｸM-PRO" w:hint="eastAsia"/>
                <w:color w:val="000000" w:themeColor="text1"/>
                <w:sz w:val="24"/>
                <w:szCs w:val="24"/>
              </w:rPr>
              <w:t>サイトブロッキング</w:t>
            </w:r>
            <w:r w:rsidRPr="00181F7E">
              <w:rPr>
                <w:rFonts w:ascii="HG丸ｺﾞｼｯｸM-PRO" w:eastAsia="HG丸ｺﾞｼｯｸM-PRO" w:hAnsi="HG丸ｺﾞｼｯｸM-PRO" w:hint="eastAsia"/>
                <w:color w:val="000000" w:themeColor="text1"/>
                <w:sz w:val="24"/>
                <w:szCs w:val="24"/>
              </w:rPr>
              <w:t>について、具体的に検討していない。</w:t>
            </w:r>
          </w:p>
          <w:p w:rsidR="001B479C" w:rsidRPr="00181F7E" w:rsidRDefault="001B479C" w:rsidP="0034193C">
            <w:pPr>
              <w:pStyle w:val="a7"/>
              <w:spacing w:line="360" w:lineRule="exact"/>
              <w:ind w:left="223" w:hangingChars="100" w:hanging="223"/>
              <w:rPr>
                <w:rFonts w:ascii="HG丸ｺﾞｼｯｸM-PRO" w:eastAsia="HG丸ｺﾞｼｯｸM-PRO" w:hAnsi="HG丸ｺﾞｼｯｸM-PRO"/>
                <w:color w:val="000000" w:themeColor="text1"/>
                <w:sz w:val="24"/>
                <w:szCs w:val="24"/>
                <w:u w:val="thick"/>
              </w:rPr>
            </w:pPr>
            <w:r w:rsidRPr="00181F7E">
              <w:rPr>
                <w:rFonts w:ascii="HG丸ｺﾞｼｯｸM-PRO" w:eastAsia="HG丸ｺﾞｼｯｸM-PRO" w:hAnsi="HG丸ｺﾞｼｯｸM-PRO" w:hint="eastAsia"/>
                <w:color w:val="000000" w:themeColor="text1"/>
                <w:sz w:val="24"/>
                <w:szCs w:val="24"/>
              </w:rPr>
              <w:t xml:space="preserve">　　</w:t>
            </w:r>
            <w:r w:rsidRPr="00181F7E">
              <w:rPr>
                <w:rFonts w:ascii="HG丸ｺﾞｼｯｸM-PRO" w:eastAsia="HG丸ｺﾞｼｯｸM-PRO" w:hAnsi="HG丸ｺﾞｼｯｸM-PRO" w:hint="eastAsia"/>
                <w:color w:val="000000" w:themeColor="text1"/>
                <w:sz w:val="24"/>
                <w:szCs w:val="24"/>
                <w:u w:val="thick"/>
              </w:rPr>
              <w:t>インターネット上の人権侵害事案については、</w:t>
            </w:r>
            <w:r w:rsidRPr="00EC73F1">
              <w:rPr>
                <w:rFonts w:ascii="HG丸ｺﾞｼｯｸM-PRO" w:eastAsia="HG丸ｺﾞｼｯｸM-PRO" w:hAnsi="HG丸ｺﾞｼｯｸM-PRO" w:hint="eastAsia"/>
                <w:color w:val="000000" w:themeColor="text1"/>
                <w:sz w:val="24"/>
                <w:szCs w:val="24"/>
              </w:rPr>
              <w:t>同じ</w:t>
            </w:r>
            <w:r w:rsidR="0034193C" w:rsidRPr="00EC73F1">
              <w:rPr>
                <w:rFonts w:ascii="HG丸ｺﾞｼｯｸM-PRO" w:eastAsia="HG丸ｺﾞｼｯｸM-PRO" w:hAnsi="HG丸ｺﾞｼｯｸM-PRO" w:hint="eastAsia"/>
                <w:color w:val="000000" w:themeColor="text1"/>
                <w:sz w:val="24"/>
                <w:szCs w:val="24"/>
              </w:rPr>
              <w:t>ように</w:t>
            </w:r>
            <w:r w:rsidRPr="00EC73F1">
              <w:rPr>
                <w:rFonts w:ascii="HG丸ｺﾞｼｯｸM-PRO" w:eastAsia="HG丸ｺﾞｼｯｸM-PRO" w:hAnsi="HG丸ｺﾞｼｯｸM-PRO" w:hint="eastAsia"/>
                <w:color w:val="000000" w:themeColor="text1"/>
                <w:sz w:val="24"/>
                <w:szCs w:val="24"/>
              </w:rPr>
              <w:t>深刻で重大な被害を及ぼす児童ポルノにおいて既に</w:t>
            </w:r>
            <w:r w:rsidR="00C71FC5" w:rsidRPr="00EC73F1">
              <w:rPr>
                <w:rFonts w:ascii="HG丸ｺﾞｼｯｸM-PRO" w:eastAsia="HG丸ｺﾞｼｯｸM-PRO" w:hAnsi="HG丸ｺﾞｼｯｸM-PRO" w:hint="eastAsia"/>
                <w:color w:val="000000" w:themeColor="text1"/>
                <w:sz w:val="24"/>
                <w:szCs w:val="24"/>
              </w:rPr>
              <w:t>先行的に採り入れられているサイトブロッキングと同様の手法による</w:t>
            </w:r>
            <w:r w:rsidRPr="00181F7E">
              <w:rPr>
                <w:rFonts w:ascii="HG丸ｺﾞｼｯｸM-PRO" w:eastAsia="HG丸ｺﾞｼｯｸM-PRO" w:hAnsi="HG丸ｺﾞｼｯｸM-PRO" w:hint="eastAsia"/>
                <w:color w:val="000000" w:themeColor="text1"/>
                <w:sz w:val="24"/>
                <w:szCs w:val="24"/>
                <w:u w:val="thick"/>
              </w:rPr>
              <w:t>サイトブロッキング</w:t>
            </w:r>
            <w:r w:rsidR="00C71FC5" w:rsidRPr="00181F7E">
              <w:rPr>
                <w:rFonts w:ascii="HG丸ｺﾞｼｯｸM-PRO" w:eastAsia="HG丸ｺﾞｼｯｸM-PRO" w:hAnsi="HG丸ｺﾞｼｯｸM-PRO" w:hint="eastAsia"/>
                <w:color w:val="000000" w:themeColor="text1"/>
                <w:sz w:val="24"/>
                <w:szCs w:val="24"/>
                <w:u w:val="thick"/>
              </w:rPr>
              <w:t>は不適当か</w:t>
            </w:r>
            <w:r w:rsidRPr="00181F7E">
              <w:rPr>
                <w:rFonts w:ascii="HG丸ｺﾞｼｯｸM-PRO" w:eastAsia="HG丸ｺﾞｼｯｸM-PRO" w:hAnsi="HG丸ｺﾞｼｯｸM-PRO" w:hint="eastAsia"/>
                <w:color w:val="000000" w:themeColor="text1"/>
                <w:sz w:val="24"/>
                <w:szCs w:val="24"/>
                <w:u w:val="thick"/>
              </w:rPr>
              <w:t>。</w:t>
            </w:r>
          </w:p>
          <w:p w:rsidR="006716E7" w:rsidRPr="00181F7E" w:rsidRDefault="006716E7" w:rsidP="001B479C">
            <w:pPr>
              <w:pStyle w:val="a7"/>
              <w:spacing w:line="360" w:lineRule="exact"/>
              <w:ind w:left="223" w:hangingChars="100" w:hanging="223"/>
              <w:rPr>
                <w:rFonts w:ascii="HG丸ｺﾞｼｯｸM-PRO" w:eastAsia="HG丸ｺﾞｼｯｸM-PRO" w:hAnsi="HG丸ｺﾞｼｯｸM-PRO"/>
                <w:color w:val="000000" w:themeColor="text1"/>
                <w:sz w:val="24"/>
                <w:szCs w:val="24"/>
                <w:u w:val="thick"/>
              </w:rPr>
            </w:pPr>
          </w:p>
        </w:tc>
      </w:tr>
      <w:tr w:rsidR="00181F7E" w:rsidRPr="00181F7E" w:rsidTr="0071211B">
        <w:trPr>
          <w:trHeight w:val="1124"/>
        </w:trPr>
        <w:tc>
          <w:tcPr>
            <w:tcW w:w="1092" w:type="dxa"/>
          </w:tcPr>
          <w:p w:rsidR="006716E7" w:rsidRPr="00181F7E" w:rsidRDefault="00CD5FAD" w:rsidP="00794320">
            <w:pPr>
              <w:spacing w:line="280" w:lineRule="exact"/>
              <w:rPr>
                <w:rFonts w:ascii="HG丸ｺﾞｼｯｸM-PRO" w:eastAsia="HG丸ｺﾞｼｯｸM-PRO" w:hAnsi="HG丸ｺﾞｼｯｸM-PRO"/>
                <w:color w:val="000000" w:themeColor="text1"/>
                <w:kern w:val="0"/>
                <w:sz w:val="22"/>
              </w:rPr>
            </w:pPr>
            <w:r w:rsidRPr="00181F7E">
              <w:rPr>
                <w:rFonts w:ascii="HG丸ｺﾞｼｯｸM-PRO" w:eastAsia="HG丸ｺﾞｼｯｸM-PRO" w:hAnsi="HG丸ｺﾞｼｯｸM-PRO" w:hint="eastAsia"/>
                <w:color w:val="000000" w:themeColor="text1"/>
                <w:kern w:val="0"/>
                <w:sz w:val="22"/>
              </w:rPr>
              <w:t>背景・課題等</w:t>
            </w:r>
          </w:p>
        </w:tc>
        <w:tc>
          <w:tcPr>
            <w:tcW w:w="8523" w:type="dxa"/>
          </w:tcPr>
          <w:p w:rsidR="00191CC6" w:rsidRPr="00181F7E" w:rsidRDefault="00191CC6" w:rsidP="00794320">
            <w:pPr>
              <w:spacing w:line="280" w:lineRule="exact"/>
              <w:ind w:left="223" w:hangingChars="100" w:hanging="223"/>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・サイトブロッキングについては、通信の秘密侵害罪（電気通信事業法4条及び179条（罰則））の構成要件に形式的に該当する可能性がある行為。</w:t>
            </w:r>
          </w:p>
          <w:p w:rsidR="00191CC6" w:rsidRPr="00181F7E" w:rsidRDefault="00191CC6" w:rsidP="00794320">
            <w:pPr>
              <w:spacing w:line="280" w:lineRule="exact"/>
              <w:rPr>
                <w:rFonts w:ascii="HG丸ｺﾞｼｯｸM-PRO" w:eastAsia="HG丸ｺﾞｼｯｸM-PRO" w:hAnsi="HG丸ｺﾞｼｯｸM-PRO"/>
                <w:color w:val="000000" w:themeColor="text1"/>
                <w:sz w:val="24"/>
                <w:szCs w:val="24"/>
              </w:rPr>
            </w:pPr>
          </w:p>
          <w:p w:rsidR="00191CC6" w:rsidRPr="00181F7E" w:rsidRDefault="00C71FC5" w:rsidP="00794320">
            <w:pPr>
              <w:spacing w:line="280" w:lineRule="exact"/>
              <w:ind w:left="223" w:hangingChars="100" w:hanging="223"/>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・サイトブロッキングが行われる</w:t>
            </w:r>
            <w:r w:rsidR="00191CC6" w:rsidRPr="00181F7E">
              <w:rPr>
                <w:rFonts w:ascii="HG丸ｺﾞｼｯｸM-PRO" w:eastAsia="HG丸ｺﾞｼｯｸM-PRO" w:hAnsi="HG丸ｺﾞｼｯｸM-PRO" w:hint="eastAsia"/>
                <w:color w:val="000000" w:themeColor="text1"/>
                <w:sz w:val="24"/>
                <w:szCs w:val="24"/>
              </w:rPr>
              <w:t>のは、児童ポルノサイトのみ（平成23年からプロバイダ等業界の自主的取組みとして実施）。</w:t>
            </w:r>
          </w:p>
          <w:p w:rsidR="00667154" w:rsidRPr="00181F7E" w:rsidRDefault="00667154" w:rsidP="00667154">
            <w:pPr>
              <w:spacing w:line="280" w:lineRule="exact"/>
              <w:ind w:firstLineChars="100" w:firstLine="223"/>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なお、上記のとおり、児童ポルノ禁止法において、インターネットの利用に係る</w:t>
            </w:r>
          </w:p>
          <w:p w:rsidR="00667154" w:rsidRPr="00181F7E" w:rsidRDefault="00667154" w:rsidP="00794320">
            <w:pPr>
              <w:spacing w:line="280" w:lineRule="exact"/>
              <w:ind w:left="223" w:hangingChars="100" w:hanging="223"/>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 xml:space="preserve">　事業者の努力義務（法16条の３）を明記。</w:t>
            </w:r>
          </w:p>
          <w:p w:rsidR="00191CC6" w:rsidRPr="00181F7E" w:rsidRDefault="00191CC6" w:rsidP="00794320">
            <w:pPr>
              <w:spacing w:line="280" w:lineRule="exact"/>
              <w:ind w:left="223" w:hangingChars="100" w:hanging="223"/>
              <w:rPr>
                <w:rFonts w:ascii="HG丸ｺﾞｼｯｸM-PRO" w:eastAsia="HG丸ｺﾞｼｯｸM-PRO" w:hAnsi="HG丸ｺﾞｼｯｸM-PRO"/>
                <w:color w:val="000000" w:themeColor="text1"/>
                <w:sz w:val="24"/>
                <w:szCs w:val="24"/>
              </w:rPr>
            </w:pPr>
          </w:p>
          <w:p w:rsidR="00667154" w:rsidRPr="00181F7E" w:rsidRDefault="00667154" w:rsidP="00667154">
            <w:pPr>
              <w:spacing w:line="280" w:lineRule="exact"/>
              <w:ind w:left="223" w:hangingChars="100" w:hanging="223"/>
              <w:rPr>
                <w:rFonts w:ascii="HG丸ｺﾞｼｯｸM-PRO" w:eastAsia="HG丸ｺﾞｼｯｸM-PRO" w:hAnsi="HG丸ｺﾞｼｯｸM-PRO"/>
                <w:bCs/>
                <w:color w:val="000000" w:themeColor="text1"/>
                <w:sz w:val="24"/>
                <w:szCs w:val="24"/>
                <w:shd w:val="clear" w:color="auto" w:fill="FFFFFF"/>
              </w:rPr>
            </w:pPr>
            <w:r w:rsidRPr="00181F7E">
              <w:rPr>
                <w:rFonts w:ascii="HG丸ｺﾞｼｯｸM-PRO" w:eastAsia="HG丸ｺﾞｼｯｸM-PRO" w:hAnsi="HG丸ｺﾞｼｯｸM-PRO" w:hint="eastAsia"/>
                <w:bCs/>
                <w:color w:val="000000" w:themeColor="text1"/>
                <w:sz w:val="24"/>
                <w:szCs w:val="24"/>
                <w:shd w:val="clear" w:color="auto" w:fill="FFFFFF"/>
              </w:rPr>
              <w:t>・「インターネット上の海賊版サイトに対する緊急対策（案）」（平成30年4月　知的財産戦略本部・犯罪対策閣僚会議）１頁に「①～④などの事情に照らし、緊急避難（刑法第37条）の要件を満たす場合は、違法性が阻却されるものと考えられる。」との記載がある。</w:t>
            </w:r>
          </w:p>
          <w:p w:rsidR="00667154" w:rsidRPr="00181F7E" w:rsidRDefault="00667154" w:rsidP="00667154">
            <w:pPr>
              <w:spacing w:line="280" w:lineRule="exact"/>
              <w:ind w:left="223" w:hangingChars="100" w:hanging="223"/>
              <w:rPr>
                <w:rFonts w:ascii="HG丸ｺﾞｼｯｸM-PRO" w:eastAsia="HG丸ｺﾞｼｯｸM-PRO" w:hAnsi="HG丸ｺﾞｼｯｸM-PRO"/>
                <w:bCs/>
                <w:color w:val="000000" w:themeColor="text1"/>
                <w:sz w:val="24"/>
                <w:szCs w:val="24"/>
                <w:shd w:val="clear" w:color="auto" w:fill="FFFFFF"/>
              </w:rPr>
            </w:pPr>
          </w:p>
          <w:p w:rsidR="00667154" w:rsidRPr="00181F7E" w:rsidRDefault="00667154" w:rsidP="00667154">
            <w:pPr>
              <w:spacing w:line="280" w:lineRule="exact"/>
              <w:ind w:left="223" w:hangingChars="100" w:hanging="223"/>
              <w:rPr>
                <w:rFonts w:ascii="HG丸ｺﾞｼｯｸM-PRO" w:eastAsia="HG丸ｺﾞｼｯｸM-PRO" w:hAnsi="HG丸ｺﾞｼｯｸM-PRO"/>
                <w:bCs/>
                <w:color w:val="000000" w:themeColor="text1"/>
                <w:sz w:val="24"/>
                <w:szCs w:val="24"/>
                <w:shd w:val="clear" w:color="auto" w:fill="FFFFFF"/>
              </w:rPr>
            </w:pPr>
            <w:r w:rsidRPr="00181F7E">
              <w:rPr>
                <w:rFonts w:ascii="HG丸ｺﾞｼｯｸM-PRO" w:eastAsia="HG丸ｺﾞｼｯｸM-PRO" w:hAnsi="HG丸ｺﾞｼｯｸM-PRO" w:hint="eastAsia"/>
                <w:bCs/>
                <w:color w:val="000000" w:themeColor="text1"/>
                <w:sz w:val="24"/>
                <w:szCs w:val="24"/>
                <w:shd w:val="clear" w:color="auto" w:fill="FFFFFF"/>
              </w:rPr>
              <w:t xml:space="preserve">　①著作権者等の正当な利益を明白に侵害するコンテンツが相当数アップロードさ</w:t>
            </w:r>
          </w:p>
          <w:p w:rsidR="00667154" w:rsidRPr="00181F7E" w:rsidRDefault="00667154" w:rsidP="00667154">
            <w:pPr>
              <w:spacing w:line="280" w:lineRule="exact"/>
              <w:rPr>
                <w:rFonts w:ascii="HG丸ｺﾞｼｯｸM-PRO" w:eastAsia="HG丸ｺﾞｼｯｸM-PRO" w:hAnsi="HG丸ｺﾞｼｯｸM-PRO"/>
                <w:bCs/>
                <w:color w:val="000000" w:themeColor="text1"/>
                <w:sz w:val="24"/>
                <w:szCs w:val="24"/>
                <w:shd w:val="clear" w:color="auto" w:fill="FFFFFF"/>
              </w:rPr>
            </w:pPr>
            <w:r w:rsidRPr="00181F7E">
              <w:rPr>
                <w:rFonts w:ascii="HG丸ｺﾞｼｯｸM-PRO" w:eastAsia="HG丸ｺﾞｼｯｸM-PRO" w:hAnsi="HG丸ｺﾞｼｯｸM-PRO" w:hint="eastAsia"/>
                <w:bCs/>
                <w:color w:val="000000" w:themeColor="text1"/>
                <w:sz w:val="24"/>
                <w:szCs w:val="24"/>
                <w:shd w:val="clear" w:color="auto" w:fill="FFFFFF"/>
              </w:rPr>
              <w:t xml:space="preserve">　　れた状況において</w:t>
            </w:r>
          </w:p>
          <w:p w:rsidR="00667154" w:rsidRPr="00181F7E" w:rsidRDefault="00667154" w:rsidP="00667154">
            <w:pPr>
              <w:spacing w:line="280" w:lineRule="exact"/>
              <w:rPr>
                <w:rFonts w:ascii="HG丸ｺﾞｼｯｸM-PRO" w:eastAsia="HG丸ｺﾞｼｯｸM-PRO" w:hAnsi="HG丸ｺﾞｼｯｸM-PRO"/>
                <w:bCs/>
                <w:color w:val="000000" w:themeColor="text1"/>
                <w:sz w:val="24"/>
                <w:szCs w:val="24"/>
                <w:shd w:val="clear" w:color="auto" w:fill="FFFFFF"/>
              </w:rPr>
            </w:pPr>
            <w:r w:rsidRPr="00181F7E">
              <w:rPr>
                <w:rFonts w:ascii="HG丸ｺﾞｼｯｸM-PRO" w:eastAsia="HG丸ｺﾞｼｯｸM-PRO" w:hAnsi="HG丸ｺﾞｼｯｸM-PRO" w:hint="eastAsia"/>
                <w:bCs/>
                <w:color w:val="000000" w:themeColor="text1"/>
                <w:sz w:val="24"/>
                <w:szCs w:val="24"/>
                <w:shd w:val="clear" w:color="auto" w:fill="FFFFFF"/>
              </w:rPr>
              <w:t xml:space="preserve">　②削除や検挙など他の方法ではその権利を実質的に保護することができず</w:t>
            </w:r>
          </w:p>
          <w:p w:rsidR="00667154" w:rsidRPr="00181F7E" w:rsidRDefault="00667154" w:rsidP="00667154">
            <w:pPr>
              <w:spacing w:line="280" w:lineRule="exact"/>
              <w:rPr>
                <w:rFonts w:ascii="HG丸ｺﾞｼｯｸM-PRO" w:eastAsia="HG丸ｺﾞｼｯｸM-PRO" w:hAnsi="HG丸ｺﾞｼｯｸM-PRO"/>
                <w:bCs/>
                <w:color w:val="000000" w:themeColor="text1"/>
                <w:sz w:val="24"/>
                <w:szCs w:val="24"/>
                <w:shd w:val="clear" w:color="auto" w:fill="FFFFFF"/>
              </w:rPr>
            </w:pPr>
            <w:r w:rsidRPr="00181F7E">
              <w:rPr>
                <w:rFonts w:ascii="HG丸ｺﾞｼｯｸM-PRO" w:eastAsia="HG丸ｺﾞｼｯｸM-PRO" w:hAnsi="HG丸ｺﾞｼｯｸM-PRO" w:hint="eastAsia"/>
                <w:bCs/>
                <w:color w:val="000000" w:themeColor="text1"/>
                <w:sz w:val="24"/>
                <w:szCs w:val="24"/>
                <w:shd w:val="clear" w:color="auto" w:fill="FFFFFF"/>
              </w:rPr>
              <w:t xml:space="preserve">　③その手法及び運用が通信の秘密を必要以上に侵害するものではなく</w:t>
            </w:r>
          </w:p>
          <w:p w:rsidR="00667154" w:rsidRPr="00181F7E" w:rsidRDefault="00667154" w:rsidP="00667154">
            <w:pPr>
              <w:spacing w:line="280" w:lineRule="exact"/>
              <w:rPr>
                <w:rFonts w:ascii="HG丸ｺﾞｼｯｸM-PRO" w:eastAsia="HG丸ｺﾞｼｯｸM-PRO" w:hAnsi="HG丸ｺﾞｼｯｸM-PRO"/>
                <w:bCs/>
                <w:color w:val="000000" w:themeColor="text1"/>
                <w:sz w:val="24"/>
                <w:szCs w:val="24"/>
                <w:shd w:val="clear" w:color="auto" w:fill="FFFFFF"/>
              </w:rPr>
            </w:pPr>
            <w:r w:rsidRPr="00181F7E">
              <w:rPr>
                <w:rFonts w:ascii="HG丸ｺﾞｼｯｸM-PRO" w:eastAsia="HG丸ｺﾞｼｯｸM-PRO" w:hAnsi="HG丸ｺﾞｼｯｸM-PRO" w:hint="eastAsia"/>
                <w:bCs/>
                <w:color w:val="000000" w:themeColor="text1"/>
                <w:sz w:val="24"/>
                <w:szCs w:val="24"/>
                <w:shd w:val="clear" w:color="auto" w:fill="FFFFFF"/>
              </w:rPr>
              <w:t xml:space="preserve">　④当該サイトによる著作権者等の権利への侵害が極めて著しい</w:t>
            </w:r>
          </w:p>
          <w:p w:rsidR="00667154" w:rsidRPr="00181F7E" w:rsidRDefault="00667154" w:rsidP="00794320">
            <w:pPr>
              <w:spacing w:line="280" w:lineRule="exact"/>
              <w:rPr>
                <w:rFonts w:ascii="HG丸ｺﾞｼｯｸM-PRO" w:eastAsia="HG丸ｺﾞｼｯｸM-PRO" w:hAnsi="HG丸ｺﾞｼｯｸM-PRO"/>
                <w:bCs/>
                <w:color w:val="000000" w:themeColor="text1"/>
                <w:sz w:val="24"/>
                <w:szCs w:val="24"/>
                <w:shd w:val="clear" w:color="auto" w:fill="FFFFFF"/>
              </w:rPr>
            </w:pPr>
          </w:p>
          <w:p w:rsidR="00191CC6" w:rsidRPr="00181F7E" w:rsidRDefault="00191CC6" w:rsidP="001E77C0">
            <w:pPr>
              <w:spacing w:line="280" w:lineRule="exact"/>
              <w:ind w:left="223" w:hangingChars="100" w:hanging="223"/>
              <w:rPr>
                <w:rFonts w:ascii="HG丸ｺﾞｼｯｸM-PRO" w:eastAsia="HG丸ｺﾞｼｯｸM-PRO" w:hAnsi="HG丸ｺﾞｼｯｸM-PRO"/>
                <w:bCs/>
                <w:color w:val="000000" w:themeColor="text1"/>
                <w:sz w:val="24"/>
                <w:szCs w:val="24"/>
                <w:shd w:val="clear" w:color="auto" w:fill="FFFFFF"/>
              </w:rPr>
            </w:pPr>
            <w:r w:rsidRPr="00181F7E">
              <w:rPr>
                <w:rFonts w:ascii="HG丸ｺﾞｼｯｸM-PRO" w:eastAsia="HG丸ｺﾞｼｯｸM-PRO" w:hAnsi="HG丸ｺﾞｼｯｸM-PRO" w:hint="eastAsia"/>
                <w:bCs/>
                <w:color w:val="000000" w:themeColor="text1"/>
                <w:sz w:val="24"/>
                <w:szCs w:val="24"/>
                <w:shd w:val="clear" w:color="auto" w:fill="FFFFFF"/>
              </w:rPr>
              <w:t>・海外サーバーを経由しているインターネット上の差別的書込み</w:t>
            </w:r>
            <w:r w:rsidR="001E77C0" w:rsidRPr="00181F7E">
              <w:rPr>
                <w:rFonts w:ascii="HG丸ｺﾞｼｯｸM-PRO" w:eastAsia="HG丸ｺﾞｼｯｸM-PRO" w:hAnsi="HG丸ｺﾞｼｯｸM-PRO" w:hint="eastAsia"/>
                <w:bCs/>
                <w:color w:val="000000" w:themeColor="text1"/>
                <w:sz w:val="24"/>
                <w:szCs w:val="24"/>
                <w:shd w:val="clear" w:color="auto" w:fill="FFFFFF"/>
              </w:rPr>
              <w:t>への</w:t>
            </w:r>
            <w:r w:rsidR="00667154" w:rsidRPr="00181F7E">
              <w:rPr>
                <w:rFonts w:ascii="HG丸ｺﾞｼｯｸM-PRO" w:eastAsia="HG丸ｺﾞｼｯｸM-PRO" w:hAnsi="HG丸ｺﾞｼｯｸM-PRO" w:hint="eastAsia"/>
                <w:bCs/>
                <w:color w:val="000000" w:themeColor="text1"/>
                <w:sz w:val="24"/>
                <w:szCs w:val="24"/>
                <w:shd w:val="clear" w:color="auto" w:fill="FFFFFF"/>
              </w:rPr>
              <w:t>対処方策として、</w:t>
            </w:r>
            <w:r w:rsidRPr="00181F7E">
              <w:rPr>
                <w:rFonts w:ascii="HG丸ｺﾞｼｯｸM-PRO" w:eastAsia="HG丸ｺﾞｼｯｸM-PRO" w:hAnsi="HG丸ｺﾞｼｯｸM-PRO" w:hint="eastAsia"/>
                <w:bCs/>
                <w:color w:val="000000" w:themeColor="text1"/>
                <w:sz w:val="24"/>
                <w:szCs w:val="24"/>
                <w:shd w:val="clear" w:color="auto" w:fill="FFFFFF"/>
              </w:rPr>
              <w:t>サイトブロッキングはこれら海外サーバーを経由しているサイトであっても遮断できるメリットがある。</w:t>
            </w:r>
          </w:p>
          <w:p w:rsidR="0071211B" w:rsidRPr="00181F7E" w:rsidRDefault="00495841" w:rsidP="0071211B">
            <w:pPr>
              <w:spacing w:line="280" w:lineRule="exact"/>
              <w:ind w:left="223" w:hangingChars="100" w:hanging="223"/>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・サイトブロッキングについては、「通信の秘密」を侵害するおそれが高いことから、現状は、業界の自主的取組みに留まっていることから、今後、電気通信事業法の</w:t>
            </w:r>
            <w:r w:rsidR="0071211B" w:rsidRPr="00181F7E">
              <w:rPr>
                <w:rFonts w:ascii="HG丸ｺﾞｼｯｸM-PRO" w:eastAsia="HG丸ｺﾞｼｯｸM-PRO" w:hAnsi="HG丸ｺﾞｼｯｸM-PRO" w:hint="eastAsia"/>
                <w:color w:val="000000" w:themeColor="text1"/>
                <w:sz w:val="24"/>
                <w:szCs w:val="24"/>
              </w:rPr>
              <w:t>改正法整備が必要である。</w:t>
            </w:r>
          </w:p>
          <w:p w:rsidR="00495841" w:rsidRPr="00181F7E" w:rsidRDefault="00495841" w:rsidP="0071211B">
            <w:pPr>
              <w:spacing w:line="280" w:lineRule="exact"/>
              <w:ind w:left="223" w:hangingChars="100" w:hanging="223"/>
              <w:rPr>
                <w:rFonts w:ascii="HG丸ｺﾞｼｯｸM-PRO" w:eastAsia="HG丸ｺﾞｼｯｸM-PRO" w:hAnsi="HG丸ｺﾞｼｯｸM-PRO"/>
                <w:bCs/>
                <w:color w:val="000000" w:themeColor="text1"/>
                <w:sz w:val="24"/>
                <w:szCs w:val="24"/>
                <w:shd w:val="clear" w:color="auto" w:fill="FFFFFF"/>
              </w:rPr>
            </w:pPr>
          </w:p>
        </w:tc>
      </w:tr>
      <w:tr w:rsidR="00191CC6" w:rsidRPr="00181F7E" w:rsidTr="00BF3354">
        <w:trPr>
          <w:trHeight w:val="1124"/>
        </w:trPr>
        <w:tc>
          <w:tcPr>
            <w:tcW w:w="1092" w:type="dxa"/>
          </w:tcPr>
          <w:p w:rsidR="006716E7" w:rsidRPr="00181F7E" w:rsidRDefault="00191CC6" w:rsidP="00794320">
            <w:pPr>
              <w:spacing w:line="280" w:lineRule="exact"/>
              <w:rPr>
                <w:rFonts w:ascii="HG丸ｺﾞｼｯｸM-PRO" w:eastAsia="HG丸ｺﾞｼｯｸM-PRO" w:hAnsi="HG丸ｺﾞｼｯｸM-PRO"/>
                <w:color w:val="000000" w:themeColor="text1"/>
                <w:kern w:val="0"/>
                <w:sz w:val="22"/>
              </w:rPr>
            </w:pPr>
            <w:r w:rsidRPr="00181F7E">
              <w:rPr>
                <w:rFonts w:ascii="HG丸ｺﾞｼｯｸM-PRO" w:eastAsia="HG丸ｺﾞｼｯｸM-PRO" w:hAnsi="HG丸ｺﾞｼｯｸM-PRO" w:hint="eastAsia"/>
                <w:color w:val="000000" w:themeColor="text1"/>
                <w:kern w:val="0"/>
                <w:sz w:val="22"/>
              </w:rPr>
              <w:t>府の</w:t>
            </w:r>
          </w:p>
          <w:p w:rsidR="00191CC6" w:rsidRPr="00181F7E" w:rsidRDefault="00191CC6" w:rsidP="00794320">
            <w:pPr>
              <w:spacing w:line="280" w:lineRule="exact"/>
              <w:rPr>
                <w:rFonts w:ascii="HG丸ｺﾞｼｯｸM-PRO" w:eastAsia="HG丸ｺﾞｼｯｸM-PRO" w:hAnsi="HG丸ｺﾞｼｯｸM-PRO"/>
                <w:color w:val="000000" w:themeColor="text1"/>
                <w:kern w:val="0"/>
                <w:sz w:val="22"/>
              </w:rPr>
            </w:pPr>
            <w:r w:rsidRPr="00181F7E">
              <w:rPr>
                <w:rFonts w:ascii="HG丸ｺﾞｼｯｸM-PRO" w:eastAsia="HG丸ｺﾞｼｯｸM-PRO" w:hAnsi="HG丸ｺﾞｼｯｸM-PRO" w:hint="eastAsia"/>
                <w:color w:val="000000" w:themeColor="text1"/>
                <w:kern w:val="0"/>
                <w:sz w:val="22"/>
              </w:rPr>
              <w:t>考え方</w:t>
            </w:r>
          </w:p>
        </w:tc>
        <w:tc>
          <w:tcPr>
            <w:tcW w:w="8523" w:type="dxa"/>
          </w:tcPr>
          <w:p w:rsidR="00191CC6" w:rsidRPr="00181F7E" w:rsidRDefault="00667154" w:rsidP="0071211B">
            <w:pPr>
              <w:spacing w:line="280" w:lineRule="exact"/>
              <w:ind w:left="223" w:hangingChars="100" w:hanging="223"/>
              <w:rPr>
                <w:rFonts w:ascii="HG丸ｺﾞｼｯｸM-PRO" w:eastAsia="HG丸ｺﾞｼｯｸM-PRO" w:hAnsi="HG丸ｺﾞｼｯｸM-PRO"/>
                <w:bCs/>
                <w:color w:val="000000" w:themeColor="text1"/>
                <w:sz w:val="24"/>
                <w:szCs w:val="24"/>
                <w:shd w:val="clear" w:color="auto" w:fill="FFFFFF"/>
              </w:rPr>
            </w:pPr>
            <w:r w:rsidRPr="00181F7E">
              <w:rPr>
                <w:rFonts w:ascii="HG丸ｺﾞｼｯｸM-PRO" w:eastAsia="HG丸ｺﾞｼｯｸM-PRO" w:hAnsi="HG丸ｺﾞｼｯｸM-PRO" w:hint="eastAsia"/>
                <w:bCs/>
                <w:color w:val="000000" w:themeColor="text1"/>
                <w:sz w:val="24"/>
                <w:szCs w:val="24"/>
                <w:shd w:val="clear" w:color="auto" w:fill="FFFFFF"/>
              </w:rPr>
              <w:t>・</w:t>
            </w:r>
            <w:r w:rsidR="00191CC6" w:rsidRPr="00181F7E">
              <w:rPr>
                <w:rFonts w:ascii="HG丸ｺﾞｼｯｸM-PRO" w:eastAsia="HG丸ｺﾞｼｯｸM-PRO" w:hAnsi="HG丸ｺﾞｼｯｸM-PRO" w:hint="eastAsia"/>
                <w:bCs/>
                <w:color w:val="000000" w:themeColor="text1"/>
                <w:sz w:val="24"/>
                <w:szCs w:val="24"/>
                <w:shd w:val="clear" w:color="auto" w:fill="FFFFFF"/>
              </w:rPr>
              <w:t>インターネット上のヘイトスピーチや</w:t>
            </w:r>
            <w:r w:rsidR="00C95EBE" w:rsidRPr="00181F7E">
              <w:rPr>
                <w:rFonts w:ascii="HG丸ｺﾞｼｯｸM-PRO" w:eastAsia="HG丸ｺﾞｼｯｸM-PRO" w:hAnsi="HG丸ｺﾞｼｯｸM-PRO" w:hint="eastAsia"/>
                <w:color w:val="000000" w:themeColor="text1"/>
                <w:sz w:val="24"/>
                <w:szCs w:val="24"/>
              </w:rPr>
              <w:t>いわゆる</w:t>
            </w:r>
            <w:r w:rsidR="00EB2197">
              <w:rPr>
                <w:rFonts w:ascii="HG丸ｺﾞｼｯｸM-PRO" w:eastAsia="HG丸ｺﾞｼｯｸM-PRO" w:hAnsi="HG丸ｺﾞｼｯｸM-PRO" w:hint="eastAsia"/>
                <w:bCs/>
                <w:color w:val="000000" w:themeColor="text1"/>
                <w:sz w:val="24"/>
                <w:szCs w:val="24"/>
                <w:shd w:val="clear" w:color="auto" w:fill="FFFFFF"/>
              </w:rPr>
              <w:t>同和地区の摘示などの差別的書込みの事案を上記知財本部</w:t>
            </w:r>
            <w:r w:rsidR="00EB2197" w:rsidRPr="00EB2197">
              <w:rPr>
                <w:rFonts w:ascii="HG丸ｺﾞｼｯｸM-PRO" w:eastAsia="HG丸ｺﾞｼｯｸM-PRO" w:hAnsi="HG丸ｺﾞｼｯｸM-PRO" w:hint="eastAsia"/>
                <w:bCs/>
                <w:color w:val="FF0000"/>
                <w:sz w:val="24"/>
                <w:szCs w:val="24"/>
                <w:shd w:val="clear" w:color="auto" w:fill="FFFFFF"/>
              </w:rPr>
              <w:t>の</w:t>
            </w:r>
            <w:r w:rsidRPr="00181F7E">
              <w:rPr>
                <w:rFonts w:ascii="HG丸ｺﾞｼｯｸM-PRO" w:eastAsia="HG丸ｺﾞｼｯｸM-PRO" w:hAnsi="HG丸ｺﾞｼｯｸM-PRO" w:hint="eastAsia"/>
                <w:bCs/>
                <w:color w:val="000000" w:themeColor="text1"/>
                <w:sz w:val="24"/>
                <w:szCs w:val="24"/>
                <w:shd w:val="clear" w:color="auto" w:fill="FFFFFF"/>
              </w:rPr>
              <w:t>要件に</w:t>
            </w:r>
            <w:r w:rsidR="00191CC6" w:rsidRPr="00181F7E">
              <w:rPr>
                <w:rFonts w:ascii="HG丸ｺﾞｼｯｸM-PRO" w:eastAsia="HG丸ｺﾞｼｯｸM-PRO" w:hAnsi="HG丸ｺﾞｼｯｸM-PRO" w:hint="eastAsia"/>
                <w:bCs/>
                <w:color w:val="000000" w:themeColor="text1"/>
                <w:sz w:val="24"/>
                <w:szCs w:val="24"/>
                <w:shd w:val="clear" w:color="auto" w:fill="FFFFFF"/>
              </w:rPr>
              <w:t>当てはめると、</w:t>
            </w:r>
          </w:p>
          <w:p w:rsidR="00191CC6" w:rsidRPr="00181F7E" w:rsidRDefault="00191CC6" w:rsidP="00794320">
            <w:pPr>
              <w:spacing w:line="280" w:lineRule="exact"/>
              <w:ind w:left="223" w:hangingChars="100" w:hanging="223"/>
              <w:rPr>
                <w:rFonts w:ascii="HG丸ｺﾞｼｯｸM-PRO" w:eastAsia="HG丸ｺﾞｼｯｸM-PRO" w:hAnsi="HG丸ｺﾞｼｯｸM-PRO"/>
                <w:bCs/>
                <w:color w:val="000000" w:themeColor="text1"/>
                <w:sz w:val="24"/>
                <w:szCs w:val="24"/>
                <w:shd w:val="clear" w:color="auto" w:fill="FFFFFF"/>
              </w:rPr>
            </w:pPr>
            <w:r w:rsidRPr="00181F7E">
              <w:rPr>
                <w:rFonts w:ascii="HG丸ｺﾞｼｯｸM-PRO" w:eastAsia="HG丸ｺﾞｼｯｸM-PRO" w:hAnsi="HG丸ｺﾞｼｯｸM-PRO" w:hint="eastAsia"/>
                <w:bCs/>
                <w:color w:val="000000" w:themeColor="text1"/>
                <w:sz w:val="24"/>
                <w:szCs w:val="24"/>
                <w:shd w:val="clear" w:color="auto" w:fill="FFFFFF"/>
              </w:rPr>
              <w:t xml:space="preserve">　①ヘイトスピーチ（</w:t>
            </w:r>
            <w:r w:rsidR="00C95EBE" w:rsidRPr="00181F7E">
              <w:rPr>
                <w:rFonts w:ascii="HG丸ｺﾞｼｯｸM-PRO" w:eastAsia="HG丸ｺﾞｼｯｸM-PRO" w:hAnsi="HG丸ｺﾞｼｯｸM-PRO" w:hint="eastAsia"/>
                <w:color w:val="000000" w:themeColor="text1"/>
                <w:sz w:val="24"/>
                <w:szCs w:val="24"/>
              </w:rPr>
              <w:t>いわゆる</w:t>
            </w:r>
            <w:r w:rsidRPr="00181F7E">
              <w:rPr>
                <w:rFonts w:ascii="HG丸ｺﾞｼｯｸM-PRO" w:eastAsia="HG丸ｺﾞｼｯｸM-PRO" w:hAnsi="HG丸ｺﾞｼｯｸM-PRO" w:hint="eastAsia"/>
                <w:bCs/>
                <w:color w:val="000000" w:themeColor="text1"/>
                <w:sz w:val="24"/>
                <w:szCs w:val="24"/>
                <w:shd w:val="clear" w:color="auto" w:fill="FFFFFF"/>
              </w:rPr>
              <w:t>同和地区）の写真や動画を相当数アップロード」</w:t>
            </w:r>
          </w:p>
          <w:p w:rsidR="00191CC6" w:rsidRPr="00181F7E" w:rsidRDefault="00191CC6" w:rsidP="00794320">
            <w:pPr>
              <w:spacing w:line="280" w:lineRule="exact"/>
              <w:ind w:firstLineChars="100" w:firstLine="223"/>
              <w:rPr>
                <w:rFonts w:ascii="HG丸ｺﾞｼｯｸM-PRO" w:eastAsia="HG丸ｺﾞｼｯｸM-PRO" w:hAnsi="HG丸ｺﾞｼｯｸM-PRO"/>
                <w:bCs/>
                <w:color w:val="000000" w:themeColor="text1"/>
                <w:sz w:val="24"/>
                <w:szCs w:val="24"/>
                <w:shd w:val="clear" w:color="auto" w:fill="FFFFFF"/>
              </w:rPr>
            </w:pPr>
            <w:r w:rsidRPr="00181F7E">
              <w:rPr>
                <w:rFonts w:ascii="HG丸ｺﾞｼｯｸM-PRO" w:eastAsia="HG丸ｺﾞｼｯｸM-PRO" w:hAnsi="HG丸ｺﾞｼｯｸM-PRO" w:hint="eastAsia"/>
                <w:bCs/>
                <w:color w:val="000000" w:themeColor="text1"/>
                <w:sz w:val="24"/>
                <w:szCs w:val="24"/>
                <w:shd w:val="clear" w:color="auto" w:fill="FFFFFF"/>
              </w:rPr>
              <w:t>②「削除要請によっても削除されない案件であり」</w:t>
            </w:r>
          </w:p>
          <w:p w:rsidR="00191CC6" w:rsidRPr="00181F7E" w:rsidRDefault="00191CC6" w:rsidP="00794320">
            <w:pPr>
              <w:spacing w:line="280" w:lineRule="exact"/>
              <w:ind w:firstLineChars="100" w:firstLine="223"/>
              <w:rPr>
                <w:rFonts w:ascii="HG丸ｺﾞｼｯｸM-PRO" w:eastAsia="HG丸ｺﾞｼｯｸM-PRO" w:hAnsi="HG丸ｺﾞｼｯｸM-PRO"/>
                <w:bCs/>
                <w:color w:val="000000" w:themeColor="text1"/>
                <w:sz w:val="24"/>
                <w:szCs w:val="24"/>
                <w:shd w:val="clear" w:color="auto" w:fill="FFFFFF"/>
              </w:rPr>
            </w:pPr>
            <w:r w:rsidRPr="00181F7E">
              <w:rPr>
                <w:rFonts w:ascii="HG丸ｺﾞｼｯｸM-PRO" w:eastAsia="HG丸ｺﾞｼｯｸM-PRO" w:hAnsi="HG丸ｺﾞｼｯｸM-PRO" w:hint="eastAsia"/>
                <w:bCs/>
                <w:color w:val="000000" w:themeColor="text1"/>
                <w:sz w:val="24"/>
                <w:szCs w:val="24"/>
                <w:shd w:val="clear" w:color="auto" w:fill="FFFFFF"/>
              </w:rPr>
              <w:t>③「居住者に対する基本的人権の侵害が著しい」</w:t>
            </w:r>
          </w:p>
          <w:p w:rsidR="00191CC6" w:rsidRPr="00181F7E" w:rsidRDefault="00191CC6" w:rsidP="00794320">
            <w:pPr>
              <w:spacing w:line="280" w:lineRule="exact"/>
              <w:ind w:firstLineChars="2100" w:firstLine="4678"/>
              <w:rPr>
                <w:rFonts w:ascii="HG丸ｺﾞｼｯｸM-PRO" w:eastAsia="HG丸ｺﾞｼｯｸM-PRO" w:hAnsi="HG丸ｺﾞｼｯｸM-PRO"/>
                <w:bCs/>
                <w:color w:val="000000" w:themeColor="text1"/>
                <w:sz w:val="24"/>
                <w:szCs w:val="24"/>
                <w:shd w:val="clear" w:color="auto" w:fill="FFFFFF"/>
              </w:rPr>
            </w:pPr>
            <w:r w:rsidRPr="00181F7E">
              <w:rPr>
                <w:rFonts w:ascii="HG丸ｺﾞｼｯｸM-PRO" w:eastAsia="HG丸ｺﾞｼｯｸM-PRO" w:hAnsi="HG丸ｺﾞｼｯｸM-PRO" w:hint="eastAsia"/>
                <w:bCs/>
                <w:color w:val="000000" w:themeColor="text1"/>
                <w:sz w:val="24"/>
                <w:szCs w:val="24"/>
                <w:shd w:val="clear" w:color="auto" w:fill="FFFFFF"/>
              </w:rPr>
              <w:t>に該当する</w:t>
            </w:r>
            <w:r w:rsidR="00667154" w:rsidRPr="00181F7E">
              <w:rPr>
                <w:rFonts w:ascii="HG丸ｺﾞｼｯｸM-PRO" w:eastAsia="HG丸ｺﾞｼｯｸM-PRO" w:hAnsi="HG丸ｺﾞｼｯｸM-PRO" w:hint="eastAsia"/>
                <w:bCs/>
                <w:color w:val="000000" w:themeColor="text1"/>
                <w:sz w:val="24"/>
                <w:szCs w:val="24"/>
                <w:shd w:val="clear" w:color="auto" w:fill="FFFFFF"/>
              </w:rPr>
              <w:t>もの</w:t>
            </w:r>
            <w:r w:rsidRPr="00181F7E">
              <w:rPr>
                <w:rFonts w:ascii="HG丸ｺﾞｼｯｸM-PRO" w:eastAsia="HG丸ｺﾞｼｯｸM-PRO" w:hAnsi="HG丸ｺﾞｼｯｸM-PRO" w:hint="eastAsia"/>
                <w:bCs/>
                <w:color w:val="000000" w:themeColor="text1"/>
                <w:sz w:val="24"/>
                <w:szCs w:val="24"/>
                <w:shd w:val="clear" w:color="auto" w:fill="FFFFFF"/>
              </w:rPr>
              <w:t>と考える。</w:t>
            </w:r>
          </w:p>
          <w:p w:rsidR="00191CC6" w:rsidRPr="00181F7E" w:rsidRDefault="00191CC6" w:rsidP="00794320">
            <w:pPr>
              <w:spacing w:line="280" w:lineRule="exact"/>
              <w:rPr>
                <w:rFonts w:ascii="HG丸ｺﾞｼｯｸM-PRO" w:eastAsia="HG丸ｺﾞｼｯｸM-PRO" w:hAnsi="HG丸ｺﾞｼｯｸM-PRO"/>
                <w:color w:val="000000" w:themeColor="text1"/>
                <w:sz w:val="24"/>
                <w:szCs w:val="24"/>
              </w:rPr>
            </w:pPr>
          </w:p>
          <w:p w:rsidR="00667154" w:rsidRPr="00181F7E" w:rsidRDefault="00667154" w:rsidP="00667154">
            <w:pPr>
              <w:spacing w:line="280" w:lineRule="exact"/>
              <w:ind w:left="445" w:hangingChars="200" w:hanging="445"/>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・人権侵害がある書込みに対しては、現行の児童ポルノ禁止と同様のサイトブロッ</w:t>
            </w:r>
          </w:p>
          <w:p w:rsidR="00667154" w:rsidRPr="00181F7E" w:rsidRDefault="00667154" w:rsidP="00667154">
            <w:pPr>
              <w:spacing w:line="280" w:lineRule="exact"/>
              <w:ind w:firstLineChars="100" w:firstLine="223"/>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キングを導入すべき。</w:t>
            </w:r>
          </w:p>
          <w:p w:rsidR="00667154" w:rsidRPr="00181F7E" w:rsidRDefault="00667154" w:rsidP="00794320">
            <w:pPr>
              <w:spacing w:line="280" w:lineRule="exact"/>
              <w:rPr>
                <w:rFonts w:ascii="HG丸ｺﾞｼｯｸM-PRO" w:eastAsia="HG丸ｺﾞｼｯｸM-PRO" w:hAnsi="HG丸ｺﾞｼｯｸM-PRO"/>
                <w:color w:val="000000" w:themeColor="text1"/>
                <w:sz w:val="24"/>
                <w:szCs w:val="24"/>
              </w:rPr>
            </w:pPr>
          </w:p>
          <w:p w:rsidR="00622E6E" w:rsidRPr="00181F7E" w:rsidRDefault="00622E6E" w:rsidP="00667154">
            <w:pPr>
              <w:spacing w:line="280" w:lineRule="exact"/>
              <w:ind w:left="223" w:hangingChars="100" w:hanging="223"/>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w:t>
            </w:r>
            <w:r w:rsidR="00667154" w:rsidRPr="00181F7E">
              <w:rPr>
                <w:rFonts w:ascii="HG丸ｺﾞｼｯｸM-PRO" w:eastAsia="HG丸ｺﾞｼｯｸM-PRO" w:hAnsi="HG丸ｺﾞｼｯｸM-PRO" w:hint="eastAsia"/>
                <w:color w:val="000000" w:themeColor="text1"/>
                <w:sz w:val="24"/>
                <w:szCs w:val="24"/>
              </w:rPr>
              <w:t>また、</w:t>
            </w:r>
            <w:r w:rsidRPr="00181F7E">
              <w:rPr>
                <w:rFonts w:ascii="HG丸ｺﾞｼｯｸM-PRO" w:eastAsia="HG丸ｺﾞｼｯｸM-PRO" w:hAnsi="HG丸ｺﾞｼｯｸM-PRO" w:hint="eastAsia"/>
                <w:color w:val="000000" w:themeColor="text1"/>
                <w:sz w:val="24"/>
                <w:szCs w:val="24"/>
              </w:rPr>
              <w:t>今後、インターネットの人権侵害事案について、児童ポルノ</w:t>
            </w:r>
            <w:r w:rsidR="00667154" w:rsidRPr="00181F7E">
              <w:rPr>
                <w:rFonts w:ascii="HG丸ｺﾞｼｯｸM-PRO" w:eastAsia="HG丸ｺﾞｼｯｸM-PRO" w:hAnsi="HG丸ｺﾞｼｯｸM-PRO" w:hint="eastAsia"/>
                <w:color w:val="000000" w:themeColor="text1"/>
                <w:sz w:val="24"/>
                <w:szCs w:val="24"/>
              </w:rPr>
              <w:t>禁止</w:t>
            </w:r>
            <w:r w:rsidRPr="00181F7E">
              <w:rPr>
                <w:rFonts w:ascii="HG丸ｺﾞｼｯｸM-PRO" w:eastAsia="HG丸ｺﾞｼｯｸM-PRO" w:hAnsi="HG丸ｺﾞｼｯｸM-PRO" w:hint="eastAsia"/>
                <w:color w:val="000000" w:themeColor="text1"/>
                <w:sz w:val="24"/>
                <w:szCs w:val="24"/>
              </w:rPr>
              <w:t>と同様の法整備を行うべきであると考える。</w:t>
            </w:r>
          </w:p>
          <w:p w:rsidR="006716E7" w:rsidRPr="00181F7E" w:rsidRDefault="006716E7" w:rsidP="00495841">
            <w:pPr>
              <w:spacing w:line="280" w:lineRule="exact"/>
              <w:rPr>
                <w:rFonts w:ascii="HG丸ｺﾞｼｯｸM-PRO" w:eastAsia="HG丸ｺﾞｼｯｸM-PRO" w:hAnsi="HG丸ｺﾞｼｯｸM-PRO"/>
                <w:color w:val="000000" w:themeColor="text1"/>
                <w:sz w:val="24"/>
                <w:szCs w:val="24"/>
              </w:rPr>
            </w:pPr>
          </w:p>
        </w:tc>
      </w:tr>
      <w:tr w:rsidR="00191CC6" w:rsidRPr="00181F7E" w:rsidTr="00794320">
        <w:trPr>
          <w:trHeight w:val="3164"/>
        </w:trPr>
        <w:tc>
          <w:tcPr>
            <w:tcW w:w="1092" w:type="dxa"/>
            <w:tcBorders>
              <w:bottom w:val="single" w:sz="4" w:space="0" w:color="auto"/>
            </w:tcBorders>
          </w:tcPr>
          <w:p w:rsidR="00191CC6" w:rsidRPr="00181F7E" w:rsidRDefault="00191CC6" w:rsidP="00794320">
            <w:pPr>
              <w:spacing w:line="280" w:lineRule="exact"/>
              <w:jc w:val="left"/>
              <w:rPr>
                <w:rFonts w:ascii="HG丸ｺﾞｼｯｸM-PRO" w:eastAsia="HG丸ｺﾞｼｯｸM-PRO" w:hAnsi="HG丸ｺﾞｼｯｸM-PRO"/>
                <w:color w:val="000000" w:themeColor="text1"/>
                <w:sz w:val="22"/>
              </w:rPr>
            </w:pPr>
            <w:r w:rsidRPr="00181F7E">
              <w:rPr>
                <w:rFonts w:ascii="HG丸ｺﾞｼｯｸM-PRO" w:eastAsia="HG丸ｺﾞｼｯｸM-PRO" w:hAnsi="HG丸ｺﾞｼｯｸM-PRO" w:hint="eastAsia"/>
                <w:color w:val="000000" w:themeColor="text1"/>
                <w:sz w:val="22"/>
              </w:rPr>
              <w:t>判例・</w:t>
            </w:r>
          </w:p>
          <w:p w:rsidR="00191CC6" w:rsidRPr="00181F7E" w:rsidRDefault="00191CC6" w:rsidP="00794320">
            <w:pPr>
              <w:spacing w:line="280" w:lineRule="exact"/>
              <w:rPr>
                <w:rFonts w:ascii="HG丸ｺﾞｼｯｸM-PRO" w:eastAsia="HG丸ｺﾞｼｯｸM-PRO" w:hAnsi="HG丸ｺﾞｼｯｸM-PRO"/>
                <w:color w:val="000000" w:themeColor="text1"/>
                <w:kern w:val="0"/>
                <w:sz w:val="22"/>
              </w:rPr>
            </w:pPr>
            <w:r w:rsidRPr="00181F7E">
              <w:rPr>
                <w:rFonts w:ascii="HG丸ｺﾞｼｯｸM-PRO" w:eastAsia="HG丸ｺﾞｼｯｸM-PRO" w:hAnsi="HG丸ｺﾞｼｯｸM-PRO" w:hint="eastAsia"/>
                <w:color w:val="000000" w:themeColor="text1"/>
                <w:sz w:val="22"/>
              </w:rPr>
              <w:t>参考情報</w:t>
            </w:r>
          </w:p>
        </w:tc>
        <w:tc>
          <w:tcPr>
            <w:tcW w:w="8523" w:type="dxa"/>
            <w:tcBorders>
              <w:bottom w:val="single" w:sz="4" w:space="0" w:color="auto"/>
            </w:tcBorders>
          </w:tcPr>
          <w:p w:rsidR="00191CC6" w:rsidRPr="00181F7E" w:rsidRDefault="00191CC6" w:rsidP="00794320">
            <w:pPr>
              <w:spacing w:line="280" w:lineRule="exact"/>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○漫画村などの海外版サイトの規制の検討状況</w:t>
            </w:r>
          </w:p>
          <w:p w:rsidR="00191CC6" w:rsidRPr="00181F7E" w:rsidRDefault="00191CC6" w:rsidP="00794320">
            <w:pPr>
              <w:spacing w:line="280" w:lineRule="exact"/>
              <w:rPr>
                <w:rFonts w:ascii="HG丸ｺﾞｼｯｸM-PRO" w:eastAsia="HG丸ｺﾞｼｯｸM-PRO" w:hAnsi="HG丸ｺﾞｼｯｸM-PRO"/>
                <w:color w:val="000000" w:themeColor="text1"/>
                <w:sz w:val="24"/>
                <w:szCs w:val="24"/>
              </w:rPr>
            </w:pPr>
          </w:p>
          <w:p w:rsidR="00191CC6" w:rsidRPr="00181F7E" w:rsidRDefault="00191CC6" w:rsidP="00794320">
            <w:pPr>
              <w:spacing w:line="280" w:lineRule="exact"/>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・児童ポルノと同等の重大かつ深刻な人格権侵害の蓋然性を生じるとは言い難いこ</w:t>
            </w:r>
          </w:p>
          <w:p w:rsidR="00191CC6" w:rsidRPr="00181F7E" w:rsidRDefault="00191CC6" w:rsidP="00794320">
            <w:pPr>
              <w:spacing w:line="280" w:lineRule="exact"/>
              <w:ind w:firstLineChars="100" w:firstLine="223"/>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と、著作権侵害については、差し止め請求や損害賠償請求などの代替措置がある</w:t>
            </w:r>
          </w:p>
          <w:p w:rsidR="00191CC6" w:rsidRPr="00181F7E" w:rsidRDefault="00191CC6" w:rsidP="00794320">
            <w:pPr>
              <w:spacing w:line="280" w:lineRule="exact"/>
              <w:ind w:firstLineChars="100" w:firstLine="223"/>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ことなどから、反対意見も根強い。</w:t>
            </w:r>
          </w:p>
          <w:p w:rsidR="00191CC6" w:rsidRPr="00181F7E" w:rsidRDefault="00191CC6" w:rsidP="00794320">
            <w:pPr>
              <w:spacing w:line="280" w:lineRule="exact"/>
              <w:rPr>
                <w:rFonts w:ascii="HG丸ｺﾞｼｯｸM-PRO" w:eastAsia="HG丸ｺﾞｼｯｸM-PRO" w:hAnsi="HG丸ｺﾞｼｯｸM-PRO"/>
                <w:color w:val="000000" w:themeColor="text1"/>
                <w:sz w:val="24"/>
                <w:szCs w:val="24"/>
              </w:rPr>
            </w:pPr>
          </w:p>
          <w:p w:rsidR="00191CC6" w:rsidRPr="00181F7E" w:rsidRDefault="00191CC6" w:rsidP="00794320">
            <w:pPr>
              <w:spacing w:line="280" w:lineRule="exact"/>
              <w:ind w:left="445" w:hangingChars="200" w:hanging="445"/>
              <w:rPr>
                <w:rFonts w:ascii="HG丸ｺﾞｼｯｸM-PRO" w:eastAsia="HG丸ｺﾞｼｯｸM-PRO" w:hAnsi="HG丸ｺﾞｼｯｸM-PRO"/>
                <w:bCs/>
                <w:color w:val="000000" w:themeColor="text1"/>
                <w:sz w:val="24"/>
                <w:szCs w:val="24"/>
                <w:shd w:val="clear" w:color="auto" w:fill="FFFFFF"/>
              </w:rPr>
            </w:pPr>
            <w:r w:rsidRPr="00181F7E">
              <w:rPr>
                <w:rFonts w:ascii="HG丸ｺﾞｼｯｸM-PRO" w:eastAsia="HG丸ｺﾞｼｯｸM-PRO" w:hAnsi="HG丸ｺﾞｼｯｸM-PRO" w:hint="eastAsia"/>
                <w:color w:val="000000" w:themeColor="text1"/>
                <w:sz w:val="24"/>
                <w:szCs w:val="24"/>
              </w:rPr>
              <w:t>・現在、国において、</w:t>
            </w:r>
            <w:r w:rsidRPr="00181F7E">
              <w:rPr>
                <w:rFonts w:ascii="HG丸ｺﾞｼｯｸM-PRO" w:eastAsia="HG丸ｺﾞｼｯｸM-PRO" w:hAnsi="HG丸ｺﾞｼｯｸM-PRO" w:hint="eastAsia"/>
                <w:bCs/>
                <w:color w:val="000000" w:themeColor="text1"/>
                <w:sz w:val="24"/>
                <w:szCs w:val="24"/>
                <w:shd w:val="clear" w:color="auto" w:fill="FFFFFF"/>
              </w:rPr>
              <w:t>インターネット上の海賊版対策に関する検討会議が平成30</w:t>
            </w:r>
          </w:p>
          <w:p w:rsidR="00191CC6" w:rsidRPr="00181F7E" w:rsidRDefault="00191CC6" w:rsidP="00794320">
            <w:pPr>
              <w:spacing w:line="280" w:lineRule="exact"/>
              <w:ind w:leftChars="100" w:left="416" w:hangingChars="100" w:hanging="223"/>
              <w:rPr>
                <w:rFonts w:ascii="HG丸ｺﾞｼｯｸM-PRO" w:eastAsia="HG丸ｺﾞｼｯｸM-PRO" w:hAnsi="HG丸ｺﾞｼｯｸM-PRO"/>
                <w:bCs/>
                <w:color w:val="000000" w:themeColor="text1"/>
                <w:sz w:val="24"/>
                <w:szCs w:val="24"/>
                <w:shd w:val="clear" w:color="auto" w:fill="FFFFFF"/>
              </w:rPr>
            </w:pPr>
            <w:r w:rsidRPr="00181F7E">
              <w:rPr>
                <w:rFonts w:ascii="HG丸ｺﾞｼｯｸM-PRO" w:eastAsia="HG丸ｺﾞｼｯｸM-PRO" w:hAnsi="HG丸ｺﾞｼｯｸM-PRO" w:hint="eastAsia"/>
                <w:bCs/>
                <w:color w:val="000000" w:themeColor="text1"/>
                <w:sz w:val="24"/>
                <w:szCs w:val="24"/>
                <w:shd w:val="clear" w:color="auto" w:fill="FFFFFF"/>
              </w:rPr>
              <w:t>年4月より開催されているが、同年10月に「中間まとめ」を取りまとめて以降、</w:t>
            </w:r>
          </w:p>
          <w:p w:rsidR="00191CC6" w:rsidRPr="00181F7E" w:rsidRDefault="00191CC6" w:rsidP="00794320">
            <w:pPr>
              <w:spacing w:line="280" w:lineRule="exact"/>
              <w:ind w:leftChars="100" w:left="416" w:hangingChars="100" w:hanging="223"/>
              <w:rPr>
                <w:rFonts w:ascii="HG丸ｺﾞｼｯｸM-PRO" w:eastAsia="HG丸ｺﾞｼｯｸM-PRO" w:hAnsi="HG丸ｺﾞｼｯｸM-PRO"/>
                <w:bCs/>
                <w:color w:val="000000" w:themeColor="text1"/>
                <w:sz w:val="24"/>
                <w:szCs w:val="24"/>
                <w:shd w:val="clear" w:color="auto" w:fill="FFFFFF"/>
              </w:rPr>
            </w:pPr>
            <w:r w:rsidRPr="00181F7E">
              <w:rPr>
                <w:rFonts w:ascii="HG丸ｺﾞｼｯｸM-PRO" w:eastAsia="HG丸ｺﾞｼｯｸM-PRO" w:hAnsi="HG丸ｺﾞｼｯｸM-PRO" w:hint="eastAsia"/>
                <w:bCs/>
                <w:color w:val="000000" w:themeColor="text1"/>
                <w:sz w:val="24"/>
                <w:szCs w:val="24"/>
                <w:shd w:val="clear" w:color="auto" w:fill="FFFFFF"/>
              </w:rPr>
              <w:t>審議がされていない状況。</w:t>
            </w:r>
          </w:p>
          <w:p w:rsidR="00191CC6" w:rsidRPr="00181F7E" w:rsidRDefault="00191CC6" w:rsidP="00794320">
            <w:pPr>
              <w:spacing w:line="280" w:lineRule="exact"/>
              <w:rPr>
                <w:rFonts w:ascii="HG丸ｺﾞｼｯｸM-PRO" w:eastAsia="HG丸ｺﾞｼｯｸM-PRO" w:hAnsi="HG丸ｺﾞｼｯｸM-PRO"/>
                <w:bCs/>
                <w:color w:val="000000" w:themeColor="text1"/>
                <w:sz w:val="24"/>
                <w:szCs w:val="24"/>
                <w:shd w:val="clear" w:color="auto" w:fill="FFFFFF"/>
              </w:rPr>
            </w:pPr>
          </w:p>
          <w:p w:rsidR="00191CC6" w:rsidRPr="00181F7E" w:rsidRDefault="00191CC6" w:rsidP="00794320">
            <w:pPr>
              <w:spacing w:line="280" w:lineRule="exact"/>
              <w:rPr>
                <w:rFonts w:ascii="HG丸ｺﾞｼｯｸM-PRO" w:eastAsia="HG丸ｺﾞｼｯｸM-PRO" w:hAnsi="HG丸ｺﾞｼｯｸM-PRO"/>
                <w:bCs/>
                <w:color w:val="000000" w:themeColor="text1"/>
                <w:sz w:val="24"/>
                <w:szCs w:val="24"/>
                <w:shd w:val="clear" w:color="auto" w:fill="FFFFFF"/>
              </w:rPr>
            </w:pPr>
            <w:r w:rsidRPr="00181F7E">
              <w:rPr>
                <w:rFonts w:ascii="HG丸ｺﾞｼｯｸM-PRO" w:eastAsia="HG丸ｺﾞｼｯｸM-PRO" w:hAnsi="HG丸ｺﾞｼｯｸM-PRO" w:hint="eastAsia"/>
                <w:bCs/>
                <w:color w:val="000000" w:themeColor="text1"/>
                <w:sz w:val="24"/>
                <w:szCs w:val="24"/>
                <w:shd w:val="clear" w:color="auto" w:fill="FFFFFF"/>
              </w:rPr>
              <w:t xml:space="preserve">・NTTは当初、「漫画村」（外２件）などの海賊版サイトを遮断対象としていたが、　 　</w:t>
            </w:r>
          </w:p>
          <w:p w:rsidR="00191CC6" w:rsidRPr="00181F7E" w:rsidRDefault="00191CC6" w:rsidP="00794320">
            <w:pPr>
              <w:spacing w:line="280" w:lineRule="exact"/>
              <w:ind w:left="223" w:hangingChars="100" w:hanging="223"/>
              <w:rPr>
                <w:rFonts w:ascii="HG丸ｺﾞｼｯｸM-PRO" w:eastAsia="HG丸ｺﾞｼｯｸM-PRO" w:hAnsi="HG丸ｺﾞｼｯｸM-PRO"/>
                <w:bCs/>
                <w:color w:val="000000" w:themeColor="text1"/>
                <w:sz w:val="24"/>
                <w:szCs w:val="24"/>
                <w:shd w:val="clear" w:color="auto" w:fill="FFFFFF"/>
              </w:rPr>
            </w:pPr>
            <w:r w:rsidRPr="00181F7E">
              <w:rPr>
                <w:rFonts w:ascii="HG丸ｺﾞｼｯｸM-PRO" w:eastAsia="HG丸ｺﾞｼｯｸM-PRO" w:hAnsi="HG丸ｺﾞｼｯｸM-PRO" w:hint="eastAsia"/>
                <w:bCs/>
                <w:color w:val="000000" w:themeColor="text1"/>
                <w:sz w:val="24"/>
                <w:szCs w:val="24"/>
                <w:shd w:val="clear" w:color="auto" w:fill="FFFFFF"/>
              </w:rPr>
              <w:t xml:space="preserve">　対象サイトが停止したことを受け、ブロッキングは実施されなかった（H30年８月）。</w:t>
            </w:r>
          </w:p>
          <w:p w:rsidR="00191CC6" w:rsidRPr="00181F7E" w:rsidRDefault="00191CC6" w:rsidP="00794320">
            <w:pPr>
              <w:spacing w:line="280" w:lineRule="exact"/>
              <w:ind w:left="223" w:hangingChars="100" w:hanging="223"/>
              <w:rPr>
                <w:rFonts w:ascii="HG丸ｺﾞｼｯｸM-PRO" w:eastAsia="HG丸ｺﾞｼｯｸM-PRO" w:hAnsi="HG丸ｺﾞｼｯｸM-PRO"/>
                <w:bCs/>
                <w:color w:val="000000" w:themeColor="text1"/>
                <w:sz w:val="24"/>
                <w:szCs w:val="24"/>
                <w:shd w:val="clear" w:color="auto" w:fill="FFFFFF"/>
              </w:rPr>
            </w:pPr>
          </w:p>
        </w:tc>
      </w:tr>
    </w:tbl>
    <w:p w:rsidR="00191CC6" w:rsidRPr="00181F7E"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181F7E"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181F7E"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181F7E"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181F7E"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181F7E"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181F7E"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181F7E"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181F7E"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181F7E"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181F7E"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181F7E"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181F7E"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181F7E"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181F7E" w:rsidRDefault="00191CC6" w:rsidP="00191CC6">
      <w:pPr>
        <w:spacing w:line="280" w:lineRule="exact"/>
        <w:rPr>
          <w:rFonts w:ascii="HG丸ｺﾞｼｯｸM-PRO" w:eastAsia="HG丸ｺﾞｼｯｸM-PRO" w:hAnsi="HG丸ｺﾞｼｯｸM-PRO"/>
          <w:color w:val="000000" w:themeColor="text1"/>
          <w:sz w:val="24"/>
          <w:szCs w:val="24"/>
        </w:rPr>
      </w:pPr>
    </w:p>
    <w:p w:rsidR="00191CC6" w:rsidRPr="00181F7E" w:rsidRDefault="00191CC6" w:rsidP="00191CC6">
      <w:pPr>
        <w:spacing w:line="280" w:lineRule="exact"/>
        <w:rPr>
          <w:rFonts w:ascii="HG丸ｺﾞｼｯｸM-PRO" w:eastAsia="HG丸ｺﾞｼｯｸM-PRO" w:hAnsi="HG丸ｺﾞｼｯｸM-PRO"/>
          <w:color w:val="000000" w:themeColor="text1"/>
          <w:sz w:val="24"/>
          <w:szCs w:val="24"/>
        </w:rPr>
      </w:pPr>
    </w:p>
    <w:p w:rsidR="00495841" w:rsidRDefault="00495841" w:rsidP="00F63ADB">
      <w:pPr>
        <w:spacing w:line="280" w:lineRule="exact"/>
        <w:rPr>
          <w:rFonts w:ascii="HG丸ｺﾞｼｯｸM-PRO" w:eastAsia="HG丸ｺﾞｼｯｸM-PRO" w:hAnsi="HG丸ｺﾞｼｯｸM-PRO"/>
          <w:color w:val="000000" w:themeColor="text1"/>
          <w:sz w:val="24"/>
          <w:szCs w:val="24"/>
        </w:rPr>
      </w:pPr>
    </w:p>
    <w:p w:rsidR="00EB2197" w:rsidRPr="00181F7E" w:rsidRDefault="00EB2197" w:rsidP="00F63ADB">
      <w:pPr>
        <w:spacing w:line="280" w:lineRule="exact"/>
        <w:rPr>
          <w:rFonts w:ascii="HG丸ｺﾞｼｯｸM-PRO" w:eastAsia="HG丸ｺﾞｼｯｸM-PRO" w:hAnsi="HG丸ｺﾞｼｯｸM-PRO"/>
          <w:color w:val="000000" w:themeColor="text1"/>
          <w:sz w:val="24"/>
          <w:szCs w:val="24"/>
        </w:rPr>
      </w:pPr>
    </w:p>
    <w:p w:rsidR="00E857C2" w:rsidRPr="00181F7E" w:rsidRDefault="005E0E3E" w:rsidP="001E698F">
      <w:pPr>
        <w:spacing w:line="280" w:lineRule="exact"/>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大阪府差別解消</w:t>
      </w:r>
      <w:r w:rsidR="00CD5FAD" w:rsidRPr="00181F7E">
        <w:rPr>
          <w:rFonts w:ascii="HG丸ｺﾞｼｯｸM-PRO" w:eastAsia="HG丸ｺﾞｼｯｸM-PRO" w:hAnsi="HG丸ｺﾞｼｯｸM-PRO" w:hint="eastAsia"/>
          <w:color w:val="000000" w:themeColor="text1"/>
          <w:sz w:val="24"/>
          <w:szCs w:val="24"/>
        </w:rPr>
        <w:t>に関する有識者会議　項目</w:t>
      </w:r>
      <w:r w:rsidR="006716E7" w:rsidRPr="00181F7E">
        <w:rPr>
          <w:rFonts w:ascii="HG丸ｺﾞｼｯｸM-PRO" w:eastAsia="HG丸ｺﾞｼｯｸM-PRO" w:hAnsi="HG丸ｺﾞｼｯｸM-PRO" w:hint="eastAsia"/>
          <w:color w:val="000000" w:themeColor="text1"/>
          <w:sz w:val="24"/>
          <w:szCs w:val="24"/>
        </w:rPr>
        <w:t>整理票</w:t>
      </w:r>
    </w:p>
    <w:tbl>
      <w:tblPr>
        <w:tblpPr w:leftFromText="142" w:rightFromText="142"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8523"/>
      </w:tblGrid>
      <w:tr w:rsidR="00181F7E" w:rsidRPr="00181F7E" w:rsidTr="0071211B">
        <w:trPr>
          <w:trHeight w:val="3251"/>
        </w:trPr>
        <w:tc>
          <w:tcPr>
            <w:tcW w:w="1092" w:type="dxa"/>
          </w:tcPr>
          <w:p w:rsidR="001E698F" w:rsidRPr="00181F7E" w:rsidRDefault="001E698F" w:rsidP="00005D47">
            <w:pPr>
              <w:spacing w:line="360" w:lineRule="exact"/>
              <w:rPr>
                <w:rFonts w:ascii="HG丸ｺﾞｼｯｸM-PRO" w:eastAsia="HG丸ｺﾞｼｯｸM-PRO" w:hAnsi="HG丸ｺﾞｼｯｸM-PRO"/>
                <w:color w:val="000000" w:themeColor="text1"/>
                <w:sz w:val="22"/>
              </w:rPr>
            </w:pPr>
            <w:r w:rsidRPr="00181F7E">
              <w:rPr>
                <w:rFonts w:ascii="HG丸ｺﾞｼｯｸM-PRO" w:eastAsia="HG丸ｺﾞｼｯｸM-PRO" w:hAnsi="HG丸ｺﾞｼｯｸM-PRO" w:hint="eastAsia"/>
                <w:color w:val="000000" w:themeColor="text1"/>
                <w:sz w:val="22"/>
              </w:rPr>
              <w:t>議論いただきたい項目</w:t>
            </w:r>
          </w:p>
        </w:tc>
        <w:tc>
          <w:tcPr>
            <w:tcW w:w="8523" w:type="dxa"/>
          </w:tcPr>
          <w:p w:rsidR="001E698F" w:rsidRPr="00181F7E" w:rsidRDefault="006B583A" w:rsidP="00005D47">
            <w:pPr>
              <w:pStyle w:val="a7"/>
              <w:spacing w:line="360" w:lineRule="exact"/>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４．</w:t>
            </w:r>
          </w:p>
          <w:p w:rsidR="001E698F" w:rsidRPr="00EC73F1" w:rsidRDefault="001E698F" w:rsidP="001E698F">
            <w:pPr>
              <w:pStyle w:val="a7"/>
              <w:spacing w:line="360" w:lineRule="exact"/>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・差別的な書込みを掲載する者を翻意させるには、そのメリットをなくす</w:t>
            </w:r>
            <w:r w:rsidRPr="00EC73F1">
              <w:rPr>
                <w:rFonts w:ascii="HG丸ｺﾞｼｯｸM-PRO" w:eastAsia="HG丸ｺﾞｼｯｸM-PRO" w:hAnsi="HG丸ｺﾞｼｯｸM-PRO" w:hint="eastAsia"/>
                <w:color w:val="000000" w:themeColor="text1"/>
                <w:sz w:val="24"/>
                <w:szCs w:val="24"/>
              </w:rPr>
              <w:t>ことが効</w:t>
            </w:r>
          </w:p>
          <w:p w:rsidR="001E698F" w:rsidRPr="00181F7E" w:rsidRDefault="001E698F" w:rsidP="001E698F">
            <w:pPr>
              <w:pStyle w:val="a7"/>
              <w:spacing w:line="360" w:lineRule="exact"/>
              <w:ind w:leftChars="100" w:left="193"/>
              <w:rPr>
                <w:rFonts w:ascii="HG丸ｺﾞｼｯｸM-PRO" w:eastAsia="HG丸ｺﾞｼｯｸM-PRO" w:hAnsi="HG丸ｺﾞｼｯｸM-PRO"/>
                <w:color w:val="000000" w:themeColor="text1"/>
                <w:sz w:val="24"/>
                <w:szCs w:val="24"/>
              </w:rPr>
            </w:pPr>
            <w:r w:rsidRPr="00EC73F1">
              <w:rPr>
                <w:rFonts w:ascii="HG丸ｺﾞｼｯｸM-PRO" w:eastAsia="HG丸ｺﾞｼｯｸM-PRO" w:hAnsi="HG丸ｺﾞｼｯｸM-PRO" w:hint="eastAsia"/>
                <w:color w:val="000000" w:themeColor="text1"/>
                <w:sz w:val="24"/>
                <w:szCs w:val="24"/>
              </w:rPr>
              <w:t>果的</w:t>
            </w:r>
            <w:r w:rsidRPr="00181F7E">
              <w:rPr>
                <w:rFonts w:ascii="HG丸ｺﾞｼｯｸM-PRO" w:eastAsia="HG丸ｺﾞｼｯｸM-PRO" w:hAnsi="HG丸ｺﾞｼｯｸM-PRO" w:hint="eastAsia"/>
                <w:color w:val="000000" w:themeColor="text1"/>
                <w:sz w:val="24"/>
                <w:szCs w:val="24"/>
              </w:rPr>
              <w:t>と考える。そのため、</w:t>
            </w:r>
            <w:r w:rsidRPr="00181F7E">
              <w:rPr>
                <w:rFonts w:ascii="HG丸ｺﾞｼｯｸM-PRO" w:eastAsia="HG丸ｺﾞｼｯｸM-PRO" w:hAnsi="HG丸ｺﾞｼｯｸM-PRO" w:hint="eastAsia"/>
                <w:color w:val="000000" w:themeColor="text1"/>
                <w:sz w:val="24"/>
                <w:szCs w:val="24"/>
                <w:u w:val="thick"/>
              </w:rPr>
              <w:t>広告主に注意喚起することで広告掲載を</w:t>
            </w:r>
            <w:r w:rsidR="00EC73F1">
              <w:rPr>
                <w:rFonts w:ascii="HG丸ｺﾞｼｯｸM-PRO" w:eastAsia="HG丸ｺﾞｼｯｸM-PRO" w:hAnsi="HG丸ｺﾞｼｯｸM-PRO" w:hint="eastAsia"/>
                <w:color w:val="000000" w:themeColor="text1"/>
                <w:sz w:val="24"/>
                <w:szCs w:val="24"/>
                <w:u w:val="thick"/>
              </w:rPr>
              <w:t>控える</w:t>
            </w:r>
            <w:r w:rsidRPr="00181F7E">
              <w:rPr>
                <w:rFonts w:ascii="HG丸ｺﾞｼｯｸM-PRO" w:eastAsia="HG丸ｺﾞｼｯｸM-PRO" w:hAnsi="HG丸ｺﾞｼｯｸM-PRO" w:hint="eastAsia"/>
                <w:color w:val="000000" w:themeColor="text1"/>
                <w:sz w:val="24"/>
                <w:szCs w:val="24"/>
              </w:rPr>
              <w:t>ことがで</w:t>
            </w:r>
            <w:r w:rsidR="00980A9A" w:rsidRPr="00181F7E">
              <w:rPr>
                <w:rFonts w:ascii="HG丸ｺﾞｼｯｸM-PRO" w:eastAsia="HG丸ｺﾞｼｯｸM-PRO" w:hAnsi="HG丸ｺﾞｼｯｸM-PRO" w:hint="eastAsia"/>
                <w:color w:val="000000" w:themeColor="text1"/>
                <w:sz w:val="24"/>
                <w:szCs w:val="24"/>
              </w:rPr>
              <w:t>きれば、結果的にサイト運営者の広告収入が減</w:t>
            </w:r>
            <w:r w:rsidR="00EC73F1">
              <w:rPr>
                <w:rFonts w:ascii="HG丸ｺﾞｼｯｸM-PRO" w:eastAsia="HG丸ｺﾞｼｯｸM-PRO" w:hAnsi="HG丸ｺﾞｼｯｸM-PRO" w:hint="eastAsia"/>
                <w:color w:val="000000" w:themeColor="text1"/>
                <w:sz w:val="24"/>
                <w:szCs w:val="24"/>
              </w:rPr>
              <w:t>り</w:t>
            </w:r>
            <w:r w:rsidR="00980A9A" w:rsidRPr="00181F7E">
              <w:rPr>
                <w:rFonts w:ascii="HG丸ｺﾞｼｯｸM-PRO" w:eastAsia="HG丸ｺﾞｼｯｸM-PRO" w:hAnsi="HG丸ｺﾞｼｯｸM-PRO" w:hint="eastAsia"/>
                <w:color w:val="000000" w:themeColor="text1"/>
                <w:sz w:val="24"/>
                <w:szCs w:val="24"/>
              </w:rPr>
              <w:t>、差別的な書</w:t>
            </w:r>
            <w:r w:rsidRPr="00181F7E">
              <w:rPr>
                <w:rFonts w:ascii="HG丸ｺﾞｼｯｸM-PRO" w:eastAsia="HG丸ｺﾞｼｯｸM-PRO" w:hAnsi="HG丸ｺﾞｼｯｸM-PRO" w:hint="eastAsia"/>
                <w:color w:val="000000" w:themeColor="text1"/>
                <w:sz w:val="24"/>
                <w:szCs w:val="24"/>
              </w:rPr>
              <w:t>込み</w:t>
            </w:r>
            <w:r w:rsidR="00980A9A" w:rsidRPr="00181F7E">
              <w:rPr>
                <w:rFonts w:ascii="HG丸ｺﾞｼｯｸM-PRO" w:eastAsia="HG丸ｺﾞｼｯｸM-PRO" w:hAnsi="HG丸ｺﾞｼｯｸM-PRO" w:hint="eastAsia"/>
                <w:color w:val="000000" w:themeColor="text1"/>
                <w:sz w:val="24"/>
                <w:szCs w:val="24"/>
              </w:rPr>
              <w:t>への対応として、一定の効果が見込まれる。</w:t>
            </w:r>
          </w:p>
          <w:p w:rsidR="0071211B" w:rsidRPr="00EC73F1" w:rsidRDefault="0071211B" w:rsidP="001E698F">
            <w:pPr>
              <w:pStyle w:val="a7"/>
              <w:spacing w:line="360" w:lineRule="exact"/>
              <w:ind w:leftChars="100" w:left="193"/>
              <w:rPr>
                <w:rFonts w:ascii="HG丸ｺﾞｼｯｸM-PRO" w:eastAsia="HG丸ｺﾞｼｯｸM-PRO" w:hAnsi="HG丸ｺﾞｼｯｸM-PRO"/>
                <w:color w:val="000000" w:themeColor="text1"/>
                <w:sz w:val="24"/>
                <w:szCs w:val="24"/>
                <w:u w:val="thick"/>
              </w:rPr>
            </w:pPr>
          </w:p>
          <w:p w:rsidR="001E698F" w:rsidRPr="00181F7E" w:rsidRDefault="001E698F" w:rsidP="00980A9A">
            <w:pPr>
              <w:spacing w:line="360" w:lineRule="exact"/>
              <w:ind w:left="223" w:hangingChars="100" w:hanging="223"/>
              <w:rPr>
                <w:rFonts w:ascii="HG丸ｺﾞｼｯｸM-PRO" w:eastAsia="HG丸ｺﾞｼｯｸM-PRO" w:hAnsi="HG丸ｺﾞｼｯｸM-PRO"/>
                <w:color w:val="000000" w:themeColor="text1"/>
                <w:sz w:val="24"/>
                <w:szCs w:val="24"/>
                <w:u w:val="thick"/>
              </w:rPr>
            </w:pPr>
            <w:r w:rsidRPr="00181F7E">
              <w:rPr>
                <w:rFonts w:ascii="HG丸ｺﾞｼｯｸM-PRO" w:eastAsia="HG丸ｺﾞｼｯｸM-PRO" w:hAnsi="HG丸ｺﾞｼｯｸM-PRO" w:hint="eastAsia"/>
                <w:color w:val="000000" w:themeColor="text1"/>
                <w:sz w:val="24"/>
                <w:szCs w:val="24"/>
              </w:rPr>
              <w:t>・行政が、広告主に対して人権侵害のおそれのあるサイトに広告を掲載している旨を通知した結果、広告主が当該サイトへの広告掲載を手控えた場合、</w:t>
            </w:r>
            <w:r w:rsidRPr="00181F7E">
              <w:rPr>
                <w:rFonts w:ascii="HG丸ｺﾞｼｯｸM-PRO" w:eastAsia="HG丸ｺﾞｼｯｸM-PRO" w:hAnsi="HG丸ｺﾞｼｯｸM-PRO" w:hint="eastAsia"/>
                <w:color w:val="000000" w:themeColor="text1"/>
                <w:sz w:val="24"/>
                <w:szCs w:val="24"/>
                <w:u w:val="thick"/>
              </w:rPr>
              <w:t>行政は当該サイト運営者から</w:t>
            </w:r>
            <w:r w:rsidR="00980A9A" w:rsidRPr="00181F7E">
              <w:rPr>
                <w:rFonts w:ascii="HG丸ｺﾞｼｯｸM-PRO" w:eastAsia="HG丸ｺﾞｼｯｸM-PRO" w:hAnsi="HG丸ｺﾞｼｯｸM-PRO" w:hint="eastAsia"/>
                <w:color w:val="000000" w:themeColor="text1"/>
                <w:sz w:val="24"/>
                <w:szCs w:val="24"/>
                <w:u w:val="thick"/>
              </w:rPr>
              <w:t>違法・不当と問われる可能性はあるか。</w:t>
            </w:r>
          </w:p>
          <w:p w:rsidR="0071211B" w:rsidRPr="00181F7E" w:rsidRDefault="0071211B" w:rsidP="00980A9A">
            <w:pPr>
              <w:spacing w:line="360" w:lineRule="exact"/>
              <w:ind w:left="223" w:hangingChars="100" w:hanging="223"/>
              <w:rPr>
                <w:rFonts w:ascii="HG丸ｺﾞｼｯｸM-PRO" w:eastAsia="HG丸ｺﾞｼｯｸM-PRO" w:hAnsi="HG丸ｺﾞｼｯｸM-PRO"/>
                <w:color w:val="000000" w:themeColor="text1"/>
                <w:sz w:val="24"/>
                <w:szCs w:val="24"/>
              </w:rPr>
            </w:pPr>
          </w:p>
        </w:tc>
      </w:tr>
      <w:tr w:rsidR="00E857C2" w:rsidRPr="00181F7E" w:rsidTr="00005D47">
        <w:trPr>
          <w:trHeight w:val="1810"/>
        </w:trPr>
        <w:tc>
          <w:tcPr>
            <w:tcW w:w="1092" w:type="dxa"/>
          </w:tcPr>
          <w:p w:rsidR="006716E7" w:rsidRPr="00181F7E" w:rsidRDefault="00CD5FAD" w:rsidP="006716E7">
            <w:pPr>
              <w:spacing w:line="360" w:lineRule="exact"/>
              <w:rPr>
                <w:rFonts w:ascii="HG丸ｺﾞｼｯｸM-PRO" w:eastAsia="HG丸ｺﾞｼｯｸM-PRO" w:hAnsi="HG丸ｺﾞｼｯｸM-PRO"/>
                <w:color w:val="000000" w:themeColor="text1"/>
                <w:kern w:val="0"/>
                <w:sz w:val="22"/>
              </w:rPr>
            </w:pPr>
            <w:r w:rsidRPr="00181F7E">
              <w:rPr>
                <w:rFonts w:ascii="HG丸ｺﾞｼｯｸM-PRO" w:eastAsia="HG丸ｺﾞｼｯｸM-PRO" w:hAnsi="HG丸ｺﾞｼｯｸM-PRO" w:hint="eastAsia"/>
                <w:color w:val="000000" w:themeColor="text1"/>
                <w:kern w:val="0"/>
                <w:sz w:val="22"/>
              </w:rPr>
              <w:t>背景・課題等</w:t>
            </w:r>
          </w:p>
        </w:tc>
        <w:tc>
          <w:tcPr>
            <w:tcW w:w="8523" w:type="dxa"/>
          </w:tcPr>
          <w:p w:rsidR="00E857C2" w:rsidRPr="00181F7E" w:rsidRDefault="00E857C2" w:rsidP="00005D47">
            <w:pPr>
              <w:pStyle w:val="ab"/>
              <w:numPr>
                <w:ilvl w:val="0"/>
                <w:numId w:val="1"/>
              </w:numPr>
              <w:spacing w:line="360" w:lineRule="exact"/>
              <w:ind w:leftChars="0"/>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インターネットでは、広告の表示回数やユーザーが広告</w:t>
            </w:r>
            <w:r w:rsidR="000269B2" w:rsidRPr="00181F7E">
              <w:rPr>
                <w:rFonts w:ascii="HG丸ｺﾞｼｯｸM-PRO" w:eastAsia="HG丸ｺﾞｼｯｸM-PRO" w:hAnsi="HG丸ｺﾞｼｯｸM-PRO" w:hint="eastAsia"/>
                <w:color w:val="000000" w:themeColor="text1"/>
                <w:sz w:val="24"/>
                <w:szCs w:val="24"/>
              </w:rPr>
              <w:t>をクリックし、そのクリック数に応じてサイト運営者が</w:t>
            </w:r>
            <w:r w:rsidRPr="00181F7E">
              <w:rPr>
                <w:rFonts w:ascii="HG丸ｺﾞｼｯｸM-PRO" w:eastAsia="HG丸ｺﾞｼｯｸM-PRO" w:hAnsi="HG丸ｺﾞｼｯｸM-PRO" w:hint="eastAsia"/>
                <w:color w:val="000000" w:themeColor="text1"/>
                <w:sz w:val="24"/>
                <w:szCs w:val="24"/>
              </w:rPr>
              <w:t>報酬を受け取る広告手法がある。</w:t>
            </w:r>
          </w:p>
          <w:p w:rsidR="005B7069" w:rsidRPr="00181F7E" w:rsidRDefault="006D5DE6" w:rsidP="005B7069">
            <w:pPr>
              <w:pStyle w:val="ab"/>
              <w:numPr>
                <w:ilvl w:val="0"/>
                <w:numId w:val="1"/>
              </w:numPr>
              <w:spacing w:line="360" w:lineRule="exact"/>
              <w:ind w:leftChars="0"/>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広告主は、</w:t>
            </w:r>
            <w:r w:rsidR="000269B2" w:rsidRPr="00181F7E">
              <w:rPr>
                <w:rFonts w:ascii="HG丸ｺﾞｼｯｸM-PRO" w:eastAsia="HG丸ｺﾞｼｯｸM-PRO" w:hAnsi="HG丸ｺﾞｼｯｸM-PRO" w:hint="eastAsia"/>
                <w:color w:val="000000" w:themeColor="text1"/>
                <w:sz w:val="24"/>
                <w:szCs w:val="24"/>
              </w:rPr>
              <w:t>広告代理店にターゲット層は指定するが、特に意思を示さない限り、広告先を指定していないことから</w:t>
            </w:r>
            <w:r w:rsidR="00814E08" w:rsidRPr="00181F7E">
              <w:rPr>
                <w:rFonts w:ascii="HG丸ｺﾞｼｯｸM-PRO" w:eastAsia="HG丸ｺﾞｼｯｸM-PRO" w:hAnsi="HG丸ｺﾞｼｯｸM-PRO" w:hint="eastAsia"/>
                <w:color w:val="000000" w:themeColor="text1"/>
                <w:sz w:val="24"/>
                <w:szCs w:val="24"/>
              </w:rPr>
              <w:t>、</w:t>
            </w:r>
            <w:r w:rsidRPr="00181F7E">
              <w:rPr>
                <w:rFonts w:ascii="HG丸ｺﾞｼｯｸM-PRO" w:eastAsia="HG丸ｺﾞｼｯｸM-PRO" w:hAnsi="HG丸ｺﾞｼｯｸM-PRO" w:hint="eastAsia"/>
                <w:color w:val="000000" w:themeColor="text1"/>
                <w:sz w:val="24"/>
                <w:szCs w:val="24"/>
              </w:rPr>
              <w:t>公序良俗に反するページや悪質なページに広告を配信してしまうことがある。</w:t>
            </w:r>
          </w:p>
          <w:p w:rsidR="005B7069" w:rsidRPr="00181F7E" w:rsidRDefault="005B7069" w:rsidP="005B7069">
            <w:pPr>
              <w:pStyle w:val="ab"/>
              <w:numPr>
                <w:ilvl w:val="0"/>
                <w:numId w:val="1"/>
              </w:numPr>
              <w:spacing w:line="280" w:lineRule="exact"/>
              <w:ind w:leftChars="0"/>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従来、広告主は、自社広告が実際にどのようなインターネットサイトに掲載されているか知らないことが多く、広告主の知らない間に企業イメージを損なうような不適切なインターネットサイトに自社広告が掲載されていることも多い。</w:t>
            </w:r>
          </w:p>
          <w:p w:rsidR="00E857C2" w:rsidRPr="00181F7E" w:rsidRDefault="00E857C2" w:rsidP="00005D47">
            <w:pPr>
              <w:pStyle w:val="ab"/>
              <w:numPr>
                <w:ilvl w:val="0"/>
                <w:numId w:val="1"/>
              </w:numPr>
              <w:spacing w:line="360" w:lineRule="exact"/>
              <w:ind w:leftChars="0"/>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意に反するサイトに広告が配信されれば、広告主のイメージダウンにつながる。</w:t>
            </w:r>
          </w:p>
          <w:p w:rsidR="00E857C2" w:rsidRPr="00181F7E" w:rsidRDefault="00E857C2" w:rsidP="00005D47">
            <w:pPr>
              <w:spacing w:line="360" w:lineRule="exact"/>
              <w:rPr>
                <w:rFonts w:ascii="HG丸ｺﾞｼｯｸM-PRO" w:eastAsia="HG丸ｺﾞｼｯｸM-PRO" w:hAnsi="HG丸ｺﾞｼｯｸM-PRO"/>
                <w:color w:val="000000" w:themeColor="text1"/>
                <w:sz w:val="24"/>
                <w:szCs w:val="24"/>
              </w:rPr>
            </w:pPr>
          </w:p>
        </w:tc>
      </w:tr>
      <w:tr w:rsidR="00181F7E" w:rsidRPr="00181F7E" w:rsidTr="006B583A">
        <w:trPr>
          <w:trHeight w:val="841"/>
        </w:trPr>
        <w:tc>
          <w:tcPr>
            <w:tcW w:w="1092" w:type="dxa"/>
            <w:tcBorders>
              <w:bottom w:val="single" w:sz="4" w:space="0" w:color="auto"/>
            </w:tcBorders>
          </w:tcPr>
          <w:p w:rsidR="00E857C2" w:rsidRPr="00181F7E" w:rsidRDefault="00E857C2" w:rsidP="00005D47">
            <w:pPr>
              <w:spacing w:line="360" w:lineRule="exact"/>
              <w:jc w:val="left"/>
              <w:rPr>
                <w:rFonts w:ascii="HG丸ｺﾞｼｯｸM-PRO" w:eastAsia="HG丸ｺﾞｼｯｸM-PRO" w:hAnsi="HG丸ｺﾞｼｯｸM-PRO"/>
                <w:color w:val="000000" w:themeColor="text1"/>
                <w:sz w:val="22"/>
              </w:rPr>
            </w:pPr>
            <w:r w:rsidRPr="00181F7E">
              <w:rPr>
                <w:rFonts w:ascii="HG丸ｺﾞｼｯｸM-PRO" w:eastAsia="HG丸ｺﾞｼｯｸM-PRO" w:hAnsi="HG丸ｺﾞｼｯｸM-PRO" w:hint="eastAsia"/>
                <w:color w:val="000000" w:themeColor="text1"/>
                <w:sz w:val="22"/>
              </w:rPr>
              <w:t>府の考え方</w:t>
            </w:r>
          </w:p>
        </w:tc>
        <w:tc>
          <w:tcPr>
            <w:tcW w:w="8523" w:type="dxa"/>
            <w:tcBorders>
              <w:bottom w:val="single" w:sz="4" w:space="0" w:color="auto"/>
            </w:tcBorders>
          </w:tcPr>
          <w:p w:rsidR="001E698F" w:rsidRPr="00181F7E" w:rsidRDefault="009360DA" w:rsidP="001E698F">
            <w:pPr>
              <w:spacing w:line="280" w:lineRule="exac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・【判例9】</w:t>
            </w:r>
            <w:r w:rsidR="00E857C2" w:rsidRPr="00181F7E">
              <w:rPr>
                <w:rFonts w:ascii="HG丸ｺﾞｼｯｸM-PRO" w:eastAsia="HG丸ｺﾞｼｯｸM-PRO" w:hAnsi="HG丸ｺﾞｼｯｸM-PRO" w:hint="eastAsia"/>
                <w:color w:val="000000" w:themeColor="text1"/>
                <w:sz w:val="24"/>
                <w:szCs w:val="24"/>
              </w:rPr>
              <w:t>まとめサイト「保守速報」に対する最高裁判決（平成30年12月11</w:t>
            </w:r>
          </w:p>
          <w:p w:rsidR="00E857C2" w:rsidRPr="00181F7E" w:rsidRDefault="00E857C2" w:rsidP="001E698F">
            <w:pPr>
              <w:spacing w:line="280" w:lineRule="exact"/>
              <w:ind w:leftChars="100" w:left="193"/>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日）において、「保守速報」はまとめサイトの違法性を指摘されたことにより、広告主が</w:t>
            </w:r>
            <w:r w:rsidR="001E698F" w:rsidRPr="00181F7E">
              <w:rPr>
                <w:rFonts w:ascii="HG丸ｺﾞｼｯｸM-PRO" w:eastAsia="HG丸ｺﾞｼｯｸM-PRO" w:hAnsi="HG丸ｺﾞｼｯｸM-PRO" w:hint="eastAsia"/>
                <w:color w:val="000000" w:themeColor="text1"/>
                <w:sz w:val="24"/>
                <w:szCs w:val="24"/>
              </w:rPr>
              <w:t>広告を手控えたことで、大幅な収入減となったとのこと。</w:t>
            </w:r>
            <w:r w:rsidRPr="00181F7E">
              <w:rPr>
                <w:rFonts w:ascii="HG丸ｺﾞｼｯｸM-PRO" w:eastAsia="HG丸ｺﾞｼｯｸM-PRO" w:hAnsi="HG丸ｺﾞｼｯｸM-PRO" w:hint="eastAsia"/>
                <w:color w:val="000000" w:themeColor="text1"/>
                <w:sz w:val="24"/>
                <w:szCs w:val="24"/>
              </w:rPr>
              <w:t>差別的な書込みのあるインターネット上の広告を減らすことが出来れば、活動の基本となる収入減を失い、結果的にインターネット上に掲載される差別的な書込みを減らすことにつながることが期待できる。</w:t>
            </w:r>
          </w:p>
          <w:p w:rsidR="00E857C2" w:rsidRPr="00181F7E" w:rsidRDefault="00E857C2" w:rsidP="00962267">
            <w:pPr>
              <w:spacing w:line="320" w:lineRule="exact"/>
              <w:rPr>
                <w:rFonts w:ascii="HG丸ｺﾞｼｯｸM-PRO" w:eastAsia="HG丸ｺﾞｼｯｸM-PRO" w:hAnsi="HG丸ｺﾞｼｯｸM-PRO"/>
                <w:color w:val="000000" w:themeColor="text1"/>
                <w:sz w:val="24"/>
                <w:szCs w:val="24"/>
              </w:rPr>
            </w:pPr>
          </w:p>
          <w:p w:rsidR="00E857C2" w:rsidRPr="00181F7E" w:rsidRDefault="00980A9A" w:rsidP="00980A9A">
            <w:pPr>
              <w:spacing w:line="280" w:lineRule="exact"/>
              <w:ind w:left="223" w:hangingChars="100" w:hanging="223"/>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・行政が差別的書込みのあるインターネットサイトが不適切で</w:t>
            </w:r>
            <w:r w:rsidR="00E857C2" w:rsidRPr="00181F7E">
              <w:rPr>
                <w:rFonts w:ascii="HG丸ｺﾞｼｯｸM-PRO" w:eastAsia="HG丸ｺﾞｼｯｸM-PRO" w:hAnsi="HG丸ｺﾞｼｯｸM-PRO" w:hint="eastAsia"/>
                <w:color w:val="000000" w:themeColor="text1"/>
                <w:sz w:val="24"/>
                <w:szCs w:val="24"/>
              </w:rPr>
              <w:t>あると判断して、広告主に</w:t>
            </w:r>
            <w:r w:rsidRPr="00181F7E">
              <w:rPr>
                <w:rFonts w:ascii="HG丸ｺﾞｼｯｸM-PRO" w:eastAsia="HG丸ｺﾞｼｯｸM-PRO" w:hAnsi="HG丸ｺﾞｼｯｸM-PRO" w:hint="eastAsia"/>
                <w:color w:val="000000" w:themeColor="text1"/>
                <w:sz w:val="24"/>
                <w:szCs w:val="24"/>
              </w:rPr>
              <w:t>対して、不適切サイトに広告が掲載されている旨を通知する行為は、</w:t>
            </w:r>
            <w:r w:rsidR="00BF3354" w:rsidRPr="00181F7E">
              <w:rPr>
                <w:rFonts w:ascii="HG丸ｺﾞｼｯｸM-PRO" w:eastAsia="HG丸ｺﾞｼｯｸM-PRO" w:hAnsi="HG丸ｺﾞｼｯｸM-PRO" w:hint="eastAsia"/>
                <w:color w:val="000000" w:themeColor="text1"/>
                <w:sz w:val="24"/>
                <w:szCs w:val="24"/>
              </w:rPr>
              <w:t>事後において、その判断のもとになった差別書込みの適</w:t>
            </w:r>
            <w:r w:rsidR="00E857C2" w:rsidRPr="00181F7E">
              <w:rPr>
                <w:rFonts w:ascii="HG丸ｺﾞｼｯｸM-PRO" w:eastAsia="HG丸ｺﾞｼｯｸM-PRO" w:hAnsi="HG丸ｺﾞｼｯｸM-PRO" w:hint="eastAsia"/>
                <w:color w:val="000000" w:themeColor="text1"/>
                <w:sz w:val="24"/>
                <w:szCs w:val="24"/>
              </w:rPr>
              <w:t>法性が認められなかったとしても、通報時に、当該サイトの違法性が疑われてもやむを得ない状況があれば、行政は威力業務妨害に当たらない</w:t>
            </w:r>
            <w:r w:rsidRPr="00181F7E">
              <w:rPr>
                <w:rFonts w:ascii="HG丸ｺﾞｼｯｸM-PRO" w:eastAsia="HG丸ｺﾞｼｯｸM-PRO" w:hAnsi="HG丸ｺﾞｼｯｸM-PRO" w:hint="eastAsia"/>
                <w:color w:val="000000" w:themeColor="text1"/>
                <w:sz w:val="24"/>
                <w:szCs w:val="24"/>
              </w:rPr>
              <w:t>旨の裁判例（</w:t>
            </w:r>
            <w:r w:rsidR="009360DA">
              <w:rPr>
                <w:rFonts w:ascii="HG丸ｺﾞｼｯｸM-PRO" w:eastAsia="HG丸ｺﾞｼｯｸM-PRO" w:hAnsi="HG丸ｺﾞｼｯｸM-PRO" w:hint="eastAsia"/>
                <w:color w:val="000000" w:themeColor="text1"/>
                <w:sz w:val="24"/>
                <w:szCs w:val="24"/>
              </w:rPr>
              <w:t>【判例10】</w:t>
            </w:r>
            <w:r w:rsidRPr="00181F7E">
              <w:rPr>
                <w:rFonts w:ascii="HG丸ｺﾞｼｯｸM-PRO" w:eastAsia="HG丸ｺﾞｼｯｸM-PRO" w:hAnsi="HG丸ｺﾞｼｯｸM-PRO" w:hint="eastAsia"/>
                <w:color w:val="000000" w:themeColor="text1"/>
                <w:sz w:val="24"/>
                <w:szCs w:val="24"/>
              </w:rPr>
              <w:t>大阪地判平成30年2月26日）等を踏まえ、行政の責任を問われるものではないと考える。</w:t>
            </w:r>
          </w:p>
          <w:p w:rsidR="00980A9A" w:rsidRPr="00181F7E" w:rsidRDefault="00980A9A" w:rsidP="00980A9A">
            <w:pPr>
              <w:spacing w:line="280" w:lineRule="exact"/>
              <w:ind w:left="223" w:hangingChars="100" w:hanging="223"/>
              <w:rPr>
                <w:rFonts w:ascii="HG丸ｺﾞｼｯｸM-PRO" w:eastAsia="HG丸ｺﾞｼｯｸM-PRO" w:hAnsi="HG丸ｺﾞｼｯｸM-PRO"/>
                <w:color w:val="000000" w:themeColor="text1"/>
                <w:sz w:val="24"/>
                <w:szCs w:val="24"/>
              </w:rPr>
            </w:pPr>
          </w:p>
        </w:tc>
      </w:tr>
      <w:tr w:rsidR="00E857C2" w:rsidRPr="00181F7E" w:rsidTr="00005D47">
        <w:trPr>
          <w:trHeight w:val="3545"/>
        </w:trPr>
        <w:tc>
          <w:tcPr>
            <w:tcW w:w="1092" w:type="dxa"/>
            <w:tcBorders>
              <w:top w:val="single" w:sz="4" w:space="0" w:color="auto"/>
            </w:tcBorders>
          </w:tcPr>
          <w:p w:rsidR="00E857C2" w:rsidRPr="00181F7E" w:rsidRDefault="00E857C2" w:rsidP="00005D47">
            <w:pPr>
              <w:spacing w:line="360" w:lineRule="exact"/>
              <w:jc w:val="left"/>
              <w:rPr>
                <w:rFonts w:ascii="HG丸ｺﾞｼｯｸM-PRO" w:eastAsia="HG丸ｺﾞｼｯｸM-PRO" w:hAnsi="HG丸ｺﾞｼｯｸM-PRO"/>
                <w:color w:val="000000" w:themeColor="text1"/>
                <w:sz w:val="22"/>
              </w:rPr>
            </w:pPr>
            <w:r w:rsidRPr="00181F7E">
              <w:rPr>
                <w:rFonts w:ascii="HG丸ｺﾞｼｯｸM-PRO" w:eastAsia="HG丸ｺﾞｼｯｸM-PRO" w:hAnsi="HG丸ｺﾞｼｯｸM-PRO" w:hint="eastAsia"/>
                <w:color w:val="000000" w:themeColor="text1"/>
                <w:sz w:val="22"/>
              </w:rPr>
              <w:t>判例・</w:t>
            </w:r>
          </w:p>
          <w:p w:rsidR="00E857C2" w:rsidRPr="00181F7E" w:rsidRDefault="00E857C2" w:rsidP="00005D47">
            <w:pPr>
              <w:spacing w:line="360" w:lineRule="exact"/>
              <w:jc w:val="left"/>
              <w:rPr>
                <w:rFonts w:ascii="HG丸ｺﾞｼｯｸM-PRO" w:eastAsia="HG丸ｺﾞｼｯｸM-PRO" w:hAnsi="HG丸ｺﾞｼｯｸM-PRO"/>
                <w:color w:val="000000" w:themeColor="text1"/>
                <w:sz w:val="22"/>
              </w:rPr>
            </w:pPr>
            <w:r w:rsidRPr="00181F7E">
              <w:rPr>
                <w:rFonts w:ascii="HG丸ｺﾞｼｯｸM-PRO" w:eastAsia="HG丸ｺﾞｼｯｸM-PRO" w:hAnsi="HG丸ｺﾞｼｯｸM-PRO" w:hint="eastAsia"/>
                <w:color w:val="000000" w:themeColor="text1"/>
                <w:sz w:val="22"/>
              </w:rPr>
              <w:t>参考情報</w:t>
            </w:r>
          </w:p>
        </w:tc>
        <w:tc>
          <w:tcPr>
            <w:tcW w:w="8523" w:type="dxa"/>
            <w:tcBorders>
              <w:top w:val="single" w:sz="4" w:space="0" w:color="auto"/>
            </w:tcBorders>
          </w:tcPr>
          <w:p w:rsidR="00E857C2" w:rsidRPr="00181F7E" w:rsidRDefault="00E857C2" w:rsidP="00005D47">
            <w:pPr>
              <w:spacing w:line="280" w:lineRule="exact"/>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【参考判例】</w:t>
            </w:r>
          </w:p>
          <w:p w:rsidR="00E857C2" w:rsidRPr="00181F7E" w:rsidRDefault="00E857C2" w:rsidP="00005D47">
            <w:pPr>
              <w:spacing w:line="280" w:lineRule="exact"/>
              <w:ind w:left="223" w:hangingChars="100" w:hanging="223"/>
              <w:rPr>
                <w:rFonts w:ascii="HG丸ｺﾞｼｯｸM-PRO" w:eastAsia="HG丸ｺﾞｼｯｸM-PRO" w:hAnsi="HG丸ｺﾞｼｯｸM-PRO"/>
                <w:color w:val="000000" w:themeColor="text1"/>
                <w:sz w:val="24"/>
                <w:szCs w:val="24"/>
              </w:rPr>
            </w:pPr>
          </w:p>
          <w:p w:rsidR="00E857C2" w:rsidRPr="00181F7E" w:rsidRDefault="00B37FB5" w:rsidP="00005D47">
            <w:pPr>
              <w:spacing w:line="280" w:lineRule="exact"/>
              <w:ind w:left="223" w:hangingChars="100" w:hanging="223"/>
              <w:rPr>
                <w:rFonts w:ascii="HG丸ｺﾞｼｯｸM-PRO" w:eastAsia="HG丸ｺﾞｼｯｸM-PRO" w:hAnsi="HG丸ｺﾞｼｯｸM-PRO"/>
                <w:color w:val="000000" w:themeColor="text1"/>
                <w:sz w:val="22"/>
              </w:rPr>
            </w:pPr>
            <w:r w:rsidRPr="00181F7E">
              <w:rPr>
                <w:rFonts w:ascii="HG丸ｺﾞｼｯｸM-PRO" w:eastAsia="HG丸ｺﾞｼｯｸM-PRO" w:hAnsi="HG丸ｺﾞｼｯｸM-PRO" w:hint="eastAsia"/>
                <w:color w:val="000000" w:themeColor="text1"/>
                <w:sz w:val="24"/>
                <w:szCs w:val="24"/>
              </w:rPr>
              <w:t>【</w:t>
            </w:r>
            <w:r w:rsidR="005E7A17" w:rsidRPr="00181F7E">
              <w:rPr>
                <w:rFonts w:ascii="HG丸ｺﾞｼｯｸM-PRO" w:eastAsia="HG丸ｺﾞｼｯｸM-PRO" w:hAnsi="HG丸ｺﾞｼｯｸM-PRO" w:hint="eastAsia"/>
                <w:color w:val="000000" w:themeColor="text1"/>
                <w:sz w:val="24"/>
                <w:szCs w:val="24"/>
              </w:rPr>
              <w:t>判例</w:t>
            </w:r>
            <w:r w:rsidRPr="00181F7E">
              <w:rPr>
                <w:rFonts w:ascii="HG丸ｺﾞｼｯｸM-PRO" w:eastAsia="HG丸ｺﾞｼｯｸM-PRO" w:hAnsi="HG丸ｺﾞｼｯｸM-PRO" w:hint="eastAsia"/>
                <w:color w:val="000000" w:themeColor="text1"/>
                <w:sz w:val="24"/>
                <w:szCs w:val="24"/>
              </w:rPr>
              <w:t>９】</w:t>
            </w:r>
            <w:r w:rsidR="00E857C2" w:rsidRPr="00181F7E">
              <w:rPr>
                <w:rFonts w:ascii="HG丸ｺﾞｼｯｸM-PRO" w:eastAsia="HG丸ｺﾞｼｯｸM-PRO" w:hAnsi="HG丸ｺﾞｼｯｸM-PRO" w:hint="eastAsia"/>
                <w:color w:val="000000" w:themeColor="text1"/>
                <w:sz w:val="24"/>
                <w:szCs w:val="24"/>
              </w:rPr>
              <w:t>まとめサイト「保守速報」に対する最高裁判決</w:t>
            </w:r>
            <w:r w:rsidR="00E857C2" w:rsidRPr="00181F7E">
              <w:rPr>
                <w:rFonts w:ascii="HG丸ｺﾞｼｯｸM-PRO" w:eastAsia="HG丸ｺﾞｼｯｸM-PRO" w:hAnsi="HG丸ｺﾞｼｯｸM-PRO" w:hint="eastAsia"/>
                <w:color w:val="000000" w:themeColor="text1"/>
                <w:sz w:val="22"/>
              </w:rPr>
              <w:t>（平成30年12月11日）</w:t>
            </w:r>
          </w:p>
          <w:p w:rsidR="00E857C2" w:rsidRPr="00181F7E" w:rsidRDefault="00E857C2" w:rsidP="00005D47">
            <w:pPr>
              <w:spacing w:line="280" w:lineRule="exact"/>
              <w:ind w:left="223" w:hangingChars="100" w:hanging="223"/>
              <w:rPr>
                <w:rFonts w:ascii="HG丸ｺﾞｼｯｸM-PRO" w:eastAsia="HG丸ｺﾞｼｯｸM-PRO" w:hAnsi="HG丸ｺﾞｼｯｸM-PRO"/>
                <w:color w:val="000000" w:themeColor="text1"/>
                <w:szCs w:val="21"/>
              </w:rPr>
            </w:pPr>
            <w:r w:rsidRPr="00181F7E">
              <w:rPr>
                <w:rFonts w:ascii="HG丸ｺﾞｼｯｸM-PRO" w:eastAsia="HG丸ｺﾞｼｯｸM-PRO" w:hAnsi="HG丸ｺﾞｼｯｸM-PRO" w:hint="eastAsia"/>
                <w:color w:val="000000" w:themeColor="text1"/>
                <w:sz w:val="24"/>
                <w:szCs w:val="24"/>
              </w:rPr>
              <w:t xml:space="preserve">　</w:t>
            </w:r>
            <w:r w:rsidRPr="00181F7E">
              <w:rPr>
                <w:rFonts w:ascii="HG丸ｺﾞｼｯｸM-PRO" w:eastAsia="HG丸ｺﾞｼｯｸM-PRO" w:hAnsi="HG丸ｺﾞｼｯｸM-PRO" w:hint="eastAsia"/>
                <w:color w:val="000000" w:themeColor="text1"/>
                <w:szCs w:val="21"/>
              </w:rPr>
              <w:t>＊「保守速報」がネット上の書込みをまとめる行為は独立した表現行為で、不法行為が成り立つと高裁は判断。最高裁もこれを支持し、200万円の損害賠償を認容した。</w:t>
            </w:r>
          </w:p>
          <w:p w:rsidR="00E857C2" w:rsidRPr="00181F7E" w:rsidRDefault="00E857C2" w:rsidP="00005D47">
            <w:pPr>
              <w:spacing w:line="280" w:lineRule="exact"/>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 xml:space="preserve">　⇒判決後、サイトに掲載されていた広告主へ通報する「広告剥がし」の動きが広</w:t>
            </w:r>
          </w:p>
          <w:p w:rsidR="00E857C2" w:rsidRPr="00181F7E" w:rsidRDefault="00E857C2" w:rsidP="00005D47">
            <w:pPr>
              <w:spacing w:line="280" w:lineRule="exact"/>
              <w:ind w:firstLineChars="200" w:firstLine="445"/>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まり、広告は激減し、「保守速報」は収入源を失った。</w:t>
            </w:r>
          </w:p>
          <w:p w:rsidR="00E857C2" w:rsidRPr="00181F7E" w:rsidRDefault="00E857C2" w:rsidP="00005D47">
            <w:pPr>
              <w:spacing w:line="280" w:lineRule="exact"/>
              <w:rPr>
                <w:rFonts w:ascii="HG丸ｺﾞｼｯｸM-PRO" w:eastAsia="HG丸ｺﾞｼｯｸM-PRO" w:hAnsi="HG丸ｺﾞｼｯｸM-PRO"/>
                <w:color w:val="000000" w:themeColor="text1"/>
                <w:sz w:val="24"/>
                <w:szCs w:val="24"/>
              </w:rPr>
            </w:pPr>
          </w:p>
          <w:p w:rsidR="00E857C2" w:rsidRPr="00181F7E" w:rsidRDefault="00B37FB5" w:rsidP="00005D47">
            <w:pPr>
              <w:spacing w:line="280" w:lineRule="exact"/>
              <w:rPr>
                <w:rFonts w:ascii="HG丸ｺﾞｼｯｸM-PRO" w:eastAsia="HG丸ｺﾞｼｯｸM-PRO" w:hAnsi="HG丸ｺﾞｼｯｸM-PRO"/>
                <w:color w:val="000000" w:themeColor="text1"/>
                <w:sz w:val="24"/>
                <w:szCs w:val="24"/>
              </w:rPr>
            </w:pPr>
            <w:r w:rsidRPr="00181F7E">
              <w:rPr>
                <w:rFonts w:ascii="HG丸ｺﾞｼｯｸM-PRO" w:eastAsia="HG丸ｺﾞｼｯｸM-PRO" w:hAnsi="HG丸ｺﾞｼｯｸM-PRO" w:hint="eastAsia"/>
                <w:color w:val="000000" w:themeColor="text1"/>
                <w:sz w:val="24"/>
                <w:szCs w:val="24"/>
              </w:rPr>
              <w:t>【判例10】</w:t>
            </w:r>
            <w:r w:rsidR="00E857C2" w:rsidRPr="00181F7E">
              <w:rPr>
                <w:rFonts w:ascii="HG丸ｺﾞｼｯｸM-PRO" w:eastAsia="HG丸ｺﾞｼｯｸM-PRO" w:hAnsi="HG丸ｺﾞｼｯｸM-PRO" w:hint="eastAsia"/>
                <w:color w:val="000000" w:themeColor="text1"/>
                <w:sz w:val="24"/>
                <w:szCs w:val="24"/>
              </w:rPr>
              <w:t>偽計業務妨害に対する無罪判決（大阪地判平成30年2月26日）</w:t>
            </w:r>
          </w:p>
          <w:p w:rsidR="00BF3354" w:rsidRPr="00181F7E" w:rsidRDefault="00E857C2" w:rsidP="00005D47">
            <w:pPr>
              <w:spacing w:line="280" w:lineRule="exact"/>
              <w:rPr>
                <w:rFonts w:ascii="HG丸ｺﾞｼｯｸM-PRO" w:eastAsia="HG丸ｺﾞｼｯｸM-PRO" w:hAnsi="HG丸ｺﾞｼｯｸM-PRO"/>
                <w:color w:val="000000" w:themeColor="text1"/>
                <w:szCs w:val="21"/>
              </w:rPr>
            </w:pPr>
            <w:r w:rsidRPr="00181F7E">
              <w:rPr>
                <w:rFonts w:ascii="HG丸ｺﾞｼｯｸM-PRO" w:eastAsia="HG丸ｺﾞｼｯｸM-PRO" w:hAnsi="HG丸ｺﾞｼｯｸM-PRO" w:hint="eastAsia"/>
                <w:color w:val="000000" w:themeColor="text1"/>
                <w:szCs w:val="21"/>
              </w:rPr>
              <w:t xml:space="preserve">　＊</w:t>
            </w:r>
            <w:r w:rsidR="00BF3354" w:rsidRPr="00181F7E">
              <w:rPr>
                <w:rFonts w:ascii="HG丸ｺﾞｼｯｸM-PRO" w:eastAsia="HG丸ｺﾞｼｯｸM-PRO" w:hAnsi="HG丸ｺﾞｼｯｸM-PRO" w:hint="eastAsia"/>
                <w:color w:val="000000" w:themeColor="text1"/>
                <w:szCs w:val="21"/>
              </w:rPr>
              <w:t>女性が</w:t>
            </w:r>
            <w:r w:rsidRPr="00181F7E">
              <w:rPr>
                <w:rFonts w:ascii="HG丸ｺﾞｼｯｸM-PRO" w:eastAsia="HG丸ｺﾞｼｯｸM-PRO" w:hAnsi="HG丸ｺﾞｼｯｸM-PRO" w:hint="eastAsia"/>
                <w:color w:val="000000" w:themeColor="text1"/>
                <w:szCs w:val="21"/>
              </w:rPr>
              <w:t>保健所に医療法人が脱税しているとの虚偽の書面を送り、医療法人の業務を妨害した</w:t>
            </w:r>
          </w:p>
          <w:p w:rsidR="00E857C2" w:rsidRPr="00181F7E" w:rsidRDefault="00E857C2" w:rsidP="00BF3354">
            <w:pPr>
              <w:spacing w:line="280" w:lineRule="exact"/>
              <w:ind w:leftChars="200" w:left="385"/>
              <w:rPr>
                <w:rFonts w:ascii="HG丸ｺﾞｼｯｸM-PRO" w:eastAsia="HG丸ｺﾞｼｯｸM-PRO" w:hAnsi="HG丸ｺﾞｼｯｸM-PRO"/>
                <w:color w:val="000000" w:themeColor="text1"/>
                <w:szCs w:val="21"/>
              </w:rPr>
            </w:pPr>
            <w:r w:rsidRPr="00181F7E">
              <w:rPr>
                <w:rFonts w:ascii="HG丸ｺﾞｼｯｸM-PRO" w:eastAsia="HG丸ｺﾞｼｯｸM-PRO" w:hAnsi="HG丸ｺﾞｼｯｸM-PRO" w:hint="eastAsia"/>
                <w:color w:val="000000" w:themeColor="text1"/>
                <w:szCs w:val="21"/>
              </w:rPr>
              <w:t>事案で、裁判所は、「事後的に通報内容と事実が異なることが判明しても、疑いを抱かれてもやむを得ない状況があれば、偽計と解釈するべきではない」として、無罪を言い渡した。</w:t>
            </w:r>
          </w:p>
          <w:p w:rsidR="00E857C2" w:rsidRPr="00181F7E" w:rsidRDefault="00E857C2" w:rsidP="0071211B">
            <w:pPr>
              <w:spacing w:line="280" w:lineRule="exact"/>
              <w:rPr>
                <w:rFonts w:ascii="HG丸ｺﾞｼｯｸM-PRO" w:eastAsia="HG丸ｺﾞｼｯｸM-PRO" w:hAnsi="HG丸ｺﾞｼｯｸM-PRO"/>
                <w:color w:val="000000" w:themeColor="text1"/>
                <w:sz w:val="24"/>
                <w:szCs w:val="24"/>
              </w:rPr>
            </w:pPr>
          </w:p>
        </w:tc>
      </w:tr>
    </w:tbl>
    <w:p w:rsidR="00E857C2" w:rsidRPr="00181F7E" w:rsidRDefault="00E857C2" w:rsidP="00E857C2">
      <w:pPr>
        <w:spacing w:line="280" w:lineRule="exact"/>
        <w:ind w:firstLineChars="1000" w:firstLine="2227"/>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6B583A" w:rsidRPr="00181F7E" w:rsidRDefault="006B583A"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E857C2" w:rsidRPr="00181F7E" w:rsidRDefault="00E857C2" w:rsidP="00191CC6">
      <w:pPr>
        <w:spacing w:line="280" w:lineRule="exact"/>
        <w:jc w:val="center"/>
        <w:rPr>
          <w:rFonts w:ascii="HG丸ｺﾞｼｯｸM-PRO" w:eastAsia="HG丸ｺﾞｼｯｸM-PRO" w:hAnsi="HG丸ｺﾞｼｯｸM-PRO"/>
          <w:color w:val="000000" w:themeColor="text1"/>
          <w:sz w:val="24"/>
          <w:szCs w:val="24"/>
        </w:rPr>
      </w:pPr>
    </w:p>
    <w:p w:rsidR="006B583A" w:rsidRPr="00181F7E" w:rsidRDefault="006B583A" w:rsidP="00191CC6">
      <w:pPr>
        <w:spacing w:line="280" w:lineRule="exact"/>
        <w:jc w:val="center"/>
        <w:rPr>
          <w:rFonts w:ascii="HG丸ｺﾞｼｯｸM-PRO" w:eastAsia="HG丸ｺﾞｼｯｸM-PRO" w:hAnsi="HG丸ｺﾞｼｯｸM-PRO"/>
          <w:color w:val="000000" w:themeColor="text1"/>
          <w:sz w:val="24"/>
          <w:szCs w:val="24"/>
        </w:rPr>
      </w:pPr>
    </w:p>
    <w:p w:rsidR="006B583A" w:rsidRPr="00181F7E" w:rsidRDefault="006B583A" w:rsidP="00191CC6">
      <w:pPr>
        <w:spacing w:line="280" w:lineRule="exact"/>
        <w:jc w:val="center"/>
        <w:rPr>
          <w:rFonts w:ascii="HG丸ｺﾞｼｯｸM-PRO" w:eastAsia="HG丸ｺﾞｼｯｸM-PRO" w:hAnsi="HG丸ｺﾞｼｯｸM-PRO"/>
          <w:color w:val="000000" w:themeColor="text1"/>
          <w:sz w:val="24"/>
          <w:szCs w:val="24"/>
        </w:rPr>
      </w:pPr>
    </w:p>
    <w:p w:rsidR="00B8421B" w:rsidRPr="00181F7E" w:rsidRDefault="00B8421B" w:rsidP="00191CC6">
      <w:pPr>
        <w:spacing w:line="280" w:lineRule="exact"/>
        <w:jc w:val="center"/>
        <w:rPr>
          <w:rFonts w:ascii="HG丸ｺﾞｼｯｸM-PRO" w:eastAsia="HG丸ｺﾞｼｯｸM-PRO" w:hAnsi="HG丸ｺﾞｼｯｸM-PRO"/>
          <w:color w:val="000000" w:themeColor="text1"/>
          <w:sz w:val="24"/>
          <w:szCs w:val="24"/>
        </w:rPr>
      </w:pPr>
    </w:p>
    <w:p w:rsidR="00962267" w:rsidRPr="00181F7E" w:rsidRDefault="00962267" w:rsidP="00191CC6">
      <w:pPr>
        <w:spacing w:line="280" w:lineRule="exact"/>
        <w:jc w:val="center"/>
        <w:rPr>
          <w:rFonts w:ascii="HG丸ｺﾞｼｯｸM-PRO" w:eastAsia="HG丸ｺﾞｼｯｸM-PRO" w:hAnsi="HG丸ｺﾞｼｯｸM-PRO"/>
          <w:color w:val="000000" w:themeColor="text1"/>
          <w:sz w:val="24"/>
          <w:szCs w:val="24"/>
        </w:rPr>
      </w:pPr>
    </w:p>
    <w:p w:rsidR="00962267" w:rsidRPr="00181F7E" w:rsidRDefault="00962267" w:rsidP="00191CC6">
      <w:pPr>
        <w:spacing w:line="280" w:lineRule="exact"/>
        <w:jc w:val="center"/>
        <w:rPr>
          <w:rFonts w:ascii="HG丸ｺﾞｼｯｸM-PRO" w:eastAsia="HG丸ｺﾞｼｯｸM-PRO" w:hAnsi="HG丸ｺﾞｼｯｸM-PRO"/>
          <w:color w:val="000000" w:themeColor="text1"/>
          <w:sz w:val="24"/>
          <w:szCs w:val="24"/>
        </w:rPr>
      </w:pPr>
    </w:p>
    <w:p w:rsidR="00962267" w:rsidRDefault="00962267" w:rsidP="00191CC6">
      <w:pPr>
        <w:spacing w:line="280" w:lineRule="exact"/>
        <w:jc w:val="center"/>
        <w:rPr>
          <w:rFonts w:ascii="HG丸ｺﾞｼｯｸM-PRO" w:eastAsia="HG丸ｺﾞｼｯｸM-PRO" w:hAnsi="HG丸ｺﾞｼｯｸM-PRO"/>
          <w:color w:val="000000" w:themeColor="text1"/>
          <w:sz w:val="24"/>
          <w:szCs w:val="24"/>
        </w:rPr>
      </w:pPr>
    </w:p>
    <w:p w:rsidR="00090161" w:rsidRDefault="00090161" w:rsidP="00191CC6">
      <w:pPr>
        <w:spacing w:line="280" w:lineRule="exact"/>
        <w:jc w:val="center"/>
        <w:rPr>
          <w:rFonts w:ascii="HG丸ｺﾞｼｯｸM-PRO" w:eastAsia="HG丸ｺﾞｼｯｸM-PRO" w:hAnsi="HG丸ｺﾞｼｯｸM-PRO"/>
          <w:color w:val="000000" w:themeColor="text1"/>
          <w:sz w:val="24"/>
          <w:szCs w:val="24"/>
        </w:rPr>
      </w:pPr>
    </w:p>
    <w:p w:rsidR="00090161" w:rsidRDefault="00090161" w:rsidP="00191CC6">
      <w:pPr>
        <w:spacing w:line="280" w:lineRule="exact"/>
        <w:jc w:val="center"/>
        <w:rPr>
          <w:rFonts w:ascii="HG丸ｺﾞｼｯｸM-PRO" w:eastAsia="HG丸ｺﾞｼｯｸM-PRO" w:hAnsi="HG丸ｺﾞｼｯｸM-PRO"/>
          <w:color w:val="000000" w:themeColor="text1"/>
          <w:sz w:val="24"/>
          <w:szCs w:val="24"/>
        </w:rPr>
      </w:pPr>
    </w:p>
    <w:p w:rsidR="00090161" w:rsidRDefault="00090161" w:rsidP="00090161">
      <w:pPr>
        <w:spacing w:line="26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大阪府差別解消に関する有識者会議　項目整理票</w:t>
      </w:r>
    </w:p>
    <w:tbl>
      <w:tblPr>
        <w:tblpPr w:leftFromText="142" w:rightFromText="142"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8523"/>
      </w:tblGrid>
      <w:tr w:rsidR="00090161" w:rsidTr="007C2C43">
        <w:trPr>
          <w:trHeight w:val="4775"/>
        </w:trPr>
        <w:tc>
          <w:tcPr>
            <w:tcW w:w="1092" w:type="dxa"/>
          </w:tcPr>
          <w:p w:rsidR="00090161" w:rsidRPr="008A680E" w:rsidRDefault="00090161" w:rsidP="007C2C43">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議論いただきたい項目</w:t>
            </w:r>
          </w:p>
        </w:tc>
        <w:tc>
          <w:tcPr>
            <w:tcW w:w="8523" w:type="dxa"/>
          </w:tcPr>
          <w:p w:rsidR="00090161" w:rsidRDefault="00090161" w:rsidP="007C2C43">
            <w:pPr>
              <w:spacing w:line="2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p>
          <w:p w:rsidR="00090161" w:rsidRDefault="00090161" w:rsidP="007C2C43">
            <w:pPr>
              <w:spacing w:line="2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ヘイトスピーチ解消法の施行を受け、自治体（川崎市、東京都、京都府、京都市など）では、公の施設の利用制限に係るガイドラインを策定する動きがある。</w:t>
            </w:r>
          </w:p>
          <w:p w:rsidR="00090161" w:rsidRPr="00A35D85" w:rsidRDefault="00090161" w:rsidP="007C2C43">
            <w:pPr>
              <w:spacing w:line="260" w:lineRule="exact"/>
              <w:rPr>
                <w:rFonts w:ascii="HG丸ｺﾞｼｯｸM-PRO" w:eastAsia="HG丸ｺﾞｼｯｸM-PRO" w:hAnsi="HG丸ｺﾞｼｯｸM-PRO"/>
                <w:sz w:val="24"/>
                <w:szCs w:val="24"/>
              </w:rPr>
            </w:pPr>
          </w:p>
          <w:p w:rsidR="00090161" w:rsidRPr="00AE362D" w:rsidRDefault="00090161" w:rsidP="007C2C43">
            <w:pPr>
              <w:spacing w:line="260" w:lineRule="exact"/>
              <w:ind w:firstLineChars="100" w:firstLine="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各自治体の</w:t>
            </w:r>
            <w:r w:rsidRPr="00A35D85">
              <w:rPr>
                <w:rFonts w:ascii="HG丸ｺﾞｼｯｸM-PRO" w:eastAsia="HG丸ｺﾞｼｯｸM-PRO" w:hAnsi="HG丸ｺﾞｼｯｸM-PRO" w:hint="eastAsia"/>
                <w:sz w:val="24"/>
                <w:szCs w:val="24"/>
              </w:rPr>
              <w:t>ガイドライン</w:t>
            </w:r>
            <w:r>
              <w:rPr>
                <w:rFonts w:ascii="HG丸ｺﾞｼｯｸM-PRO" w:eastAsia="HG丸ｺﾞｼｯｸM-PRO" w:hAnsi="HG丸ｺﾞｼｯｸM-PRO" w:hint="eastAsia"/>
                <w:sz w:val="24"/>
                <w:szCs w:val="24"/>
              </w:rPr>
              <w:t>における</w:t>
            </w:r>
            <w:r w:rsidRPr="00A35D85">
              <w:rPr>
                <w:rFonts w:ascii="HG丸ｺﾞｼｯｸM-PRO" w:eastAsia="HG丸ｺﾞｼｯｸM-PRO" w:hAnsi="HG丸ｺﾞｼｯｸM-PRO" w:hint="eastAsia"/>
                <w:sz w:val="24"/>
                <w:szCs w:val="24"/>
              </w:rPr>
              <w:t>利用制限の要件について</w:t>
            </w:r>
            <w:r>
              <w:rPr>
                <w:rFonts w:ascii="HG丸ｺﾞｼｯｸM-PRO" w:eastAsia="HG丸ｺﾞｼｯｸM-PRO" w:hAnsi="HG丸ｺﾞｼｯｸM-PRO" w:hint="eastAsia"/>
                <w:sz w:val="24"/>
                <w:szCs w:val="24"/>
              </w:rPr>
              <w:t>は</w:t>
            </w:r>
            <w:r w:rsidRPr="00A35D85">
              <w:rPr>
                <w:rFonts w:ascii="HG丸ｺﾞｼｯｸM-PRO" w:eastAsia="HG丸ｺﾞｼｯｸM-PRO" w:hAnsi="HG丸ｺﾞｼｯｸM-PRO" w:hint="eastAsia"/>
                <w:sz w:val="24"/>
                <w:szCs w:val="24"/>
              </w:rPr>
              <w:t>、</w:t>
            </w:r>
            <w:r w:rsidRPr="00AE362D">
              <w:rPr>
                <w:rFonts w:ascii="HG丸ｺﾞｼｯｸM-PRO" w:eastAsia="HG丸ｺﾞｼｯｸM-PRO" w:hAnsi="HG丸ｺﾞｼｯｸM-PRO" w:hint="eastAsia"/>
                <w:sz w:val="24"/>
                <w:szCs w:val="24"/>
                <w:u w:val="single"/>
              </w:rPr>
              <w:t>「ヘイトスピーチが行われる蓋然性が高いこと（「言動要件」）</w:t>
            </w:r>
            <w:r w:rsidRPr="00AE362D">
              <w:rPr>
                <w:rFonts w:ascii="HG丸ｺﾞｼｯｸM-PRO" w:eastAsia="HG丸ｺﾞｼｯｸM-PRO" w:hAnsi="HG丸ｺﾞｼｯｸM-PRO" w:hint="eastAsia"/>
                <w:sz w:val="24"/>
                <w:szCs w:val="24"/>
              </w:rPr>
              <w:t>と差し迫った危険が予見されること（「迷惑要件」）の</w:t>
            </w:r>
            <w:r w:rsidRPr="00AE362D">
              <w:rPr>
                <w:rFonts w:ascii="HG丸ｺﾞｼｯｸM-PRO" w:eastAsia="HG丸ｺﾞｼｯｸM-PRO" w:hAnsi="HG丸ｺﾞｼｯｸM-PRO" w:hint="eastAsia"/>
                <w:sz w:val="24"/>
                <w:szCs w:val="24"/>
                <w:u w:val="single"/>
              </w:rPr>
              <w:t>両方を満たす場合</w:t>
            </w:r>
            <w:r w:rsidRPr="00AE362D">
              <w:rPr>
                <w:rFonts w:ascii="HG丸ｺﾞｼｯｸM-PRO" w:eastAsia="HG丸ｺﾞｼｯｸM-PRO" w:hAnsi="HG丸ｺﾞｼｯｸM-PRO" w:hint="eastAsia"/>
                <w:sz w:val="24"/>
                <w:szCs w:val="24"/>
              </w:rPr>
              <w:t>とする考え方（川崎市、東京都）」と、「言動要件又は迷惑要件の</w:t>
            </w:r>
            <w:r w:rsidRPr="00AE362D">
              <w:rPr>
                <w:rFonts w:ascii="HG丸ｺﾞｼｯｸM-PRO" w:eastAsia="HG丸ｺﾞｼｯｸM-PRO" w:hAnsi="HG丸ｺﾞｼｯｸM-PRO" w:hint="eastAsia"/>
                <w:sz w:val="24"/>
                <w:szCs w:val="24"/>
                <w:u w:val="single"/>
              </w:rPr>
              <w:t>いずれかを満たす場合</w:t>
            </w:r>
            <w:r w:rsidRPr="00AE362D">
              <w:rPr>
                <w:rFonts w:ascii="HG丸ｺﾞｼｯｸM-PRO" w:eastAsia="HG丸ｺﾞｼｯｸM-PRO" w:hAnsi="HG丸ｺﾞｼｯｸM-PRO" w:hint="eastAsia"/>
                <w:sz w:val="24"/>
                <w:szCs w:val="24"/>
              </w:rPr>
              <w:t>とする考え方（京都府、京都市）」とに分かれる。</w:t>
            </w:r>
          </w:p>
          <w:p w:rsidR="00090161" w:rsidRPr="00AE362D" w:rsidRDefault="00090161" w:rsidP="007C2C43">
            <w:pPr>
              <w:spacing w:line="260" w:lineRule="exact"/>
              <w:ind w:firstLineChars="100" w:firstLine="223"/>
              <w:rPr>
                <w:rFonts w:ascii="HG丸ｺﾞｼｯｸM-PRO" w:eastAsia="HG丸ｺﾞｼｯｸM-PRO" w:hAnsi="HG丸ｺﾞｼｯｸM-PRO"/>
                <w:sz w:val="24"/>
                <w:szCs w:val="24"/>
              </w:rPr>
            </w:pPr>
          </w:p>
          <w:p w:rsidR="00090161" w:rsidRPr="00AE362D" w:rsidRDefault="00090161" w:rsidP="007C2C43">
            <w:pPr>
              <w:spacing w:line="260" w:lineRule="exact"/>
              <w:ind w:firstLineChars="100" w:firstLine="223"/>
              <w:rPr>
                <w:rFonts w:ascii="HG丸ｺﾞｼｯｸM-PRO" w:eastAsia="HG丸ｺﾞｼｯｸM-PRO" w:hAnsi="HG丸ｺﾞｼｯｸM-PRO"/>
                <w:sz w:val="24"/>
                <w:szCs w:val="24"/>
              </w:rPr>
            </w:pPr>
            <w:r w:rsidRPr="00AE362D">
              <w:rPr>
                <w:rFonts w:ascii="HG丸ｺﾞｼｯｸM-PRO" w:eastAsia="HG丸ｺﾞｼｯｸM-PRO" w:hAnsi="HG丸ｺﾞｼｯｸM-PRO" w:hint="eastAsia"/>
                <w:sz w:val="24"/>
                <w:szCs w:val="24"/>
              </w:rPr>
              <w:t>最高裁の判例は、差し迫った危険が予見されること（「迷惑要件」）に該当する場合は、利用制限できるというものであると認識しているが、京都府のように、言動要件のみでも利用制限ができるとする考え方を、どのようにとらえるべきか。</w:t>
            </w:r>
          </w:p>
          <w:p w:rsidR="00090161" w:rsidRPr="00AE362D" w:rsidRDefault="00090161" w:rsidP="007C2C43">
            <w:pPr>
              <w:spacing w:line="260" w:lineRule="exact"/>
              <w:rPr>
                <w:rFonts w:ascii="HG丸ｺﾞｼｯｸM-PRO" w:eastAsia="HG丸ｺﾞｼｯｸM-PRO" w:hAnsi="HG丸ｺﾞｼｯｸM-PRO"/>
                <w:sz w:val="24"/>
                <w:szCs w:val="24"/>
              </w:rPr>
            </w:pPr>
          </w:p>
          <w:p w:rsidR="00090161" w:rsidRDefault="00090161" w:rsidP="007C2C43">
            <w:pPr>
              <w:spacing w:line="260" w:lineRule="exact"/>
              <w:ind w:firstLineChars="100" w:firstLine="223"/>
              <w:rPr>
                <w:rFonts w:ascii="HG丸ｺﾞｼｯｸM-PRO" w:eastAsia="HG丸ｺﾞｼｯｸM-PRO" w:hAnsi="HG丸ｺﾞｼｯｸM-PRO"/>
                <w:sz w:val="24"/>
                <w:szCs w:val="24"/>
              </w:rPr>
            </w:pPr>
            <w:r w:rsidRPr="00AE362D">
              <w:rPr>
                <w:rFonts w:ascii="HG丸ｺﾞｼｯｸM-PRO" w:eastAsia="HG丸ｺﾞｼｯｸM-PRO" w:hAnsi="HG丸ｺﾞｼｯｸM-PRO" w:hint="eastAsia"/>
                <w:sz w:val="24"/>
                <w:szCs w:val="24"/>
              </w:rPr>
              <w:t>具体的に議論いただきたいことは、</w:t>
            </w:r>
            <w:r w:rsidRPr="00AE362D">
              <w:rPr>
                <w:rFonts w:ascii="HG丸ｺﾞｼｯｸM-PRO" w:eastAsia="HG丸ｺﾞｼｯｸM-PRO" w:hAnsi="HG丸ｺﾞｼｯｸM-PRO" w:hint="eastAsia"/>
                <w:sz w:val="24"/>
                <w:szCs w:val="24"/>
                <w:u w:val="single"/>
              </w:rPr>
              <w:t>言動が実際に行われていない段階で、言動要件に該当すると判断することができるのか。</w:t>
            </w:r>
            <w:r w:rsidRPr="00AE362D">
              <w:rPr>
                <w:rFonts w:ascii="HG丸ｺﾞｼｯｸM-PRO" w:eastAsia="HG丸ｺﾞｼｯｸM-PRO" w:hAnsi="HG丸ｺﾞｼｯｸM-PRO" w:hint="eastAsia"/>
                <w:sz w:val="24"/>
                <w:szCs w:val="24"/>
              </w:rPr>
              <w:t>また、可能とする場合は、開催趣旨等、申請内容に基づき判断することになると思われるが、その基準は、</w:t>
            </w:r>
            <w:r>
              <w:rPr>
                <w:rFonts w:ascii="HG丸ｺﾞｼｯｸM-PRO" w:eastAsia="HG丸ｺﾞｼｯｸM-PRO" w:hAnsi="HG丸ｺﾞｼｯｸM-PRO" w:hint="eastAsia"/>
                <w:sz w:val="24"/>
                <w:szCs w:val="24"/>
              </w:rPr>
              <w:t>どのように設定すべきなのか、ということ。</w:t>
            </w:r>
          </w:p>
          <w:p w:rsidR="00090161" w:rsidRPr="006D7BC1" w:rsidRDefault="00090161" w:rsidP="007C2C43">
            <w:pPr>
              <w:spacing w:line="260" w:lineRule="exact"/>
              <w:ind w:firstLineChars="100" w:firstLine="223"/>
              <w:rPr>
                <w:rFonts w:ascii="HG丸ｺﾞｼｯｸM-PRO" w:eastAsia="HG丸ｺﾞｼｯｸM-PRO" w:hAnsi="HG丸ｺﾞｼｯｸM-PRO"/>
                <w:sz w:val="24"/>
                <w:szCs w:val="24"/>
              </w:rPr>
            </w:pPr>
          </w:p>
          <w:p w:rsidR="00090161" w:rsidRDefault="00090161" w:rsidP="007C2C43">
            <w:pPr>
              <w:spacing w:line="260" w:lineRule="exact"/>
              <w:ind w:firstLineChars="100" w:firstLine="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さらに、</w:t>
            </w:r>
            <w:r w:rsidRPr="00596126">
              <w:rPr>
                <w:rFonts w:ascii="HG丸ｺﾞｼｯｸM-PRO" w:eastAsia="HG丸ｺﾞｼｯｸM-PRO" w:hAnsi="HG丸ｺﾞｼｯｸM-PRO" w:hint="eastAsia"/>
                <w:sz w:val="24"/>
                <w:szCs w:val="24"/>
              </w:rPr>
              <w:t>ヘイトスピーチは行わないと明言</w:t>
            </w:r>
            <w:r>
              <w:rPr>
                <w:rFonts w:ascii="HG丸ｺﾞｼｯｸM-PRO" w:eastAsia="HG丸ｺﾞｼｯｸM-PRO" w:hAnsi="HG丸ｺﾞｼｯｸM-PRO" w:hint="eastAsia"/>
                <w:sz w:val="24"/>
                <w:szCs w:val="24"/>
              </w:rPr>
              <w:t>されれば、</w:t>
            </w:r>
            <w:r w:rsidRPr="00596126">
              <w:rPr>
                <w:rFonts w:ascii="HG丸ｺﾞｼｯｸM-PRO" w:eastAsia="HG丸ｺﾞｼｯｸM-PRO" w:hAnsi="HG丸ｺﾞｼｯｸM-PRO" w:hint="eastAsia"/>
                <w:sz w:val="24"/>
                <w:szCs w:val="24"/>
              </w:rPr>
              <w:t>行われる</w:t>
            </w:r>
            <w:r>
              <w:rPr>
                <w:rFonts w:ascii="HG丸ｺﾞｼｯｸM-PRO" w:eastAsia="HG丸ｺﾞｼｯｸM-PRO" w:hAnsi="HG丸ｺﾞｼｯｸM-PRO" w:hint="eastAsia"/>
                <w:sz w:val="24"/>
                <w:szCs w:val="24"/>
              </w:rPr>
              <w:t>蓋然性が高いとして</w:t>
            </w:r>
            <w:r w:rsidRPr="00596126">
              <w:rPr>
                <w:rFonts w:ascii="HG丸ｺﾞｼｯｸM-PRO" w:eastAsia="HG丸ｺﾞｼｯｸM-PRO" w:hAnsi="HG丸ｺﾞｼｯｸM-PRO" w:hint="eastAsia"/>
                <w:sz w:val="24"/>
                <w:szCs w:val="24"/>
              </w:rPr>
              <w:t>利用を制限することは不可能</w:t>
            </w:r>
            <w:r>
              <w:rPr>
                <w:rFonts w:ascii="HG丸ｺﾞｼｯｸM-PRO" w:eastAsia="HG丸ｺﾞｼｯｸM-PRO" w:hAnsi="HG丸ｺﾞｼｯｸM-PRO" w:hint="eastAsia"/>
                <w:sz w:val="24"/>
                <w:szCs w:val="24"/>
              </w:rPr>
              <w:t>と考えるが、そのような考え方は妥当か、ということ</w:t>
            </w:r>
            <w:r w:rsidRPr="00596126">
              <w:rPr>
                <w:rFonts w:ascii="HG丸ｺﾞｼｯｸM-PRO" w:eastAsia="HG丸ｺﾞｼｯｸM-PRO" w:hAnsi="HG丸ｺﾞｼｯｸM-PRO" w:hint="eastAsia"/>
                <w:sz w:val="24"/>
                <w:szCs w:val="24"/>
              </w:rPr>
              <w:t>。</w:t>
            </w:r>
          </w:p>
          <w:p w:rsidR="00090161" w:rsidRPr="00AD0B0C" w:rsidRDefault="00090161" w:rsidP="007C2C43">
            <w:pPr>
              <w:spacing w:line="260" w:lineRule="exact"/>
              <w:ind w:left="668" w:hangingChars="300" w:hanging="668"/>
              <w:rPr>
                <w:rFonts w:ascii="HG丸ｺﾞｼｯｸM-PRO" w:eastAsia="HG丸ｺﾞｼｯｸM-PRO" w:hAnsi="HG丸ｺﾞｼｯｸM-PRO"/>
                <w:sz w:val="24"/>
                <w:szCs w:val="24"/>
              </w:rPr>
            </w:pPr>
          </w:p>
        </w:tc>
      </w:tr>
      <w:tr w:rsidR="00090161" w:rsidTr="007C2C43">
        <w:trPr>
          <w:trHeight w:val="861"/>
        </w:trPr>
        <w:tc>
          <w:tcPr>
            <w:tcW w:w="1092" w:type="dxa"/>
          </w:tcPr>
          <w:p w:rsidR="00090161" w:rsidRPr="008A680E" w:rsidRDefault="00090161" w:rsidP="007C2C43">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kern w:val="0"/>
                <w:sz w:val="22"/>
              </w:rPr>
              <w:t>背景・課題等</w:t>
            </w:r>
          </w:p>
        </w:tc>
        <w:tc>
          <w:tcPr>
            <w:tcW w:w="8523" w:type="dxa"/>
          </w:tcPr>
          <w:p w:rsidR="00090161" w:rsidRDefault="00090161" w:rsidP="007C2C43">
            <w:pPr>
              <w:spacing w:line="260" w:lineRule="exact"/>
              <w:ind w:leftChars="-19" w:left="-37" w:firstLineChars="116" w:firstLine="258"/>
              <w:rPr>
                <w:rFonts w:ascii="HG丸ｺﾞｼｯｸM-PRO" w:eastAsia="HG丸ｺﾞｼｯｸM-PRO" w:hAnsi="HG丸ｺﾞｼｯｸM-PRO"/>
                <w:sz w:val="24"/>
                <w:szCs w:val="24"/>
              </w:rPr>
            </w:pPr>
            <w:r w:rsidRPr="00A35D85">
              <w:rPr>
                <w:rFonts w:ascii="HG丸ｺﾞｼｯｸM-PRO" w:eastAsia="HG丸ｺﾞｼｯｸM-PRO" w:hAnsi="HG丸ｺﾞｼｯｸM-PRO" w:hint="eastAsia"/>
                <w:sz w:val="24"/>
                <w:szCs w:val="24"/>
              </w:rPr>
              <w:t>公の施設については、これまで、地方自治法上、正当な理由がない限り、利用を拒んではならないとされていること、また、公の施設の利用を制限することは、集会の自由や表現の自由の保障に密接にかかわるものであり、施設管理者が、施設の設置・管理条例等のルールに照らし、慎重に判断すべきものとしてきた。</w:t>
            </w:r>
          </w:p>
          <w:p w:rsidR="00090161" w:rsidRDefault="00090161" w:rsidP="007C2C43">
            <w:pPr>
              <w:spacing w:line="260" w:lineRule="exact"/>
              <w:rPr>
                <w:rFonts w:ascii="HG丸ｺﾞｼｯｸM-PRO" w:eastAsia="HG丸ｺﾞｼｯｸM-PRO" w:hAnsi="HG丸ｺﾞｼｯｸM-PRO"/>
                <w:sz w:val="24"/>
                <w:szCs w:val="24"/>
              </w:rPr>
            </w:pPr>
          </w:p>
          <w:p w:rsidR="00090161" w:rsidRDefault="00090161" w:rsidP="007C2C43">
            <w:pPr>
              <w:spacing w:line="260" w:lineRule="exact"/>
              <w:ind w:firstLineChars="100" w:firstLine="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一方、最近、</w:t>
            </w:r>
            <w:r w:rsidRPr="00D74227">
              <w:rPr>
                <w:rFonts w:ascii="HG丸ｺﾞｼｯｸM-PRO" w:eastAsia="HG丸ｺﾞｼｯｸM-PRO" w:hAnsi="HG丸ｺﾞｼｯｸM-PRO" w:hint="eastAsia"/>
                <w:sz w:val="24"/>
                <w:szCs w:val="24"/>
              </w:rPr>
              <w:t>ヘイトスピーチが行われることが、客観的な事実に照らして具体的に明らかに予測される場合（言動要件）には、</w:t>
            </w:r>
            <w:r>
              <w:rPr>
                <w:rFonts w:ascii="HG丸ｺﾞｼｯｸM-PRO" w:eastAsia="HG丸ｺﾞｼｯｸM-PRO" w:hAnsi="HG丸ｺﾞｼｯｸM-PRO" w:hint="eastAsia"/>
                <w:sz w:val="24"/>
                <w:szCs w:val="24"/>
              </w:rPr>
              <w:t>公の施設の利用制限が容認されるとする考え方がある。</w:t>
            </w:r>
          </w:p>
          <w:p w:rsidR="00090161" w:rsidRPr="00AE1E50" w:rsidRDefault="00090161" w:rsidP="007C2C43">
            <w:pPr>
              <w:spacing w:line="260" w:lineRule="exact"/>
              <w:rPr>
                <w:rFonts w:ascii="HG丸ｺﾞｼｯｸM-PRO" w:eastAsia="HG丸ｺﾞｼｯｸM-PRO" w:hAnsi="HG丸ｺﾞｼｯｸM-PRO"/>
                <w:sz w:val="24"/>
                <w:szCs w:val="24"/>
              </w:rPr>
            </w:pPr>
          </w:p>
          <w:p w:rsidR="00090161" w:rsidRDefault="00090161" w:rsidP="007C2C43">
            <w:pPr>
              <w:spacing w:line="2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・ヘイトスピーチを行おうとする者への施設の貸与は、自治体による便宜の促進と</w:t>
            </w:r>
          </w:p>
          <w:p w:rsidR="00090161" w:rsidRDefault="00090161" w:rsidP="007C2C43">
            <w:pPr>
              <w:spacing w:line="2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いう印象を与えることとなり、自治体の多文化共生などの方針と抵触することを</w:t>
            </w:r>
          </w:p>
          <w:p w:rsidR="00090161" w:rsidRDefault="00090161" w:rsidP="007C2C43">
            <w:pPr>
              <w:spacing w:line="2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理由に利用拒否ができる。</w:t>
            </w:r>
          </w:p>
          <w:p w:rsidR="00090161" w:rsidRPr="004D5BF3" w:rsidRDefault="00090161" w:rsidP="007C2C43">
            <w:pPr>
              <w:spacing w:line="2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tc>
      </w:tr>
      <w:tr w:rsidR="00090161" w:rsidTr="007C2C43">
        <w:trPr>
          <w:trHeight w:val="1410"/>
        </w:trPr>
        <w:tc>
          <w:tcPr>
            <w:tcW w:w="1092" w:type="dxa"/>
          </w:tcPr>
          <w:p w:rsidR="00090161" w:rsidRDefault="00090161" w:rsidP="007C2C43">
            <w:pPr>
              <w:spacing w:line="260" w:lineRule="exac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府の考え方</w:t>
            </w:r>
          </w:p>
        </w:tc>
        <w:tc>
          <w:tcPr>
            <w:tcW w:w="8523" w:type="dxa"/>
          </w:tcPr>
          <w:p w:rsidR="00090161" w:rsidRDefault="00090161" w:rsidP="007C2C43">
            <w:pPr>
              <w:spacing w:line="260" w:lineRule="exact"/>
              <w:ind w:left="223" w:hangingChars="100" w:hanging="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sidRPr="001513A4">
              <w:rPr>
                <w:rFonts w:ascii="HG丸ｺﾞｼｯｸM-PRO" w:eastAsia="HG丸ｺﾞｼｯｸM-PRO" w:hAnsi="HG丸ｺﾞｼｯｸM-PRO" w:hint="eastAsia"/>
                <w:sz w:val="24"/>
                <w:szCs w:val="24"/>
              </w:rPr>
              <w:t>言動要件に合致するとの判断は、ヘイトスピーチを行うと申請者が明言する場合に限られ</w:t>
            </w:r>
            <w:r>
              <w:rPr>
                <w:rFonts w:ascii="HG丸ｺﾞｼｯｸM-PRO" w:eastAsia="HG丸ｺﾞｼｯｸM-PRO" w:hAnsi="HG丸ｺﾞｼｯｸM-PRO" w:hint="eastAsia"/>
                <w:sz w:val="24"/>
                <w:szCs w:val="24"/>
              </w:rPr>
              <w:t>、</w:t>
            </w:r>
            <w:r w:rsidRPr="001513A4">
              <w:rPr>
                <w:rFonts w:ascii="HG丸ｺﾞｼｯｸM-PRO" w:eastAsia="HG丸ｺﾞｼｯｸM-PRO" w:hAnsi="HG丸ｺﾞｼｯｸM-PRO" w:hint="eastAsia"/>
                <w:sz w:val="24"/>
                <w:szCs w:val="24"/>
              </w:rPr>
              <w:t>ヘイトスピーチは行わないと明言した場合には、言動要件を適用することは不可能</w:t>
            </w:r>
            <w:r>
              <w:rPr>
                <w:rFonts w:ascii="HG丸ｺﾞｼｯｸM-PRO" w:eastAsia="HG丸ｺﾞｼｯｸM-PRO" w:hAnsi="HG丸ｺﾞｼｯｸM-PRO" w:hint="eastAsia"/>
                <w:sz w:val="24"/>
                <w:szCs w:val="24"/>
              </w:rPr>
              <w:t>と考える</w:t>
            </w:r>
            <w:r w:rsidRPr="001513A4">
              <w:rPr>
                <w:rFonts w:ascii="HG丸ｺﾞｼｯｸM-PRO" w:eastAsia="HG丸ｺﾞｼｯｸM-PRO" w:hAnsi="HG丸ｺﾞｼｯｸM-PRO" w:hint="eastAsia"/>
                <w:sz w:val="24"/>
                <w:szCs w:val="24"/>
              </w:rPr>
              <w:t>。</w:t>
            </w:r>
          </w:p>
          <w:p w:rsidR="00090161" w:rsidRPr="00AD597A" w:rsidRDefault="00090161" w:rsidP="007C2C43">
            <w:pPr>
              <w:spacing w:line="260" w:lineRule="exact"/>
              <w:ind w:left="223" w:hangingChars="100" w:hanging="223"/>
              <w:rPr>
                <w:rFonts w:ascii="HG丸ｺﾞｼｯｸM-PRO" w:eastAsia="HG丸ｺﾞｼｯｸM-PRO" w:hAnsi="HG丸ｺﾞｼｯｸM-PRO"/>
                <w:sz w:val="24"/>
                <w:szCs w:val="24"/>
              </w:rPr>
            </w:pPr>
          </w:p>
          <w:p w:rsidR="00090161" w:rsidRPr="001513A4" w:rsidRDefault="00090161" w:rsidP="007C2C43">
            <w:pPr>
              <w:spacing w:line="260" w:lineRule="exact"/>
              <w:ind w:left="223" w:hangingChars="100" w:hanging="223"/>
              <w:rPr>
                <w:rFonts w:ascii="HG丸ｺﾞｼｯｸM-PRO" w:eastAsia="HG丸ｺﾞｼｯｸM-PRO" w:hAnsi="HG丸ｺﾞｼｯｸM-PRO"/>
                <w:sz w:val="24"/>
                <w:szCs w:val="24"/>
              </w:rPr>
            </w:pPr>
            <w:r w:rsidRPr="001513A4">
              <w:rPr>
                <w:rFonts w:ascii="HG丸ｺﾞｼｯｸM-PRO" w:eastAsia="HG丸ｺﾞｼｯｸM-PRO" w:hAnsi="HG丸ｺﾞｼｯｸM-PRO" w:hint="eastAsia"/>
                <w:sz w:val="24"/>
                <w:szCs w:val="24"/>
              </w:rPr>
              <w:t>-①  ヘイトスピーチを行うことを明言して、利用許可を求めてきた場合</w:t>
            </w:r>
          </w:p>
          <w:p w:rsidR="00090161" w:rsidRPr="001513A4" w:rsidRDefault="00090161" w:rsidP="007C2C43">
            <w:pPr>
              <w:spacing w:line="260" w:lineRule="exact"/>
              <w:ind w:left="223" w:hangingChars="100" w:hanging="223"/>
              <w:rPr>
                <w:rFonts w:ascii="HG丸ｺﾞｼｯｸM-PRO" w:eastAsia="HG丸ｺﾞｼｯｸM-PRO" w:hAnsi="HG丸ｺﾞｼｯｸM-PRO"/>
                <w:sz w:val="24"/>
                <w:szCs w:val="24"/>
              </w:rPr>
            </w:pPr>
            <w:r w:rsidRPr="001513A4">
              <w:rPr>
                <w:rFonts w:ascii="HG丸ｺﾞｼｯｸM-PRO" w:eastAsia="HG丸ｺﾞｼｯｸM-PRO" w:hAnsi="HG丸ｺﾞｼｯｸM-PRO" w:hint="eastAsia"/>
                <w:sz w:val="24"/>
                <w:szCs w:val="24"/>
              </w:rPr>
              <w:t xml:space="preserve">　　</w:t>
            </w:r>
          </w:p>
          <w:p w:rsidR="00090161" w:rsidRPr="001513A4" w:rsidRDefault="00090161" w:rsidP="007C2C43">
            <w:pPr>
              <w:spacing w:line="260" w:lineRule="exact"/>
              <w:ind w:left="445" w:hangingChars="200" w:hanging="445"/>
              <w:rPr>
                <w:rFonts w:ascii="HG丸ｺﾞｼｯｸM-PRO" w:eastAsia="HG丸ｺﾞｼｯｸM-PRO" w:hAnsi="HG丸ｺﾞｼｯｸM-PRO"/>
                <w:sz w:val="24"/>
                <w:szCs w:val="24"/>
              </w:rPr>
            </w:pPr>
            <w:r w:rsidRPr="001513A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大阪府の条例では、</w:t>
            </w:r>
            <w:r w:rsidRPr="001513A4">
              <w:rPr>
                <w:rFonts w:ascii="HG丸ｺﾞｼｯｸM-PRO" w:eastAsia="HG丸ｺﾞｼｯｸM-PRO" w:hAnsi="HG丸ｺﾞｼｯｸM-PRO" w:hint="eastAsia"/>
                <w:sz w:val="24"/>
                <w:szCs w:val="24"/>
              </w:rPr>
              <w:t>ヘイトスピーチは、公然と危害を加える旨を告知し、社会から排除することを扇動する</w:t>
            </w:r>
            <w:r>
              <w:rPr>
                <w:rFonts w:ascii="HG丸ｺﾞｼｯｸM-PRO" w:eastAsia="HG丸ｺﾞｼｯｸM-PRO" w:hAnsi="HG丸ｺﾞｼｯｸM-PRO" w:hint="eastAsia"/>
                <w:sz w:val="24"/>
                <w:szCs w:val="24"/>
              </w:rPr>
              <w:t>言動と規定しており</w:t>
            </w:r>
            <w:r w:rsidRPr="001513A4">
              <w:rPr>
                <w:rFonts w:ascii="HG丸ｺﾞｼｯｸM-PRO" w:eastAsia="HG丸ｺﾞｼｯｸM-PRO" w:hAnsi="HG丸ｺﾞｼｯｸM-PRO" w:hint="eastAsia"/>
                <w:sz w:val="24"/>
                <w:szCs w:val="24"/>
              </w:rPr>
              <w:t>、最高裁の判例で示された考え方、「明らかに差し迫った危険の発生が具体的に予見」される場合に該当するものとして不許可とする。</w:t>
            </w:r>
          </w:p>
          <w:p w:rsidR="00090161" w:rsidRPr="001513A4" w:rsidRDefault="00090161" w:rsidP="007C2C43">
            <w:pPr>
              <w:spacing w:line="260" w:lineRule="exact"/>
              <w:ind w:left="223" w:hangingChars="100" w:hanging="223"/>
              <w:rPr>
                <w:rFonts w:ascii="HG丸ｺﾞｼｯｸM-PRO" w:eastAsia="HG丸ｺﾞｼｯｸM-PRO" w:hAnsi="HG丸ｺﾞｼｯｸM-PRO"/>
                <w:sz w:val="24"/>
                <w:szCs w:val="24"/>
              </w:rPr>
            </w:pPr>
            <w:r w:rsidRPr="001513A4">
              <w:rPr>
                <w:rFonts w:ascii="HG丸ｺﾞｼｯｸM-PRO" w:eastAsia="HG丸ｺﾞｼｯｸM-PRO" w:hAnsi="HG丸ｺﾞｼｯｸM-PRO" w:hint="eastAsia"/>
                <w:sz w:val="24"/>
                <w:szCs w:val="24"/>
              </w:rPr>
              <w:t xml:space="preserve">　　</w:t>
            </w:r>
          </w:p>
          <w:p w:rsidR="00090161" w:rsidRDefault="00090161" w:rsidP="007C2C43">
            <w:pPr>
              <w:spacing w:line="260" w:lineRule="exact"/>
              <w:ind w:left="445" w:hangingChars="200" w:hanging="445"/>
              <w:rPr>
                <w:rFonts w:ascii="HG丸ｺﾞｼｯｸM-PRO" w:eastAsia="HG丸ｺﾞｼｯｸM-PRO" w:hAnsi="HG丸ｺﾞｼｯｸM-PRO"/>
                <w:sz w:val="24"/>
                <w:szCs w:val="24"/>
              </w:rPr>
            </w:pPr>
            <w:r w:rsidRPr="001513A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なお、</w:t>
            </w:r>
            <w:r w:rsidRPr="00AD597A">
              <w:rPr>
                <w:rFonts w:ascii="HG丸ｺﾞｼｯｸM-PRO" w:eastAsia="HG丸ｺﾞｼｯｸM-PRO" w:hAnsi="HG丸ｺﾞｼｯｸM-PRO" w:hint="eastAsia"/>
                <w:sz w:val="24"/>
                <w:szCs w:val="24"/>
              </w:rPr>
              <w:t>京都市のガイドライン</w:t>
            </w:r>
            <w:r>
              <w:rPr>
                <w:rFonts w:ascii="HG丸ｺﾞｼｯｸM-PRO" w:eastAsia="HG丸ｺﾞｼｯｸM-PRO" w:hAnsi="HG丸ｺﾞｼｯｸM-PRO" w:hint="eastAsia"/>
                <w:sz w:val="24"/>
                <w:szCs w:val="24"/>
              </w:rPr>
              <w:t>では、言動要件の対処となるヘイトスピーチについて、法の定義に加え、</w:t>
            </w:r>
            <w:r w:rsidRPr="00AE362D">
              <w:rPr>
                <w:rFonts w:ascii="HG丸ｺﾞｼｯｸM-PRO" w:eastAsia="HG丸ｺﾞｼｯｸM-PRO" w:hAnsi="HG丸ｺﾞｼｯｸM-PRO" w:hint="eastAsia"/>
                <w:sz w:val="24"/>
                <w:szCs w:val="24"/>
                <w:u w:val="single"/>
              </w:rPr>
              <w:t>人格権の侵害につながるヘイトスピーチといった条件を付加</w:t>
            </w:r>
            <w:r w:rsidRPr="00AE362D">
              <w:rPr>
                <w:rFonts w:ascii="HG丸ｺﾞｼｯｸM-PRO" w:eastAsia="HG丸ｺﾞｼｯｸM-PRO" w:hAnsi="HG丸ｺﾞｼｯｸM-PRO" w:hint="eastAsia"/>
                <w:sz w:val="24"/>
                <w:szCs w:val="24"/>
              </w:rPr>
              <w:t>している。このた</w:t>
            </w:r>
            <w:r>
              <w:rPr>
                <w:rFonts w:ascii="HG丸ｺﾞｼｯｸM-PRO" w:eastAsia="HG丸ｺﾞｼｯｸM-PRO" w:hAnsi="HG丸ｺﾞｼｯｸM-PRO" w:hint="eastAsia"/>
                <w:sz w:val="24"/>
                <w:szCs w:val="24"/>
              </w:rPr>
              <w:t>め、大阪府の条例の定義を踏まえ、</w:t>
            </w:r>
            <w:r w:rsidRPr="001513A4">
              <w:rPr>
                <w:rFonts w:ascii="HG丸ｺﾞｼｯｸM-PRO" w:eastAsia="HG丸ｺﾞｼｯｸM-PRO" w:hAnsi="HG丸ｺﾞｼｯｸM-PRO" w:hint="eastAsia"/>
                <w:sz w:val="24"/>
                <w:szCs w:val="24"/>
              </w:rPr>
              <w:t>利用制限の対象となるヘイトスピーチ</w:t>
            </w:r>
            <w:r>
              <w:rPr>
                <w:rFonts w:ascii="HG丸ｺﾞｼｯｸM-PRO" w:eastAsia="HG丸ｺﾞｼｯｸM-PRO" w:hAnsi="HG丸ｺﾞｼｯｸM-PRO" w:hint="eastAsia"/>
                <w:sz w:val="24"/>
                <w:szCs w:val="24"/>
              </w:rPr>
              <w:t>について一定の要件を付加しなければならないのか、検討する必要があると考えている</w:t>
            </w:r>
            <w:r w:rsidRPr="001513A4">
              <w:rPr>
                <w:rFonts w:ascii="HG丸ｺﾞｼｯｸM-PRO" w:eastAsia="HG丸ｺﾞｼｯｸM-PRO" w:hAnsi="HG丸ｺﾞｼｯｸM-PRO" w:hint="eastAsia"/>
                <w:sz w:val="24"/>
                <w:szCs w:val="24"/>
              </w:rPr>
              <w:t>。</w:t>
            </w:r>
          </w:p>
          <w:p w:rsidR="00090161" w:rsidRDefault="00090161" w:rsidP="007C2C43">
            <w:pPr>
              <w:spacing w:line="260" w:lineRule="exact"/>
              <w:ind w:left="223" w:hangingChars="100" w:hanging="223"/>
              <w:rPr>
                <w:rFonts w:ascii="HG丸ｺﾞｼｯｸM-PRO" w:eastAsia="HG丸ｺﾞｼｯｸM-PRO" w:hAnsi="HG丸ｺﾞｼｯｸM-PRO"/>
                <w:sz w:val="24"/>
                <w:szCs w:val="24"/>
              </w:rPr>
            </w:pPr>
          </w:p>
          <w:p w:rsidR="00090161" w:rsidRPr="001513A4" w:rsidRDefault="00090161" w:rsidP="007C2C43">
            <w:pPr>
              <w:spacing w:line="260" w:lineRule="exact"/>
              <w:ind w:left="223" w:hangingChars="100" w:hanging="223"/>
              <w:rPr>
                <w:rFonts w:ascii="HG丸ｺﾞｼｯｸM-PRO" w:eastAsia="HG丸ｺﾞｼｯｸM-PRO" w:hAnsi="HG丸ｺﾞｼｯｸM-PRO"/>
                <w:sz w:val="24"/>
                <w:szCs w:val="24"/>
              </w:rPr>
            </w:pPr>
            <w:r w:rsidRPr="001513A4">
              <w:rPr>
                <w:rFonts w:ascii="HG丸ｺﾞｼｯｸM-PRO" w:eastAsia="HG丸ｺﾞｼｯｸM-PRO" w:hAnsi="HG丸ｺﾞｼｯｸM-PRO" w:hint="eastAsia"/>
                <w:sz w:val="24"/>
                <w:szCs w:val="24"/>
              </w:rPr>
              <w:t>-②　ヘイトスピーチを行うことを明言せずに、利用許可を得た場合</w:t>
            </w:r>
          </w:p>
          <w:p w:rsidR="00090161" w:rsidRPr="001513A4" w:rsidRDefault="00090161" w:rsidP="007C2C43">
            <w:pPr>
              <w:spacing w:line="260" w:lineRule="exact"/>
              <w:ind w:left="223" w:hangingChars="100" w:hanging="223"/>
              <w:rPr>
                <w:rFonts w:ascii="HG丸ｺﾞｼｯｸM-PRO" w:eastAsia="HG丸ｺﾞｼｯｸM-PRO" w:hAnsi="HG丸ｺﾞｼｯｸM-PRO"/>
                <w:sz w:val="24"/>
                <w:szCs w:val="24"/>
              </w:rPr>
            </w:pPr>
            <w:r w:rsidRPr="001513A4">
              <w:rPr>
                <w:rFonts w:ascii="HG丸ｺﾞｼｯｸM-PRO" w:eastAsia="HG丸ｺﾞｼｯｸM-PRO" w:hAnsi="HG丸ｺﾞｼｯｸM-PRO"/>
                <w:sz w:val="24"/>
                <w:szCs w:val="24"/>
              </w:rPr>
              <w:t xml:space="preserve">   </w:t>
            </w:r>
          </w:p>
          <w:p w:rsidR="00090161" w:rsidRPr="001513A4" w:rsidRDefault="00090161" w:rsidP="007C2C43">
            <w:pPr>
              <w:spacing w:line="260" w:lineRule="exact"/>
              <w:ind w:left="223" w:hangingChars="100" w:hanging="223"/>
              <w:rPr>
                <w:rFonts w:ascii="HG丸ｺﾞｼｯｸM-PRO" w:eastAsia="HG丸ｺﾞｼｯｸM-PRO" w:hAnsi="HG丸ｺﾞｼｯｸM-PRO"/>
                <w:sz w:val="24"/>
                <w:szCs w:val="24"/>
              </w:rPr>
            </w:pPr>
            <w:r w:rsidRPr="001513A4">
              <w:rPr>
                <w:rFonts w:ascii="HG丸ｺﾞｼｯｸM-PRO" w:eastAsia="HG丸ｺﾞｼｯｸM-PRO" w:hAnsi="HG丸ｺﾞｼｯｸM-PRO" w:hint="eastAsia"/>
                <w:sz w:val="24"/>
                <w:szCs w:val="24"/>
              </w:rPr>
              <w:t xml:space="preserve">　  ・利用当日、施設内でいわゆるヘイトスピーチを行ったときは、危険の発生が</w:t>
            </w:r>
          </w:p>
          <w:p w:rsidR="00090161" w:rsidRPr="001513A4" w:rsidRDefault="00090161" w:rsidP="007C2C43">
            <w:pPr>
              <w:spacing w:line="260" w:lineRule="exact"/>
              <w:ind w:leftChars="100" w:left="193" w:firstLineChars="200" w:firstLine="445"/>
              <w:rPr>
                <w:rFonts w:ascii="HG丸ｺﾞｼｯｸM-PRO" w:eastAsia="HG丸ｺﾞｼｯｸM-PRO" w:hAnsi="HG丸ｺﾞｼｯｸM-PRO"/>
                <w:sz w:val="24"/>
                <w:szCs w:val="24"/>
              </w:rPr>
            </w:pPr>
            <w:r w:rsidRPr="001513A4">
              <w:rPr>
                <w:rFonts w:ascii="HG丸ｺﾞｼｯｸM-PRO" w:eastAsia="HG丸ｺﾞｼｯｸM-PRO" w:hAnsi="HG丸ｺﾞｼｯｸM-PRO" w:hint="eastAsia"/>
                <w:sz w:val="24"/>
                <w:szCs w:val="24"/>
              </w:rPr>
              <w:t>具体的に予見される場合に該当するとして、利用中であっても許可の取消し</w:t>
            </w:r>
          </w:p>
          <w:p w:rsidR="00090161" w:rsidRPr="001513A4" w:rsidRDefault="00090161" w:rsidP="007C2C43">
            <w:pPr>
              <w:spacing w:line="260" w:lineRule="exact"/>
              <w:ind w:leftChars="100" w:left="193" w:firstLineChars="200" w:firstLine="445"/>
              <w:rPr>
                <w:rFonts w:ascii="HG丸ｺﾞｼｯｸM-PRO" w:eastAsia="HG丸ｺﾞｼｯｸM-PRO" w:hAnsi="HG丸ｺﾞｼｯｸM-PRO"/>
                <w:sz w:val="24"/>
                <w:szCs w:val="24"/>
              </w:rPr>
            </w:pPr>
            <w:r w:rsidRPr="001513A4">
              <w:rPr>
                <w:rFonts w:ascii="HG丸ｺﾞｼｯｸM-PRO" w:eastAsia="HG丸ｺﾞｼｯｸM-PRO" w:hAnsi="HG丸ｺﾞｼｯｸM-PRO" w:hint="eastAsia"/>
                <w:sz w:val="24"/>
                <w:szCs w:val="24"/>
              </w:rPr>
              <w:t>を行うこと</w:t>
            </w:r>
            <w:r>
              <w:rPr>
                <w:rFonts w:ascii="HG丸ｺﾞｼｯｸM-PRO" w:eastAsia="HG丸ｺﾞｼｯｸM-PRO" w:hAnsi="HG丸ｺﾞｼｯｸM-PRO" w:hint="eastAsia"/>
                <w:sz w:val="24"/>
                <w:szCs w:val="24"/>
              </w:rPr>
              <w:t>が</w:t>
            </w:r>
            <w:r w:rsidRPr="001513A4">
              <w:rPr>
                <w:rFonts w:ascii="HG丸ｺﾞｼｯｸM-PRO" w:eastAsia="HG丸ｺﾞｼｯｸM-PRO" w:hAnsi="HG丸ｺﾞｼｯｸM-PRO" w:hint="eastAsia"/>
                <w:sz w:val="24"/>
                <w:szCs w:val="24"/>
              </w:rPr>
              <w:t>可能</w:t>
            </w:r>
            <w:r>
              <w:rPr>
                <w:rFonts w:ascii="HG丸ｺﾞｼｯｸM-PRO" w:eastAsia="HG丸ｺﾞｼｯｸM-PRO" w:hAnsi="HG丸ｺﾞｼｯｸM-PRO" w:hint="eastAsia"/>
                <w:sz w:val="24"/>
                <w:szCs w:val="24"/>
              </w:rPr>
              <w:t>なの</w:t>
            </w:r>
            <w:r w:rsidRPr="001513A4">
              <w:rPr>
                <w:rFonts w:ascii="HG丸ｺﾞｼｯｸM-PRO" w:eastAsia="HG丸ｺﾞｼｯｸM-PRO" w:hAnsi="HG丸ｺﾞｼｯｸM-PRO" w:hint="eastAsia"/>
                <w:sz w:val="24"/>
                <w:szCs w:val="24"/>
              </w:rPr>
              <w:t>か</w:t>
            </w:r>
            <w:r>
              <w:rPr>
                <w:rFonts w:ascii="HG丸ｺﾞｼｯｸM-PRO" w:eastAsia="HG丸ｺﾞｼｯｸM-PRO" w:hAnsi="HG丸ｺﾞｼｯｸM-PRO" w:hint="eastAsia"/>
                <w:sz w:val="24"/>
                <w:szCs w:val="24"/>
              </w:rPr>
              <w:t>、検討する必要があると考えている</w:t>
            </w:r>
            <w:r w:rsidRPr="001513A4">
              <w:rPr>
                <w:rFonts w:ascii="HG丸ｺﾞｼｯｸM-PRO" w:eastAsia="HG丸ｺﾞｼｯｸM-PRO" w:hAnsi="HG丸ｺﾞｼｯｸM-PRO" w:hint="eastAsia"/>
                <w:sz w:val="24"/>
                <w:szCs w:val="24"/>
              </w:rPr>
              <w:t>。</w:t>
            </w:r>
          </w:p>
          <w:p w:rsidR="00090161" w:rsidRPr="00596126" w:rsidRDefault="00090161" w:rsidP="007C2C43">
            <w:pPr>
              <w:spacing w:line="260" w:lineRule="exact"/>
              <w:ind w:left="223" w:hangingChars="100" w:hanging="223"/>
              <w:rPr>
                <w:rFonts w:ascii="HG丸ｺﾞｼｯｸM-PRO" w:eastAsia="HG丸ｺﾞｼｯｸM-PRO" w:hAnsi="HG丸ｺﾞｼｯｸM-PRO"/>
                <w:sz w:val="24"/>
                <w:szCs w:val="24"/>
              </w:rPr>
            </w:pPr>
          </w:p>
          <w:p w:rsidR="00090161" w:rsidRDefault="00090161" w:rsidP="007C2C43">
            <w:pPr>
              <w:spacing w:line="260" w:lineRule="exact"/>
              <w:ind w:left="668" w:hangingChars="300" w:hanging="668"/>
              <w:rPr>
                <w:rFonts w:ascii="HG丸ｺﾞｼｯｸM-PRO" w:eastAsia="HG丸ｺﾞｼｯｸM-PRO" w:hAnsi="HG丸ｺﾞｼｯｸM-PRO"/>
                <w:sz w:val="24"/>
                <w:szCs w:val="24"/>
              </w:rPr>
            </w:pPr>
            <w:r w:rsidRPr="001513A4">
              <w:rPr>
                <w:rFonts w:ascii="HG丸ｺﾞｼｯｸM-PRO" w:eastAsia="HG丸ｺﾞｼｯｸM-PRO" w:hAnsi="HG丸ｺﾞｼｯｸM-PRO" w:hint="eastAsia"/>
                <w:sz w:val="24"/>
                <w:szCs w:val="24"/>
              </w:rPr>
              <w:t xml:space="preserve">　　・その場合、当該言動がヘイトスピーチであることを、その場で即座に判断することが困難なため、施設の設置・管理条例で定めている「他の利用者に危害を加え、若しくは不快の念を起こさせ、又はそのおそれがあるとき」に該当する場合は、許可の取消しを行うことができる</w:t>
            </w:r>
            <w:r>
              <w:rPr>
                <w:rFonts w:ascii="HG丸ｺﾞｼｯｸM-PRO" w:eastAsia="HG丸ｺﾞｼｯｸM-PRO" w:hAnsi="HG丸ｺﾞｼｯｸM-PRO" w:hint="eastAsia"/>
                <w:sz w:val="24"/>
                <w:szCs w:val="24"/>
              </w:rPr>
              <w:t>のではないか</w:t>
            </w:r>
            <w:r w:rsidRPr="001513A4">
              <w:rPr>
                <w:rFonts w:ascii="HG丸ｺﾞｼｯｸM-PRO" w:eastAsia="HG丸ｺﾞｼｯｸM-PRO" w:hAnsi="HG丸ｺﾞｼｯｸM-PRO" w:hint="eastAsia"/>
                <w:sz w:val="24"/>
                <w:szCs w:val="24"/>
              </w:rPr>
              <w:t>と解</w:t>
            </w:r>
            <w:r>
              <w:rPr>
                <w:rFonts w:ascii="HG丸ｺﾞｼｯｸM-PRO" w:eastAsia="HG丸ｺﾞｼｯｸM-PRO" w:hAnsi="HG丸ｺﾞｼｯｸM-PRO" w:hint="eastAsia"/>
                <w:sz w:val="24"/>
                <w:szCs w:val="24"/>
              </w:rPr>
              <w:t>している</w:t>
            </w:r>
            <w:r w:rsidRPr="001513A4">
              <w:rPr>
                <w:rFonts w:ascii="HG丸ｺﾞｼｯｸM-PRO" w:eastAsia="HG丸ｺﾞｼｯｸM-PRO" w:hAnsi="HG丸ｺﾞｼｯｸM-PRO" w:hint="eastAsia"/>
                <w:sz w:val="24"/>
                <w:szCs w:val="24"/>
              </w:rPr>
              <w:t>。</w:t>
            </w:r>
          </w:p>
          <w:p w:rsidR="00090161" w:rsidRPr="003B64D3" w:rsidRDefault="00090161" w:rsidP="007C2C43">
            <w:pPr>
              <w:spacing w:line="260" w:lineRule="exact"/>
              <w:ind w:left="223" w:hangingChars="100" w:hanging="223"/>
              <w:rPr>
                <w:rFonts w:ascii="HG丸ｺﾞｼｯｸM-PRO" w:eastAsia="HG丸ｺﾞｼｯｸM-PRO" w:hAnsi="HG丸ｺﾞｼｯｸM-PRO"/>
                <w:sz w:val="24"/>
                <w:szCs w:val="24"/>
              </w:rPr>
            </w:pPr>
          </w:p>
        </w:tc>
      </w:tr>
      <w:tr w:rsidR="00090161" w:rsidTr="007C2C43">
        <w:trPr>
          <w:trHeight w:val="1410"/>
        </w:trPr>
        <w:tc>
          <w:tcPr>
            <w:tcW w:w="1092" w:type="dxa"/>
          </w:tcPr>
          <w:p w:rsidR="00090161" w:rsidRPr="00DC6A42" w:rsidRDefault="00090161" w:rsidP="007C2C43">
            <w:pPr>
              <w:spacing w:line="260" w:lineRule="exact"/>
              <w:rPr>
                <w:rFonts w:ascii="HG丸ｺﾞｼｯｸM-PRO" w:eastAsia="HG丸ｺﾞｼｯｸM-PRO" w:hAnsi="HG丸ｺﾞｼｯｸM-PRO"/>
                <w:kern w:val="0"/>
                <w:sz w:val="22"/>
              </w:rPr>
            </w:pPr>
            <w:r w:rsidRPr="00DC6A42">
              <w:rPr>
                <w:rFonts w:ascii="HG丸ｺﾞｼｯｸM-PRO" w:eastAsia="HG丸ｺﾞｼｯｸM-PRO" w:hAnsi="HG丸ｺﾞｼｯｸM-PRO" w:hint="eastAsia"/>
                <w:kern w:val="0"/>
                <w:sz w:val="22"/>
              </w:rPr>
              <w:t>判例・</w:t>
            </w:r>
          </w:p>
          <w:p w:rsidR="00090161" w:rsidRDefault="00090161" w:rsidP="007C2C43">
            <w:pPr>
              <w:spacing w:line="260" w:lineRule="exact"/>
              <w:rPr>
                <w:rFonts w:ascii="HG丸ｺﾞｼｯｸM-PRO" w:eastAsia="HG丸ｺﾞｼｯｸM-PRO" w:hAnsi="HG丸ｺﾞｼｯｸM-PRO"/>
                <w:kern w:val="0"/>
                <w:sz w:val="22"/>
              </w:rPr>
            </w:pPr>
            <w:r w:rsidRPr="00DC6A42">
              <w:rPr>
                <w:rFonts w:ascii="HG丸ｺﾞｼｯｸM-PRO" w:eastAsia="HG丸ｺﾞｼｯｸM-PRO" w:hAnsi="HG丸ｺﾞｼｯｸM-PRO" w:hint="eastAsia"/>
                <w:kern w:val="0"/>
                <w:sz w:val="22"/>
              </w:rPr>
              <w:t>参考情報</w:t>
            </w:r>
          </w:p>
        </w:tc>
        <w:tc>
          <w:tcPr>
            <w:tcW w:w="8523" w:type="dxa"/>
          </w:tcPr>
          <w:p w:rsidR="00090161" w:rsidRDefault="005D1F2E" w:rsidP="005D1F2E">
            <w:pPr>
              <w:spacing w:line="260" w:lineRule="exact"/>
              <w:rPr>
                <w:rFonts w:ascii="HG丸ｺﾞｼｯｸM-PRO" w:eastAsia="HG丸ｺﾞｼｯｸM-PRO" w:hAnsi="HG丸ｺﾞｼｯｸM-PRO"/>
                <w:sz w:val="24"/>
                <w:szCs w:val="24"/>
                <w:lang w:eastAsia="zh-CN"/>
              </w:rPr>
            </w:pPr>
            <w:r>
              <w:rPr>
                <w:rFonts w:ascii="HG丸ｺﾞｼｯｸM-PRO" w:eastAsia="HG丸ｺﾞｼｯｸM-PRO" w:hAnsi="HG丸ｺﾞｼｯｸM-PRO" w:hint="eastAsia"/>
                <w:sz w:val="24"/>
                <w:szCs w:val="24"/>
                <w:lang w:eastAsia="zh-CN"/>
              </w:rPr>
              <w:t>●</w:t>
            </w:r>
            <w:r w:rsidR="00090161" w:rsidRPr="00DC6A42">
              <w:rPr>
                <w:rFonts w:ascii="HG丸ｺﾞｼｯｸM-PRO" w:eastAsia="HG丸ｺﾞｼｯｸM-PRO" w:hAnsi="HG丸ｺﾞｼｯｸM-PRO" w:hint="eastAsia"/>
                <w:sz w:val="24"/>
                <w:szCs w:val="24"/>
                <w:lang w:eastAsia="zh-CN"/>
              </w:rPr>
              <w:t>泉佐野市市民会館事件（最三判平成７年３月７日）</w:t>
            </w:r>
          </w:p>
          <w:p w:rsidR="00090161" w:rsidRPr="005D1F2E" w:rsidRDefault="00090161" w:rsidP="007C2C43">
            <w:pPr>
              <w:spacing w:line="260" w:lineRule="exact"/>
              <w:ind w:left="223" w:hangingChars="100" w:hanging="223"/>
              <w:rPr>
                <w:rFonts w:ascii="HG丸ｺﾞｼｯｸM-PRO" w:eastAsia="HG丸ｺﾞｼｯｸM-PRO" w:hAnsi="HG丸ｺﾞｼｯｸM-PRO"/>
                <w:sz w:val="24"/>
                <w:szCs w:val="24"/>
                <w:lang w:eastAsia="zh-CN"/>
              </w:rPr>
            </w:pPr>
          </w:p>
          <w:p w:rsidR="00090161" w:rsidRPr="00DC6A42" w:rsidRDefault="00090161" w:rsidP="007C2C43">
            <w:pPr>
              <w:spacing w:line="260" w:lineRule="exact"/>
              <w:ind w:left="223" w:hangingChars="100" w:hanging="223"/>
              <w:rPr>
                <w:rFonts w:ascii="HG丸ｺﾞｼｯｸM-PRO" w:eastAsia="HG丸ｺﾞｼｯｸM-PRO" w:hAnsi="HG丸ｺﾞｼｯｸM-PRO"/>
                <w:sz w:val="24"/>
                <w:szCs w:val="24"/>
              </w:rPr>
            </w:pPr>
            <w:r w:rsidRPr="00DC6A42">
              <w:rPr>
                <w:rFonts w:ascii="HG丸ｺﾞｼｯｸM-PRO" w:eastAsia="HG丸ｺﾞｼｯｸM-PRO" w:hAnsi="HG丸ｺﾞｼｯｸM-PRO" w:hint="eastAsia"/>
                <w:sz w:val="24"/>
                <w:szCs w:val="24"/>
              </w:rPr>
              <w:t>＊公の施設の利用制限については、明らかに差し迫った危険の発生が具体的に予見される場合で、しかも通常の警備等により対処できない場合でなければ、施設の利用を拒否できない。</w:t>
            </w:r>
          </w:p>
          <w:p w:rsidR="00090161" w:rsidRPr="00DC6A42" w:rsidRDefault="00090161" w:rsidP="007C2C43">
            <w:pPr>
              <w:spacing w:line="260" w:lineRule="exact"/>
              <w:ind w:left="223" w:hangingChars="100" w:hanging="223"/>
              <w:rPr>
                <w:rFonts w:ascii="HG丸ｺﾞｼｯｸM-PRO" w:eastAsia="HG丸ｺﾞｼｯｸM-PRO" w:hAnsi="HG丸ｺﾞｼｯｸM-PRO"/>
                <w:sz w:val="24"/>
                <w:szCs w:val="24"/>
              </w:rPr>
            </w:pPr>
          </w:p>
          <w:p w:rsidR="00090161" w:rsidRPr="00DC6A42" w:rsidRDefault="00090161" w:rsidP="007C2C43">
            <w:pPr>
              <w:spacing w:line="260" w:lineRule="exact"/>
              <w:ind w:left="223" w:hangingChars="100" w:hanging="223"/>
              <w:rPr>
                <w:rFonts w:ascii="HG丸ｺﾞｼｯｸM-PRO" w:eastAsia="HG丸ｺﾞｼｯｸM-PRO" w:hAnsi="HG丸ｺﾞｼｯｸM-PRO"/>
                <w:sz w:val="24"/>
                <w:szCs w:val="24"/>
              </w:rPr>
            </w:pPr>
            <w:r w:rsidRPr="00DC6A42">
              <w:rPr>
                <w:rFonts w:ascii="HG丸ｺﾞｼｯｸM-PRO" w:eastAsia="HG丸ｺﾞｼｯｸM-PRO" w:hAnsi="HG丸ｺﾞｼｯｸM-PRO" w:hint="eastAsia"/>
                <w:sz w:val="24"/>
                <w:szCs w:val="24"/>
              </w:rPr>
              <w:t>●地方自治法第244条第2項</w:t>
            </w:r>
          </w:p>
          <w:p w:rsidR="00090161" w:rsidRPr="00DC6A42" w:rsidRDefault="00090161" w:rsidP="007C2C43">
            <w:pPr>
              <w:spacing w:line="260" w:lineRule="exact"/>
              <w:ind w:left="223" w:hangingChars="100" w:hanging="223"/>
              <w:rPr>
                <w:rFonts w:ascii="HG丸ｺﾞｼｯｸM-PRO" w:eastAsia="HG丸ｺﾞｼｯｸM-PRO" w:hAnsi="HG丸ｺﾞｼｯｸM-PRO"/>
                <w:sz w:val="24"/>
                <w:szCs w:val="24"/>
              </w:rPr>
            </w:pPr>
          </w:p>
          <w:p w:rsidR="00090161" w:rsidRPr="00DC6A42" w:rsidRDefault="00090161" w:rsidP="007C2C43">
            <w:pPr>
              <w:spacing w:line="260" w:lineRule="exact"/>
              <w:ind w:left="223" w:hangingChars="100" w:hanging="223"/>
              <w:rPr>
                <w:rFonts w:ascii="HG丸ｺﾞｼｯｸM-PRO" w:eastAsia="HG丸ｺﾞｼｯｸM-PRO" w:hAnsi="HG丸ｺﾞｼｯｸM-PRO"/>
                <w:sz w:val="24"/>
                <w:szCs w:val="24"/>
              </w:rPr>
            </w:pPr>
            <w:r w:rsidRPr="00DC6A42">
              <w:rPr>
                <w:rFonts w:ascii="HG丸ｺﾞｼｯｸM-PRO" w:eastAsia="HG丸ｺﾞｼｯｸM-PRO" w:hAnsi="HG丸ｺﾞｼｯｸM-PRO" w:hint="eastAsia"/>
                <w:sz w:val="24"/>
                <w:szCs w:val="24"/>
              </w:rPr>
              <w:t xml:space="preserve">　　普通地方公共団体は、正当な理由がない限り、住民が公の施設を利用することを拒んではならない。  </w:t>
            </w:r>
          </w:p>
          <w:p w:rsidR="00090161" w:rsidRPr="00DC6A42" w:rsidRDefault="00090161" w:rsidP="007C2C43">
            <w:pPr>
              <w:spacing w:line="260" w:lineRule="exact"/>
              <w:ind w:left="223" w:hangingChars="100" w:hanging="223"/>
              <w:rPr>
                <w:rFonts w:ascii="HG丸ｺﾞｼｯｸM-PRO" w:eastAsia="HG丸ｺﾞｼｯｸM-PRO" w:hAnsi="HG丸ｺﾞｼｯｸM-PRO"/>
                <w:sz w:val="24"/>
                <w:szCs w:val="24"/>
              </w:rPr>
            </w:pPr>
          </w:p>
          <w:p w:rsidR="00090161" w:rsidRPr="00DC6A42" w:rsidRDefault="00090161" w:rsidP="007C2C43">
            <w:pPr>
              <w:spacing w:line="260" w:lineRule="exact"/>
              <w:ind w:left="223" w:hangingChars="100" w:hanging="223"/>
              <w:rPr>
                <w:rFonts w:ascii="HG丸ｺﾞｼｯｸM-PRO" w:eastAsia="HG丸ｺﾞｼｯｸM-PRO" w:hAnsi="HG丸ｺﾞｼｯｸM-PRO"/>
                <w:sz w:val="24"/>
                <w:szCs w:val="24"/>
              </w:rPr>
            </w:pPr>
            <w:r w:rsidRPr="00DC6A42">
              <w:rPr>
                <w:rFonts w:ascii="HG丸ｺﾞｼｯｸM-PRO" w:eastAsia="HG丸ｺﾞｼｯｸM-PRO" w:hAnsi="HG丸ｺﾞｼｯｸM-PRO" w:hint="eastAsia"/>
                <w:sz w:val="24"/>
                <w:szCs w:val="24"/>
              </w:rPr>
              <w:t>●川崎市</w:t>
            </w:r>
            <w:r>
              <w:rPr>
                <w:rFonts w:ascii="HG丸ｺﾞｼｯｸM-PRO" w:eastAsia="HG丸ｺﾞｼｯｸM-PRO" w:hAnsi="HG丸ｺﾞｼｯｸM-PRO" w:hint="eastAsia"/>
                <w:sz w:val="24"/>
                <w:szCs w:val="24"/>
              </w:rPr>
              <w:t>の利用制限の要件の規定（言動要件かつ迷惑要件と判断されるとき）</w:t>
            </w:r>
          </w:p>
          <w:p w:rsidR="00090161" w:rsidRPr="00DC6A42" w:rsidRDefault="00090161" w:rsidP="007C2C43">
            <w:pPr>
              <w:spacing w:line="260" w:lineRule="exact"/>
              <w:ind w:left="223" w:hangingChars="100" w:hanging="223"/>
              <w:rPr>
                <w:rFonts w:ascii="HG丸ｺﾞｼｯｸM-PRO" w:eastAsia="HG丸ｺﾞｼｯｸM-PRO" w:hAnsi="HG丸ｺﾞｼｯｸM-PRO"/>
                <w:sz w:val="24"/>
                <w:szCs w:val="24"/>
              </w:rPr>
            </w:pPr>
          </w:p>
          <w:p w:rsidR="00090161" w:rsidRPr="00DC6A42" w:rsidRDefault="00090161" w:rsidP="007C2C43">
            <w:pPr>
              <w:spacing w:line="260" w:lineRule="exact"/>
              <w:ind w:leftChars="100" w:left="429" w:hangingChars="106" w:hanging="236"/>
              <w:rPr>
                <w:rFonts w:ascii="HG丸ｺﾞｼｯｸM-PRO" w:eastAsia="HG丸ｺﾞｼｯｸM-PRO" w:hAnsi="HG丸ｺﾞｼｯｸM-PRO"/>
                <w:sz w:val="24"/>
                <w:szCs w:val="24"/>
              </w:rPr>
            </w:pPr>
            <w:r w:rsidRPr="00DC6A42">
              <w:rPr>
                <w:rFonts w:ascii="HG丸ｺﾞｼｯｸM-PRO" w:eastAsia="HG丸ｺﾞｼｯｸM-PRO" w:hAnsi="HG丸ｺﾞｼｯｸM-PRO" w:hint="eastAsia"/>
                <w:sz w:val="24"/>
                <w:szCs w:val="24"/>
              </w:rPr>
              <w:t>・不当な差別的言動の行われるおそれが客観的な事実に照らして具体的に認められる場合</w:t>
            </w:r>
            <w:r>
              <w:rPr>
                <w:rFonts w:ascii="HG丸ｺﾞｼｯｸM-PRO" w:eastAsia="HG丸ｺﾞｼｯｸM-PRO" w:hAnsi="HG丸ｺﾞｼｯｸM-PRO" w:hint="eastAsia"/>
                <w:sz w:val="24"/>
                <w:szCs w:val="24"/>
              </w:rPr>
              <w:t>（言動要件）</w:t>
            </w:r>
          </w:p>
          <w:p w:rsidR="00090161" w:rsidRPr="00DB63AD" w:rsidRDefault="00090161" w:rsidP="007C2C43">
            <w:pPr>
              <w:spacing w:line="260" w:lineRule="exact"/>
              <w:ind w:left="223" w:hangingChars="100" w:hanging="223"/>
              <w:rPr>
                <w:rFonts w:ascii="HG丸ｺﾞｼｯｸM-PRO" w:eastAsia="HG丸ｺﾞｼｯｸM-PRO" w:hAnsi="HG丸ｺﾞｼｯｸM-PRO"/>
                <w:sz w:val="24"/>
                <w:szCs w:val="24"/>
              </w:rPr>
            </w:pPr>
          </w:p>
          <w:p w:rsidR="00090161" w:rsidRDefault="00090161" w:rsidP="007C2C43">
            <w:pPr>
              <w:spacing w:line="260" w:lineRule="exact"/>
              <w:ind w:left="459" w:hangingChars="206" w:hanging="459"/>
              <w:rPr>
                <w:rFonts w:ascii="HG丸ｺﾞｼｯｸM-PRO" w:eastAsia="HG丸ｺﾞｼｯｸM-PRO" w:hAnsi="HG丸ｺﾞｼｯｸM-PRO"/>
                <w:sz w:val="24"/>
                <w:szCs w:val="24"/>
              </w:rPr>
            </w:pPr>
            <w:r w:rsidRPr="00DC6A42">
              <w:rPr>
                <w:rFonts w:ascii="HG丸ｺﾞｼｯｸM-PRO" w:eastAsia="HG丸ｺﾞｼｯｸM-PRO" w:hAnsi="HG丸ｺﾞｼｯｸM-PRO" w:hint="eastAsia"/>
                <w:sz w:val="24"/>
                <w:szCs w:val="24"/>
              </w:rPr>
              <w:t xml:space="preserve">　・その者等に施設を利用させると他の利用者に著しく迷惑を及ぼす危険のあることが客観的な事実に照らして明白な場合</w:t>
            </w:r>
            <w:r>
              <w:rPr>
                <w:rFonts w:ascii="HG丸ｺﾞｼｯｸM-PRO" w:eastAsia="HG丸ｺﾞｼｯｸM-PRO" w:hAnsi="HG丸ｺﾞｼｯｸM-PRO" w:hint="eastAsia"/>
                <w:sz w:val="24"/>
                <w:szCs w:val="24"/>
              </w:rPr>
              <w:t>（迷惑要件）</w:t>
            </w:r>
          </w:p>
          <w:p w:rsidR="00090161" w:rsidRDefault="00090161" w:rsidP="007C2C43">
            <w:pPr>
              <w:spacing w:line="260" w:lineRule="exact"/>
              <w:ind w:left="668" w:hangingChars="300" w:hanging="668"/>
              <w:rPr>
                <w:rFonts w:ascii="HG丸ｺﾞｼｯｸM-PRO" w:eastAsia="HG丸ｺﾞｼｯｸM-PRO" w:hAnsi="HG丸ｺﾞｼｯｸM-PRO"/>
                <w:sz w:val="24"/>
                <w:szCs w:val="24"/>
              </w:rPr>
            </w:pPr>
          </w:p>
          <w:p w:rsidR="00090161" w:rsidRDefault="00090161" w:rsidP="007C2C43">
            <w:pPr>
              <w:spacing w:line="260" w:lineRule="exact"/>
              <w:ind w:left="223" w:hangingChars="100" w:hanging="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●東京都の利用制限の要件の規定（以下の二つの要件を両方満たした場合）</w:t>
            </w:r>
          </w:p>
          <w:p w:rsidR="00090161" w:rsidRPr="00DB63AD" w:rsidRDefault="00090161" w:rsidP="007C2C43">
            <w:pPr>
              <w:spacing w:line="260" w:lineRule="exact"/>
              <w:ind w:left="223" w:hangingChars="100" w:hanging="223"/>
              <w:rPr>
                <w:rFonts w:ascii="HG丸ｺﾞｼｯｸM-PRO" w:eastAsia="HG丸ｺﾞｼｯｸM-PRO" w:hAnsi="HG丸ｺﾞｼｯｸM-PRO"/>
                <w:sz w:val="24"/>
                <w:szCs w:val="24"/>
              </w:rPr>
            </w:pPr>
          </w:p>
          <w:p w:rsidR="00090161" w:rsidRPr="00DB63AD" w:rsidRDefault="00090161" w:rsidP="007C2C43">
            <w:pPr>
              <w:spacing w:line="260" w:lineRule="exact"/>
              <w:ind w:leftChars="100" w:left="193"/>
              <w:rPr>
                <w:rFonts w:ascii="HG丸ｺﾞｼｯｸM-PRO" w:eastAsia="HG丸ｺﾞｼｯｸM-PRO" w:hAnsi="HG丸ｺﾞｼｯｸM-PRO"/>
                <w:sz w:val="24"/>
                <w:szCs w:val="24"/>
              </w:rPr>
            </w:pPr>
            <w:r w:rsidRPr="00DB63A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ヘイトスピーチが</w:t>
            </w:r>
            <w:r w:rsidRPr="00DB63AD">
              <w:rPr>
                <w:rFonts w:ascii="HG丸ｺﾞｼｯｸM-PRO" w:eastAsia="HG丸ｺﾞｼｯｸM-PRO" w:hAnsi="HG丸ｺﾞｼｯｸM-PRO" w:hint="eastAsia"/>
                <w:sz w:val="24"/>
                <w:szCs w:val="24"/>
              </w:rPr>
              <w:t>行われる</w:t>
            </w:r>
            <w:r>
              <w:rPr>
                <w:rFonts w:ascii="HG丸ｺﾞｼｯｸM-PRO" w:eastAsia="HG丸ｺﾞｼｯｸM-PRO" w:hAnsi="HG丸ｺﾞｼｯｸM-PRO" w:hint="eastAsia"/>
                <w:sz w:val="24"/>
                <w:szCs w:val="24"/>
              </w:rPr>
              <w:t>蓋然性が高いこと</w:t>
            </w:r>
          </w:p>
          <w:p w:rsidR="00090161" w:rsidRPr="00DB63AD" w:rsidRDefault="00090161" w:rsidP="007C2C43">
            <w:pPr>
              <w:spacing w:line="260" w:lineRule="exact"/>
              <w:ind w:left="223" w:hangingChars="100" w:hanging="223"/>
              <w:rPr>
                <w:rFonts w:ascii="HG丸ｺﾞｼｯｸM-PRO" w:eastAsia="HG丸ｺﾞｼｯｸM-PRO" w:hAnsi="HG丸ｺﾞｼｯｸM-PRO"/>
                <w:sz w:val="24"/>
                <w:szCs w:val="24"/>
              </w:rPr>
            </w:pPr>
          </w:p>
          <w:p w:rsidR="00090161" w:rsidRDefault="00090161" w:rsidP="007C2C43">
            <w:pPr>
              <w:spacing w:line="260" w:lineRule="exact"/>
              <w:ind w:leftChars="100" w:left="416" w:hangingChars="100" w:hanging="223"/>
              <w:rPr>
                <w:rFonts w:ascii="HG丸ｺﾞｼｯｸM-PRO" w:eastAsia="HG丸ｺﾞｼｯｸM-PRO" w:hAnsi="HG丸ｺﾞｼｯｸM-PRO"/>
                <w:sz w:val="24"/>
                <w:szCs w:val="24"/>
              </w:rPr>
            </w:pPr>
            <w:r w:rsidRPr="00DB63A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ヘイトスピーチが行われることに起因して発生する紛争等により、施設の安全な管理に支障が生じる事態が予測されること</w:t>
            </w:r>
          </w:p>
          <w:p w:rsidR="00090161" w:rsidRDefault="00090161" w:rsidP="007C2C43">
            <w:pPr>
              <w:spacing w:line="260" w:lineRule="exact"/>
              <w:ind w:left="223" w:hangingChars="100" w:hanging="223"/>
              <w:rPr>
                <w:rFonts w:ascii="HG丸ｺﾞｼｯｸM-PRO" w:eastAsia="HG丸ｺﾞｼｯｸM-PRO" w:hAnsi="HG丸ｺﾞｼｯｸM-PRO"/>
                <w:sz w:val="24"/>
                <w:szCs w:val="24"/>
              </w:rPr>
            </w:pPr>
          </w:p>
          <w:p w:rsidR="00090161" w:rsidRDefault="00090161" w:rsidP="007C2C43">
            <w:pPr>
              <w:spacing w:line="260" w:lineRule="exact"/>
              <w:ind w:left="223" w:hangingChars="100" w:hanging="223"/>
              <w:rPr>
                <w:rFonts w:ascii="HG丸ｺﾞｼｯｸM-PRO" w:eastAsia="HG丸ｺﾞｼｯｸM-PRO" w:hAnsi="HG丸ｺﾞｼｯｸM-PRO"/>
                <w:sz w:val="24"/>
                <w:szCs w:val="24"/>
              </w:rPr>
            </w:pPr>
            <w:r w:rsidRPr="001C681D">
              <w:rPr>
                <w:rFonts w:ascii="HG丸ｺﾞｼｯｸM-PRO" w:eastAsia="HG丸ｺﾞｼｯｸM-PRO" w:hAnsi="HG丸ｺﾞｼｯｸM-PRO" w:hint="eastAsia"/>
                <w:sz w:val="24"/>
                <w:szCs w:val="24"/>
              </w:rPr>
              <w:t>●京都府</w:t>
            </w:r>
            <w:r>
              <w:rPr>
                <w:rFonts w:ascii="HG丸ｺﾞｼｯｸM-PRO" w:eastAsia="HG丸ｺﾞｼｯｸM-PRO" w:hAnsi="HG丸ｺﾞｼｯｸM-PRO" w:hint="eastAsia"/>
                <w:sz w:val="24"/>
                <w:szCs w:val="24"/>
              </w:rPr>
              <w:t>の利用制限の要件の規定（次のいずれかに該当する場合）</w:t>
            </w:r>
          </w:p>
          <w:p w:rsidR="00090161" w:rsidRPr="001C681D" w:rsidRDefault="00090161" w:rsidP="007C2C43">
            <w:pPr>
              <w:spacing w:line="260" w:lineRule="exact"/>
              <w:ind w:left="223" w:hangingChars="100" w:hanging="223"/>
              <w:rPr>
                <w:rFonts w:ascii="HG丸ｺﾞｼｯｸM-PRO" w:eastAsia="HG丸ｺﾞｼｯｸM-PRO" w:hAnsi="HG丸ｺﾞｼｯｸM-PRO"/>
                <w:sz w:val="24"/>
                <w:szCs w:val="24"/>
              </w:rPr>
            </w:pPr>
            <w:r w:rsidRPr="001C681D">
              <w:rPr>
                <w:rFonts w:ascii="HG丸ｺﾞｼｯｸM-PRO" w:eastAsia="HG丸ｺﾞｼｯｸM-PRO" w:hAnsi="HG丸ｺﾞｼｯｸM-PRO" w:hint="eastAsia"/>
                <w:sz w:val="24"/>
                <w:szCs w:val="24"/>
              </w:rPr>
              <w:t xml:space="preserve">　</w:t>
            </w:r>
          </w:p>
          <w:p w:rsidR="00090161" w:rsidRDefault="00090161" w:rsidP="007C2C43">
            <w:pPr>
              <w:spacing w:line="260" w:lineRule="exact"/>
              <w:ind w:left="459" w:hangingChars="206" w:hanging="45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AE362D">
              <w:rPr>
                <w:rFonts w:ascii="HG丸ｺﾞｼｯｸM-PRO" w:eastAsia="HG丸ｺﾞｼｯｸM-PRO" w:hAnsi="HG丸ｺﾞｼｯｸM-PRO" w:hint="eastAsia"/>
                <w:sz w:val="24"/>
                <w:szCs w:val="24"/>
              </w:rPr>
              <w:t>・</w:t>
            </w:r>
            <w:r w:rsidRPr="00AE362D">
              <w:rPr>
                <w:rFonts w:ascii="HG丸ｺﾞｼｯｸM-PRO" w:eastAsia="HG丸ｺﾞｼｯｸM-PRO" w:hAnsi="HG丸ｺﾞｼｯｸM-PRO" w:hint="eastAsia"/>
                <w:sz w:val="24"/>
                <w:szCs w:val="24"/>
                <w:u w:val="single"/>
              </w:rPr>
              <w:t>「不当な差別的言動」が行われること</w:t>
            </w:r>
            <w:r w:rsidRPr="001C681D">
              <w:rPr>
                <w:rFonts w:ascii="HG丸ｺﾞｼｯｸM-PRO" w:eastAsia="HG丸ｺﾞｼｯｸM-PRO" w:hAnsi="HG丸ｺﾞｼｯｸM-PRO" w:hint="eastAsia"/>
                <w:sz w:val="24"/>
                <w:szCs w:val="24"/>
              </w:rPr>
              <w:t>が、客観的な事実に照らし、具体的に明らかに予測される場合</w:t>
            </w:r>
          </w:p>
          <w:p w:rsidR="00090161" w:rsidRPr="00752FDC" w:rsidRDefault="00090161" w:rsidP="007C2C43">
            <w:pPr>
              <w:spacing w:line="260" w:lineRule="exact"/>
              <w:ind w:left="347" w:hangingChars="156" w:hanging="347"/>
              <w:rPr>
                <w:rFonts w:ascii="HG丸ｺﾞｼｯｸM-PRO" w:eastAsia="HG丸ｺﾞｼｯｸM-PRO" w:hAnsi="HG丸ｺﾞｼｯｸM-PRO"/>
                <w:sz w:val="24"/>
                <w:szCs w:val="24"/>
              </w:rPr>
            </w:pPr>
          </w:p>
          <w:p w:rsidR="00090161" w:rsidRPr="00752FDC" w:rsidRDefault="00090161" w:rsidP="007C2C43">
            <w:pPr>
              <w:spacing w:line="260" w:lineRule="exact"/>
              <w:ind w:leftChars="100" w:left="318" w:hangingChars="56" w:hanging="125"/>
              <w:rPr>
                <w:rFonts w:ascii="HG丸ｺﾞｼｯｸM-PRO" w:eastAsia="HG丸ｺﾞｼｯｸM-PRO" w:hAnsi="HG丸ｺﾞｼｯｸM-PRO"/>
                <w:sz w:val="24"/>
                <w:szCs w:val="24"/>
              </w:rPr>
            </w:pPr>
            <w:r w:rsidRPr="00752FDC">
              <w:rPr>
                <w:rFonts w:ascii="HG丸ｺﾞｼｯｸM-PRO" w:eastAsia="HG丸ｺﾞｼｯｸM-PRO" w:hAnsi="HG丸ｺﾞｼｯｸM-PRO" w:hint="eastAsia"/>
                <w:sz w:val="24"/>
                <w:szCs w:val="24"/>
              </w:rPr>
              <w:t>・「不当な差別的言動」が行われる蓋然性が高いことによる紛争のおそれがあり、</w:t>
            </w:r>
          </w:p>
          <w:p w:rsidR="00090161" w:rsidRPr="00752FDC" w:rsidRDefault="00090161" w:rsidP="007C2C43">
            <w:pPr>
              <w:spacing w:line="260" w:lineRule="exact"/>
              <w:ind w:leftChars="150" w:left="289" w:firstLineChars="50" w:firstLine="111"/>
              <w:rPr>
                <w:rFonts w:ascii="HG丸ｺﾞｼｯｸM-PRO" w:eastAsia="HG丸ｺﾞｼｯｸM-PRO" w:hAnsi="HG丸ｺﾞｼｯｸM-PRO"/>
                <w:sz w:val="24"/>
                <w:szCs w:val="24"/>
              </w:rPr>
            </w:pPr>
            <w:r w:rsidRPr="00752FDC">
              <w:rPr>
                <w:rFonts w:ascii="HG丸ｺﾞｼｯｸM-PRO" w:eastAsia="HG丸ｺﾞｼｯｸM-PRO" w:hAnsi="HG丸ｺﾞｼｯｸM-PRO" w:hint="eastAsia"/>
                <w:sz w:val="24"/>
                <w:szCs w:val="24"/>
              </w:rPr>
              <w:t>施設の管理上支障が生じるとの事態が、客観的な事実に照らし、具体的に明らか</w:t>
            </w:r>
          </w:p>
          <w:p w:rsidR="00090161" w:rsidRDefault="00090161" w:rsidP="007C2C43">
            <w:pPr>
              <w:spacing w:line="260" w:lineRule="exact"/>
              <w:ind w:leftChars="199" w:left="384"/>
              <w:rPr>
                <w:rFonts w:ascii="HG丸ｺﾞｼｯｸM-PRO" w:eastAsia="HG丸ｺﾞｼｯｸM-PRO" w:hAnsi="HG丸ｺﾞｼｯｸM-PRO"/>
                <w:sz w:val="24"/>
                <w:szCs w:val="24"/>
              </w:rPr>
            </w:pPr>
            <w:r w:rsidRPr="00752FDC">
              <w:rPr>
                <w:rFonts w:ascii="HG丸ｺﾞｼｯｸM-PRO" w:eastAsia="HG丸ｺﾞｼｯｸM-PRO" w:hAnsi="HG丸ｺﾞｼｯｸM-PRO" w:hint="eastAsia"/>
                <w:sz w:val="24"/>
                <w:szCs w:val="24"/>
              </w:rPr>
              <w:t>に予測され、警察の警備等によってもなお混乱を防止できないことが見込まれるなど特別な事情がある場合</w:t>
            </w:r>
          </w:p>
          <w:p w:rsidR="00090161" w:rsidRDefault="00090161" w:rsidP="007C2C43">
            <w:pPr>
              <w:spacing w:line="260" w:lineRule="exact"/>
              <w:ind w:leftChars="150" w:left="623" w:hangingChars="150" w:hanging="334"/>
              <w:rPr>
                <w:rFonts w:ascii="HG丸ｺﾞｼｯｸM-PRO" w:eastAsia="HG丸ｺﾞｼｯｸM-PRO" w:hAnsi="HG丸ｺﾞｼｯｸM-PRO"/>
                <w:sz w:val="24"/>
                <w:szCs w:val="24"/>
              </w:rPr>
            </w:pPr>
          </w:p>
          <w:p w:rsidR="00090161" w:rsidRPr="001C681D" w:rsidRDefault="00090161" w:rsidP="007C2C43">
            <w:pPr>
              <w:spacing w:line="260" w:lineRule="exact"/>
              <w:ind w:leftChars="150" w:left="623" w:hangingChars="150" w:hanging="334"/>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5584" behindDoc="0" locked="0" layoutInCell="1" allowOverlap="1" wp14:anchorId="17F5ED80" wp14:editId="50A51487">
                      <wp:simplePos x="0" y="0"/>
                      <wp:positionH relativeFrom="column">
                        <wp:posOffset>149454</wp:posOffset>
                      </wp:positionH>
                      <wp:positionV relativeFrom="paragraph">
                        <wp:posOffset>99627</wp:posOffset>
                      </wp:positionV>
                      <wp:extent cx="5155659" cy="787941"/>
                      <wp:effectExtent l="0" t="0" r="26035" b="12700"/>
                      <wp:wrapNone/>
                      <wp:docPr id="1" name="大かっこ 1"/>
                      <wp:cNvGraphicFramePr/>
                      <a:graphic xmlns:a="http://schemas.openxmlformats.org/drawingml/2006/main">
                        <a:graphicData uri="http://schemas.microsoft.com/office/word/2010/wordprocessingShape">
                          <wps:wsp>
                            <wps:cNvSpPr/>
                            <wps:spPr>
                              <a:xfrm flipH="1">
                                <a:off x="0" y="0"/>
                                <a:ext cx="5155659" cy="787941"/>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BD1C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75pt;margin-top:7.85pt;width:405.95pt;height:62.0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" strokecolor="#4a7ebb"/>
                  </w:pict>
                </mc:Fallback>
              </mc:AlternateContent>
            </w:r>
          </w:p>
          <w:p w:rsidR="00090161" w:rsidRDefault="00090161" w:rsidP="007C2C43">
            <w:pPr>
              <w:spacing w:line="260" w:lineRule="exact"/>
              <w:ind w:leftChars="200" w:left="1053" w:hangingChars="300" w:hanging="66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なお、</w:t>
            </w:r>
            <w:r w:rsidRPr="00DC6A42">
              <w:rPr>
                <w:rFonts w:ascii="HG丸ｺﾞｼｯｸM-PRO" w:eastAsia="HG丸ｺﾞｼｯｸM-PRO" w:hAnsi="HG丸ｺﾞｼｯｸM-PRO" w:hint="eastAsia"/>
                <w:sz w:val="24"/>
                <w:szCs w:val="24"/>
              </w:rPr>
              <w:t>京都市は、「不当な差別的言動」に一定の条件を付加している</w:t>
            </w:r>
          </w:p>
          <w:p w:rsidR="00090161" w:rsidRPr="00AE362D" w:rsidRDefault="00090161" w:rsidP="007C2C43">
            <w:pPr>
              <w:spacing w:line="260" w:lineRule="exact"/>
              <w:ind w:left="1114" w:hangingChars="500" w:hanging="1114"/>
              <w:rPr>
                <w:rFonts w:ascii="HG丸ｺﾞｼｯｸM-PRO" w:eastAsia="HG丸ｺﾞｼｯｸM-PRO" w:hAnsi="HG丸ｺﾞｼｯｸM-PRO"/>
                <w:sz w:val="24"/>
                <w:szCs w:val="24"/>
              </w:rPr>
            </w:pPr>
          </w:p>
          <w:p w:rsidR="00090161" w:rsidRPr="00AE362D" w:rsidRDefault="00090161" w:rsidP="007C2C43">
            <w:pPr>
              <w:spacing w:line="260" w:lineRule="exact"/>
              <w:ind w:left="223" w:hangingChars="100" w:hanging="223"/>
              <w:rPr>
                <w:rFonts w:ascii="HG丸ｺﾞｼｯｸM-PRO" w:eastAsia="HG丸ｺﾞｼｯｸM-PRO" w:hAnsi="HG丸ｺﾞｼｯｸM-PRO"/>
                <w:sz w:val="24"/>
                <w:szCs w:val="24"/>
                <w:u w:val="single"/>
              </w:rPr>
            </w:pPr>
            <w:r w:rsidRPr="00AE362D">
              <w:rPr>
                <w:rFonts w:ascii="HG丸ｺﾞｼｯｸM-PRO" w:eastAsia="HG丸ｺﾞｼｯｸM-PRO" w:hAnsi="HG丸ｺﾞｼｯｸM-PRO" w:hint="eastAsia"/>
                <w:sz w:val="24"/>
                <w:szCs w:val="24"/>
              </w:rPr>
              <w:t xml:space="preserve">　・</w:t>
            </w:r>
            <w:r w:rsidRPr="00AE362D">
              <w:rPr>
                <w:rFonts w:ascii="HG丸ｺﾞｼｯｸM-PRO" w:eastAsia="HG丸ｺﾞｼｯｸM-PRO" w:hAnsi="HG丸ｺﾞｼｯｸM-PRO" w:hint="eastAsia"/>
                <w:sz w:val="24"/>
                <w:szCs w:val="24"/>
                <w:u w:val="single"/>
              </w:rPr>
              <w:t>「不当な差別的言動」が行われることにより、人格権をはじめとする基本的人権</w:t>
            </w:r>
          </w:p>
          <w:p w:rsidR="00090161" w:rsidRDefault="00090161" w:rsidP="007C2C43">
            <w:pPr>
              <w:spacing w:line="260" w:lineRule="exact"/>
              <w:ind w:leftChars="100" w:left="193" w:firstLineChars="50" w:firstLine="111"/>
              <w:rPr>
                <w:rFonts w:ascii="HG丸ｺﾞｼｯｸM-PRO" w:eastAsia="HG丸ｺﾞｼｯｸM-PRO" w:hAnsi="HG丸ｺﾞｼｯｸM-PRO"/>
                <w:sz w:val="24"/>
                <w:szCs w:val="24"/>
              </w:rPr>
            </w:pPr>
            <w:r w:rsidRPr="00AE362D">
              <w:rPr>
                <w:rFonts w:ascii="HG丸ｺﾞｼｯｸM-PRO" w:eastAsia="HG丸ｺﾞｼｯｸM-PRO" w:hAnsi="HG丸ｺﾞｼｯｸM-PRO" w:hint="eastAsia"/>
                <w:sz w:val="24"/>
                <w:szCs w:val="24"/>
                <w:u w:val="single"/>
              </w:rPr>
              <w:t>を侵害するこ</w:t>
            </w:r>
            <w:r w:rsidRPr="00AE362D">
              <w:rPr>
                <w:rFonts w:ascii="HG丸ｺﾞｼｯｸM-PRO" w:eastAsia="HG丸ｺﾞｼｯｸM-PRO" w:hAnsi="HG丸ｺﾞｼｯｸM-PRO" w:hint="eastAsia"/>
                <w:b/>
                <w:sz w:val="24"/>
                <w:szCs w:val="24"/>
                <w:u w:val="single"/>
              </w:rPr>
              <w:t>と</w:t>
            </w:r>
            <w:r w:rsidRPr="00DC6A42">
              <w:rPr>
                <w:rFonts w:ascii="HG丸ｺﾞｼｯｸM-PRO" w:eastAsia="HG丸ｺﾞｼｯｸM-PRO" w:hAnsi="HG丸ｺﾞｼｯｸM-PRO" w:hint="eastAsia"/>
                <w:sz w:val="24"/>
                <w:szCs w:val="24"/>
              </w:rPr>
              <w:t>が、客観的な事実に照らし、具体的に明らかに予測される場合」</w:t>
            </w:r>
          </w:p>
          <w:p w:rsidR="00090161" w:rsidRPr="003401FF" w:rsidRDefault="00090161" w:rsidP="007C2C43">
            <w:pPr>
              <w:spacing w:line="260" w:lineRule="exact"/>
              <w:ind w:left="223" w:hangingChars="100" w:hanging="223"/>
              <w:rPr>
                <w:rFonts w:ascii="HG丸ｺﾞｼｯｸM-PRO" w:eastAsia="HG丸ｺﾞｼｯｸM-PRO" w:hAnsi="HG丸ｺﾞｼｯｸM-PRO"/>
                <w:sz w:val="24"/>
                <w:szCs w:val="24"/>
              </w:rPr>
            </w:pPr>
            <w:r w:rsidRPr="001C681D">
              <w:rPr>
                <w:rFonts w:ascii="HG丸ｺﾞｼｯｸM-PRO" w:eastAsia="HG丸ｺﾞｼｯｸM-PRO" w:hAnsi="HG丸ｺﾞｼｯｸM-PRO" w:hint="eastAsia"/>
                <w:sz w:val="24"/>
                <w:szCs w:val="24"/>
              </w:rPr>
              <w:t xml:space="preserve"> </w:t>
            </w:r>
          </w:p>
        </w:tc>
      </w:tr>
    </w:tbl>
    <w:p w:rsidR="00090161" w:rsidRPr="00090161" w:rsidRDefault="00090161" w:rsidP="004A762A">
      <w:pPr>
        <w:spacing w:line="40" w:lineRule="exact"/>
        <w:jc w:val="left"/>
        <w:rPr>
          <w:rFonts w:ascii="HG丸ｺﾞｼｯｸM-PRO" w:eastAsia="HG丸ｺﾞｼｯｸM-PRO" w:hAnsi="HG丸ｺﾞｼｯｸM-PRO" w:hint="eastAsia"/>
          <w:color w:val="000000" w:themeColor="text1"/>
          <w:sz w:val="24"/>
          <w:szCs w:val="24"/>
        </w:rPr>
      </w:pPr>
      <w:bookmarkStart w:id="0" w:name="_GoBack"/>
      <w:bookmarkEnd w:id="0"/>
    </w:p>
    <w:sectPr w:rsidR="00090161" w:rsidRPr="00090161" w:rsidSect="000D1FB4">
      <w:footerReference w:type="default" r:id="rId8"/>
      <w:pgSz w:w="11906" w:h="16838" w:code="9"/>
      <w:pgMar w:top="1418" w:right="851" w:bottom="1134" w:left="1418" w:header="851" w:footer="992" w:gutter="0"/>
      <w:cols w:space="425"/>
      <w:docGrid w:type="linesAndChars" w:linePitch="291" w:charSpace="-35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C61" w:rsidRDefault="00347C61" w:rsidP="008A680E">
      <w:r>
        <w:separator/>
      </w:r>
    </w:p>
  </w:endnote>
  <w:endnote w:type="continuationSeparator" w:id="0">
    <w:p w:rsidR="00347C61" w:rsidRDefault="00347C61" w:rsidP="008A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837526"/>
      <w:docPartObj>
        <w:docPartGallery w:val="Page Numbers (Bottom of Page)"/>
        <w:docPartUnique/>
      </w:docPartObj>
    </w:sdtPr>
    <w:sdtEndPr/>
    <w:sdtContent>
      <w:p w:rsidR="00C20EC4" w:rsidRDefault="00C20EC4">
        <w:pPr>
          <w:pStyle w:val="a5"/>
          <w:jc w:val="center"/>
        </w:pPr>
        <w:r>
          <w:fldChar w:fldCharType="begin"/>
        </w:r>
        <w:r>
          <w:instrText>PAGE   \* MERGEFORMAT</w:instrText>
        </w:r>
        <w:r>
          <w:fldChar w:fldCharType="separate"/>
        </w:r>
        <w:r w:rsidR="004A762A" w:rsidRPr="004A762A">
          <w:rPr>
            <w:noProof/>
            <w:lang w:val="ja-JP"/>
          </w:rPr>
          <w:t>14</w:t>
        </w:r>
        <w:r>
          <w:fldChar w:fldCharType="end"/>
        </w:r>
      </w:p>
    </w:sdtContent>
  </w:sdt>
  <w:p w:rsidR="00C20EC4" w:rsidRDefault="00C20E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C61" w:rsidRDefault="00347C61" w:rsidP="008A680E">
      <w:r>
        <w:separator/>
      </w:r>
    </w:p>
  </w:footnote>
  <w:footnote w:type="continuationSeparator" w:id="0">
    <w:p w:rsidR="00347C61" w:rsidRDefault="00347C61" w:rsidP="008A6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455230"/>
    <w:multiLevelType w:val="hybridMultilevel"/>
    <w:tmpl w:val="2B0CBA2C"/>
    <w:lvl w:ilvl="0" w:tplc="73D64944">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FB4"/>
    <w:rsid w:val="00005D47"/>
    <w:rsid w:val="00015671"/>
    <w:rsid w:val="000269B2"/>
    <w:rsid w:val="00032F25"/>
    <w:rsid w:val="00035982"/>
    <w:rsid w:val="00051CD0"/>
    <w:rsid w:val="00061144"/>
    <w:rsid w:val="000701EB"/>
    <w:rsid w:val="00077C39"/>
    <w:rsid w:val="000821FD"/>
    <w:rsid w:val="000858C6"/>
    <w:rsid w:val="00085EC6"/>
    <w:rsid w:val="00086B2F"/>
    <w:rsid w:val="000878A0"/>
    <w:rsid w:val="00090161"/>
    <w:rsid w:val="000B3FA3"/>
    <w:rsid w:val="000B671B"/>
    <w:rsid w:val="000D1FB4"/>
    <w:rsid w:val="000F0233"/>
    <w:rsid w:val="000F6747"/>
    <w:rsid w:val="00100B56"/>
    <w:rsid w:val="00106259"/>
    <w:rsid w:val="001174B4"/>
    <w:rsid w:val="00125706"/>
    <w:rsid w:val="0012674B"/>
    <w:rsid w:val="00127928"/>
    <w:rsid w:val="00131C02"/>
    <w:rsid w:val="001341E5"/>
    <w:rsid w:val="001374E9"/>
    <w:rsid w:val="001418F9"/>
    <w:rsid w:val="00146570"/>
    <w:rsid w:val="001562C7"/>
    <w:rsid w:val="00181F7E"/>
    <w:rsid w:val="001860B9"/>
    <w:rsid w:val="00191CC6"/>
    <w:rsid w:val="001B0A16"/>
    <w:rsid w:val="001B324E"/>
    <w:rsid w:val="001B3D54"/>
    <w:rsid w:val="001B479C"/>
    <w:rsid w:val="001C26DF"/>
    <w:rsid w:val="001C474F"/>
    <w:rsid w:val="001D1319"/>
    <w:rsid w:val="001D2C20"/>
    <w:rsid w:val="001E698F"/>
    <w:rsid w:val="001E77C0"/>
    <w:rsid w:val="001F046A"/>
    <w:rsid w:val="0020699D"/>
    <w:rsid w:val="00212974"/>
    <w:rsid w:val="00222DEC"/>
    <w:rsid w:val="00223F84"/>
    <w:rsid w:val="00225A93"/>
    <w:rsid w:val="002331A5"/>
    <w:rsid w:val="00242F08"/>
    <w:rsid w:val="00244CDD"/>
    <w:rsid w:val="00245712"/>
    <w:rsid w:val="002559D3"/>
    <w:rsid w:val="00260A75"/>
    <w:rsid w:val="0027035C"/>
    <w:rsid w:val="00270535"/>
    <w:rsid w:val="0028150C"/>
    <w:rsid w:val="0029106B"/>
    <w:rsid w:val="002961FD"/>
    <w:rsid w:val="002A134C"/>
    <w:rsid w:val="002A537F"/>
    <w:rsid w:val="002D3995"/>
    <w:rsid w:val="003331C5"/>
    <w:rsid w:val="0034193C"/>
    <w:rsid w:val="00342F7D"/>
    <w:rsid w:val="0034753E"/>
    <w:rsid w:val="00347C61"/>
    <w:rsid w:val="003622B3"/>
    <w:rsid w:val="00363A7A"/>
    <w:rsid w:val="00373AA3"/>
    <w:rsid w:val="0037470C"/>
    <w:rsid w:val="00377D42"/>
    <w:rsid w:val="003A033C"/>
    <w:rsid w:val="003A43DA"/>
    <w:rsid w:val="003A4CD5"/>
    <w:rsid w:val="003B2431"/>
    <w:rsid w:val="003B2AE2"/>
    <w:rsid w:val="003B64D3"/>
    <w:rsid w:val="003B67FF"/>
    <w:rsid w:val="003C166F"/>
    <w:rsid w:val="003C4043"/>
    <w:rsid w:val="003C5C98"/>
    <w:rsid w:val="003D5C84"/>
    <w:rsid w:val="003D6C35"/>
    <w:rsid w:val="00402810"/>
    <w:rsid w:val="004247F9"/>
    <w:rsid w:val="00450D9D"/>
    <w:rsid w:val="004661C8"/>
    <w:rsid w:val="00492A68"/>
    <w:rsid w:val="00495841"/>
    <w:rsid w:val="004A2FF8"/>
    <w:rsid w:val="004A762A"/>
    <w:rsid w:val="004C25C6"/>
    <w:rsid w:val="004D26AD"/>
    <w:rsid w:val="004D5BF3"/>
    <w:rsid w:val="00501713"/>
    <w:rsid w:val="00506869"/>
    <w:rsid w:val="00506C03"/>
    <w:rsid w:val="0051632B"/>
    <w:rsid w:val="00534EF3"/>
    <w:rsid w:val="00536499"/>
    <w:rsid w:val="0056188F"/>
    <w:rsid w:val="005626B7"/>
    <w:rsid w:val="00576949"/>
    <w:rsid w:val="0058295F"/>
    <w:rsid w:val="005A20EF"/>
    <w:rsid w:val="005B4392"/>
    <w:rsid w:val="005B7069"/>
    <w:rsid w:val="005D1F2E"/>
    <w:rsid w:val="005D2E59"/>
    <w:rsid w:val="005D394D"/>
    <w:rsid w:val="005D616B"/>
    <w:rsid w:val="005D78D1"/>
    <w:rsid w:val="005D791E"/>
    <w:rsid w:val="005E0E3E"/>
    <w:rsid w:val="005E7A17"/>
    <w:rsid w:val="005F151A"/>
    <w:rsid w:val="00601959"/>
    <w:rsid w:val="0061580A"/>
    <w:rsid w:val="00622E6E"/>
    <w:rsid w:val="00650ACC"/>
    <w:rsid w:val="00662CE9"/>
    <w:rsid w:val="00664704"/>
    <w:rsid w:val="00667154"/>
    <w:rsid w:val="006716E7"/>
    <w:rsid w:val="006849F3"/>
    <w:rsid w:val="00691A0E"/>
    <w:rsid w:val="006A25D0"/>
    <w:rsid w:val="006A77D0"/>
    <w:rsid w:val="006B17E1"/>
    <w:rsid w:val="006B2094"/>
    <w:rsid w:val="006B583A"/>
    <w:rsid w:val="006D025F"/>
    <w:rsid w:val="006D3E4E"/>
    <w:rsid w:val="006D5DE6"/>
    <w:rsid w:val="00702DEC"/>
    <w:rsid w:val="00710D69"/>
    <w:rsid w:val="0071211B"/>
    <w:rsid w:val="007321E5"/>
    <w:rsid w:val="007329D8"/>
    <w:rsid w:val="00732A31"/>
    <w:rsid w:val="00733AEB"/>
    <w:rsid w:val="00735953"/>
    <w:rsid w:val="00740126"/>
    <w:rsid w:val="00752EA2"/>
    <w:rsid w:val="007614EE"/>
    <w:rsid w:val="00767CBB"/>
    <w:rsid w:val="007706B9"/>
    <w:rsid w:val="00777DB7"/>
    <w:rsid w:val="00791F16"/>
    <w:rsid w:val="00794320"/>
    <w:rsid w:val="007C6532"/>
    <w:rsid w:val="007D0DFC"/>
    <w:rsid w:val="007E0CE8"/>
    <w:rsid w:val="007E3693"/>
    <w:rsid w:val="007F2C70"/>
    <w:rsid w:val="007F4811"/>
    <w:rsid w:val="00814E08"/>
    <w:rsid w:val="00821ACA"/>
    <w:rsid w:val="00824D8B"/>
    <w:rsid w:val="00827EF2"/>
    <w:rsid w:val="0084021E"/>
    <w:rsid w:val="008436C2"/>
    <w:rsid w:val="00847278"/>
    <w:rsid w:val="00850AA7"/>
    <w:rsid w:val="008572BF"/>
    <w:rsid w:val="008659A5"/>
    <w:rsid w:val="008679F1"/>
    <w:rsid w:val="0087144F"/>
    <w:rsid w:val="00880286"/>
    <w:rsid w:val="00890A62"/>
    <w:rsid w:val="00892802"/>
    <w:rsid w:val="008A680E"/>
    <w:rsid w:val="008B21BD"/>
    <w:rsid w:val="008B447A"/>
    <w:rsid w:val="008C1652"/>
    <w:rsid w:val="008C51AC"/>
    <w:rsid w:val="008C61D7"/>
    <w:rsid w:val="008E6986"/>
    <w:rsid w:val="009044CA"/>
    <w:rsid w:val="00913BD3"/>
    <w:rsid w:val="0092100E"/>
    <w:rsid w:val="009247FE"/>
    <w:rsid w:val="00932F11"/>
    <w:rsid w:val="0093354A"/>
    <w:rsid w:val="0093367F"/>
    <w:rsid w:val="0093564A"/>
    <w:rsid w:val="009360DA"/>
    <w:rsid w:val="009522F7"/>
    <w:rsid w:val="009540E8"/>
    <w:rsid w:val="00954C59"/>
    <w:rsid w:val="00962267"/>
    <w:rsid w:val="00980A9A"/>
    <w:rsid w:val="00997F49"/>
    <w:rsid w:val="009A75E6"/>
    <w:rsid w:val="009A7853"/>
    <w:rsid w:val="009B096C"/>
    <w:rsid w:val="009B3FAC"/>
    <w:rsid w:val="009B4278"/>
    <w:rsid w:val="009B528B"/>
    <w:rsid w:val="009B5B7B"/>
    <w:rsid w:val="009B71C5"/>
    <w:rsid w:val="009C135C"/>
    <w:rsid w:val="009D11F2"/>
    <w:rsid w:val="009D3D84"/>
    <w:rsid w:val="009D6FE3"/>
    <w:rsid w:val="009F216C"/>
    <w:rsid w:val="009F4778"/>
    <w:rsid w:val="00A05CE0"/>
    <w:rsid w:val="00A104EB"/>
    <w:rsid w:val="00A13692"/>
    <w:rsid w:val="00A334BF"/>
    <w:rsid w:val="00A37F74"/>
    <w:rsid w:val="00A516A7"/>
    <w:rsid w:val="00A52262"/>
    <w:rsid w:val="00A530DD"/>
    <w:rsid w:val="00A914CC"/>
    <w:rsid w:val="00AA4373"/>
    <w:rsid w:val="00AA70ED"/>
    <w:rsid w:val="00AB35DC"/>
    <w:rsid w:val="00AB6269"/>
    <w:rsid w:val="00AB6B2A"/>
    <w:rsid w:val="00AD0B0C"/>
    <w:rsid w:val="00AD4406"/>
    <w:rsid w:val="00AE1E50"/>
    <w:rsid w:val="00AF1673"/>
    <w:rsid w:val="00AF5348"/>
    <w:rsid w:val="00B04935"/>
    <w:rsid w:val="00B37FB5"/>
    <w:rsid w:val="00B45A3E"/>
    <w:rsid w:val="00B60F6F"/>
    <w:rsid w:val="00B7026D"/>
    <w:rsid w:val="00B74DB2"/>
    <w:rsid w:val="00B8421B"/>
    <w:rsid w:val="00B858FA"/>
    <w:rsid w:val="00B87E1E"/>
    <w:rsid w:val="00BA3AA0"/>
    <w:rsid w:val="00BD3907"/>
    <w:rsid w:val="00BF0868"/>
    <w:rsid w:val="00BF3354"/>
    <w:rsid w:val="00BF3A2F"/>
    <w:rsid w:val="00BF51B7"/>
    <w:rsid w:val="00C00CC2"/>
    <w:rsid w:val="00C07A28"/>
    <w:rsid w:val="00C14A80"/>
    <w:rsid w:val="00C20EC4"/>
    <w:rsid w:val="00C343A5"/>
    <w:rsid w:val="00C35DF2"/>
    <w:rsid w:val="00C47A15"/>
    <w:rsid w:val="00C521B7"/>
    <w:rsid w:val="00C6449B"/>
    <w:rsid w:val="00C66F7C"/>
    <w:rsid w:val="00C71FC5"/>
    <w:rsid w:val="00C81153"/>
    <w:rsid w:val="00C95EBE"/>
    <w:rsid w:val="00C96B0D"/>
    <w:rsid w:val="00CC74E3"/>
    <w:rsid w:val="00CD5FAD"/>
    <w:rsid w:val="00CD7388"/>
    <w:rsid w:val="00CE15A7"/>
    <w:rsid w:val="00CF0AB6"/>
    <w:rsid w:val="00D0196A"/>
    <w:rsid w:val="00D25EAC"/>
    <w:rsid w:val="00D376DE"/>
    <w:rsid w:val="00D46BBB"/>
    <w:rsid w:val="00D53F81"/>
    <w:rsid w:val="00D62323"/>
    <w:rsid w:val="00D70E6F"/>
    <w:rsid w:val="00D832E5"/>
    <w:rsid w:val="00DB1D42"/>
    <w:rsid w:val="00DB787A"/>
    <w:rsid w:val="00DC0427"/>
    <w:rsid w:val="00DC4051"/>
    <w:rsid w:val="00DC5231"/>
    <w:rsid w:val="00DD2A55"/>
    <w:rsid w:val="00DD56F7"/>
    <w:rsid w:val="00DE717B"/>
    <w:rsid w:val="00DF4364"/>
    <w:rsid w:val="00E0290D"/>
    <w:rsid w:val="00E11F3C"/>
    <w:rsid w:val="00E306AA"/>
    <w:rsid w:val="00E44553"/>
    <w:rsid w:val="00E47D20"/>
    <w:rsid w:val="00E61562"/>
    <w:rsid w:val="00E75EE7"/>
    <w:rsid w:val="00E80B28"/>
    <w:rsid w:val="00E857C2"/>
    <w:rsid w:val="00E86884"/>
    <w:rsid w:val="00E872B3"/>
    <w:rsid w:val="00E918F1"/>
    <w:rsid w:val="00E954BA"/>
    <w:rsid w:val="00EA4A75"/>
    <w:rsid w:val="00EA7E05"/>
    <w:rsid w:val="00EB11C9"/>
    <w:rsid w:val="00EB2197"/>
    <w:rsid w:val="00EB361E"/>
    <w:rsid w:val="00EB4E4E"/>
    <w:rsid w:val="00EC73F1"/>
    <w:rsid w:val="00ED3F39"/>
    <w:rsid w:val="00ED5AFC"/>
    <w:rsid w:val="00EF1C89"/>
    <w:rsid w:val="00F1432B"/>
    <w:rsid w:val="00F155E0"/>
    <w:rsid w:val="00F26098"/>
    <w:rsid w:val="00F27839"/>
    <w:rsid w:val="00F3173F"/>
    <w:rsid w:val="00F32A67"/>
    <w:rsid w:val="00F4696D"/>
    <w:rsid w:val="00F566F2"/>
    <w:rsid w:val="00F63ADB"/>
    <w:rsid w:val="00F92489"/>
    <w:rsid w:val="00F97732"/>
    <w:rsid w:val="00FA3179"/>
    <w:rsid w:val="00FB4FFD"/>
    <w:rsid w:val="00FB7B2B"/>
    <w:rsid w:val="00FC5998"/>
    <w:rsid w:val="00FE0118"/>
    <w:rsid w:val="00FE6736"/>
    <w:rsid w:val="00FF0756"/>
    <w:rsid w:val="00FF6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C7A52F8"/>
  <w15:docId w15:val="{A5567D6C-810D-40E3-AB8A-F1EBFA35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80E"/>
    <w:pPr>
      <w:tabs>
        <w:tab w:val="center" w:pos="4252"/>
        <w:tab w:val="right" w:pos="8504"/>
      </w:tabs>
      <w:snapToGrid w:val="0"/>
    </w:pPr>
  </w:style>
  <w:style w:type="character" w:customStyle="1" w:styleId="a4">
    <w:name w:val="ヘッダー (文字)"/>
    <w:basedOn w:val="a0"/>
    <w:link w:val="a3"/>
    <w:uiPriority w:val="99"/>
    <w:rsid w:val="008A680E"/>
  </w:style>
  <w:style w:type="paragraph" w:styleId="a5">
    <w:name w:val="footer"/>
    <w:basedOn w:val="a"/>
    <w:link w:val="a6"/>
    <w:uiPriority w:val="99"/>
    <w:unhideWhenUsed/>
    <w:rsid w:val="008A680E"/>
    <w:pPr>
      <w:tabs>
        <w:tab w:val="center" w:pos="4252"/>
        <w:tab w:val="right" w:pos="8504"/>
      </w:tabs>
      <w:snapToGrid w:val="0"/>
    </w:pPr>
  </w:style>
  <w:style w:type="character" w:customStyle="1" w:styleId="a6">
    <w:name w:val="フッター (文字)"/>
    <w:basedOn w:val="a0"/>
    <w:link w:val="a5"/>
    <w:uiPriority w:val="99"/>
    <w:rsid w:val="008A680E"/>
  </w:style>
  <w:style w:type="paragraph" w:styleId="a7">
    <w:name w:val="Plain Text"/>
    <w:basedOn w:val="a"/>
    <w:link w:val="a8"/>
    <w:uiPriority w:val="99"/>
    <w:unhideWhenUsed/>
    <w:rsid w:val="009F4778"/>
    <w:pPr>
      <w:jc w:val="left"/>
    </w:pPr>
    <w:rPr>
      <w:rFonts w:ascii="游ゴシック" w:eastAsia="游ゴシック" w:hAnsi="Courier New" w:cs="Courier New"/>
      <w:sz w:val="22"/>
    </w:rPr>
  </w:style>
  <w:style w:type="character" w:customStyle="1" w:styleId="a8">
    <w:name w:val="書式なし (文字)"/>
    <w:basedOn w:val="a0"/>
    <w:link w:val="a7"/>
    <w:uiPriority w:val="99"/>
    <w:rsid w:val="009F4778"/>
    <w:rPr>
      <w:rFonts w:ascii="游ゴシック" w:eastAsia="游ゴシック" w:hAnsi="Courier New" w:cs="Courier New"/>
      <w:sz w:val="22"/>
    </w:rPr>
  </w:style>
  <w:style w:type="paragraph" w:styleId="Web">
    <w:name w:val="Normal (Web)"/>
    <w:basedOn w:val="a"/>
    <w:uiPriority w:val="99"/>
    <w:unhideWhenUsed/>
    <w:rsid w:val="008572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8B21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21BD"/>
    <w:rPr>
      <w:rFonts w:asciiTheme="majorHAnsi" w:eastAsiaTheme="majorEastAsia" w:hAnsiTheme="majorHAnsi" w:cstheme="majorBidi"/>
      <w:sz w:val="18"/>
      <w:szCs w:val="18"/>
    </w:rPr>
  </w:style>
  <w:style w:type="paragraph" w:styleId="ab">
    <w:name w:val="List Paragraph"/>
    <w:basedOn w:val="a"/>
    <w:uiPriority w:val="34"/>
    <w:qFormat/>
    <w:rsid w:val="00E857C2"/>
    <w:pPr>
      <w:ind w:leftChars="400" w:left="840"/>
    </w:pPr>
  </w:style>
  <w:style w:type="character" w:styleId="ac">
    <w:name w:val="Hyperlink"/>
    <w:basedOn w:val="a0"/>
    <w:uiPriority w:val="99"/>
    <w:unhideWhenUsed/>
    <w:rsid w:val="00CD73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6181">
      <w:bodyDiv w:val="1"/>
      <w:marLeft w:val="0"/>
      <w:marRight w:val="0"/>
      <w:marTop w:val="0"/>
      <w:marBottom w:val="0"/>
      <w:divBdr>
        <w:top w:val="none" w:sz="0" w:space="0" w:color="auto"/>
        <w:left w:val="none" w:sz="0" w:space="0" w:color="auto"/>
        <w:bottom w:val="none" w:sz="0" w:space="0" w:color="auto"/>
        <w:right w:val="none" w:sz="0" w:space="0" w:color="auto"/>
      </w:divBdr>
    </w:div>
    <w:div w:id="107705089">
      <w:bodyDiv w:val="1"/>
      <w:marLeft w:val="0"/>
      <w:marRight w:val="0"/>
      <w:marTop w:val="0"/>
      <w:marBottom w:val="0"/>
      <w:divBdr>
        <w:top w:val="none" w:sz="0" w:space="0" w:color="auto"/>
        <w:left w:val="none" w:sz="0" w:space="0" w:color="auto"/>
        <w:bottom w:val="none" w:sz="0" w:space="0" w:color="auto"/>
        <w:right w:val="none" w:sz="0" w:space="0" w:color="auto"/>
      </w:divBdr>
    </w:div>
    <w:div w:id="280654146">
      <w:bodyDiv w:val="1"/>
      <w:marLeft w:val="0"/>
      <w:marRight w:val="0"/>
      <w:marTop w:val="0"/>
      <w:marBottom w:val="0"/>
      <w:divBdr>
        <w:top w:val="none" w:sz="0" w:space="0" w:color="auto"/>
        <w:left w:val="none" w:sz="0" w:space="0" w:color="auto"/>
        <w:bottom w:val="none" w:sz="0" w:space="0" w:color="auto"/>
        <w:right w:val="none" w:sz="0" w:space="0" w:color="auto"/>
      </w:divBdr>
    </w:div>
    <w:div w:id="284970123">
      <w:bodyDiv w:val="1"/>
      <w:marLeft w:val="0"/>
      <w:marRight w:val="0"/>
      <w:marTop w:val="0"/>
      <w:marBottom w:val="0"/>
      <w:divBdr>
        <w:top w:val="none" w:sz="0" w:space="0" w:color="auto"/>
        <w:left w:val="none" w:sz="0" w:space="0" w:color="auto"/>
        <w:bottom w:val="none" w:sz="0" w:space="0" w:color="auto"/>
        <w:right w:val="none" w:sz="0" w:space="0" w:color="auto"/>
      </w:divBdr>
    </w:div>
    <w:div w:id="287584850">
      <w:bodyDiv w:val="1"/>
      <w:marLeft w:val="0"/>
      <w:marRight w:val="0"/>
      <w:marTop w:val="0"/>
      <w:marBottom w:val="0"/>
      <w:divBdr>
        <w:top w:val="none" w:sz="0" w:space="0" w:color="auto"/>
        <w:left w:val="none" w:sz="0" w:space="0" w:color="auto"/>
        <w:bottom w:val="none" w:sz="0" w:space="0" w:color="auto"/>
        <w:right w:val="none" w:sz="0" w:space="0" w:color="auto"/>
      </w:divBdr>
      <w:divsChild>
        <w:div w:id="1278636722">
          <w:marLeft w:val="240"/>
          <w:marRight w:val="0"/>
          <w:marTop w:val="0"/>
          <w:marBottom w:val="0"/>
          <w:divBdr>
            <w:top w:val="none" w:sz="0" w:space="0" w:color="auto"/>
            <w:left w:val="none" w:sz="0" w:space="0" w:color="auto"/>
            <w:bottom w:val="none" w:sz="0" w:space="0" w:color="auto"/>
            <w:right w:val="none" w:sz="0" w:space="0" w:color="auto"/>
          </w:divBdr>
        </w:div>
        <w:div w:id="1172329595">
          <w:marLeft w:val="240"/>
          <w:marRight w:val="0"/>
          <w:marTop w:val="0"/>
          <w:marBottom w:val="0"/>
          <w:divBdr>
            <w:top w:val="none" w:sz="0" w:space="0" w:color="auto"/>
            <w:left w:val="none" w:sz="0" w:space="0" w:color="auto"/>
            <w:bottom w:val="none" w:sz="0" w:space="0" w:color="auto"/>
            <w:right w:val="none" w:sz="0" w:space="0" w:color="auto"/>
          </w:divBdr>
        </w:div>
      </w:divsChild>
    </w:div>
    <w:div w:id="315106614">
      <w:bodyDiv w:val="1"/>
      <w:marLeft w:val="0"/>
      <w:marRight w:val="0"/>
      <w:marTop w:val="0"/>
      <w:marBottom w:val="0"/>
      <w:divBdr>
        <w:top w:val="none" w:sz="0" w:space="0" w:color="auto"/>
        <w:left w:val="none" w:sz="0" w:space="0" w:color="auto"/>
        <w:bottom w:val="none" w:sz="0" w:space="0" w:color="auto"/>
        <w:right w:val="none" w:sz="0" w:space="0" w:color="auto"/>
      </w:divBdr>
    </w:div>
    <w:div w:id="396053906">
      <w:bodyDiv w:val="1"/>
      <w:marLeft w:val="0"/>
      <w:marRight w:val="0"/>
      <w:marTop w:val="0"/>
      <w:marBottom w:val="0"/>
      <w:divBdr>
        <w:top w:val="none" w:sz="0" w:space="0" w:color="auto"/>
        <w:left w:val="none" w:sz="0" w:space="0" w:color="auto"/>
        <w:bottom w:val="none" w:sz="0" w:space="0" w:color="auto"/>
        <w:right w:val="none" w:sz="0" w:space="0" w:color="auto"/>
      </w:divBdr>
    </w:div>
    <w:div w:id="449518586">
      <w:bodyDiv w:val="1"/>
      <w:marLeft w:val="0"/>
      <w:marRight w:val="0"/>
      <w:marTop w:val="0"/>
      <w:marBottom w:val="0"/>
      <w:divBdr>
        <w:top w:val="none" w:sz="0" w:space="0" w:color="auto"/>
        <w:left w:val="none" w:sz="0" w:space="0" w:color="auto"/>
        <w:bottom w:val="none" w:sz="0" w:space="0" w:color="auto"/>
        <w:right w:val="none" w:sz="0" w:space="0" w:color="auto"/>
      </w:divBdr>
    </w:div>
    <w:div w:id="459111584">
      <w:bodyDiv w:val="1"/>
      <w:marLeft w:val="0"/>
      <w:marRight w:val="0"/>
      <w:marTop w:val="0"/>
      <w:marBottom w:val="0"/>
      <w:divBdr>
        <w:top w:val="none" w:sz="0" w:space="0" w:color="auto"/>
        <w:left w:val="none" w:sz="0" w:space="0" w:color="auto"/>
        <w:bottom w:val="none" w:sz="0" w:space="0" w:color="auto"/>
        <w:right w:val="none" w:sz="0" w:space="0" w:color="auto"/>
      </w:divBdr>
    </w:div>
    <w:div w:id="546600841">
      <w:bodyDiv w:val="1"/>
      <w:marLeft w:val="0"/>
      <w:marRight w:val="0"/>
      <w:marTop w:val="0"/>
      <w:marBottom w:val="0"/>
      <w:divBdr>
        <w:top w:val="none" w:sz="0" w:space="0" w:color="auto"/>
        <w:left w:val="none" w:sz="0" w:space="0" w:color="auto"/>
        <w:bottom w:val="none" w:sz="0" w:space="0" w:color="auto"/>
        <w:right w:val="none" w:sz="0" w:space="0" w:color="auto"/>
      </w:divBdr>
    </w:div>
    <w:div w:id="633559652">
      <w:bodyDiv w:val="1"/>
      <w:marLeft w:val="0"/>
      <w:marRight w:val="0"/>
      <w:marTop w:val="0"/>
      <w:marBottom w:val="0"/>
      <w:divBdr>
        <w:top w:val="none" w:sz="0" w:space="0" w:color="auto"/>
        <w:left w:val="none" w:sz="0" w:space="0" w:color="auto"/>
        <w:bottom w:val="none" w:sz="0" w:space="0" w:color="auto"/>
        <w:right w:val="none" w:sz="0" w:space="0" w:color="auto"/>
      </w:divBdr>
    </w:div>
    <w:div w:id="750391425">
      <w:bodyDiv w:val="1"/>
      <w:marLeft w:val="0"/>
      <w:marRight w:val="0"/>
      <w:marTop w:val="0"/>
      <w:marBottom w:val="0"/>
      <w:divBdr>
        <w:top w:val="none" w:sz="0" w:space="0" w:color="auto"/>
        <w:left w:val="none" w:sz="0" w:space="0" w:color="auto"/>
        <w:bottom w:val="none" w:sz="0" w:space="0" w:color="auto"/>
        <w:right w:val="none" w:sz="0" w:space="0" w:color="auto"/>
      </w:divBdr>
    </w:div>
    <w:div w:id="826020806">
      <w:bodyDiv w:val="1"/>
      <w:marLeft w:val="0"/>
      <w:marRight w:val="0"/>
      <w:marTop w:val="0"/>
      <w:marBottom w:val="0"/>
      <w:divBdr>
        <w:top w:val="none" w:sz="0" w:space="0" w:color="auto"/>
        <w:left w:val="none" w:sz="0" w:space="0" w:color="auto"/>
        <w:bottom w:val="none" w:sz="0" w:space="0" w:color="auto"/>
        <w:right w:val="none" w:sz="0" w:space="0" w:color="auto"/>
      </w:divBdr>
    </w:div>
    <w:div w:id="1088572836">
      <w:bodyDiv w:val="1"/>
      <w:marLeft w:val="0"/>
      <w:marRight w:val="0"/>
      <w:marTop w:val="0"/>
      <w:marBottom w:val="0"/>
      <w:divBdr>
        <w:top w:val="none" w:sz="0" w:space="0" w:color="auto"/>
        <w:left w:val="none" w:sz="0" w:space="0" w:color="auto"/>
        <w:bottom w:val="none" w:sz="0" w:space="0" w:color="auto"/>
        <w:right w:val="none" w:sz="0" w:space="0" w:color="auto"/>
      </w:divBdr>
    </w:div>
    <w:div w:id="1208297792">
      <w:bodyDiv w:val="1"/>
      <w:marLeft w:val="0"/>
      <w:marRight w:val="0"/>
      <w:marTop w:val="0"/>
      <w:marBottom w:val="0"/>
      <w:divBdr>
        <w:top w:val="none" w:sz="0" w:space="0" w:color="auto"/>
        <w:left w:val="none" w:sz="0" w:space="0" w:color="auto"/>
        <w:bottom w:val="none" w:sz="0" w:space="0" w:color="auto"/>
        <w:right w:val="none" w:sz="0" w:space="0" w:color="auto"/>
      </w:divBdr>
    </w:div>
    <w:div w:id="1264916143">
      <w:bodyDiv w:val="1"/>
      <w:marLeft w:val="0"/>
      <w:marRight w:val="0"/>
      <w:marTop w:val="0"/>
      <w:marBottom w:val="0"/>
      <w:divBdr>
        <w:top w:val="none" w:sz="0" w:space="0" w:color="auto"/>
        <w:left w:val="none" w:sz="0" w:space="0" w:color="auto"/>
        <w:bottom w:val="none" w:sz="0" w:space="0" w:color="auto"/>
        <w:right w:val="none" w:sz="0" w:space="0" w:color="auto"/>
      </w:divBdr>
    </w:div>
    <w:div w:id="1313173473">
      <w:bodyDiv w:val="1"/>
      <w:marLeft w:val="0"/>
      <w:marRight w:val="0"/>
      <w:marTop w:val="0"/>
      <w:marBottom w:val="0"/>
      <w:divBdr>
        <w:top w:val="none" w:sz="0" w:space="0" w:color="auto"/>
        <w:left w:val="none" w:sz="0" w:space="0" w:color="auto"/>
        <w:bottom w:val="none" w:sz="0" w:space="0" w:color="auto"/>
        <w:right w:val="none" w:sz="0" w:space="0" w:color="auto"/>
      </w:divBdr>
    </w:div>
    <w:div w:id="1382442847">
      <w:bodyDiv w:val="1"/>
      <w:marLeft w:val="0"/>
      <w:marRight w:val="0"/>
      <w:marTop w:val="0"/>
      <w:marBottom w:val="0"/>
      <w:divBdr>
        <w:top w:val="none" w:sz="0" w:space="0" w:color="auto"/>
        <w:left w:val="none" w:sz="0" w:space="0" w:color="auto"/>
        <w:bottom w:val="none" w:sz="0" w:space="0" w:color="auto"/>
        <w:right w:val="none" w:sz="0" w:space="0" w:color="auto"/>
      </w:divBdr>
    </w:div>
    <w:div w:id="1461679593">
      <w:bodyDiv w:val="1"/>
      <w:marLeft w:val="0"/>
      <w:marRight w:val="0"/>
      <w:marTop w:val="0"/>
      <w:marBottom w:val="0"/>
      <w:divBdr>
        <w:top w:val="none" w:sz="0" w:space="0" w:color="auto"/>
        <w:left w:val="none" w:sz="0" w:space="0" w:color="auto"/>
        <w:bottom w:val="none" w:sz="0" w:space="0" w:color="auto"/>
        <w:right w:val="none" w:sz="0" w:space="0" w:color="auto"/>
      </w:divBdr>
    </w:div>
    <w:div w:id="146645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1DA95-2F47-4AE5-B6CB-6248332C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2036</Words>
  <Characters>11610</Characters>
  <Application>Microsoft Office Word</Application>
  <DocSecurity>4</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前岡　眞二</dc:creator>
  <cp:lastModifiedBy>前岡　眞二</cp:lastModifiedBy>
  <cp:revision>2</cp:revision>
  <cp:lastPrinted>2019-12-17T04:40:00Z</cp:lastPrinted>
  <dcterms:created xsi:type="dcterms:W3CDTF">2020-01-06T01:52:00Z</dcterms:created>
  <dcterms:modified xsi:type="dcterms:W3CDTF">2020-01-06T01:52:00Z</dcterms:modified>
</cp:coreProperties>
</file>