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CB" w:rsidRPr="00E14FA1" w:rsidRDefault="00E14FA1" w:rsidP="00E14FA1">
      <w:pPr>
        <w:jc w:val="center"/>
        <w:rPr>
          <w:rFonts w:ascii="ＭＳ Ｐゴシック" w:eastAsia="ＭＳ Ｐゴシック" w:hAnsi="ＭＳ Ｐゴシック"/>
        </w:rPr>
      </w:pPr>
      <w:r w:rsidRPr="00E14FA1">
        <w:rPr>
          <w:rFonts w:ascii="ＭＳ Ｐゴシック" w:eastAsia="ＭＳ Ｐゴシック" w:hAnsi="ＭＳ Ｐゴシック" w:hint="eastAsia"/>
        </w:rPr>
        <w:t>平成29年度第１回大阪府都市計画審議会常務委員会議事録《要旨》</w:t>
      </w:r>
    </w:p>
    <w:p w:rsidR="00E14FA1" w:rsidRDefault="00E14FA1"/>
    <w:p w:rsidR="00E14FA1" w:rsidRDefault="00E14FA1">
      <w:r>
        <w:rPr>
          <w:rFonts w:hint="eastAsia"/>
        </w:rPr>
        <w:t>○</w:t>
      </w:r>
      <w:r w:rsidRPr="00E14FA1">
        <w:rPr>
          <w:rFonts w:hint="eastAsia"/>
          <w:spacing w:val="280"/>
          <w:kern w:val="0"/>
          <w:fitText w:val="1040" w:id="1512334337"/>
        </w:rPr>
        <w:t>日</w:t>
      </w:r>
      <w:r w:rsidRPr="00E14FA1">
        <w:rPr>
          <w:rFonts w:hint="eastAsia"/>
          <w:kern w:val="0"/>
          <w:fitText w:val="1040" w:id="1512334337"/>
        </w:rPr>
        <w:t>時</w:t>
      </w:r>
      <w:r>
        <w:rPr>
          <w:rFonts w:hint="eastAsia"/>
        </w:rPr>
        <w:t xml:space="preserve">　　平成29年９月27日（水）　15:00～17:00</w:t>
      </w:r>
    </w:p>
    <w:p w:rsidR="00E14FA1" w:rsidRDefault="00E14FA1">
      <w:r>
        <w:rPr>
          <w:rFonts w:hint="eastAsia"/>
        </w:rPr>
        <w:t>○</w:t>
      </w:r>
      <w:r w:rsidRPr="00E14FA1">
        <w:rPr>
          <w:rFonts w:hint="eastAsia"/>
          <w:spacing w:val="280"/>
          <w:kern w:val="0"/>
          <w:fitText w:val="1040" w:id="1512334338"/>
        </w:rPr>
        <w:t>場</w:t>
      </w:r>
      <w:r w:rsidRPr="00E14FA1">
        <w:rPr>
          <w:rFonts w:hint="eastAsia"/>
          <w:kern w:val="0"/>
          <w:fitText w:val="1040" w:id="1512334338"/>
        </w:rPr>
        <w:t>所</w:t>
      </w:r>
      <w:r>
        <w:rPr>
          <w:rFonts w:hint="eastAsia"/>
          <w:kern w:val="0"/>
        </w:rPr>
        <w:t xml:space="preserve">　　大阪府庁別館７階　都市計画室分室</w:t>
      </w:r>
    </w:p>
    <w:p w:rsidR="00BB0A41" w:rsidRDefault="00BB0A41">
      <w:r>
        <w:rPr>
          <w:rFonts w:hint="eastAsia"/>
        </w:rPr>
        <w:t>○</w:t>
      </w:r>
      <w:r w:rsidRPr="00BB0A41">
        <w:rPr>
          <w:rFonts w:hint="eastAsia"/>
          <w:spacing w:val="280"/>
          <w:kern w:val="0"/>
          <w:fitText w:val="1040" w:id="1512337408"/>
        </w:rPr>
        <w:t>議</w:t>
      </w:r>
      <w:r w:rsidRPr="00BB0A41">
        <w:rPr>
          <w:rFonts w:hint="eastAsia"/>
          <w:kern w:val="0"/>
          <w:fitText w:val="1040" w:id="1512337408"/>
        </w:rPr>
        <w:t>事</w:t>
      </w:r>
      <w:r>
        <w:rPr>
          <w:rFonts w:hint="eastAsia"/>
        </w:rPr>
        <w:t xml:space="preserve">　 （１）検討の進め方</w:t>
      </w:r>
    </w:p>
    <w:p w:rsidR="00BB0A41" w:rsidRDefault="00BB0A41" w:rsidP="00BB0A41">
      <w:pPr>
        <w:ind w:firstLineChars="600" w:firstLine="1561"/>
      </w:pPr>
      <w:r>
        <w:rPr>
          <w:rFonts w:hint="eastAsia"/>
        </w:rPr>
        <w:t>（２）公園・緑地に関する計画と現状</w:t>
      </w:r>
    </w:p>
    <w:p w:rsidR="00BB0A41" w:rsidRDefault="00BB0A41" w:rsidP="00BB0A41">
      <w:pPr>
        <w:ind w:firstLineChars="600" w:firstLine="1561"/>
      </w:pPr>
      <w:r>
        <w:rPr>
          <w:rFonts w:hint="eastAsia"/>
        </w:rPr>
        <w:t>（３）公園・緑地を取り巻く環境の変化</w:t>
      </w:r>
    </w:p>
    <w:p w:rsidR="00BB0A41" w:rsidRDefault="00BB0A41" w:rsidP="00BB0A41">
      <w:pPr>
        <w:ind w:firstLineChars="600" w:firstLine="1561"/>
      </w:pPr>
      <w:r>
        <w:rPr>
          <w:rFonts w:hint="eastAsia"/>
        </w:rPr>
        <w:t>（４）府営公園の現状</w:t>
      </w:r>
    </w:p>
    <w:p w:rsidR="00BB0A41" w:rsidRDefault="00BB0A41" w:rsidP="00BB0A41">
      <w:pPr>
        <w:ind w:firstLineChars="600" w:firstLine="1561"/>
      </w:pPr>
      <w:r>
        <w:rPr>
          <w:rFonts w:hint="eastAsia"/>
        </w:rPr>
        <w:t>（５）論点の整理</w:t>
      </w:r>
    </w:p>
    <w:p w:rsidR="00E14FA1" w:rsidRDefault="00E14FA1">
      <w:r>
        <w:rPr>
          <w:rFonts w:hint="eastAsia"/>
        </w:rPr>
        <w:t>○</w:t>
      </w:r>
      <w:r w:rsidRPr="00E14FA1">
        <w:rPr>
          <w:rFonts w:hint="eastAsia"/>
          <w:spacing w:val="26"/>
          <w:kern w:val="0"/>
          <w:fitText w:val="1040" w:id="1512334339"/>
        </w:rPr>
        <w:t>出席委</w:t>
      </w:r>
      <w:r w:rsidRPr="00E14FA1">
        <w:rPr>
          <w:rFonts w:hint="eastAsia"/>
          <w:spacing w:val="-38"/>
          <w:kern w:val="0"/>
          <w:fitText w:val="1040" w:id="1512334339"/>
        </w:rPr>
        <w:t>員</w:t>
      </w:r>
      <w:r>
        <w:rPr>
          <w:rFonts w:hint="eastAsia"/>
          <w:kern w:val="0"/>
        </w:rPr>
        <w:t xml:space="preserve">　　</w:t>
      </w:r>
      <w:r w:rsidR="0066391D">
        <w:rPr>
          <w:rFonts w:hint="eastAsia"/>
          <w:kern w:val="0"/>
        </w:rPr>
        <w:t>加我</w:t>
      </w:r>
      <w:r w:rsidR="001B5615">
        <w:rPr>
          <w:rFonts w:hint="eastAsia"/>
          <w:kern w:val="0"/>
        </w:rPr>
        <w:t>委員</w:t>
      </w:r>
      <w:r w:rsidR="0066391D">
        <w:rPr>
          <w:rFonts w:hint="eastAsia"/>
          <w:kern w:val="0"/>
        </w:rPr>
        <w:t>、</w:t>
      </w:r>
      <w:r w:rsidR="00F44DF5">
        <w:rPr>
          <w:rFonts w:hint="eastAsia"/>
          <w:kern w:val="0"/>
        </w:rPr>
        <w:t>赤澤</w:t>
      </w:r>
      <w:r w:rsidR="001B5615">
        <w:rPr>
          <w:rFonts w:hint="eastAsia"/>
          <w:kern w:val="0"/>
        </w:rPr>
        <w:t>委員</w:t>
      </w:r>
      <w:r w:rsidR="00F44DF5">
        <w:rPr>
          <w:rFonts w:hint="eastAsia"/>
          <w:kern w:val="0"/>
        </w:rPr>
        <w:t>、井原</w:t>
      </w:r>
      <w:r w:rsidR="001B5615">
        <w:rPr>
          <w:rFonts w:hint="eastAsia"/>
          <w:kern w:val="0"/>
        </w:rPr>
        <w:t>委員</w:t>
      </w:r>
      <w:r w:rsidR="00F44DF5">
        <w:rPr>
          <w:rFonts w:hint="eastAsia"/>
          <w:kern w:val="0"/>
        </w:rPr>
        <w:t>、小林委員</w:t>
      </w:r>
      <w:r w:rsidR="00A95743">
        <w:rPr>
          <w:rFonts w:hint="eastAsia"/>
          <w:kern w:val="0"/>
        </w:rPr>
        <w:t>長</w:t>
      </w:r>
      <w:r w:rsidR="00F44DF5">
        <w:rPr>
          <w:rFonts w:hint="eastAsia"/>
          <w:kern w:val="0"/>
        </w:rPr>
        <w:t>、滋野委員</w:t>
      </w:r>
    </w:p>
    <w:p w:rsidR="00E14FA1" w:rsidRDefault="00E14FA1">
      <w:pPr>
        <w:rPr>
          <w:kern w:val="0"/>
        </w:rPr>
      </w:pPr>
      <w:r>
        <w:rPr>
          <w:rFonts w:hint="eastAsia"/>
        </w:rPr>
        <w:t>○</w:t>
      </w:r>
      <w:r w:rsidRPr="00F44DF5">
        <w:rPr>
          <w:rFonts w:hint="eastAsia"/>
          <w:spacing w:val="80"/>
          <w:kern w:val="0"/>
          <w:fitText w:val="1040" w:id="1512334340"/>
        </w:rPr>
        <w:t>事務</w:t>
      </w:r>
      <w:r w:rsidRPr="00F44DF5">
        <w:rPr>
          <w:rFonts w:hint="eastAsia"/>
          <w:kern w:val="0"/>
          <w:fitText w:val="1040" w:id="1512334340"/>
        </w:rPr>
        <w:t>局</w:t>
      </w:r>
      <w:r>
        <w:rPr>
          <w:rFonts w:hint="eastAsia"/>
          <w:kern w:val="0"/>
        </w:rPr>
        <w:t xml:space="preserve">　　都市整備部都市計画室長　ほか</w:t>
      </w:r>
    </w:p>
    <w:p w:rsidR="00F44DF5" w:rsidRPr="00F44DF5" w:rsidRDefault="00F44DF5">
      <w:pPr>
        <w:rPr>
          <w:kern w:val="0"/>
        </w:rPr>
      </w:pPr>
    </w:p>
    <w:p w:rsidR="00F44DF5" w:rsidRPr="00A956CB" w:rsidRDefault="00F44DF5" w:rsidP="00F44DF5">
      <w:pPr>
        <w:rPr>
          <w:rFonts w:ascii="ＭＳ Ｐゴシック" w:eastAsia="ＭＳ Ｐゴシック" w:hAnsi="ＭＳ Ｐゴシック"/>
          <w:kern w:val="0"/>
        </w:rPr>
      </w:pPr>
      <w:r w:rsidRPr="00A956CB">
        <w:rPr>
          <w:rFonts w:ascii="ＭＳ Ｐゴシック" w:eastAsia="ＭＳ Ｐゴシック" w:hAnsi="ＭＳ Ｐゴシック" w:hint="eastAsia"/>
          <w:kern w:val="0"/>
        </w:rPr>
        <w:t>１．開会</w:t>
      </w:r>
    </w:p>
    <w:p w:rsidR="00F44DF5" w:rsidRDefault="00BB0A41" w:rsidP="00BB0A41">
      <w:pPr>
        <w:ind w:leftChars="100" w:left="260"/>
      </w:pPr>
      <w:r>
        <w:rPr>
          <w:rFonts w:hint="eastAsia"/>
        </w:rPr>
        <w:t>＜</w:t>
      </w:r>
      <w:r w:rsidR="00F44DF5">
        <w:rPr>
          <w:rFonts w:hint="eastAsia"/>
        </w:rPr>
        <w:t>都市計画室長　あいさつ</w:t>
      </w:r>
      <w:r>
        <w:rPr>
          <w:rFonts w:hint="eastAsia"/>
        </w:rPr>
        <w:t>＞</w:t>
      </w:r>
    </w:p>
    <w:p w:rsidR="00F44DF5" w:rsidRPr="00BB0A41" w:rsidRDefault="00F44DF5" w:rsidP="00F44DF5"/>
    <w:p w:rsidR="00BB0A41" w:rsidRPr="00A956CB" w:rsidRDefault="00BB0A41" w:rsidP="00F44DF5">
      <w:pPr>
        <w:rPr>
          <w:rFonts w:ascii="ＭＳ Ｐゴシック" w:eastAsia="ＭＳ Ｐゴシック" w:hAnsi="ＭＳ Ｐゴシック"/>
        </w:rPr>
      </w:pPr>
      <w:r w:rsidRPr="00A956CB">
        <w:rPr>
          <w:rFonts w:ascii="ＭＳ Ｐゴシック" w:eastAsia="ＭＳ Ｐゴシック" w:hAnsi="ＭＳ Ｐゴシック" w:hint="eastAsia"/>
        </w:rPr>
        <w:t>２．議事</w:t>
      </w:r>
    </w:p>
    <w:p w:rsidR="00BB0A41" w:rsidRDefault="00BB0A41" w:rsidP="00BB0A41">
      <w:pPr>
        <w:ind w:leftChars="100" w:left="260"/>
      </w:pPr>
      <w:r>
        <w:rPr>
          <w:rFonts w:hint="eastAsia"/>
        </w:rPr>
        <w:t>＜資料１　事務局説明＞</w:t>
      </w:r>
    </w:p>
    <w:p w:rsidR="00305CB0" w:rsidRDefault="00305CB0" w:rsidP="00305CB0"/>
    <w:p w:rsidR="0066391D" w:rsidRPr="00CB72FB" w:rsidRDefault="0066391D" w:rsidP="00305CB0">
      <w:pPr>
        <w:rPr>
          <w:rFonts w:ascii="ＭＳ Ｐゴシック" w:eastAsia="ＭＳ Ｐゴシック" w:hAnsi="ＭＳ Ｐゴシック"/>
        </w:rPr>
      </w:pPr>
      <w:r w:rsidRPr="00CB72FB">
        <w:rPr>
          <w:rFonts w:ascii="ＭＳ Ｐゴシック" w:eastAsia="ＭＳ Ｐゴシック" w:hAnsi="ＭＳ Ｐゴシック" w:hint="eastAsia"/>
        </w:rPr>
        <w:t>加我</w:t>
      </w:r>
      <w:r w:rsidR="001B5615">
        <w:rPr>
          <w:rFonts w:ascii="ＭＳ Ｐゴシック" w:eastAsia="ＭＳ Ｐゴシック" w:hAnsi="ＭＳ Ｐゴシック" w:hint="eastAsia"/>
        </w:rPr>
        <w:t>委員</w:t>
      </w:r>
    </w:p>
    <w:p w:rsidR="0066391D" w:rsidRPr="00CB72FB" w:rsidRDefault="0066391D" w:rsidP="004F25B0">
      <w:r w:rsidRPr="00CB72FB">
        <w:rPr>
          <w:rFonts w:hint="eastAsia"/>
        </w:rPr>
        <w:t xml:space="preserve">　本委員会の検討範囲</w:t>
      </w:r>
      <w:r w:rsidR="004F25B0" w:rsidRPr="00CB72FB">
        <w:rPr>
          <w:rFonts w:hint="eastAsia"/>
        </w:rPr>
        <w:t>については、まちづくりを支える公園のみならず緑地も含めたオープンスペースとして議論を進めていくなかで、どの範囲まで捉えるべきなのか、公園緑地に関する計画と現状についての論点を踏まえて、議論していきたい。基本的には、都市計画公園の核となる広域公園、大阪府の場合、府営公園が全て広域公園なので、これを中心に議論したい。</w:t>
      </w:r>
    </w:p>
    <w:p w:rsidR="0066391D" w:rsidRPr="00CB72FB" w:rsidRDefault="0066391D" w:rsidP="00305CB0"/>
    <w:p w:rsidR="004F25B0" w:rsidRPr="00CB72FB" w:rsidRDefault="004F25B0" w:rsidP="00305CB0">
      <w:r w:rsidRPr="00CB72FB">
        <w:rPr>
          <w:rFonts w:hint="eastAsia"/>
        </w:rPr>
        <w:t xml:space="preserve">　＜資料２～４　事務局説明＞</w:t>
      </w:r>
    </w:p>
    <w:p w:rsidR="004F25B0" w:rsidRPr="00CB72FB" w:rsidRDefault="004F25B0" w:rsidP="00305CB0"/>
    <w:p w:rsidR="00305CB0" w:rsidRPr="00CB72FB" w:rsidRDefault="00305CB0" w:rsidP="00305CB0">
      <w:pPr>
        <w:rPr>
          <w:rFonts w:ascii="ＭＳ Ｐゴシック" w:eastAsia="ＭＳ Ｐゴシック" w:hAnsi="ＭＳ Ｐゴシック"/>
        </w:rPr>
      </w:pPr>
      <w:r w:rsidRPr="00CB72FB">
        <w:rPr>
          <w:rFonts w:ascii="ＭＳ Ｐゴシック" w:eastAsia="ＭＳ Ｐゴシック" w:hAnsi="ＭＳ Ｐゴシック" w:hint="eastAsia"/>
        </w:rPr>
        <w:t>事務局</w:t>
      </w:r>
    </w:p>
    <w:p w:rsidR="00305CB0" w:rsidRPr="00CB72FB" w:rsidRDefault="00305CB0" w:rsidP="00305CB0">
      <w:r w:rsidRPr="00CB72FB">
        <w:rPr>
          <w:rFonts w:hint="eastAsia"/>
        </w:rPr>
        <w:t xml:space="preserve">　本日、欠席</w:t>
      </w:r>
      <w:r w:rsidR="009424C0" w:rsidRPr="00CB72FB">
        <w:rPr>
          <w:rFonts w:hint="eastAsia"/>
        </w:rPr>
        <w:t>の</w:t>
      </w:r>
      <w:r w:rsidRPr="00CB72FB">
        <w:rPr>
          <w:rFonts w:hint="eastAsia"/>
        </w:rPr>
        <w:t>嘉名委員から</w:t>
      </w:r>
      <w:r w:rsidR="009424C0" w:rsidRPr="00CB72FB">
        <w:rPr>
          <w:rFonts w:hint="eastAsia"/>
        </w:rPr>
        <w:t>大きく</w:t>
      </w:r>
      <w:r w:rsidR="00572A4D" w:rsidRPr="00CB72FB">
        <w:rPr>
          <w:rFonts w:hint="eastAsia"/>
        </w:rPr>
        <w:t>３点、</w:t>
      </w:r>
      <w:r w:rsidRPr="00CB72FB">
        <w:rPr>
          <w:rFonts w:hint="eastAsia"/>
        </w:rPr>
        <w:t>ご意見をいただいているので</w:t>
      </w:r>
      <w:r w:rsidR="009424C0" w:rsidRPr="00CB72FB">
        <w:rPr>
          <w:rFonts w:hint="eastAsia"/>
        </w:rPr>
        <w:t>紹介する</w:t>
      </w:r>
      <w:r w:rsidRPr="00CB72FB">
        <w:rPr>
          <w:rFonts w:hint="eastAsia"/>
        </w:rPr>
        <w:t>。</w:t>
      </w:r>
    </w:p>
    <w:p w:rsidR="004F25B0" w:rsidRPr="00CB72FB" w:rsidRDefault="00990E2F" w:rsidP="004F25B0">
      <w:pPr>
        <w:pStyle w:val="a3"/>
        <w:numPr>
          <w:ilvl w:val="0"/>
          <w:numId w:val="5"/>
        </w:numPr>
        <w:ind w:leftChars="0"/>
      </w:pPr>
      <w:r w:rsidRPr="00CB72FB">
        <w:rPr>
          <w:rFonts w:hint="eastAsia"/>
        </w:rPr>
        <w:t>府営公園</w:t>
      </w:r>
      <w:r w:rsidR="00305CB0" w:rsidRPr="00CB72FB">
        <w:rPr>
          <w:rFonts w:hint="eastAsia"/>
        </w:rPr>
        <w:t>と基礎自治体</w:t>
      </w:r>
      <w:r w:rsidRPr="00CB72FB">
        <w:rPr>
          <w:rFonts w:hint="eastAsia"/>
        </w:rPr>
        <w:t>の公園それぞれ</w:t>
      </w:r>
      <w:r w:rsidR="00305CB0" w:rsidRPr="00CB72FB">
        <w:rPr>
          <w:rFonts w:hint="eastAsia"/>
        </w:rPr>
        <w:t>が担うべき役割の違いを整理</w:t>
      </w:r>
      <w:r w:rsidRPr="00CB72FB">
        <w:rPr>
          <w:rFonts w:hint="eastAsia"/>
        </w:rPr>
        <w:t>した上で</w:t>
      </w:r>
      <w:r w:rsidR="009424C0" w:rsidRPr="00CB72FB">
        <w:rPr>
          <w:rFonts w:hint="eastAsia"/>
        </w:rPr>
        <w:t>、府営公園はどうあるべきかを</w:t>
      </w:r>
      <w:r w:rsidRPr="00CB72FB">
        <w:rPr>
          <w:rFonts w:hint="eastAsia"/>
        </w:rPr>
        <w:t>検討する必要がある。</w:t>
      </w:r>
    </w:p>
    <w:p w:rsidR="004F25B0" w:rsidRPr="00CB72FB" w:rsidRDefault="00305CB0" w:rsidP="004F25B0">
      <w:pPr>
        <w:pStyle w:val="a3"/>
        <w:numPr>
          <w:ilvl w:val="0"/>
          <w:numId w:val="5"/>
        </w:numPr>
        <w:ind w:leftChars="0"/>
      </w:pPr>
      <w:r w:rsidRPr="00CB72FB">
        <w:rPr>
          <w:rFonts w:hint="eastAsia"/>
        </w:rPr>
        <w:t>将来急増する空地</w:t>
      </w:r>
      <w:r w:rsidR="00990E2F" w:rsidRPr="00CB72FB">
        <w:rPr>
          <w:rFonts w:hint="eastAsia"/>
        </w:rPr>
        <w:t>も含めた議論が必要</w:t>
      </w:r>
      <w:r w:rsidR="00572A4D" w:rsidRPr="00CB72FB">
        <w:rPr>
          <w:rFonts w:hint="eastAsia"/>
        </w:rPr>
        <w:t>ではないか</w:t>
      </w:r>
      <w:r w:rsidRPr="00CB72FB">
        <w:rPr>
          <w:rFonts w:hint="eastAsia"/>
        </w:rPr>
        <w:t>。</w:t>
      </w:r>
    </w:p>
    <w:p w:rsidR="00305CB0" w:rsidRPr="00CB72FB" w:rsidRDefault="00990E2F" w:rsidP="004F25B0">
      <w:pPr>
        <w:pStyle w:val="a3"/>
        <w:numPr>
          <w:ilvl w:val="0"/>
          <w:numId w:val="5"/>
        </w:numPr>
        <w:ind w:leftChars="0"/>
      </w:pPr>
      <w:r w:rsidRPr="00CB72FB">
        <w:rPr>
          <w:rFonts w:hint="eastAsia"/>
        </w:rPr>
        <w:t>公園</w:t>
      </w:r>
      <w:r w:rsidR="009424C0" w:rsidRPr="00CB72FB">
        <w:rPr>
          <w:rFonts w:hint="eastAsia"/>
        </w:rPr>
        <w:t>と公園</w:t>
      </w:r>
      <w:r w:rsidRPr="00CB72FB">
        <w:rPr>
          <w:rFonts w:hint="eastAsia"/>
        </w:rPr>
        <w:t>をつなぐ</w:t>
      </w:r>
      <w:r w:rsidR="009424C0" w:rsidRPr="00CB72FB">
        <w:rPr>
          <w:rFonts w:hint="eastAsia"/>
        </w:rPr>
        <w:t>、広域的な</w:t>
      </w:r>
      <w:r w:rsidR="00305CB0" w:rsidRPr="00CB72FB">
        <w:rPr>
          <w:rFonts w:hint="eastAsia"/>
        </w:rPr>
        <w:t>ネットワーク</w:t>
      </w:r>
      <w:r w:rsidR="00A57414" w:rsidRPr="00CB72FB">
        <w:rPr>
          <w:rFonts w:hint="eastAsia"/>
        </w:rPr>
        <w:t>を描くといった視点</w:t>
      </w:r>
      <w:r w:rsidRPr="00CB72FB">
        <w:rPr>
          <w:rFonts w:hint="eastAsia"/>
        </w:rPr>
        <w:t>が必要</w:t>
      </w:r>
      <w:r w:rsidR="00572A4D" w:rsidRPr="00CB72FB">
        <w:rPr>
          <w:rFonts w:hint="eastAsia"/>
        </w:rPr>
        <w:t>である</w:t>
      </w:r>
      <w:r w:rsidRPr="00CB72FB">
        <w:rPr>
          <w:rFonts w:hint="eastAsia"/>
        </w:rPr>
        <w:t>。</w:t>
      </w:r>
    </w:p>
    <w:p w:rsidR="00990E2F" w:rsidRPr="00CB72FB" w:rsidRDefault="00990E2F" w:rsidP="00305CB0"/>
    <w:p w:rsidR="00572A4D" w:rsidRPr="00CB72FB" w:rsidRDefault="00572A4D" w:rsidP="00572A4D">
      <w:pPr>
        <w:ind w:firstLineChars="100" w:firstLine="260"/>
      </w:pPr>
      <w:r w:rsidRPr="00CB72FB">
        <w:rPr>
          <w:rFonts w:hint="eastAsia"/>
        </w:rPr>
        <w:t>＜資料５　事務局説明＞</w:t>
      </w:r>
    </w:p>
    <w:p w:rsidR="009424C0" w:rsidRPr="00CB72FB" w:rsidRDefault="009424C0" w:rsidP="00305CB0"/>
    <w:p w:rsidR="00572A4D" w:rsidRPr="00CB72FB" w:rsidRDefault="001A5A62" w:rsidP="00305CB0">
      <w:pPr>
        <w:rPr>
          <w:rFonts w:ascii="ＭＳ Ｐゴシック" w:eastAsia="ＭＳ Ｐゴシック" w:hAnsi="ＭＳ Ｐゴシック"/>
        </w:rPr>
      </w:pPr>
      <w:r w:rsidRPr="00CB72FB">
        <w:rPr>
          <w:rFonts w:ascii="ＭＳ Ｐゴシック" w:eastAsia="ＭＳ Ｐゴシック" w:hAnsi="ＭＳ Ｐゴシック" w:hint="eastAsia"/>
        </w:rPr>
        <w:t>井原</w:t>
      </w:r>
      <w:r w:rsidR="001B5615">
        <w:rPr>
          <w:rFonts w:ascii="ＭＳ Ｐゴシック" w:eastAsia="ＭＳ Ｐゴシック" w:hAnsi="ＭＳ Ｐゴシック" w:hint="eastAsia"/>
        </w:rPr>
        <w:t>委員</w:t>
      </w:r>
    </w:p>
    <w:p w:rsidR="004F25B0" w:rsidRPr="00CB72FB" w:rsidRDefault="004F25B0" w:rsidP="00305CB0">
      <w:r w:rsidRPr="00CB72FB">
        <w:rPr>
          <w:rFonts w:hint="eastAsia"/>
        </w:rPr>
        <w:t xml:space="preserve">　</w:t>
      </w:r>
      <w:r w:rsidR="00580212" w:rsidRPr="00CB72FB">
        <w:rPr>
          <w:rFonts w:hint="eastAsia"/>
        </w:rPr>
        <w:t>平成５年度に策定された大阪府公園基本構想が目標にしてきたことに対して、これまで府が取り組んできたことの効果等を検証すること</w:t>
      </w:r>
      <w:r w:rsidR="00422602" w:rsidRPr="00CB72FB">
        <w:rPr>
          <w:rFonts w:hint="eastAsia"/>
        </w:rPr>
        <w:t>が</w:t>
      </w:r>
      <w:r w:rsidR="00580212" w:rsidRPr="00CB72FB">
        <w:rPr>
          <w:rFonts w:hint="eastAsia"/>
        </w:rPr>
        <w:t>非常に重要である。</w:t>
      </w:r>
    </w:p>
    <w:p w:rsidR="00580212" w:rsidRPr="00CB72FB" w:rsidRDefault="00580212" w:rsidP="00305CB0"/>
    <w:p w:rsidR="00580212" w:rsidRPr="00CB72FB" w:rsidRDefault="00A956CB" w:rsidP="00305CB0">
      <w:pPr>
        <w:rPr>
          <w:rFonts w:ascii="ＭＳ Ｐゴシック" w:eastAsia="ＭＳ Ｐゴシック" w:hAnsi="ＭＳ Ｐゴシック"/>
        </w:rPr>
      </w:pPr>
      <w:r w:rsidRPr="00CB72FB">
        <w:rPr>
          <w:rFonts w:ascii="ＭＳ Ｐゴシック" w:eastAsia="ＭＳ Ｐゴシック" w:hAnsi="ＭＳ Ｐゴシック" w:hint="eastAsia"/>
        </w:rPr>
        <w:lastRenderedPageBreak/>
        <w:t>赤澤</w:t>
      </w:r>
      <w:r w:rsidR="001B5615">
        <w:rPr>
          <w:rFonts w:ascii="ＭＳ Ｐゴシック" w:eastAsia="ＭＳ Ｐゴシック" w:hAnsi="ＭＳ Ｐゴシック" w:hint="eastAsia"/>
        </w:rPr>
        <w:t>委員</w:t>
      </w:r>
    </w:p>
    <w:p w:rsidR="00A956CB" w:rsidRPr="00CB72FB" w:rsidRDefault="00A956CB" w:rsidP="00305CB0">
      <w:r w:rsidRPr="00CB72FB">
        <w:rPr>
          <w:rFonts w:hint="eastAsia"/>
        </w:rPr>
        <w:t xml:space="preserve">　</w:t>
      </w:r>
      <w:r w:rsidR="00422602" w:rsidRPr="00CB72FB">
        <w:rPr>
          <w:rFonts w:hint="eastAsia"/>
        </w:rPr>
        <w:t>公園に関わる事業者や市民、ＮＰＯ等も増え、いろんな主体が関わりつつも府営公園の公共性を保つための協働の仕組みや体制等の議論が必要である。条例の制定や審議会の設置により、</w:t>
      </w:r>
      <w:r w:rsidR="00D750D7" w:rsidRPr="00CB72FB">
        <w:rPr>
          <w:rFonts w:hint="eastAsia"/>
        </w:rPr>
        <w:t>大きな</w:t>
      </w:r>
      <w:r w:rsidR="00B17307" w:rsidRPr="00CB72FB">
        <w:rPr>
          <w:rFonts w:hint="eastAsia"/>
        </w:rPr>
        <w:t>判断</w:t>
      </w:r>
      <w:r w:rsidR="00D750D7" w:rsidRPr="00CB72FB">
        <w:rPr>
          <w:rFonts w:hint="eastAsia"/>
        </w:rPr>
        <w:t>は府が行う仕組みづくりが必要である。</w:t>
      </w:r>
    </w:p>
    <w:p w:rsidR="00422602" w:rsidRPr="00CB72FB" w:rsidRDefault="00422602" w:rsidP="00305CB0"/>
    <w:p w:rsidR="00D750D7" w:rsidRPr="00CB72FB" w:rsidRDefault="00D750D7" w:rsidP="00305CB0">
      <w:pPr>
        <w:rPr>
          <w:rFonts w:ascii="ＭＳ Ｐゴシック" w:eastAsia="ＭＳ Ｐゴシック" w:hAnsi="ＭＳ Ｐゴシック"/>
        </w:rPr>
      </w:pPr>
      <w:r w:rsidRPr="00CB72FB">
        <w:rPr>
          <w:rFonts w:ascii="ＭＳ Ｐゴシック" w:eastAsia="ＭＳ Ｐゴシック" w:hAnsi="ＭＳ Ｐゴシック" w:hint="eastAsia"/>
        </w:rPr>
        <w:t>事務局</w:t>
      </w:r>
    </w:p>
    <w:p w:rsidR="00425747" w:rsidRPr="00CB72FB" w:rsidRDefault="00D750D7" w:rsidP="00305CB0">
      <w:r w:rsidRPr="00CB72FB">
        <w:rPr>
          <w:rFonts w:hint="eastAsia"/>
        </w:rPr>
        <w:t xml:space="preserve">　</w:t>
      </w:r>
      <w:r w:rsidR="00D40F31" w:rsidRPr="00CB72FB">
        <w:rPr>
          <w:rFonts w:hint="eastAsia"/>
        </w:rPr>
        <w:t>現在は</w:t>
      </w:r>
      <w:r w:rsidR="00203F11" w:rsidRPr="00CB72FB">
        <w:rPr>
          <w:rFonts w:hint="eastAsia"/>
        </w:rPr>
        <w:t>、指定管理者が中心となり民間企業や地元の方等と、協議会を設けて大阪府も参画し、公園づくりや運営を進めている</w:t>
      </w:r>
      <w:r w:rsidR="00425747" w:rsidRPr="00CB72FB">
        <w:rPr>
          <w:rFonts w:hint="eastAsia"/>
        </w:rPr>
        <w:t>が、</w:t>
      </w:r>
      <w:r w:rsidR="002F7768" w:rsidRPr="00CB72FB">
        <w:rPr>
          <w:rFonts w:hint="eastAsia"/>
        </w:rPr>
        <w:t>指定管理者は５年で見直されるので、参加者は変わらないままで、協議会の核である指定管理者が変わってしまうことがある。その時に、継続性、公共性を担保するためにも、しっかりと大阪府も関与していく。また、公園の将来像について議論いただき、</w:t>
      </w:r>
      <w:r w:rsidR="00425747" w:rsidRPr="00CB72FB">
        <w:rPr>
          <w:rFonts w:hint="eastAsia"/>
        </w:rPr>
        <w:t>そこを目指すためにどのように進めていくのか、委員のご意見をいただきながら検討していく。</w:t>
      </w:r>
    </w:p>
    <w:p w:rsidR="00425747" w:rsidRPr="00CB72FB" w:rsidRDefault="00425747" w:rsidP="00305CB0"/>
    <w:p w:rsidR="00C910B0" w:rsidRPr="00CB72FB" w:rsidRDefault="00425747" w:rsidP="00305CB0">
      <w:pPr>
        <w:rPr>
          <w:rFonts w:hAnsi="ＭＳ Ｐ明朝"/>
        </w:rPr>
      </w:pPr>
      <w:r w:rsidRPr="00CB72FB">
        <w:rPr>
          <w:rFonts w:ascii="ＭＳ Ｐゴシック" w:eastAsia="ＭＳ Ｐゴシック" w:hAnsi="ＭＳ Ｐゴシック" w:hint="eastAsia"/>
        </w:rPr>
        <w:t>滋野委員</w:t>
      </w:r>
    </w:p>
    <w:p w:rsidR="00C910B0" w:rsidRPr="00CB72FB" w:rsidRDefault="00C910B0" w:rsidP="00305CB0">
      <w:pPr>
        <w:rPr>
          <w:rFonts w:hAnsi="ＭＳ Ｐ明朝"/>
        </w:rPr>
      </w:pPr>
      <w:r w:rsidRPr="00CB72FB">
        <w:rPr>
          <w:rFonts w:hAnsi="ＭＳ Ｐ明朝" w:hint="eastAsia"/>
        </w:rPr>
        <w:t xml:space="preserve">　下記の資料があれば、現状や周辺の環境が捉えられ、課題抽出につなげられるのではないか</w:t>
      </w:r>
      <w:r w:rsidR="006D3D5C" w:rsidRPr="00CB72FB">
        <w:rPr>
          <w:rFonts w:hAnsi="ＭＳ Ｐ明朝" w:hint="eastAsia"/>
        </w:rPr>
        <w:t>。</w:t>
      </w:r>
    </w:p>
    <w:p w:rsidR="00425747" w:rsidRPr="00CB72FB" w:rsidRDefault="00425747" w:rsidP="00305CB0">
      <w:r w:rsidRPr="00CB72FB">
        <w:rPr>
          <w:rFonts w:hint="eastAsia"/>
        </w:rPr>
        <w:t xml:space="preserve">　</w:t>
      </w:r>
      <w:r w:rsidR="00C910B0" w:rsidRPr="00CB72FB">
        <w:rPr>
          <w:rFonts w:hint="eastAsia"/>
        </w:rPr>
        <w:t>・</w:t>
      </w:r>
      <w:r w:rsidR="000579BB" w:rsidRPr="00CB72FB">
        <w:rPr>
          <w:rFonts w:hint="eastAsia"/>
        </w:rPr>
        <w:t>府民が公園にどのようなことを求めているのか分かる</w:t>
      </w:r>
      <w:r w:rsidR="00C910B0" w:rsidRPr="00CB72FB">
        <w:rPr>
          <w:rFonts w:hint="eastAsia"/>
        </w:rPr>
        <w:t>資料</w:t>
      </w:r>
    </w:p>
    <w:p w:rsidR="00C910B0" w:rsidRPr="00CB72FB" w:rsidRDefault="00C910B0" w:rsidP="00305CB0">
      <w:r w:rsidRPr="00CB72FB">
        <w:rPr>
          <w:rFonts w:hint="eastAsia"/>
        </w:rPr>
        <w:t xml:space="preserve">　・府の全体事業費の中で公園事業費がどのくらいなのか分かる資料</w:t>
      </w:r>
    </w:p>
    <w:p w:rsidR="006D3D5C" w:rsidRPr="00CB72FB" w:rsidRDefault="006D3D5C" w:rsidP="00305CB0">
      <w:r w:rsidRPr="00CB72FB">
        <w:rPr>
          <w:rFonts w:hint="eastAsia"/>
        </w:rPr>
        <w:t xml:space="preserve">　・全国と比較して、大阪に緑地が少ないことが分かる資料</w:t>
      </w:r>
    </w:p>
    <w:p w:rsidR="006D3D5C" w:rsidRPr="00CB72FB" w:rsidRDefault="006D3D5C" w:rsidP="00305CB0"/>
    <w:p w:rsidR="006D3D5C" w:rsidRPr="00CB72FB" w:rsidRDefault="006D3D5C" w:rsidP="00305CB0">
      <w:pPr>
        <w:rPr>
          <w:rFonts w:ascii="ＭＳ Ｐゴシック" w:eastAsia="ＭＳ Ｐゴシック" w:hAnsi="ＭＳ Ｐゴシック"/>
        </w:rPr>
      </w:pPr>
      <w:r w:rsidRPr="00CB72FB">
        <w:rPr>
          <w:rFonts w:ascii="ＭＳ Ｐゴシック" w:eastAsia="ＭＳ Ｐゴシック" w:hAnsi="ＭＳ Ｐゴシック" w:hint="eastAsia"/>
        </w:rPr>
        <w:t>事務局</w:t>
      </w:r>
    </w:p>
    <w:p w:rsidR="00D567DD" w:rsidRPr="00CB72FB" w:rsidRDefault="00D567DD" w:rsidP="00305CB0">
      <w:r w:rsidRPr="00CB72FB">
        <w:rPr>
          <w:rFonts w:hint="eastAsia"/>
        </w:rPr>
        <w:t xml:space="preserve">　財政状況について、都市整備部の予算約1,900億円のうち公園予算は約42億円で約２％といった状況。府の中で、都市整備部そのものの予算が減少し、福祉や医療などが増加。</w:t>
      </w:r>
      <w:r w:rsidR="00C712AA" w:rsidRPr="00CB72FB">
        <w:rPr>
          <w:rFonts w:hint="eastAsia"/>
        </w:rPr>
        <w:t>この傾向は今後も続くと思われるが、久宝寺緑地などは、自衛隊の後方支援活動拠点とされているが、面積が足りておらず、しっかりと整備していかないといけない。</w:t>
      </w:r>
    </w:p>
    <w:p w:rsidR="00C712AA" w:rsidRPr="00CB72FB" w:rsidRDefault="00C712AA" w:rsidP="00305CB0"/>
    <w:p w:rsidR="00C712AA" w:rsidRPr="00CB72FB" w:rsidRDefault="00C712AA" w:rsidP="00305CB0">
      <w:pPr>
        <w:rPr>
          <w:rFonts w:ascii="ＭＳ Ｐゴシック" w:eastAsia="ＭＳ Ｐゴシック" w:hAnsi="ＭＳ Ｐゴシック"/>
        </w:rPr>
      </w:pPr>
      <w:r w:rsidRPr="00CB72FB">
        <w:rPr>
          <w:rFonts w:ascii="ＭＳ Ｐゴシック" w:eastAsia="ＭＳ Ｐゴシック" w:hAnsi="ＭＳ Ｐゴシック" w:hint="eastAsia"/>
        </w:rPr>
        <w:t>加我</w:t>
      </w:r>
      <w:r w:rsidR="001B5615">
        <w:rPr>
          <w:rFonts w:ascii="ＭＳ Ｐゴシック" w:eastAsia="ＭＳ Ｐゴシック" w:hAnsi="ＭＳ Ｐゴシック" w:hint="eastAsia"/>
        </w:rPr>
        <w:t>委員</w:t>
      </w:r>
    </w:p>
    <w:p w:rsidR="00C712AA" w:rsidRPr="00CB72FB" w:rsidRDefault="00C712AA" w:rsidP="00305CB0">
      <w:r w:rsidRPr="00CB72FB">
        <w:rPr>
          <w:rFonts w:hint="eastAsia"/>
        </w:rPr>
        <w:t xml:space="preserve">　役割分担について、施設緑地として確保し、オープンスペースを防災に活用していくこともあるし、</w:t>
      </w:r>
      <w:r w:rsidR="00DA1343" w:rsidRPr="00CB72FB">
        <w:rPr>
          <w:rFonts w:hint="eastAsia"/>
        </w:rPr>
        <w:t>一方、地域制緑地として担保することも考えられる。施設緑地と地域制</w:t>
      </w:r>
      <w:r w:rsidR="00A57414" w:rsidRPr="00CB72FB">
        <w:rPr>
          <w:rFonts w:hint="eastAsia"/>
        </w:rPr>
        <w:t>緑地、その他の周辺の緑地、緑空間の役割分担を考えながら、</w:t>
      </w:r>
      <w:r w:rsidR="00DA1343" w:rsidRPr="00CB72FB">
        <w:rPr>
          <w:rFonts w:hint="eastAsia"/>
        </w:rPr>
        <w:t>公園のあり方を考えていく必要がある。</w:t>
      </w:r>
    </w:p>
    <w:p w:rsidR="00DA1343" w:rsidRPr="00CB72FB" w:rsidRDefault="00DA1343" w:rsidP="00305CB0"/>
    <w:p w:rsidR="00DA1343" w:rsidRPr="00CB72FB" w:rsidRDefault="00DA1343" w:rsidP="00305CB0">
      <w:pPr>
        <w:rPr>
          <w:rFonts w:ascii="ＭＳ Ｐゴシック" w:eastAsia="ＭＳ Ｐゴシック" w:hAnsi="ＭＳ Ｐゴシック"/>
        </w:rPr>
      </w:pPr>
      <w:r w:rsidRPr="00CB72FB">
        <w:rPr>
          <w:rFonts w:ascii="ＭＳ Ｐゴシック" w:eastAsia="ＭＳ Ｐゴシック" w:hAnsi="ＭＳ Ｐゴシック" w:hint="eastAsia"/>
        </w:rPr>
        <w:t>小林委員</w:t>
      </w:r>
      <w:r w:rsidR="00A95743">
        <w:rPr>
          <w:rFonts w:ascii="ＭＳ Ｐゴシック" w:eastAsia="ＭＳ Ｐゴシック" w:hAnsi="ＭＳ Ｐゴシック" w:hint="eastAsia"/>
        </w:rPr>
        <w:t>長</w:t>
      </w:r>
    </w:p>
    <w:p w:rsidR="00DA1343" w:rsidRPr="00CB72FB" w:rsidRDefault="00DA1343" w:rsidP="00305CB0">
      <w:r w:rsidRPr="00CB72FB">
        <w:rPr>
          <w:rFonts w:hint="eastAsia"/>
        </w:rPr>
        <w:t xml:space="preserve">　６点ある。</w:t>
      </w:r>
    </w:p>
    <w:p w:rsidR="006D3D5C" w:rsidRPr="00CB72FB" w:rsidRDefault="00DA1343" w:rsidP="00DA1343">
      <w:pPr>
        <w:pStyle w:val="a3"/>
        <w:numPr>
          <w:ilvl w:val="0"/>
          <w:numId w:val="6"/>
        </w:numPr>
        <w:ind w:leftChars="0"/>
      </w:pPr>
      <w:r w:rsidRPr="00CB72FB">
        <w:rPr>
          <w:rFonts w:hint="eastAsia"/>
        </w:rPr>
        <w:t xml:space="preserve">　</w:t>
      </w:r>
      <w:r w:rsidR="00171010" w:rsidRPr="00CB72FB">
        <w:rPr>
          <w:rFonts w:hint="eastAsia"/>
        </w:rPr>
        <w:t>平成５年に計画策定されてから、新たな方針がなかったというのは、制度的にも問題である。何年毎にフォローアップしていくのか、ロードマップを設計しないといけない。</w:t>
      </w:r>
    </w:p>
    <w:p w:rsidR="00171010" w:rsidRPr="00CB72FB" w:rsidRDefault="00171010" w:rsidP="00DA1343">
      <w:pPr>
        <w:pStyle w:val="a3"/>
        <w:numPr>
          <w:ilvl w:val="0"/>
          <w:numId w:val="6"/>
        </w:numPr>
        <w:ind w:leftChars="0"/>
      </w:pPr>
      <w:r w:rsidRPr="00CB72FB">
        <w:rPr>
          <w:rFonts w:hint="eastAsia"/>
        </w:rPr>
        <w:t xml:space="preserve">　府営公園とは何なのか、理念を確立する必要がある。府営公園であることの意義を明確にすること。</w:t>
      </w:r>
    </w:p>
    <w:p w:rsidR="00171010" w:rsidRPr="00CB72FB" w:rsidRDefault="00171010" w:rsidP="00DA1343">
      <w:pPr>
        <w:pStyle w:val="a3"/>
        <w:numPr>
          <w:ilvl w:val="0"/>
          <w:numId w:val="6"/>
        </w:numPr>
        <w:ind w:leftChars="0"/>
      </w:pPr>
      <w:r w:rsidRPr="00CB72FB">
        <w:rPr>
          <w:rFonts w:hint="eastAsia"/>
        </w:rPr>
        <w:lastRenderedPageBreak/>
        <w:t xml:space="preserve">　</w:t>
      </w:r>
      <w:r w:rsidR="00C75B02" w:rsidRPr="00CB72FB">
        <w:rPr>
          <w:rFonts w:hint="eastAsia"/>
        </w:rPr>
        <w:t>指定管理者の入札時、競争性を担保できるような仕組みが必要である。</w:t>
      </w:r>
    </w:p>
    <w:p w:rsidR="00C75B02" w:rsidRPr="00CB72FB" w:rsidRDefault="00C75B02" w:rsidP="00DA1343">
      <w:pPr>
        <w:pStyle w:val="a3"/>
        <w:numPr>
          <w:ilvl w:val="0"/>
          <w:numId w:val="6"/>
        </w:numPr>
        <w:ind w:leftChars="0"/>
      </w:pPr>
      <w:r w:rsidRPr="00CB72FB">
        <w:rPr>
          <w:rFonts w:hint="eastAsia"/>
        </w:rPr>
        <w:t xml:space="preserve">　</w:t>
      </w:r>
      <w:r w:rsidR="00474F3F" w:rsidRPr="00CB72FB">
        <w:rPr>
          <w:rFonts w:hint="eastAsia"/>
        </w:rPr>
        <w:t>「大阪府における都市計画のあり方」で示された３層の都市構造の理念を実現するために、公園が重要な施設であることを打ち出していくべき。</w:t>
      </w:r>
    </w:p>
    <w:p w:rsidR="00474F3F" w:rsidRPr="00CB72FB" w:rsidRDefault="00474F3F" w:rsidP="00DA1343">
      <w:pPr>
        <w:pStyle w:val="a3"/>
        <w:numPr>
          <w:ilvl w:val="0"/>
          <w:numId w:val="6"/>
        </w:numPr>
        <w:ind w:leftChars="0"/>
      </w:pPr>
      <w:r w:rsidRPr="00CB72FB">
        <w:rPr>
          <w:rFonts w:hint="eastAsia"/>
        </w:rPr>
        <w:t xml:space="preserve">　</w:t>
      </w:r>
      <w:r w:rsidR="00330091" w:rsidRPr="00CB72FB">
        <w:rPr>
          <w:rFonts w:hint="eastAsia"/>
        </w:rPr>
        <w:t>どこまでサービス水準を確保するのか、管理のクオリティを確保する仕組みを検討すべき。</w:t>
      </w:r>
    </w:p>
    <w:p w:rsidR="00330091" w:rsidRPr="00CB72FB" w:rsidRDefault="00330091" w:rsidP="00DA1343">
      <w:pPr>
        <w:pStyle w:val="a3"/>
        <w:numPr>
          <w:ilvl w:val="0"/>
          <w:numId w:val="6"/>
        </w:numPr>
        <w:ind w:leftChars="0"/>
      </w:pPr>
      <w:r w:rsidRPr="00CB72FB">
        <w:rPr>
          <w:rFonts w:hint="eastAsia"/>
        </w:rPr>
        <w:t xml:space="preserve">　定義のはっきりしない里山だが、保全区域の指定など、保全の方法を考えてもよいのではないか。</w:t>
      </w:r>
    </w:p>
    <w:p w:rsidR="00330091" w:rsidRPr="00CB72FB" w:rsidRDefault="00330091" w:rsidP="00330091"/>
    <w:p w:rsidR="00330091" w:rsidRPr="00CB72FB" w:rsidRDefault="004439CC" w:rsidP="00330091">
      <w:pPr>
        <w:rPr>
          <w:rFonts w:ascii="ＭＳ Ｐゴシック" w:eastAsia="ＭＳ Ｐゴシック" w:hAnsi="ＭＳ Ｐゴシック"/>
        </w:rPr>
      </w:pPr>
      <w:r w:rsidRPr="00CB72FB">
        <w:rPr>
          <w:rFonts w:ascii="ＭＳ Ｐゴシック" w:eastAsia="ＭＳ Ｐゴシック" w:hAnsi="ＭＳ Ｐゴシック" w:hint="eastAsia"/>
        </w:rPr>
        <w:t>事務局</w:t>
      </w:r>
    </w:p>
    <w:p w:rsidR="004439CC" w:rsidRPr="00CB72FB" w:rsidRDefault="004439CC" w:rsidP="00330091">
      <w:r w:rsidRPr="00CB72FB">
        <w:rPr>
          <w:rFonts w:hint="eastAsia"/>
        </w:rPr>
        <w:t xml:space="preserve">　平成５年の基本構想の総括については、現時点の総括を部会でお示ししていく。</w:t>
      </w:r>
    </w:p>
    <w:p w:rsidR="00330091" w:rsidRPr="00CB72FB" w:rsidRDefault="00330091" w:rsidP="00330091"/>
    <w:p w:rsidR="004439CC" w:rsidRPr="00CB72FB" w:rsidRDefault="004439CC" w:rsidP="00330091">
      <w:pPr>
        <w:rPr>
          <w:rFonts w:ascii="ＭＳ Ｐゴシック" w:eastAsia="ＭＳ Ｐゴシック" w:hAnsi="ＭＳ Ｐゴシック"/>
        </w:rPr>
      </w:pPr>
      <w:r w:rsidRPr="00CB72FB">
        <w:rPr>
          <w:rFonts w:ascii="ＭＳ Ｐゴシック" w:eastAsia="ＭＳ Ｐゴシック" w:hAnsi="ＭＳ Ｐゴシック" w:hint="eastAsia"/>
        </w:rPr>
        <w:t>赤澤</w:t>
      </w:r>
      <w:r w:rsidR="001B5615">
        <w:rPr>
          <w:rFonts w:ascii="ＭＳ Ｐゴシック" w:eastAsia="ＭＳ Ｐゴシック" w:hAnsi="ＭＳ Ｐゴシック" w:hint="eastAsia"/>
        </w:rPr>
        <w:t>委員</w:t>
      </w:r>
    </w:p>
    <w:p w:rsidR="004439CC" w:rsidRPr="00CB72FB" w:rsidRDefault="004439CC" w:rsidP="00330091">
      <w:r w:rsidRPr="00CB72FB">
        <w:rPr>
          <w:rFonts w:hint="eastAsia"/>
        </w:rPr>
        <w:t xml:space="preserve">　</w:t>
      </w:r>
      <w:r w:rsidR="007349DD" w:rsidRPr="00CB72FB">
        <w:rPr>
          <w:rFonts w:hint="eastAsia"/>
        </w:rPr>
        <w:t>みどりは単なる「場所」ではなく、使い方やそこで得られる機会も含めて公共であることを認識すべき。</w:t>
      </w:r>
    </w:p>
    <w:p w:rsidR="007349DD" w:rsidRPr="00CB72FB" w:rsidRDefault="007349DD" w:rsidP="007349DD">
      <w:pPr>
        <w:ind w:firstLineChars="100" w:firstLine="260"/>
      </w:pPr>
      <w:r w:rsidRPr="00CB72FB">
        <w:rPr>
          <w:rFonts w:hint="eastAsia"/>
        </w:rPr>
        <w:t>＜赤澤委員より先進事例の紹介＞</w:t>
      </w:r>
    </w:p>
    <w:p w:rsidR="007349DD" w:rsidRPr="00CB72FB" w:rsidRDefault="007349DD" w:rsidP="00330091"/>
    <w:p w:rsidR="007349DD" w:rsidRPr="00CB72FB" w:rsidRDefault="007349DD" w:rsidP="00330091">
      <w:pPr>
        <w:rPr>
          <w:rFonts w:ascii="ＭＳ Ｐゴシック" w:eastAsia="ＭＳ Ｐゴシック" w:hAnsi="ＭＳ Ｐゴシック"/>
        </w:rPr>
      </w:pPr>
      <w:r w:rsidRPr="00CB72FB">
        <w:rPr>
          <w:rFonts w:ascii="ＭＳ Ｐゴシック" w:eastAsia="ＭＳ Ｐゴシック" w:hAnsi="ＭＳ Ｐゴシック" w:hint="eastAsia"/>
        </w:rPr>
        <w:t>加我</w:t>
      </w:r>
      <w:r w:rsidR="001B5615">
        <w:rPr>
          <w:rFonts w:ascii="ＭＳ Ｐゴシック" w:eastAsia="ＭＳ Ｐゴシック" w:hAnsi="ＭＳ Ｐゴシック" w:hint="eastAsia"/>
        </w:rPr>
        <w:t>委員</w:t>
      </w:r>
    </w:p>
    <w:p w:rsidR="007349DD" w:rsidRPr="00CB72FB" w:rsidRDefault="007349DD" w:rsidP="00330091">
      <w:r w:rsidRPr="00CB72FB">
        <w:rPr>
          <w:rFonts w:hint="eastAsia"/>
        </w:rPr>
        <w:t xml:space="preserve">　</w:t>
      </w:r>
      <w:r w:rsidR="00D252B2" w:rsidRPr="00CB72FB">
        <w:rPr>
          <w:rFonts w:hint="eastAsia"/>
        </w:rPr>
        <w:t>公共性を確保しつつ、多様化する府民ニーズにいかに対応していくか、先進事例を確認しながら</w:t>
      </w:r>
      <w:r w:rsidR="00C73C52" w:rsidRPr="00CB72FB">
        <w:rPr>
          <w:rFonts w:hint="eastAsia"/>
        </w:rPr>
        <w:t>進めて</w:t>
      </w:r>
      <w:r w:rsidR="00D252B2" w:rsidRPr="00CB72FB">
        <w:rPr>
          <w:rFonts w:hint="eastAsia"/>
        </w:rPr>
        <w:t>いきたい。</w:t>
      </w:r>
    </w:p>
    <w:p w:rsidR="00D252B2" w:rsidRPr="00CB72FB" w:rsidRDefault="00D252B2" w:rsidP="00330091"/>
    <w:p w:rsidR="00D252B2" w:rsidRPr="00CB72FB" w:rsidRDefault="00C73C52" w:rsidP="00330091">
      <w:pPr>
        <w:rPr>
          <w:rFonts w:ascii="ＭＳ Ｐゴシック" w:eastAsia="ＭＳ Ｐゴシック" w:hAnsi="ＭＳ Ｐゴシック"/>
        </w:rPr>
      </w:pPr>
      <w:r w:rsidRPr="00CB72FB">
        <w:rPr>
          <w:rFonts w:ascii="ＭＳ Ｐゴシック" w:eastAsia="ＭＳ Ｐゴシック" w:hAnsi="ＭＳ Ｐゴシック" w:hint="eastAsia"/>
        </w:rPr>
        <w:t>井原</w:t>
      </w:r>
      <w:r w:rsidR="001B5615">
        <w:rPr>
          <w:rFonts w:ascii="ＭＳ Ｐゴシック" w:eastAsia="ＭＳ Ｐゴシック" w:hAnsi="ＭＳ Ｐゴシック" w:hint="eastAsia"/>
        </w:rPr>
        <w:t>委</w:t>
      </w:r>
      <w:r w:rsidRPr="00CB72FB">
        <w:rPr>
          <w:rFonts w:ascii="ＭＳ Ｐゴシック" w:eastAsia="ＭＳ Ｐゴシック" w:hAnsi="ＭＳ Ｐゴシック" w:hint="eastAsia"/>
        </w:rPr>
        <w:t>員</w:t>
      </w:r>
    </w:p>
    <w:p w:rsidR="00C73C52" w:rsidRPr="00CB72FB" w:rsidRDefault="00C73C52" w:rsidP="00330091">
      <w:r w:rsidRPr="00CB72FB">
        <w:rPr>
          <w:rFonts w:hint="eastAsia"/>
        </w:rPr>
        <w:t xml:space="preserve">　公園を公共の場所としてどう使いこなしていくかという手法や体制づくりと同時に</w:t>
      </w:r>
      <w:r w:rsidR="00A35E57" w:rsidRPr="00CB72FB">
        <w:rPr>
          <w:rFonts w:hint="eastAsia"/>
        </w:rPr>
        <w:t>緑地としての一定の質をどう確保していくのかについても考えていかないといけない。</w:t>
      </w:r>
    </w:p>
    <w:p w:rsidR="00A35E57" w:rsidRPr="00CB72FB" w:rsidRDefault="00A35E57" w:rsidP="00330091"/>
    <w:p w:rsidR="00A35E57" w:rsidRPr="00CB72FB" w:rsidRDefault="004A32A9" w:rsidP="00330091">
      <w:pPr>
        <w:rPr>
          <w:rFonts w:ascii="ＭＳ Ｐゴシック" w:eastAsia="ＭＳ Ｐゴシック" w:hAnsi="ＭＳ Ｐゴシック"/>
        </w:rPr>
      </w:pPr>
      <w:r w:rsidRPr="00CB72FB">
        <w:rPr>
          <w:rFonts w:ascii="ＭＳ Ｐゴシック" w:eastAsia="ＭＳ Ｐゴシック" w:hAnsi="ＭＳ Ｐゴシック" w:hint="eastAsia"/>
        </w:rPr>
        <w:t>滋野委員</w:t>
      </w:r>
    </w:p>
    <w:p w:rsidR="004A32A9" w:rsidRPr="00CB72FB" w:rsidRDefault="004A32A9" w:rsidP="00330091">
      <w:r w:rsidRPr="00CB72FB">
        <w:rPr>
          <w:rFonts w:hint="eastAsia"/>
        </w:rPr>
        <w:t xml:space="preserve">　指定管理者の入札時の評価については、品質50％、価格50％とのことだが、指定管理者制度が始まってからこれまで</w:t>
      </w:r>
      <w:r w:rsidR="004159C2" w:rsidRPr="00CB72FB">
        <w:rPr>
          <w:rFonts w:hint="eastAsia"/>
        </w:rPr>
        <w:t>、公園の運営がどのように変わってきたのか。その内容によって、今後のあり方が見えてくるものがあるのではないか。</w:t>
      </w:r>
    </w:p>
    <w:p w:rsidR="004159C2" w:rsidRPr="00CB72FB" w:rsidRDefault="004159C2" w:rsidP="00330091"/>
    <w:p w:rsidR="004159C2" w:rsidRPr="00CB72FB" w:rsidRDefault="004159C2" w:rsidP="00330091">
      <w:pPr>
        <w:rPr>
          <w:rFonts w:ascii="ＭＳ Ｐゴシック" w:eastAsia="ＭＳ Ｐゴシック" w:hAnsi="ＭＳ Ｐゴシック"/>
        </w:rPr>
      </w:pPr>
      <w:r w:rsidRPr="00CB72FB">
        <w:rPr>
          <w:rFonts w:ascii="ＭＳ Ｐゴシック" w:eastAsia="ＭＳ Ｐゴシック" w:hAnsi="ＭＳ Ｐゴシック" w:hint="eastAsia"/>
        </w:rPr>
        <w:t>事務局</w:t>
      </w:r>
    </w:p>
    <w:p w:rsidR="004159C2" w:rsidRPr="00CB72FB" w:rsidRDefault="004159C2" w:rsidP="00330091">
      <w:r w:rsidRPr="00CB72FB">
        <w:rPr>
          <w:rFonts w:hint="eastAsia"/>
        </w:rPr>
        <w:t xml:space="preserve">　指定管理者からイベントなど多様な提案があり参加者が増えており、来園者数も指定管理者制度導入時から増加している。</w:t>
      </w:r>
      <w:r w:rsidR="001007B4" w:rsidRPr="00CB72FB">
        <w:rPr>
          <w:rFonts w:hint="eastAsia"/>
        </w:rPr>
        <w:t>利活用などの状況について資料を整理する。</w:t>
      </w:r>
    </w:p>
    <w:p w:rsidR="001007B4" w:rsidRPr="00CB72FB" w:rsidRDefault="001007B4" w:rsidP="00330091"/>
    <w:p w:rsidR="001007B4" w:rsidRPr="00CB72FB" w:rsidRDefault="001007B4" w:rsidP="00330091">
      <w:pPr>
        <w:rPr>
          <w:rFonts w:ascii="ＭＳ Ｐゴシック" w:eastAsia="ＭＳ Ｐゴシック" w:hAnsi="ＭＳ Ｐゴシック"/>
        </w:rPr>
      </w:pPr>
      <w:r w:rsidRPr="00CB72FB">
        <w:rPr>
          <w:rFonts w:ascii="ＭＳ Ｐゴシック" w:eastAsia="ＭＳ Ｐゴシック" w:hAnsi="ＭＳ Ｐゴシック" w:hint="eastAsia"/>
        </w:rPr>
        <w:t>赤澤</w:t>
      </w:r>
      <w:r w:rsidR="001B5615">
        <w:rPr>
          <w:rFonts w:ascii="ＭＳ Ｐゴシック" w:eastAsia="ＭＳ Ｐゴシック" w:hAnsi="ＭＳ Ｐゴシック" w:hint="eastAsia"/>
        </w:rPr>
        <w:t>委員</w:t>
      </w:r>
    </w:p>
    <w:p w:rsidR="001007B4" w:rsidRPr="00CB72FB" w:rsidRDefault="001007B4" w:rsidP="00330091">
      <w:r w:rsidRPr="00CB72FB">
        <w:rPr>
          <w:rFonts w:hint="eastAsia"/>
        </w:rPr>
        <w:t xml:space="preserve">　公園には、いろいろな社会的な役割があるが、実際に公園を府内他部局が使うとか、他部局が投資するということがあるのか。公共として対応できる</w:t>
      </w:r>
      <w:r w:rsidR="00EF117E" w:rsidRPr="00CB72FB">
        <w:rPr>
          <w:rFonts w:hint="eastAsia"/>
        </w:rPr>
        <w:t>ところから、公園の役割を広げていくことはありだと思う。本来の公園のあり方から入ると、できないことがでてくる。</w:t>
      </w:r>
    </w:p>
    <w:p w:rsidR="00EF117E" w:rsidRPr="005160AA" w:rsidRDefault="00EF117E" w:rsidP="00330091">
      <w:pPr>
        <w:rPr>
          <w:rFonts w:ascii="ＭＳ Ｐゴシック" w:eastAsia="ＭＳ Ｐゴシック" w:hAnsi="ＭＳ Ｐゴシック"/>
        </w:rPr>
      </w:pPr>
    </w:p>
    <w:p w:rsidR="00EF117E" w:rsidRPr="00CB72FB" w:rsidRDefault="005160AA" w:rsidP="00330091">
      <w:pPr>
        <w:rPr>
          <w:rFonts w:ascii="ＭＳ Ｐゴシック" w:eastAsia="ＭＳ Ｐゴシック" w:hAnsi="ＭＳ Ｐゴシック"/>
        </w:rPr>
      </w:pPr>
      <w:r w:rsidRPr="00CB72FB">
        <w:rPr>
          <w:rFonts w:ascii="ＭＳ Ｐゴシック" w:eastAsia="ＭＳ Ｐゴシック" w:hAnsi="ＭＳ Ｐゴシック" w:hint="eastAsia"/>
        </w:rPr>
        <w:lastRenderedPageBreak/>
        <w:t>加我</w:t>
      </w:r>
      <w:r w:rsidR="001B5615">
        <w:rPr>
          <w:rFonts w:ascii="ＭＳ Ｐゴシック" w:eastAsia="ＭＳ Ｐゴシック" w:hAnsi="ＭＳ Ｐゴシック" w:hint="eastAsia"/>
        </w:rPr>
        <w:t>委員</w:t>
      </w:r>
      <w:bookmarkStart w:id="0" w:name="_GoBack"/>
      <w:bookmarkEnd w:id="0"/>
    </w:p>
    <w:p w:rsidR="005160AA" w:rsidRPr="00CB72FB" w:rsidRDefault="005160AA" w:rsidP="00330091">
      <w:r w:rsidRPr="00CB72FB">
        <w:rPr>
          <w:rFonts w:hint="eastAsia"/>
        </w:rPr>
        <w:t xml:space="preserve">　公園担当部局は、他の部局に公園を使ってもらうという視点が必要。</w:t>
      </w:r>
    </w:p>
    <w:p w:rsidR="005160AA" w:rsidRPr="00CB72FB" w:rsidRDefault="005160AA" w:rsidP="00330091"/>
    <w:p w:rsidR="005160AA" w:rsidRPr="00CB72FB" w:rsidRDefault="00C147E1" w:rsidP="00330091">
      <w:pPr>
        <w:rPr>
          <w:rFonts w:ascii="ＭＳ Ｐゴシック" w:eastAsia="ＭＳ Ｐゴシック" w:hAnsi="ＭＳ Ｐゴシック"/>
        </w:rPr>
      </w:pPr>
      <w:r w:rsidRPr="00CB72FB">
        <w:rPr>
          <w:rFonts w:ascii="ＭＳ Ｐゴシック" w:eastAsia="ＭＳ Ｐゴシック" w:hAnsi="ＭＳ Ｐゴシック" w:hint="eastAsia"/>
        </w:rPr>
        <w:t>赤澤</w:t>
      </w:r>
      <w:r w:rsidR="001B5615">
        <w:rPr>
          <w:rFonts w:ascii="ＭＳ Ｐゴシック" w:eastAsia="ＭＳ Ｐゴシック" w:hAnsi="ＭＳ Ｐゴシック" w:hint="eastAsia"/>
        </w:rPr>
        <w:t>委員</w:t>
      </w:r>
    </w:p>
    <w:p w:rsidR="001007B4" w:rsidRPr="00CB72FB" w:rsidRDefault="00C147E1" w:rsidP="00330091">
      <w:r w:rsidRPr="00CB72FB">
        <w:rPr>
          <w:rFonts w:hint="eastAsia"/>
        </w:rPr>
        <w:t xml:space="preserve">　パブリックとは何か考えたとき、皆のものと考えると誰のものでもなくなり、公園が使いにくいとか、してはいけないことが増えてきたりすることがある。何かターゲットを絞って初めてみるという意識が必要。</w:t>
      </w:r>
    </w:p>
    <w:p w:rsidR="00C147E1" w:rsidRPr="00CB72FB" w:rsidRDefault="00C147E1" w:rsidP="00330091"/>
    <w:p w:rsidR="00C147E1" w:rsidRPr="008B67D0" w:rsidRDefault="00FD1585" w:rsidP="00330091">
      <w:pPr>
        <w:rPr>
          <w:rFonts w:ascii="ＭＳ Ｐゴシック" w:eastAsia="ＭＳ Ｐゴシック" w:hAnsi="ＭＳ Ｐゴシック"/>
        </w:rPr>
      </w:pPr>
      <w:r>
        <w:rPr>
          <w:rFonts w:ascii="ＭＳ Ｐゴシック" w:eastAsia="ＭＳ Ｐゴシック" w:hAnsi="ＭＳ Ｐゴシック" w:hint="eastAsia"/>
        </w:rPr>
        <w:t>井</w:t>
      </w:r>
      <w:r w:rsidRPr="008B67D0">
        <w:rPr>
          <w:rFonts w:ascii="ＭＳ Ｐゴシック" w:eastAsia="ＭＳ Ｐゴシック" w:hAnsi="ＭＳ Ｐゴシック" w:hint="eastAsia"/>
        </w:rPr>
        <w:t>原</w:t>
      </w:r>
      <w:r w:rsidR="001B5615">
        <w:rPr>
          <w:rFonts w:ascii="ＭＳ Ｐゴシック" w:eastAsia="ＭＳ Ｐゴシック" w:hAnsi="ＭＳ Ｐゴシック" w:hint="eastAsia"/>
        </w:rPr>
        <w:t>委員</w:t>
      </w:r>
    </w:p>
    <w:p w:rsidR="00EF117E" w:rsidRPr="00CB72FB" w:rsidRDefault="00C147E1" w:rsidP="00330091">
      <w:r w:rsidRPr="00CB72FB">
        <w:rPr>
          <w:rFonts w:hint="eastAsia"/>
        </w:rPr>
        <w:t xml:space="preserve">　</w:t>
      </w:r>
      <w:r w:rsidR="00A926F5" w:rsidRPr="00CB72FB">
        <w:rPr>
          <w:rFonts w:hint="eastAsia"/>
        </w:rPr>
        <w:t>なぜ府営公園になったのかという歴史やコンセプトを再整理することも必要である。また、指定管理者の評価システムとして、各公園のもつポテンシャルをしっかりと理解して活動されているかということも、とりいれていけばよい。</w:t>
      </w:r>
    </w:p>
    <w:p w:rsidR="00A926F5" w:rsidRPr="00CB72FB" w:rsidRDefault="00A926F5" w:rsidP="00330091"/>
    <w:p w:rsidR="00A926F5" w:rsidRPr="00CB72FB" w:rsidRDefault="00A926F5" w:rsidP="00330091">
      <w:pPr>
        <w:rPr>
          <w:rFonts w:ascii="ＭＳ Ｐゴシック" w:eastAsia="ＭＳ Ｐゴシック" w:hAnsi="ＭＳ Ｐゴシック"/>
        </w:rPr>
      </w:pPr>
      <w:r w:rsidRPr="00CB72FB">
        <w:rPr>
          <w:rFonts w:ascii="ＭＳ Ｐゴシック" w:eastAsia="ＭＳ Ｐゴシック" w:hAnsi="ＭＳ Ｐゴシック" w:hint="eastAsia"/>
        </w:rPr>
        <w:t>加我</w:t>
      </w:r>
      <w:r w:rsidR="001B5615">
        <w:rPr>
          <w:rFonts w:ascii="ＭＳ Ｐゴシック" w:eastAsia="ＭＳ Ｐゴシック" w:hAnsi="ＭＳ Ｐゴシック" w:hint="eastAsia"/>
        </w:rPr>
        <w:t>委員</w:t>
      </w:r>
    </w:p>
    <w:p w:rsidR="00A926F5" w:rsidRPr="00CB72FB" w:rsidRDefault="00A57414" w:rsidP="00330091">
      <w:r w:rsidRPr="00CB72FB">
        <w:rPr>
          <w:rFonts w:hint="eastAsia"/>
        </w:rPr>
        <w:t xml:space="preserve">　</w:t>
      </w:r>
      <w:r w:rsidR="00A926F5" w:rsidRPr="00CB72FB">
        <w:rPr>
          <w:rFonts w:hint="eastAsia"/>
        </w:rPr>
        <w:t>公園のあり方の全体の議論と各公園の</w:t>
      </w:r>
      <w:r w:rsidR="00101F67" w:rsidRPr="00CB72FB">
        <w:rPr>
          <w:rFonts w:hint="eastAsia"/>
        </w:rPr>
        <w:t>状況や活動などの</w:t>
      </w:r>
      <w:r w:rsidR="00A926F5" w:rsidRPr="00CB72FB">
        <w:rPr>
          <w:rFonts w:hint="eastAsia"/>
        </w:rPr>
        <w:t>積み上げとを</w:t>
      </w:r>
      <w:r w:rsidR="00101F67" w:rsidRPr="00CB72FB">
        <w:rPr>
          <w:rFonts w:hint="eastAsia"/>
        </w:rPr>
        <w:t>両輪で検討していく。</w:t>
      </w:r>
    </w:p>
    <w:p w:rsidR="00763C72" w:rsidRPr="00CB72FB" w:rsidRDefault="00763C72" w:rsidP="00330091">
      <w:r w:rsidRPr="00CB72FB">
        <w:rPr>
          <w:rFonts w:hint="eastAsia"/>
        </w:rPr>
        <w:t xml:space="preserve">　次回は部会で検討していく。これで常務委員会を終了する。</w:t>
      </w:r>
    </w:p>
    <w:sectPr w:rsidR="00763C72" w:rsidRPr="00CB72FB" w:rsidSect="00E14FA1">
      <w:pgSz w:w="11906" w:h="16838" w:code="9"/>
      <w:pgMar w:top="1474" w:right="1474" w:bottom="1474" w:left="1588" w:header="851" w:footer="992" w:gutter="0"/>
      <w:cols w:space="425"/>
      <w:docGrid w:type="linesAndChars" w:linePitch="347" w:charSpace="4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9C2" w:rsidRDefault="004159C2" w:rsidP="00F44DF5">
      <w:r>
        <w:separator/>
      </w:r>
    </w:p>
  </w:endnote>
  <w:endnote w:type="continuationSeparator" w:id="0">
    <w:p w:rsidR="004159C2" w:rsidRDefault="004159C2" w:rsidP="00F4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9C2" w:rsidRDefault="004159C2" w:rsidP="00F44DF5">
      <w:r>
        <w:separator/>
      </w:r>
    </w:p>
  </w:footnote>
  <w:footnote w:type="continuationSeparator" w:id="0">
    <w:p w:rsidR="004159C2" w:rsidRDefault="004159C2" w:rsidP="00F4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13948"/>
    <w:multiLevelType w:val="hybridMultilevel"/>
    <w:tmpl w:val="42AAC956"/>
    <w:lvl w:ilvl="0" w:tplc="678CC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E6C0F"/>
    <w:multiLevelType w:val="hybridMultilevel"/>
    <w:tmpl w:val="F872EF14"/>
    <w:lvl w:ilvl="0" w:tplc="EA22D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C077E4"/>
    <w:multiLevelType w:val="hybridMultilevel"/>
    <w:tmpl w:val="F2EE372E"/>
    <w:lvl w:ilvl="0" w:tplc="4B08E9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4C128E"/>
    <w:multiLevelType w:val="hybridMultilevel"/>
    <w:tmpl w:val="C7967650"/>
    <w:lvl w:ilvl="0" w:tplc="C77C8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EA3A6B"/>
    <w:multiLevelType w:val="hybridMultilevel"/>
    <w:tmpl w:val="BC2EAC3A"/>
    <w:lvl w:ilvl="0" w:tplc="28162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CB6A06"/>
    <w:multiLevelType w:val="hybridMultilevel"/>
    <w:tmpl w:val="680E6970"/>
    <w:lvl w:ilvl="0" w:tplc="9970D0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34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FA1"/>
    <w:rsid w:val="000579BB"/>
    <w:rsid w:val="001007B4"/>
    <w:rsid w:val="00101F67"/>
    <w:rsid w:val="00171010"/>
    <w:rsid w:val="001A5A62"/>
    <w:rsid w:val="001B5615"/>
    <w:rsid w:val="00203F11"/>
    <w:rsid w:val="00205361"/>
    <w:rsid w:val="002A31CB"/>
    <w:rsid w:val="002F7768"/>
    <w:rsid w:val="00305CB0"/>
    <w:rsid w:val="00330091"/>
    <w:rsid w:val="004159C2"/>
    <w:rsid w:val="00422602"/>
    <w:rsid w:val="00425747"/>
    <w:rsid w:val="004439CC"/>
    <w:rsid w:val="00474F3F"/>
    <w:rsid w:val="004A32A9"/>
    <w:rsid w:val="004F25B0"/>
    <w:rsid w:val="005160AA"/>
    <w:rsid w:val="00572A4D"/>
    <w:rsid w:val="00580212"/>
    <w:rsid w:val="0066391D"/>
    <w:rsid w:val="006D3D5C"/>
    <w:rsid w:val="007349DD"/>
    <w:rsid w:val="00763C72"/>
    <w:rsid w:val="008B67D0"/>
    <w:rsid w:val="009424C0"/>
    <w:rsid w:val="00990E2F"/>
    <w:rsid w:val="00A35E57"/>
    <w:rsid w:val="00A57414"/>
    <w:rsid w:val="00A926F5"/>
    <w:rsid w:val="00A956CB"/>
    <w:rsid w:val="00A95743"/>
    <w:rsid w:val="00B17307"/>
    <w:rsid w:val="00BB0A41"/>
    <w:rsid w:val="00C147E1"/>
    <w:rsid w:val="00C712AA"/>
    <w:rsid w:val="00C73C52"/>
    <w:rsid w:val="00C75B02"/>
    <w:rsid w:val="00C910B0"/>
    <w:rsid w:val="00CB72FB"/>
    <w:rsid w:val="00D252B2"/>
    <w:rsid w:val="00D40F31"/>
    <w:rsid w:val="00D567DD"/>
    <w:rsid w:val="00D750D7"/>
    <w:rsid w:val="00D84EAE"/>
    <w:rsid w:val="00DA1343"/>
    <w:rsid w:val="00E14FA1"/>
    <w:rsid w:val="00EF117E"/>
    <w:rsid w:val="00F44DF5"/>
    <w:rsid w:val="00FD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76856D"/>
  <w15:docId w15:val="{FA57B588-3C3A-4FF8-8686-80B76EEF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FA1"/>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DF5"/>
    <w:pPr>
      <w:ind w:leftChars="400" w:left="840"/>
    </w:pPr>
  </w:style>
  <w:style w:type="paragraph" w:styleId="a4">
    <w:name w:val="header"/>
    <w:basedOn w:val="a"/>
    <w:link w:val="a5"/>
    <w:uiPriority w:val="99"/>
    <w:unhideWhenUsed/>
    <w:rsid w:val="00F44DF5"/>
    <w:pPr>
      <w:tabs>
        <w:tab w:val="center" w:pos="4252"/>
        <w:tab w:val="right" w:pos="8504"/>
      </w:tabs>
      <w:snapToGrid w:val="0"/>
    </w:pPr>
  </w:style>
  <w:style w:type="character" w:customStyle="1" w:styleId="a5">
    <w:name w:val="ヘッダー (文字)"/>
    <w:basedOn w:val="a0"/>
    <w:link w:val="a4"/>
    <w:uiPriority w:val="99"/>
    <w:rsid w:val="00F44DF5"/>
    <w:rPr>
      <w:rFonts w:ascii="ＭＳ Ｐ明朝" w:eastAsia="ＭＳ Ｐ明朝"/>
      <w:sz w:val="24"/>
    </w:rPr>
  </w:style>
  <w:style w:type="paragraph" w:styleId="a6">
    <w:name w:val="footer"/>
    <w:basedOn w:val="a"/>
    <w:link w:val="a7"/>
    <w:uiPriority w:val="99"/>
    <w:unhideWhenUsed/>
    <w:rsid w:val="00F44DF5"/>
    <w:pPr>
      <w:tabs>
        <w:tab w:val="center" w:pos="4252"/>
        <w:tab w:val="right" w:pos="8504"/>
      </w:tabs>
      <w:snapToGrid w:val="0"/>
    </w:pPr>
  </w:style>
  <w:style w:type="character" w:customStyle="1" w:styleId="a7">
    <w:name w:val="フッター (文字)"/>
    <w:basedOn w:val="a0"/>
    <w:link w:val="a6"/>
    <w:uiPriority w:val="99"/>
    <w:rsid w:val="00F44DF5"/>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E4D1-BF3B-4304-A2C5-F15A419F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4</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陣門　泰輔</cp:lastModifiedBy>
  <cp:revision>15</cp:revision>
  <dcterms:created xsi:type="dcterms:W3CDTF">2017-10-04T08:28:00Z</dcterms:created>
  <dcterms:modified xsi:type="dcterms:W3CDTF">2019-03-04T05:32:00Z</dcterms:modified>
</cp:coreProperties>
</file>