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3E" w:rsidRDefault="00A23114" w:rsidP="004079C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56BA7">
        <w:rPr>
          <w:rFonts w:ascii="ＭＳ ゴシック" w:eastAsia="ＭＳ ゴシック" w:hAnsi="ＭＳ ゴシック" w:hint="eastAsia"/>
          <w:b/>
          <w:sz w:val="24"/>
          <w:szCs w:val="24"/>
        </w:rPr>
        <w:t>福祉部・令和３年度部局運営方針</w:t>
      </w:r>
    </w:p>
    <w:p w:rsidR="004079C6" w:rsidRPr="00A23114" w:rsidRDefault="004079C6" w:rsidP="004079C6">
      <w:pPr>
        <w:jc w:val="center"/>
      </w:pPr>
    </w:p>
    <w:p w:rsidR="00956BA7" w:rsidRPr="00956BA7" w:rsidRDefault="00A23114" w:rsidP="00A23114">
      <w:pPr>
        <w:ind w:firstLineChars="100" w:firstLine="21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新型コロナウイルス感染症から府民の命とくらしを守るため、感染拡大防止に取り組むとともに、福祉サービス継続や府民の生活支援に総力を挙げて取り組みます。</w:t>
      </w:r>
    </w:p>
    <w:p w:rsidR="00CC3B3E" w:rsidRDefault="00A23114" w:rsidP="00956BA7">
      <w:pPr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ＳＤＧｓの理念を反映した福祉施策を推進し、子どもや</w:t>
      </w:r>
      <w:bookmarkStart w:id="0" w:name="_GoBack"/>
      <w:bookmarkEnd w:id="0"/>
      <w:r w:rsidRPr="00956BA7">
        <w:rPr>
          <w:rFonts w:ascii="ＭＳ 明朝" w:eastAsia="ＭＳ 明朝" w:hAnsi="ＭＳ 明朝" w:hint="eastAsia"/>
        </w:rPr>
        <w:t>障がい者、高齢者などの「自立を求める人、援護を要する人」を支援します。</w:t>
      </w:r>
    </w:p>
    <w:p w:rsidR="004079C6" w:rsidRPr="004079C6" w:rsidRDefault="004079C6"/>
    <w:p w:rsidR="00CC3B3E" w:rsidRPr="00CC3B3E" w:rsidRDefault="00A23114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重点テーマ１　</w:t>
      </w:r>
      <w:r w:rsidRPr="00956BA7">
        <w:rPr>
          <w:rFonts w:ascii="ＭＳ ゴシック" w:eastAsia="ＭＳ ゴシック" w:hAnsi="ＭＳ ゴシック" w:hint="eastAsia"/>
          <w:b/>
          <w:u w:val="single"/>
        </w:rPr>
        <w:t>子どものための施策</w:t>
      </w:r>
    </w:p>
    <w:p w:rsidR="004079C6" w:rsidRPr="00956BA7" w:rsidRDefault="00A23114" w:rsidP="00A23114">
      <w:pPr>
        <w:ind w:firstLineChars="100" w:firstLine="21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子どもの健やかな成長と子育てを支援します。</w:t>
      </w:r>
    </w:p>
    <w:p w:rsidR="00CC3B3E" w:rsidRPr="00756E20" w:rsidRDefault="00A23114" w:rsidP="00150996">
      <w:pPr>
        <w:ind w:firstLineChars="100" w:firstLine="210"/>
        <w:rPr>
          <w:rFonts w:ascii="ＭＳ 明朝" w:eastAsia="ＭＳ 明朝" w:hAnsi="ＭＳ 明朝"/>
        </w:rPr>
      </w:pPr>
      <w:r w:rsidRPr="00BD444C">
        <w:rPr>
          <w:rFonts w:ascii="ＭＳ 明朝" w:eastAsia="ＭＳ 明朝" w:hAnsi="ＭＳ 明朝" w:hint="eastAsia"/>
        </w:rPr>
        <w:t>主な取組み</w:t>
      </w:r>
    </w:p>
    <w:p w:rsidR="00956BA7" w:rsidRDefault="00A23114" w:rsidP="00956BA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待機児童の解消に向けた取組みの推進</w:t>
      </w:r>
    </w:p>
    <w:p w:rsidR="00956BA7" w:rsidRDefault="00A23114" w:rsidP="00956BA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児童虐待対応体制の強化</w:t>
      </w:r>
    </w:p>
    <w:p w:rsidR="00956BA7" w:rsidRDefault="00A23114" w:rsidP="00956BA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子どもの貧困対策をはじめとする総合的な支援の推進</w:t>
      </w:r>
    </w:p>
    <w:p w:rsidR="004079C6" w:rsidRDefault="00A23114" w:rsidP="00956BA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社会的養育の取組み</w:t>
      </w:r>
    </w:p>
    <w:p w:rsidR="00150996" w:rsidRPr="00150996" w:rsidRDefault="00150996" w:rsidP="00150996">
      <w:pPr>
        <w:rPr>
          <w:rFonts w:ascii="ＭＳ 明朝" w:eastAsia="ＭＳ 明朝" w:hAnsi="ＭＳ 明朝"/>
        </w:rPr>
      </w:pPr>
    </w:p>
    <w:p w:rsidR="00CC3B3E" w:rsidRPr="00CC3B3E" w:rsidRDefault="00A23114" w:rsidP="00CC3B3E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重点テーマ２　</w:t>
      </w:r>
      <w:r w:rsidRPr="00956BA7">
        <w:rPr>
          <w:rFonts w:ascii="ＭＳ ゴシック" w:eastAsia="ＭＳ ゴシック" w:hAnsi="ＭＳ ゴシック" w:hint="eastAsia"/>
          <w:b/>
          <w:u w:val="single"/>
        </w:rPr>
        <w:t>障がい者のための施策</w:t>
      </w:r>
    </w:p>
    <w:p w:rsidR="004079C6" w:rsidRDefault="00A23114" w:rsidP="00956BA7">
      <w:pPr>
        <w:ind w:firstLineChars="100" w:firstLine="21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障がい者の自立と社会参加を支援します。</w:t>
      </w:r>
    </w:p>
    <w:p w:rsidR="00CC3B3E" w:rsidRPr="00BD444C" w:rsidRDefault="00A23114" w:rsidP="00150996">
      <w:pPr>
        <w:ind w:firstLineChars="100" w:firstLine="210"/>
        <w:rPr>
          <w:rFonts w:ascii="ＭＳ 明朝" w:eastAsia="ＭＳ 明朝" w:hAnsi="ＭＳ 明朝"/>
        </w:rPr>
      </w:pPr>
      <w:r w:rsidRPr="00BD444C">
        <w:rPr>
          <w:rFonts w:ascii="ＭＳ 明朝" w:eastAsia="ＭＳ 明朝" w:hAnsi="ＭＳ 明朝" w:hint="eastAsia"/>
        </w:rPr>
        <w:t>主な取組み</w:t>
      </w:r>
    </w:p>
    <w:p w:rsidR="00956BA7" w:rsidRPr="00956BA7" w:rsidRDefault="00A23114" w:rsidP="00956BA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障がい福祉の総合的な推進、障がい者の権利擁護に向けた取組み</w:t>
      </w:r>
    </w:p>
    <w:p w:rsidR="00956BA7" w:rsidRPr="00956BA7" w:rsidRDefault="00A23114" w:rsidP="00956BA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手話言語条例・障がい者の意思疎通支援、障がい者の就労支援</w:t>
      </w:r>
    </w:p>
    <w:p w:rsidR="004079C6" w:rsidRDefault="00A23114" w:rsidP="004079C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専門性の高い分野への支援、地域移行・地域生活の支援</w:t>
      </w:r>
    </w:p>
    <w:p w:rsidR="00150996" w:rsidRPr="00150996" w:rsidRDefault="00150996" w:rsidP="00150996">
      <w:pPr>
        <w:rPr>
          <w:rFonts w:ascii="ＭＳ 明朝" w:eastAsia="ＭＳ 明朝" w:hAnsi="ＭＳ 明朝"/>
        </w:rPr>
      </w:pPr>
    </w:p>
    <w:p w:rsidR="00CC3B3E" w:rsidRPr="00CC3B3E" w:rsidRDefault="00A23114" w:rsidP="00CC3B3E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重点テーマ３　</w:t>
      </w:r>
      <w:r w:rsidRPr="00956BA7">
        <w:rPr>
          <w:rFonts w:ascii="ＭＳ ゴシック" w:eastAsia="ＭＳ ゴシック" w:hAnsi="ＭＳ ゴシック" w:hint="eastAsia"/>
          <w:b/>
          <w:u w:val="single"/>
        </w:rPr>
        <w:t>高齢者のための施策</w:t>
      </w:r>
    </w:p>
    <w:p w:rsidR="004079C6" w:rsidRDefault="00A23114" w:rsidP="00CC3B3E">
      <w:pPr>
        <w:ind w:firstLineChars="100" w:firstLine="21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高齢者の安心で自立した生活を地域で支えます。</w:t>
      </w:r>
    </w:p>
    <w:p w:rsidR="00CC3B3E" w:rsidRPr="00BD444C" w:rsidRDefault="00A23114" w:rsidP="00150996">
      <w:pPr>
        <w:ind w:firstLineChars="100" w:firstLine="210"/>
        <w:rPr>
          <w:rFonts w:ascii="ＭＳ 明朝" w:eastAsia="ＭＳ 明朝" w:hAnsi="ＭＳ 明朝"/>
        </w:rPr>
      </w:pPr>
      <w:r w:rsidRPr="00BD444C">
        <w:rPr>
          <w:rFonts w:ascii="ＭＳ 明朝" w:eastAsia="ＭＳ 明朝" w:hAnsi="ＭＳ 明朝" w:hint="eastAsia"/>
        </w:rPr>
        <w:t>主な取組み</w:t>
      </w:r>
    </w:p>
    <w:p w:rsidR="00956BA7" w:rsidRDefault="00A23114" w:rsidP="00956BA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介護予防等の推進に向けた市町村支援</w:t>
      </w:r>
    </w:p>
    <w:p w:rsidR="00956BA7" w:rsidRPr="00956BA7" w:rsidRDefault="00A23114" w:rsidP="00956BA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介護給付費適性化に資する重点取組の推進</w:t>
      </w:r>
    </w:p>
    <w:p w:rsidR="00956BA7" w:rsidRDefault="00A23114" w:rsidP="00956BA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認知症施策の推進</w:t>
      </w:r>
    </w:p>
    <w:p w:rsidR="004079C6" w:rsidRDefault="00A23114" w:rsidP="004079C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介護施設等のサービス基盤の整備推進</w:t>
      </w:r>
    </w:p>
    <w:p w:rsidR="00150996" w:rsidRPr="00150996" w:rsidRDefault="00150996" w:rsidP="00150996">
      <w:pPr>
        <w:rPr>
          <w:rFonts w:ascii="ＭＳ 明朝" w:eastAsia="ＭＳ 明朝" w:hAnsi="ＭＳ 明朝"/>
        </w:rPr>
      </w:pPr>
    </w:p>
    <w:p w:rsidR="004079C6" w:rsidRPr="00CC3B3E" w:rsidRDefault="00A23114" w:rsidP="004079C6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重点テーマ４　</w:t>
      </w:r>
      <w:r w:rsidRPr="00956BA7">
        <w:rPr>
          <w:rFonts w:ascii="ＭＳ ゴシック" w:eastAsia="ＭＳ ゴシック" w:hAnsi="ＭＳ ゴシック" w:hint="eastAsia"/>
          <w:b/>
          <w:u w:val="single"/>
        </w:rPr>
        <w:t>地域福祉の推進</w:t>
      </w:r>
    </w:p>
    <w:p w:rsidR="00CC7EAA" w:rsidRDefault="00A23114" w:rsidP="004079C6">
      <w:pPr>
        <w:ind w:firstLineChars="100" w:firstLine="21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地域共生社会の実現に向けた更なる地域福祉の推進をめざします。</w:t>
      </w:r>
    </w:p>
    <w:p w:rsidR="004079C6" w:rsidRPr="00BD444C" w:rsidRDefault="00A23114" w:rsidP="00150996">
      <w:pPr>
        <w:ind w:firstLineChars="100" w:firstLine="210"/>
        <w:rPr>
          <w:rFonts w:ascii="ＭＳ 明朝" w:eastAsia="ＭＳ 明朝" w:hAnsi="ＭＳ 明朝"/>
        </w:rPr>
      </w:pPr>
      <w:r w:rsidRPr="00BD444C">
        <w:rPr>
          <w:rFonts w:ascii="ＭＳ 明朝" w:eastAsia="ＭＳ 明朝" w:hAnsi="ＭＳ 明朝" w:hint="eastAsia"/>
        </w:rPr>
        <w:t>主な取組み</w:t>
      </w:r>
    </w:p>
    <w:p w:rsidR="00956BA7" w:rsidRDefault="00A23114" w:rsidP="00956BA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市町村における地域の実情に合わせた地域福祉施策の推進を支援</w:t>
      </w:r>
    </w:p>
    <w:p w:rsidR="00956BA7" w:rsidRPr="00956BA7" w:rsidRDefault="00A23114" w:rsidP="00956BA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成年後見制度の利用促進</w:t>
      </w:r>
    </w:p>
    <w:p w:rsidR="004079C6" w:rsidRDefault="00A23114" w:rsidP="004079C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生活困窮者自立支援法に関する事業実施等</w:t>
      </w:r>
    </w:p>
    <w:p w:rsidR="00150996" w:rsidRPr="00150996" w:rsidRDefault="00150996" w:rsidP="00150996">
      <w:pPr>
        <w:rPr>
          <w:rFonts w:ascii="ＭＳ 明朝" w:eastAsia="ＭＳ 明朝" w:hAnsi="ＭＳ 明朝"/>
        </w:rPr>
      </w:pPr>
    </w:p>
    <w:p w:rsidR="004079C6" w:rsidRPr="00CC3B3E" w:rsidRDefault="00A23114" w:rsidP="004079C6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重点テーマ５　</w:t>
      </w:r>
      <w:r w:rsidRPr="00956BA7">
        <w:rPr>
          <w:rFonts w:ascii="ＭＳ ゴシック" w:eastAsia="ＭＳ ゴシック" w:hAnsi="ＭＳ ゴシック" w:hint="eastAsia"/>
          <w:b/>
          <w:u w:val="single"/>
        </w:rPr>
        <w:t>福祉基盤の整備</w:t>
      </w:r>
    </w:p>
    <w:p w:rsidR="004079C6" w:rsidRDefault="00A23114" w:rsidP="00956BA7">
      <w:pPr>
        <w:ind w:firstLineChars="100" w:firstLine="21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福祉基盤</w:t>
      </w:r>
      <w:r>
        <w:rPr>
          <w:rFonts w:ascii="ＭＳ 明朝" w:eastAsia="ＭＳ 明朝" w:hAnsi="ＭＳ 明朝" w:hint="eastAsia"/>
        </w:rPr>
        <w:t>を整備するとともに、新型コロナウイ</w:t>
      </w:r>
      <w:r w:rsidRPr="00956BA7">
        <w:rPr>
          <w:rFonts w:ascii="ＭＳ 明朝" w:eastAsia="ＭＳ 明朝" w:hAnsi="ＭＳ 明朝" w:hint="eastAsia"/>
        </w:rPr>
        <w:t>ルス感染症対策の取組みを進めます。</w:t>
      </w:r>
    </w:p>
    <w:p w:rsidR="004079C6" w:rsidRPr="00BD444C" w:rsidRDefault="00A23114" w:rsidP="00150996">
      <w:pPr>
        <w:ind w:firstLineChars="100" w:firstLine="210"/>
        <w:rPr>
          <w:rFonts w:ascii="ＭＳ 明朝" w:eastAsia="ＭＳ 明朝" w:hAnsi="ＭＳ 明朝"/>
        </w:rPr>
      </w:pPr>
      <w:r w:rsidRPr="00BD444C">
        <w:rPr>
          <w:rFonts w:ascii="ＭＳ 明朝" w:eastAsia="ＭＳ 明朝" w:hAnsi="ＭＳ 明朝" w:hint="eastAsia"/>
        </w:rPr>
        <w:lastRenderedPageBreak/>
        <w:t>主な取組み</w:t>
      </w:r>
    </w:p>
    <w:p w:rsidR="00884862" w:rsidRDefault="00A23114" w:rsidP="00956BA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介護・福祉人材育成確保対策の推進</w:t>
      </w:r>
    </w:p>
    <w:p w:rsidR="00956BA7" w:rsidRPr="00956BA7" w:rsidRDefault="00A23114" w:rsidP="00956BA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災害時要配慮者への支援・行政の福祉化など福祉基盤の整備・充実</w:t>
      </w:r>
    </w:p>
    <w:p w:rsidR="004079C6" w:rsidRPr="00956BA7" w:rsidRDefault="00A23114" w:rsidP="004079C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BA7">
        <w:rPr>
          <w:rFonts w:ascii="ＭＳ 明朝" w:eastAsia="ＭＳ 明朝" w:hAnsi="ＭＳ 明朝" w:hint="eastAsia"/>
        </w:rPr>
        <w:t>社会福祉施設等の感染拡大防止及びクラスター（感染）対策の実施</w:t>
      </w:r>
    </w:p>
    <w:sectPr w:rsidR="004079C6" w:rsidRPr="00956BA7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A7" w:rsidRDefault="00956BA7" w:rsidP="00956BA7">
      <w:r>
        <w:separator/>
      </w:r>
    </w:p>
  </w:endnote>
  <w:endnote w:type="continuationSeparator" w:id="0">
    <w:p w:rsidR="00956BA7" w:rsidRDefault="00956BA7" w:rsidP="0095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A7" w:rsidRDefault="00956BA7" w:rsidP="00956BA7">
      <w:r>
        <w:separator/>
      </w:r>
    </w:p>
  </w:footnote>
  <w:footnote w:type="continuationSeparator" w:id="0">
    <w:p w:rsidR="00956BA7" w:rsidRDefault="00956BA7" w:rsidP="00956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E"/>
    <w:rsid w:val="00150996"/>
    <w:rsid w:val="004079C6"/>
    <w:rsid w:val="00756E20"/>
    <w:rsid w:val="00884862"/>
    <w:rsid w:val="00956BA7"/>
    <w:rsid w:val="00A23114"/>
    <w:rsid w:val="00BD444C"/>
    <w:rsid w:val="00CC3B3E"/>
    <w:rsid w:val="00CC7EAA"/>
    <w:rsid w:val="00D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1E2425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6B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6BA7"/>
  </w:style>
  <w:style w:type="paragraph" w:styleId="a6">
    <w:name w:val="footer"/>
    <w:basedOn w:val="a"/>
    <w:link w:val="a7"/>
    <w:uiPriority w:val="99"/>
    <w:unhideWhenUsed/>
    <w:rsid w:val="00956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6BA7"/>
  </w:style>
  <w:style w:type="paragraph" w:styleId="a8">
    <w:name w:val="Balloon Text"/>
    <w:basedOn w:val="a"/>
    <w:link w:val="a9"/>
    <w:uiPriority w:val="99"/>
    <w:semiHidden/>
    <w:unhideWhenUsed/>
    <w:rsid w:val="00A23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2132-EC43-41D7-8D11-12CF78BF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中川　晃</cp:lastModifiedBy>
  <cp:revision>7</cp:revision>
  <cp:lastPrinted>2021-04-23T09:06:00Z</cp:lastPrinted>
  <dcterms:created xsi:type="dcterms:W3CDTF">2021-03-08T06:27:00Z</dcterms:created>
  <dcterms:modified xsi:type="dcterms:W3CDTF">2021-04-23T09:06:00Z</dcterms:modified>
</cp:coreProperties>
</file>