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21DF31DF" w:rsidR="00FE1937" w:rsidRPr="007F42DB" w:rsidRDefault="00132C54" w:rsidP="00FE1937">
      <w:pPr>
        <w:jc w:val="center"/>
        <w:rPr>
          <w:rFonts w:asciiTheme="majorEastAsia" w:eastAsiaTheme="majorEastAsia" w:hAnsiTheme="majorEastAsia"/>
          <w:b/>
          <w:sz w:val="24"/>
          <w:szCs w:val="24"/>
        </w:rPr>
      </w:pPr>
      <w:bookmarkStart w:id="0" w:name="_GoBack"/>
      <w:bookmarkEnd w:id="0"/>
      <w:r w:rsidRPr="007F42DB">
        <w:rPr>
          <w:rFonts w:asciiTheme="majorEastAsia" w:eastAsiaTheme="majorEastAsia" w:hAnsiTheme="majorEastAsia" w:hint="eastAsia"/>
          <w:b/>
          <w:sz w:val="24"/>
          <w:szCs w:val="24"/>
        </w:rPr>
        <w:t>平成２</w:t>
      </w:r>
      <w:r w:rsidR="004D4B2D">
        <w:rPr>
          <w:rFonts w:asciiTheme="majorEastAsia" w:eastAsiaTheme="majorEastAsia" w:hAnsiTheme="majorEastAsia" w:hint="eastAsia"/>
          <w:b/>
          <w:sz w:val="24"/>
          <w:szCs w:val="24"/>
        </w:rPr>
        <w:t>８</w:t>
      </w:r>
      <w:r w:rsidR="00DE1161" w:rsidRPr="007F42DB">
        <w:rPr>
          <w:rFonts w:asciiTheme="majorEastAsia" w:eastAsiaTheme="majorEastAsia" w:hAnsiTheme="majorEastAsia" w:hint="eastAsia"/>
          <w:b/>
          <w:sz w:val="24"/>
          <w:szCs w:val="24"/>
        </w:rPr>
        <w:t>年度指定管理運営業務評価票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46091C">
        <w:trPr>
          <w:trHeight w:val="484"/>
        </w:trPr>
        <w:tc>
          <w:tcPr>
            <w:tcW w:w="3794" w:type="dxa"/>
            <w:tcBorders>
              <w:bottom w:val="single" w:sz="4" w:space="0" w:color="auto"/>
            </w:tcBorders>
            <w:vAlign w:val="center"/>
          </w:tcPr>
          <w:p w14:paraId="119C664E" w14:textId="5ACDB958"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5F43EA">
              <w:rPr>
                <w:rFonts w:asciiTheme="majorEastAsia" w:eastAsiaTheme="majorEastAsia" w:hAnsiTheme="majorEastAsia" w:hint="eastAsia"/>
              </w:rPr>
              <w:t>大阪府立少年自然の家</w:t>
            </w:r>
          </w:p>
        </w:tc>
        <w:tc>
          <w:tcPr>
            <w:tcW w:w="9355" w:type="dxa"/>
            <w:tcBorders>
              <w:bottom w:val="single" w:sz="4" w:space="0" w:color="auto"/>
            </w:tcBorders>
            <w:vAlign w:val="center"/>
          </w:tcPr>
          <w:p w14:paraId="119C664F" w14:textId="149485F5"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5F43EA">
              <w:rPr>
                <w:rFonts w:asciiTheme="majorEastAsia" w:eastAsiaTheme="majorEastAsia" w:hAnsiTheme="majorEastAsia" w:hint="eastAsia"/>
              </w:rPr>
              <w:t>少年自然の家共同事業体</w:t>
            </w:r>
          </w:p>
        </w:tc>
        <w:tc>
          <w:tcPr>
            <w:tcW w:w="5387" w:type="dxa"/>
            <w:tcBorders>
              <w:bottom w:val="single" w:sz="4" w:space="0" w:color="auto"/>
            </w:tcBorders>
            <w:vAlign w:val="center"/>
          </w:tcPr>
          <w:p w14:paraId="119C6650" w14:textId="20032FFA"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A01455">
              <w:rPr>
                <w:rFonts w:asciiTheme="majorEastAsia" w:eastAsiaTheme="majorEastAsia" w:hAnsiTheme="majorEastAsia" w:hint="eastAsia"/>
              </w:rPr>
              <w:t>28</w:t>
            </w:r>
            <w:r w:rsidRPr="007F42DB">
              <w:rPr>
                <w:rFonts w:asciiTheme="majorEastAsia" w:eastAsiaTheme="majorEastAsia" w:hAnsiTheme="majorEastAsia" w:hint="eastAsia"/>
              </w:rPr>
              <w:t>年4月1日～平成</w:t>
            </w:r>
            <w:r w:rsidR="00A01455">
              <w:rPr>
                <w:rFonts w:asciiTheme="majorEastAsia" w:eastAsiaTheme="majorEastAsia" w:hAnsiTheme="majorEastAsia" w:hint="eastAsia"/>
              </w:rPr>
              <w:t>37</w:t>
            </w:r>
            <w:r w:rsidRPr="007F42DB">
              <w:rPr>
                <w:rFonts w:asciiTheme="majorEastAsia" w:eastAsiaTheme="majorEastAsia" w:hAnsiTheme="majorEastAsia" w:hint="eastAsia"/>
              </w:rPr>
              <w:t>年3月31日</w:t>
            </w:r>
          </w:p>
        </w:tc>
        <w:tc>
          <w:tcPr>
            <w:tcW w:w="4252" w:type="dxa"/>
            <w:tcBorders>
              <w:bottom w:val="single" w:sz="4" w:space="0" w:color="auto"/>
            </w:tcBorders>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00"/>
        <w:gridCol w:w="1192"/>
        <w:gridCol w:w="1999"/>
        <w:gridCol w:w="47"/>
        <w:gridCol w:w="2243"/>
        <w:gridCol w:w="1089"/>
        <w:gridCol w:w="6228"/>
        <w:gridCol w:w="708"/>
        <w:gridCol w:w="4247"/>
        <w:gridCol w:w="846"/>
        <w:gridCol w:w="708"/>
        <w:gridCol w:w="2689"/>
      </w:tblGrid>
      <w:tr w:rsidR="00B90E6C" w:rsidRPr="007F42DB" w14:paraId="119C665A" w14:textId="06393696" w:rsidTr="0046091C">
        <w:trPr>
          <w:trHeight w:val="276"/>
        </w:trPr>
        <w:tc>
          <w:tcPr>
            <w:tcW w:w="2093" w:type="dxa"/>
            <w:gridSpan w:val="2"/>
            <w:vMerge w:val="restart"/>
            <w:tcBorders>
              <w:top w:val="single" w:sz="4" w:space="0" w:color="auto"/>
              <w:left w:val="single" w:sz="12" w:space="0" w:color="auto"/>
            </w:tcBorders>
            <w:vAlign w:val="center"/>
          </w:tcPr>
          <w:p w14:paraId="119C6653" w14:textId="4D6AC70A"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5386" w:type="dxa"/>
            <w:gridSpan w:val="4"/>
            <w:vMerge w:val="restart"/>
            <w:tcBorders>
              <w:top w:val="single" w:sz="4" w:space="0" w:color="auto"/>
            </w:tcBorders>
            <w:vAlign w:val="center"/>
          </w:tcPr>
          <w:p w14:paraId="119C6654" w14:textId="35C10AB6"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6946" w:type="dxa"/>
            <w:gridSpan w:val="2"/>
            <w:tcBorders>
              <w:top w:val="single" w:sz="4" w:space="0" w:color="auto"/>
            </w:tcBorders>
            <w:vAlign w:val="center"/>
          </w:tcPr>
          <w:p w14:paraId="119C6656" w14:textId="7D2472A5" w:rsidR="00B90E6C" w:rsidRPr="000C7E16" w:rsidRDefault="00B90E6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670" w:type="dxa"/>
            <w:gridSpan w:val="3"/>
            <w:tcBorders>
              <w:top w:val="single" w:sz="4" w:space="0" w:color="auto"/>
            </w:tcBorders>
            <w:vAlign w:val="center"/>
          </w:tcPr>
          <w:p w14:paraId="17F7B82D" w14:textId="50AA71B4" w:rsidR="00B90E6C" w:rsidRPr="000C7E16" w:rsidRDefault="00B90E6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2693" w:type="dxa"/>
            <w:vMerge w:val="restart"/>
            <w:tcBorders>
              <w:top w:val="single" w:sz="4" w:space="0" w:color="auto"/>
            </w:tcBorders>
            <w:vAlign w:val="center"/>
          </w:tcPr>
          <w:p w14:paraId="78E2AA8D" w14:textId="77777777" w:rsidR="00B90E6C" w:rsidRDefault="00B90E6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B90E6C" w:rsidRPr="000C7E16" w:rsidRDefault="00B90E6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B90E6C" w:rsidRPr="007F42DB" w14:paraId="119C6662" w14:textId="72D0415F" w:rsidTr="00693B83">
        <w:tc>
          <w:tcPr>
            <w:tcW w:w="2093" w:type="dxa"/>
            <w:gridSpan w:val="2"/>
            <w:vMerge/>
            <w:tcBorders>
              <w:left w:val="single" w:sz="12" w:space="0" w:color="auto"/>
            </w:tcBorders>
          </w:tcPr>
          <w:p w14:paraId="119C665B" w14:textId="77777777" w:rsidR="00B90E6C" w:rsidRPr="007F42DB" w:rsidRDefault="00B90E6C" w:rsidP="000E7007">
            <w:pPr>
              <w:rPr>
                <w:rFonts w:asciiTheme="majorEastAsia" w:eastAsiaTheme="majorEastAsia" w:hAnsiTheme="majorEastAsia"/>
              </w:rPr>
            </w:pPr>
          </w:p>
        </w:tc>
        <w:tc>
          <w:tcPr>
            <w:tcW w:w="5386" w:type="dxa"/>
            <w:gridSpan w:val="4"/>
            <w:vMerge/>
          </w:tcPr>
          <w:p w14:paraId="119C665C" w14:textId="77777777" w:rsidR="00B90E6C" w:rsidRPr="007F42DB" w:rsidRDefault="00B90E6C" w:rsidP="000E7007">
            <w:pPr>
              <w:rPr>
                <w:rFonts w:asciiTheme="majorEastAsia" w:eastAsiaTheme="majorEastAsia" w:hAnsiTheme="majorEastAsia"/>
              </w:rPr>
            </w:pPr>
          </w:p>
        </w:tc>
        <w:tc>
          <w:tcPr>
            <w:tcW w:w="6237" w:type="dxa"/>
            <w:vMerge w:val="restart"/>
          </w:tcPr>
          <w:p w14:paraId="119C665D" w14:textId="2D7A751B" w:rsidR="00B90E6C" w:rsidRPr="007F42DB" w:rsidRDefault="00B90E6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709" w:type="dxa"/>
            <w:tcBorders>
              <w:bottom w:val="dashed" w:sz="4" w:space="0" w:color="auto"/>
            </w:tcBorders>
          </w:tcPr>
          <w:p w14:paraId="0A161C57" w14:textId="7B927C51"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4253" w:type="dxa"/>
            <w:vMerge w:val="restart"/>
          </w:tcPr>
          <w:p w14:paraId="4959DCBB" w14:textId="7A32CE02"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708" w:type="dxa"/>
            <w:tcBorders>
              <w:top w:val="single" w:sz="4" w:space="0" w:color="auto"/>
              <w:bottom w:val="dashed" w:sz="4" w:space="0" w:color="auto"/>
            </w:tcBorders>
          </w:tcPr>
          <w:p w14:paraId="6E68417F" w14:textId="4CA6C031" w:rsidR="00B90E6C" w:rsidRPr="004D4B2D" w:rsidRDefault="00B90E6C"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基準ごとの評価</w:t>
            </w:r>
          </w:p>
        </w:tc>
        <w:tc>
          <w:tcPr>
            <w:tcW w:w="709" w:type="dxa"/>
            <w:tcBorders>
              <w:bottom w:val="dashed" w:sz="4" w:space="0" w:color="auto"/>
            </w:tcBorders>
          </w:tcPr>
          <w:p w14:paraId="119C665E" w14:textId="360B6681"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tcPr>
          <w:p w14:paraId="3A68D61E" w14:textId="77777777" w:rsidR="00B90E6C" w:rsidRPr="007F42DB" w:rsidRDefault="00B90E6C" w:rsidP="000E7007">
            <w:pPr>
              <w:jc w:val="center"/>
              <w:rPr>
                <w:rFonts w:asciiTheme="majorEastAsia" w:eastAsiaTheme="majorEastAsia" w:hAnsiTheme="majorEastAsia"/>
              </w:rPr>
            </w:pPr>
          </w:p>
        </w:tc>
      </w:tr>
      <w:tr w:rsidR="00B90E6C" w:rsidRPr="007F42DB" w14:paraId="119C666A" w14:textId="55291327" w:rsidTr="00693B83">
        <w:trPr>
          <w:trHeight w:val="211"/>
        </w:trPr>
        <w:tc>
          <w:tcPr>
            <w:tcW w:w="2093" w:type="dxa"/>
            <w:gridSpan w:val="2"/>
            <w:vMerge/>
            <w:tcBorders>
              <w:left w:val="single" w:sz="12" w:space="0" w:color="auto"/>
              <w:bottom w:val="single" w:sz="12" w:space="0" w:color="auto"/>
            </w:tcBorders>
          </w:tcPr>
          <w:p w14:paraId="119C6663" w14:textId="77777777" w:rsidR="00B90E6C" w:rsidRPr="007F42DB" w:rsidRDefault="00B90E6C" w:rsidP="000E7007">
            <w:pPr>
              <w:rPr>
                <w:rFonts w:asciiTheme="majorEastAsia" w:eastAsiaTheme="majorEastAsia" w:hAnsiTheme="majorEastAsia"/>
              </w:rPr>
            </w:pPr>
          </w:p>
        </w:tc>
        <w:tc>
          <w:tcPr>
            <w:tcW w:w="5386" w:type="dxa"/>
            <w:gridSpan w:val="4"/>
            <w:vMerge/>
            <w:tcBorders>
              <w:bottom w:val="single" w:sz="12" w:space="0" w:color="auto"/>
            </w:tcBorders>
          </w:tcPr>
          <w:p w14:paraId="119C6664" w14:textId="77777777" w:rsidR="00B90E6C" w:rsidRPr="007F42DB" w:rsidRDefault="00B90E6C" w:rsidP="000E7007">
            <w:pPr>
              <w:rPr>
                <w:rFonts w:asciiTheme="majorEastAsia" w:eastAsiaTheme="majorEastAsia" w:hAnsiTheme="majorEastAsia"/>
              </w:rPr>
            </w:pPr>
          </w:p>
        </w:tc>
        <w:tc>
          <w:tcPr>
            <w:tcW w:w="6237" w:type="dxa"/>
            <w:vMerge/>
            <w:tcBorders>
              <w:bottom w:val="single" w:sz="12" w:space="0" w:color="auto"/>
            </w:tcBorders>
          </w:tcPr>
          <w:p w14:paraId="119C6665" w14:textId="51E13C3B" w:rsidR="00B90E6C" w:rsidRPr="007F42DB" w:rsidRDefault="00B90E6C" w:rsidP="000E7007">
            <w:pPr>
              <w:rPr>
                <w:rFonts w:asciiTheme="majorEastAsia" w:eastAsiaTheme="majorEastAsia" w:hAnsiTheme="majorEastAsia"/>
              </w:rPr>
            </w:pPr>
          </w:p>
        </w:tc>
        <w:tc>
          <w:tcPr>
            <w:tcW w:w="709" w:type="dxa"/>
            <w:tcBorders>
              <w:top w:val="dashed" w:sz="4" w:space="0" w:color="auto"/>
              <w:bottom w:val="single" w:sz="12" w:space="0" w:color="auto"/>
            </w:tcBorders>
          </w:tcPr>
          <w:p w14:paraId="14396DB7" w14:textId="2B903B77"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4253" w:type="dxa"/>
            <w:vMerge/>
            <w:tcBorders>
              <w:bottom w:val="single" w:sz="12" w:space="0" w:color="auto"/>
            </w:tcBorders>
          </w:tcPr>
          <w:p w14:paraId="53D00604" w14:textId="4935137D" w:rsidR="00B90E6C" w:rsidRPr="007F42DB" w:rsidRDefault="00B90E6C" w:rsidP="000E7007">
            <w:pPr>
              <w:rPr>
                <w:rFonts w:asciiTheme="majorEastAsia" w:eastAsiaTheme="majorEastAsia" w:hAnsiTheme="majorEastAsia"/>
              </w:rPr>
            </w:pPr>
          </w:p>
        </w:tc>
        <w:tc>
          <w:tcPr>
            <w:tcW w:w="708" w:type="dxa"/>
            <w:tcBorders>
              <w:top w:val="dashed" w:sz="4" w:space="0" w:color="auto"/>
              <w:bottom w:val="single" w:sz="12" w:space="0" w:color="auto"/>
            </w:tcBorders>
          </w:tcPr>
          <w:p w14:paraId="74A34142" w14:textId="58085C76"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709" w:type="dxa"/>
            <w:tcBorders>
              <w:top w:val="dashed" w:sz="4" w:space="0" w:color="auto"/>
              <w:bottom w:val="single" w:sz="12" w:space="0" w:color="auto"/>
            </w:tcBorders>
          </w:tcPr>
          <w:p w14:paraId="119C6666" w14:textId="10ADBFC9" w:rsidR="00B90E6C" w:rsidRPr="007F42DB" w:rsidRDefault="00B90E6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23D0A080" w14:textId="77777777" w:rsidR="00B90E6C" w:rsidRPr="007F42DB" w:rsidRDefault="00B90E6C" w:rsidP="000E7007">
            <w:pPr>
              <w:jc w:val="center"/>
              <w:rPr>
                <w:rFonts w:asciiTheme="majorEastAsia" w:eastAsiaTheme="majorEastAsia" w:hAnsiTheme="majorEastAsia"/>
              </w:rPr>
            </w:pPr>
          </w:p>
        </w:tc>
      </w:tr>
      <w:tr w:rsidR="00B90E6C" w:rsidRPr="007F42DB" w14:paraId="119C6673" w14:textId="7F253692" w:rsidTr="00693B83">
        <w:trPr>
          <w:trHeight w:val="255"/>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B90E6C" w:rsidRPr="007F42DB" w:rsidRDefault="00B90E6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1193" w:type="dxa"/>
            <w:vMerge w:val="restart"/>
            <w:tcBorders>
              <w:top w:val="single" w:sz="12" w:space="0" w:color="auto"/>
            </w:tcBorders>
            <w:vAlign w:val="center"/>
          </w:tcPr>
          <w:p w14:paraId="119C666C" w14:textId="657703BA" w:rsidR="00B90E6C" w:rsidRPr="004A518B" w:rsidRDefault="00B90E6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w:t>
            </w:r>
            <w:r>
              <w:rPr>
                <w:rFonts w:asciiTheme="majorEastAsia" w:eastAsiaTheme="majorEastAsia" w:hAnsiTheme="majorEastAsia" w:hint="eastAsia"/>
              </w:rPr>
              <w:t>施設の設置目的及び管理運営方針</w:t>
            </w:r>
          </w:p>
        </w:tc>
        <w:tc>
          <w:tcPr>
            <w:tcW w:w="5386" w:type="dxa"/>
            <w:gridSpan w:val="4"/>
            <w:tcBorders>
              <w:top w:val="single" w:sz="12" w:space="0" w:color="auto"/>
            </w:tcBorders>
            <w:vAlign w:val="center"/>
          </w:tcPr>
          <w:p w14:paraId="119C666D" w14:textId="3A6D87DA" w:rsidR="00B90E6C" w:rsidRPr="00E01069" w:rsidRDefault="00B90E6C" w:rsidP="00DB16D3">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①社会教育施設としての設置目的及び管理運営方針に則り運営がな</w:t>
            </w:r>
            <w:r w:rsidRPr="00E01069">
              <w:rPr>
                <w:rFonts w:asciiTheme="majorEastAsia" w:eastAsiaTheme="majorEastAsia" w:hAnsiTheme="majorEastAsia" w:hint="eastAsia"/>
              </w:rPr>
              <w:t>されているか</w:t>
            </w:r>
          </w:p>
        </w:tc>
        <w:tc>
          <w:tcPr>
            <w:tcW w:w="6237" w:type="dxa"/>
            <w:tcBorders>
              <w:top w:val="single" w:sz="12" w:space="0" w:color="auto"/>
            </w:tcBorders>
          </w:tcPr>
          <w:p w14:paraId="119C666E" w14:textId="685C1A8B" w:rsidR="00B90E6C" w:rsidRPr="00756373" w:rsidRDefault="00B8784A" w:rsidP="000E7007">
            <w:pPr>
              <w:rPr>
                <w:rFonts w:asciiTheme="majorEastAsia" w:eastAsiaTheme="majorEastAsia" w:hAnsiTheme="majorEastAsia"/>
              </w:rPr>
            </w:pPr>
            <w:r>
              <w:rPr>
                <w:rFonts w:asciiTheme="majorEastAsia" w:eastAsiaTheme="majorEastAsia" w:hAnsiTheme="majorEastAsia" w:hint="eastAsia"/>
              </w:rPr>
              <w:t>・</w:t>
            </w:r>
            <w:r w:rsidR="00F37766">
              <w:rPr>
                <w:rFonts w:asciiTheme="majorEastAsia" w:eastAsiaTheme="majorEastAsia" w:hAnsiTheme="majorEastAsia" w:hint="eastAsia"/>
              </w:rPr>
              <w:t>施設の設置目的である、心身ともに健全な青少年育成を図るため、利用団体と充分なプログラム相談と利用打合せを行い、その目的の達成度の</w:t>
            </w:r>
            <w:r>
              <w:rPr>
                <w:rFonts w:asciiTheme="majorEastAsia" w:eastAsiaTheme="majorEastAsia" w:hAnsiTheme="majorEastAsia" w:hint="eastAsia"/>
              </w:rPr>
              <w:t>向上に努力を続けている。</w:t>
            </w:r>
          </w:p>
        </w:tc>
        <w:tc>
          <w:tcPr>
            <w:tcW w:w="709" w:type="dxa"/>
            <w:vMerge w:val="restart"/>
            <w:tcBorders>
              <w:top w:val="single" w:sz="12" w:space="0" w:color="auto"/>
            </w:tcBorders>
          </w:tcPr>
          <w:p w14:paraId="3B099577" w14:textId="77777777" w:rsidR="00B90E6C" w:rsidRDefault="003430D2" w:rsidP="000E7007">
            <w:pPr>
              <w:rPr>
                <w:rFonts w:asciiTheme="majorEastAsia" w:eastAsiaTheme="majorEastAsia" w:hAnsiTheme="majorEastAsia"/>
              </w:rPr>
            </w:pPr>
            <w:r>
              <w:rPr>
                <w:rFonts w:asciiTheme="majorEastAsia" w:eastAsiaTheme="majorEastAsia" w:hAnsiTheme="majorEastAsia" w:hint="eastAsia"/>
              </w:rPr>
              <w:t>S</w:t>
            </w:r>
          </w:p>
          <w:p w14:paraId="6B4806CD" w14:textId="12900B2E" w:rsidR="003430D2" w:rsidRPr="00756373" w:rsidRDefault="003430D2" w:rsidP="000E7007">
            <w:pPr>
              <w:rPr>
                <w:rFonts w:asciiTheme="majorEastAsia" w:eastAsiaTheme="majorEastAsia" w:hAnsiTheme="majorEastAsia"/>
              </w:rPr>
            </w:pPr>
          </w:p>
        </w:tc>
        <w:tc>
          <w:tcPr>
            <w:tcW w:w="4253" w:type="dxa"/>
            <w:tcBorders>
              <w:top w:val="single" w:sz="12" w:space="0" w:color="auto"/>
            </w:tcBorders>
          </w:tcPr>
          <w:p w14:paraId="630738F2" w14:textId="0B7778A9" w:rsidR="00B90E6C" w:rsidRPr="00756373" w:rsidRDefault="003923D7" w:rsidP="008428D9">
            <w:pPr>
              <w:rPr>
                <w:rFonts w:asciiTheme="majorEastAsia" w:eastAsiaTheme="majorEastAsia" w:hAnsiTheme="majorEastAsia"/>
              </w:rPr>
            </w:pPr>
            <w:r>
              <w:rPr>
                <w:rFonts w:asciiTheme="majorEastAsia" w:eastAsiaTheme="majorEastAsia" w:hAnsiTheme="majorEastAsia" w:hint="eastAsia"/>
              </w:rPr>
              <w:t>体験活動を通じた青少年への教育効果を発揮できるよう、利用団体</w:t>
            </w:r>
            <w:r w:rsidR="00B04F89">
              <w:rPr>
                <w:rFonts w:asciiTheme="majorEastAsia" w:eastAsiaTheme="majorEastAsia" w:hAnsiTheme="majorEastAsia" w:hint="eastAsia"/>
              </w:rPr>
              <w:t>への適切な助言、個人利用者向け自然体験プログラムの提供等を行い、青少年の健全育成を支援している。</w:t>
            </w:r>
          </w:p>
        </w:tc>
        <w:tc>
          <w:tcPr>
            <w:tcW w:w="708" w:type="dxa"/>
            <w:tcBorders>
              <w:top w:val="single" w:sz="12" w:space="0" w:color="auto"/>
            </w:tcBorders>
          </w:tcPr>
          <w:p w14:paraId="48BDA33B" w14:textId="77777777" w:rsidR="00525691" w:rsidRDefault="00525691" w:rsidP="00525691">
            <w:pPr>
              <w:rPr>
                <w:rFonts w:asciiTheme="majorEastAsia" w:eastAsiaTheme="majorEastAsia" w:hAnsiTheme="majorEastAsia"/>
              </w:rPr>
            </w:pPr>
            <w:r>
              <w:rPr>
                <w:rFonts w:asciiTheme="majorEastAsia" w:eastAsiaTheme="majorEastAsia" w:hAnsiTheme="majorEastAsia" w:hint="eastAsia"/>
              </w:rPr>
              <w:t>S</w:t>
            </w:r>
          </w:p>
          <w:p w14:paraId="1D3720EB" w14:textId="1C2F70CD" w:rsidR="00B90E6C" w:rsidRPr="00756373" w:rsidRDefault="00B90E6C" w:rsidP="000E7007">
            <w:pPr>
              <w:rPr>
                <w:rFonts w:asciiTheme="majorEastAsia" w:eastAsiaTheme="majorEastAsia" w:hAnsiTheme="majorEastAsia"/>
              </w:rPr>
            </w:pPr>
          </w:p>
        </w:tc>
        <w:tc>
          <w:tcPr>
            <w:tcW w:w="709" w:type="dxa"/>
            <w:vMerge w:val="restart"/>
            <w:tcBorders>
              <w:top w:val="single" w:sz="12" w:space="0" w:color="auto"/>
            </w:tcBorders>
          </w:tcPr>
          <w:p w14:paraId="658056D7" w14:textId="77777777" w:rsidR="00525691" w:rsidRDefault="00525691" w:rsidP="00525691">
            <w:pPr>
              <w:rPr>
                <w:rFonts w:asciiTheme="majorEastAsia" w:eastAsiaTheme="majorEastAsia" w:hAnsiTheme="majorEastAsia"/>
              </w:rPr>
            </w:pPr>
            <w:r>
              <w:rPr>
                <w:rFonts w:asciiTheme="majorEastAsia" w:eastAsiaTheme="majorEastAsia" w:hAnsiTheme="majorEastAsia" w:hint="eastAsia"/>
              </w:rPr>
              <w:t>S</w:t>
            </w:r>
          </w:p>
          <w:p w14:paraId="119C666F" w14:textId="191D89AB" w:rsidR="00B90E6C" w:rsidRPr="007F42DB" w:rsidRDefault="00B90E6C" w:rsidP="000E7007">
            <w:pPr>
              <w:rPr>
                <w:rFonts w:asciiTheme="majorEastAsia" w:eastAsiaTheme="majorEastAsia" w:hAnsiTheme="majorEastAsia"/>
              </w:rPr>
            </w:pPr>
          </w:p>
        </w:tc>
        <w:tc>
          <w:tcPr>
            <w:tcW w:w="2693" w:type="dxa"/>
            <w:tcBorders>
              <w:top w:val="single" w:sz="12" w:space="0" w:color="auto"/>
            </w:tcBorders>
          </w:tcPr>
          <w:p w14:paraId="51AB88C2" w14:textId="77777777" w:rsidR="00B90E6C" w:rsidRPr="007F42DB" w:rsidRDefault="00B90E6C" w:rsidP="000E7007">
            <w:pPr>
              <w:rPr>
                <w:rFonts w:asciiTheme="majorEastAsia" w:eastAsiaTheme="majorEastAsia" w:hAnsiTheme="majorEastAsia"/>
              </w:rPr>
            </w:pPr>
          </w:p>
        </w:tc>
      </w:tr>
      <w:tr w:rsidR="00017733" w:rsidRPr="00017733" w14:paraId="47E05DD7" w14:textId="77777777" w:rsidTr="00693B83">
        <w:trPr>
          <w:trHeight w:val="255"/>
        </w:trPr>
        <w:tc>
          <w:tcPr>
            <w:tcW w:w="900" w:type="dxa"/>
            <w:vMerge/>
            <w:tcBorders>
              <w:top w:val="single" w:sz="12" w:space="0" w:color="auto"/>
              <w:left w:val="single" w:sz="12" w:space="0" w:color="auto"/>
            </w:tcBorders>
            <w:shd w:val="clear" w:color="auto" w:fill="DDD9C3" w:themeFill="background2" w:themeFillShade="E6"/>
            <w:textDirection w:val="tbRlV"/>
            <w:vAlign w:val="center"/>
          </w:tcPr>
          <w:p w14:paraId="3AC939A4" w14:textId="77777777" w:rsidR="00B90E6C" w:rsidRPr="00017733" w:rsidRDefault="00B90E6C" w:rsidP="000E7007">
            <w:pPr>
              <w:ind w:left="113" w:right="113"/>
              <w:jc w:val="center"/>
              <w:rPr>
                <w:rFonts w:asciiTheme="majorEastAsia" w:eastAsiaTheme="majorEastAsia" w:hAnsiTheme="majorEastAsia"/>
              </w:rPr>
            </w:pPr>
          </w:p>
        </w:tc>
        <w:tc>
          <w:tcPr>
            <w:tcW w:w="1193" w:type="dxa"/>
            <w:vMerge/>
            <w:vAlign w:val="center"/>
          </w:tcPr>
          <w:p w14:paraId="54B51C92"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top w:val="single" w:sz="12" w:space="0" w:color="auto"/>
            </w:tcBorders>
            <w:vAlign w:val="center"/>
          </w:tcPr>
          <w:p w14:paraId="4315FEA1" w14:textId="78323D7B"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②法令遵守の取組み状況は適切か</w:t>
            </w:r>
          </w:p>
        </w:tc>
        <w:tc>
          <w:tcPr>
            <w:tcW w:w="6237" w:type="dxa"/>
            <w:tcBorders>
              <w:top w:val="single" w:sz="12" w:space="0" w:color="auto"/>
            </w:tcBorders>
          </w:tcPr>
          <w:p w14:paraId="618B0FDF" w14:textId="4E4BB037" w:rsidR="00B90E6C" w:rsidRPr="00017733" w:rsidRDefault="00B8784A" w:rsidP="001B68B8">
            <w:pPr>
              <w:rPr>
                <w:rFonts w:asciiTheme="majorEastAsia" w:eastAsiaTheme="majorEastAsia" w:hAnsiTheme="majorEastAsia"/>
              </w:rPr>
            </w:pPr>
            <w:r w:rsidRPr="00017733">
              <w:rPr>
                <w:rFonts w:asciiTheme="majorEastAsia" w:eastAsiaTheme="majorEastAsia" w:hAnsiTheme="majorEastAsia" w:hint="eastAsia"/>
              </w:rPr>
              <w:t>・法令遵守について、消防及</w:t>
            </w:r>
            <w:r w:rsidR="00442337" w:rsidRPr="00017733">
              <w:rPr>
                <w:rFonts w:asciiTheme="majorEastAsia" w:eastAsiaTheme="majorEastAsia" w:hAnsiTheme="majorEastAsia" w:hint="eastAsia"/>
              </w:rPr>
              <w:t>び保守点検はチェックリストを作成するとともに、</w:t>
            </w:r>
            <w:r w:rsidRPr="00017733">
              <w:rPr>
                <w:rFonts w:asciiTheme="majorEastAsia" w:eastAsiaTheme="majorEastAsia" w:hAnsiTheme="majorEastAsia" w:hint="eastAsia"/>
              </w:rPr>
              <w:t>施設運営に関わる旅館業法、食品衛生法などの各種法令を遵守し、不備が無いように</w:t>
            </w:r>
            <w:r w:rsidR="00FD66A0" w:rsidRPr="00017733">
              <w:rPr>
                <w:rFonts w:asciiTheme="majorEastAsia" w:eastAsiaTheme="majorEastAsia" w:hAnsiTheme="majorEastAsia" w:hint="eastAsia"/>
              </w:rPr>
              <w:t>努めている。また、施設運営に関わる旅館業法、食品衛生法などの各種法令を遵守し、快適な宿泊環境作りと食の安全確保に努力しており、</w:t>
            </w:r>
            <w:r w:rsidR="001B68B8" w:rsidRPr="00017733">
              <w:rPr>
                <w:rFonts w:asciiTheme="majorEastAsia" w:eastAsiaTheme="majorEastAsia" w:hAnsiTheme="majorEastAsia" w:hint="eastAsia"/>
              </w:rPr>
              <w:t>年度を通じて</w:t>
            </w:r>
            <w:r w:rsidR="00FD66A0" w:rsidRPr="00017733">
              <w:rPr>
                <w:rFonts w:asciiTheme="majorEastAsia" w:eastAsiaTheme="majorEastAsia" w:hAnsiTheme="majorEastAsia" w:hint="eastAsia"/>
              </w:rPr>
              <w:t>利用者に支障をきたすような事故は発生していない。</w:t>
            </w:r>
          </w:p>
        </w:tc>
        <w:tc>
          <w:tcPr>
            <w:tcW w:w="709" w:type="dxa"/>
            <w:vMerge/>
          </w:tcPr>
          <w:p w14:paraId="2EECD646" w14:textId="77777777" w:rsidR="00B90E6C" w:rsidRPr="00017733" w:rsidRDefault="00B90E6C" w:rsidP="000E7007">
            <w:pPr>
              <w:rPr>
                <w:rFonts w:asciiTheme="majorEastAsia" w:eastAsiaTheme="majorEastAsia" w:hAnsiTheme="majorEastAsia"/>
              </w:rPr>
            </w:pPr>
          </w:p>
        </w:tc>
        <w:tc>
          <w:tcPr>
            <w:tcW w:w="4253" w:type="dxa"/>
            <w:tcBorders>
              <w:top w:val="single" w:sz="12" w:space="0" w:color="auto"/>
            </w:tcBorders>
          </w:tcPr>
          <w:p w14:paraId="4EE5035C" w14:textId="651DEBBF" w:rsidR="00B90E6C" w:rsidRPr="00017733" w:rsidRDefault="008B250A" w:rsidP="008428D9">
            <w:pPr>
              <w:rPr>
                <w:rFonts w:asciiTheme="majorEastAsia" w:eastAsiaTheme="majorEastAsia" w:hAnsiTheme="majorEastAsia"/>
              </w:rPr>
            </w:pPr>
            <w:r>
              <w:rPr>
                <w:rFonts w:asciiTheme="majorEastAsia" w:eastAsiaTheme="majorEastAsia" w:hAnsiTheme="majorEastAsia" w:hint="eastAsia"/>
              </w:rPr>
              <w:t>施設設備における各種法定点検は問題なく実施され</w:t>
            </w:r>
            <w:r w:rsidR="008416BC">
              <w:rPr>
                <w:rFonts w:asciiTheme="majorEastAsia" w:eastAsiaTheme="majorEastAsia" w:hAnsiTheme="majorEastAsia" w:hint="eastAsia"/>
              </w:rPr>
              <w:t>て</w:t>
            </w:r>
            <w:r w:rsidR="00D15EE8">
              <w:rPr>
                <w:rFonts w:asciiTheme="majorEastAsia" w:eastAsiaTheme="majorEastAsia" w:hAnsiTheme="majorEastAsia" w:hint="eastAsia"/>
              </w:rPr>
              <w:t>いる。</w:t>
            </w:r>
            <w:r w:rsidR="0080546C">
              <w:rPr>
                <w:rFonts w:asciiTheme="majorEastAsia" w:eastAsiaTheme="majorEastAsia" w:hAnsiTheme="majorEastAsia" w:hint="eastAsia"/>
              </w:rPr>
              <w:t>点検の結果、是正が必要になった場合は速やかに府に報告し</w:t>
            </w:r>
            <w:r w:rsidR="00A92D4D">
              <w:rPr>
                <w:rFonts w:asciiTheme="majorEastAsia" w:eastAsiaTheme="majorEastAsia" w:hAnsiTheme="majorEastAsia" w:hint="eastAsia"/>
              </w:rPr>
              <w:t>協議や対応を行っている。</w:t>
            </w:r>
            <w:r w:rsidR="00D15EE8">
              <w:rPr>
                <w:rFonts w:asciiTheme="majorEastAsia" w:eastAsiaTheme="majorEastAsia" w:hAnsiTheme="majorEastAsia" w:hint="eastAsia"/>
              </w:rPr>
              <w:t>その他、施設運営に関係する法令、規則をはじめ、通知等も遵守しており、</w:t>
            </w:r>
            <w:r w:rsidR="00002D80">
              <w:rPr>
                <w:rFonts w:asciiTheme="majorEastAsia" w:eastAsiaTheme="majorEastAsia" w:hAnsiTheme="majorEastAsia" w:hint="eastAsia"/>
              </w:rPr>
              <w:t>適切に管理運営されている。</w:t>
            </w:r>
          </w:p>
        </w:tc>
        <w:tc>
          <w:tcPr>
            <w:tcW w:w="708" w:type="dxa"/>
            <w:tcBorders>
              <w:top w:val="single" w:sz="12" w:space="0" w:color="auto"/>
            </w:tcBorders>
          </w:tcPr>
          <w:p w14:paraId="2E2BE86D" w14:textId="756E88D2" w:rsidR="00525691" w:rsidRDefault="00A92D4D" w:rsidP="00525691">
            <w:pPr>
              <w:rPr>
                <w:rFonts w:asciiTheme="majorEastAsia" w:eastAsiaTheme="majorEastAsia" w:hAnsiTheme="majorEastAsia"/>
              </w:rPr>
            </w:pPr>
            <w:r>
              <w:rPr>
                <w:rFonts w:asciiTheme="majorEastAsia" w:eastAsiaTheme="majorEastAsia" w:hAnsiTheme="majorEastAsia" w:hint="eastAsia"/>
              </w:rPr>
              <w:t>A</w:t>
            </w:r>
          </w:p>
          <w:p w14:paraId="42BEC8A6" w14:textId="77777777" w:rsidR="00B90E6C" w:rsidRPr="008416BC" w:rsidRDefault="00B90E6C" w:rsidP="000E7007">
            <w:pPr>
              <w:rPr>
                <w:rFonts w:asciiTheme="majorEastAsia" w:eastAsiaTheme="majorEastAsia" w:hAnsiTheme="majorEastAsia"/>
              </w:rPr>
            </w:pPr>
          </w:p>
        </w:tc>
        <w:tc>
          <w:tcPr>
            <w:tcW w:w="709" w:type="dxa"/>
            <w:vMerge/>
          </w:tcPr>
          <w:p w14:paraId="2C24552F" w14:textId="77777777" w:rsidR="00B90E6C" w:rsidRPr="00017733" w:rsidRDefault="00B90E6C" w:rsidP="000E7007">
            <w:pPr>
              <w:rPr>
                <w:rFonts w:asciiTheme="majorEastAsia" w:eastAsiaTheme="majorEastAsia" w:hAnsiTheme="majorEastAsia"/>
              </w:rPr>
            </w:pPr>
          </w:p>
        </w:tc>
        <w:tc>
          <w:tcPr>
            <w:tcW w:w="2693" w:type="dxa"/>
            <w:tcBorders>
              <w:top w:val="single" w:sz="12" w:space="0" w:color="auto"/>
            </w:tcBorders>
          </w:tcPr>
          <w:p w14:paraId="08E4AD7E" w14:textId="77777777" w:rsidR="00B90E6C" w:rsidRPr="00017733" w:rsidRDefault="00B90E6C" w:rsidP="000E7007">
            <w:pPr>
              <w:rPr>
                <w:rFonts w:asciiTheme="majorEastAsia" w:eastAsiaTheme="majorEastAsia" w:hAnsiTheme="majorEastAsia"/>
              </w:rPr>
            </w:pPr>
          </w:p>
        </w:tc>
      </w:tr>
      <w:tr w:rsidR="00017733" w:rsidRPr="00017733" w14:paraId="119C667C" w14:textId="4658D8EE" w:rsidTr="00693B83">
        <w:trPr>
          <w:trHeight w:val="551"/>
        </w:trPr>
        <w:tc>
          <w:tcPr>
            <w:tcW w:w="900" w:type="dxa"/>
            <w:vMerge/>
            <w:tcBorders>
              <w:left w:val="single" w:sz="12" w:space="0" w:color="auto"/>
            </w:tcBorders>
            <w:shd w:val="clear" w:color="auto" w:fill="DDD9C3" w:themeFill="background2" w:themeFillShade="E6"/>
          </w:tcPr>
          <w:p w14:paraId="119C6674" w14:textId="77777777" w:rsidR="00B90E6C" w:rsidRPr="00017733" w:rsidRDefault="00B90E6C" w:rsidP="000E7007">
            <w:pPr>
              <w:rPr>
                <w:rFonts w:asciiTheme="majorEastAsia" w:eastAsiaTheme="majorEastAsia" w:hAnsiTheme="majorEastAsia"/>
              </w:rPr>
            </w:pPr>
          </w:p>
        </w:tc>
        <w:tc>
          <w:tcPr>
            <w:tcW w:w="1193" w:type="dxa"/>
            <w:vMerge w:val="restart"/>
            <w:vAlign w:val="center"/>
          </w:tcPr>
          <w:p w14:paraId="119C6675"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(2)平等な利用を図るための具体的手法・効果</w:t>
            </w:r>
          </w:p>
        </w:tc>
        <w:tc>
          <w:tcPr>
            <w:tcW w:w="5386" w:type="dxa"/>
            <w:gridSpan w:val="4"/>
            <w:vAlign w:val="center"/>
          </w:tcPr>
          <w:p w14:paraId="119C6676" w14:textId="4ABF79C7"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①利用承認、事業の実施等において平等利用が確保できているか</w:t>
            </w:r>
          </w:p>
        </w:tc>
        <w:tc>
          <w:tcPr>
            <w:tcW w:w="6237" w:type="dxa"/>
          </w:tcPr>
          <w:p w14:paraId="119C6677" w14:textId="5FB50401" w:rsidR="00B90E6C" w:rsidRPr="00017733" w:rsidRDefault="00FD66A0" w:rsidP="000E7007">
            <w:pPr>
              <w:rPr>
                <w:rFonts w:asciiTheme="majorEastAsia" w:eastAsiaTheme="majorEastAsia" w:hAnsiTheme="majorEastAsia"/>
              </w:rPr>
            </w:pPr>
            <w:r w:rsidRPr="00017733">
              <w:rPr>
                <w:rFonts w:asciiTheme="majorEastAsia" w:eastAsiaTheme="majorEastAsia" w:hAnsiTheme="majorEastAsia" w:hint="eastAsia"/>
              </w:rPr>
              <w:t>利用者が施設を使う前に、施設生活について手引きを使ってわかりやすく</w:t>
            </w:r>
            <w:r w:rsidR="00442337" w:rsidRPr="00017733">
              <w:rPr>
                <w:rFonts w:asciiTheme="majorEastAsia" w:eastAsiaTheme="majorEastAsia" w:hAnsiTheme="majorEastAsia" w:hint="eastAsia"/>
              </w:rPr>
              <w:t>説明している。職員との事前打合わせを通して個別に活動計画を立てて</w:t>
            </w:r>
            <w:r w:rsidRPr="00017733">
              <w:rPr>
                <w:rFonts w:asciiTheme="majorEastAsia" w:eastAsiaTheme="majorEastAsia" w:hAnsiTheme="majorEastAsia" w:hint="eastAsia"/>
              </w:rPr>
              <w:t>きめ細かく助言した。行事の内容、チラシや参加要項、受付方法</w:t>
            </w:r>
            <w:r w:rsidR="004A6A02" w:rsidRPr="00017733">
              <w:rPr>
                <w:rFonts w:asciiTheme="majorEastAsia" w:eastAsiaTheme="majorEastAsia" w:hAnsiTheme="majorEastAsia" w:hint="eastAsia"/>
              </w:rPr>
              <w:t>なども平等利用が確保されるように配慮しながら実施している。府民に広く情報が届くように、広報媒体はインターネット配信や地域コミュニティ誌への掲載など、</w:t>
            </w:r>
            <w:r w:rsidR="00581199" w:rsidRPr="00017733">
              <w:rPr>
                <w:rFonts w:asciiTheme="majorEastAsia" w:eastAsiaTheme="majorEastAsia" w:hAnsiTheme="majorEastAsia" w:hint="eastAsia"/>
              </w:rPr>
              <w:t>積極的に</w:t>
            </w:r>
            <w:r w:rsidR="004A6A02" w:rsidRPr="00017733">
              <w:rPr>
                <w:rFonts w:asciiTheme="majorEastAsia" w:eastAsiaTheme="majorEastAsia" w:hAnsiTheme="majorEastAsia" w:hint="eastAsia"/>
              </w:rPr>
              <w:t>展開している。障がい者対象の事業は、支援学校在籍者全員（約９，０００枚）にチラシを配布している。</w:t>
            </w:r>
          </w:p>
        </w:tc>
        <w:tc>
          <w:tcPr>
            <w:tcW w:w="709" w:type="dxa"/>
            <w:vMerge w:val="restart"/>
          </w:tcPr>
          <w:p w14:paraId="7792D606" w14:textId="79B7C115"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Pr>
          <w:p w14:paraId="11C400F3" w14:textId="6BAC585F" w:rsidR="008428D9" w:rsidRDefault="008428D9" w:rsidP="008428D9">
            <w:pPr>
              <w:rPr>
                <w:rFonts w:asciiTheme="majorEastAsia" w:eastAsiaTheme="majorEastAsia" w:hAnsiTheme="majorEastAsia"/>
              </w:rPr>
            </w:pPr>
            <w:r>
              <w:rPr>
                <w:rFonts w:asciiTheme="majorEastAsia" w:eastAsiaTheme="majorEastAsia" w:hAnsiTheme="majorEastAsia" w:hint="eastAsia"/>
              </w:rPr>
              <w:t>・</w:t>
            </w:r>
            <w:r w:rsidR="00EF0D80">
              <w:rPr>
                <w:rFonts w:asciiTheme="majorEastAsia" w:eastAsiaTheme="majorEastAsia" w:hAnsiTheme="majorEastAsia" w:hint="eastAsia"/>
              </w:rPr>
              <w:t>公平公正を最重要視して、施設の利用許可を行って</w:t>
            </w:r>
            <w:r w:rsidR="00737190">
              <w:rPr>
                <w:rFonts w:asciiTheme="majorEastAsia" w:eastAsiaTheme="majorEastAsia" w:hAnsiTheme="majorEastAsia" w:hint="eastAsia"/>
              </w:rPr>
              <w:t>いる。体育館、研修室等の利用時間についても各団体の希望を聞き取り、平等になるよう工夫している。</w:t>
            </w:r>
          </w:p>
          <w:p w14:paraId="57D7AEC0" w14:textId="4DC72547" w:rsidR="00B90E6C" w:rsidRPr="00017733" w:rsidRDefault="008428D9" w:rsidP="008428D9">
            <w:pPr>
              <w:rPr>
                <w:rFonts w:asciiTheme="majorEastAsia" w:eastAsiaTheme="majorEastAsia" w:hAnsiTheme="majorEastAsia"/>
              </w:rPr>
            </w:pPr>
            <w:r w:rsidRPr="00901831">
              <w:rPr>
                <w:rFonts w:asciiTheme="majorEastAsia" w:eastAsiaTheme="majorEastAsia" w:hAnsiTheme="majorEastAsia" w:hint="eastAsia"/>
              </w:rPr>
              <w:t>・</w:t>
            </w:r>
            <w:r w:rsidR="00737190" w:rsidRPr="00901831">
              <w:rPr>
                <w:rFonts w:asciiTheme="majorEastAsia" w:eastAsiaTheme="majorEastAsia" w:hAnsiTheme="majorEastAsia" w:hint="eastAsia"/>
              </w:rPr>
              <w:t>事業の実施に</w:t>
            </w:r>
            <w:r w:rsidR="00EF0D80" w:rsidRPr="00901831">
              <w:rPr>
                <w:rFonts w:asciiTheme="majorEastAsia" w:eastAsiaTheme="majorEastAsia" w:hAnsiTheme="majorEastAsia" w:hint="eastAsia"/>
              </w:rPr>
              <w:t>あたって</w:t>
            </w:r>
            <w:r w:rsidR="00737190" w:rsidRPr="00901831">
              <w:rPr>
                <w:rFonts w:asciiTheme="majorEastAsia" w:eastAsiaTheme="majorEastAsia" w:hAnsiTheme="majorEastAsia" w:hint="eastAsia"/>
              </w:rPr>
              <w:t>、</w:t>
            </w:r>
            <w:r w:rsidR="00EF0D80" w:rsidRPr="00901831">
              <w:rPr>
                <w:rFonts w:asciiTheme="majorEastAsia" w:eastAsiaTheme="majorEastAsia" w:hAnsiTheme="majorEastAsia" w:hint="eastAsia"/>
              </w:rPr>
              <w:t>情報が公平に届くよう、インターネットのほか、参加対象層に応じた広報手段</w:t>
            </w:r>
            <w:r w:rsidR="00737190" w:rsidRPr="00901831">
              <w:rPr>
                <w:rFonts w:asciiTheme="majorEastAsia" w:eastAsiaTheme="majorEastAsia" w:hAnsiTheme="majorEastAsia" w:hint="eastAsia"/>
              </w:rPr>
              <w:t>を選択し、届くべき人</w:t>
            </w:r>
            <w:r w:rsidR="00737190">
              <w:rPr>
                <w:rFonts w:asciiTheme="majorEastAsia" w:eastAsiaTheme="majorEastAsia" w:hAnsiTheme="majorEastAsia" w:hint="eastAsia"/>
              </w:rPr>
              <w:t>に届くよう努力している。</w:t>
            </w:r>
          </w:p>
        </w:tc>
        <w:tc>
          <w:tcPr>
            <w:tcW w:w="708" w:type="dxa"/>
          </w:tcPr>
          <w:p w14:paraId="1958636C" w14:textId="4ACA155F" w:rsidR="00B90E6C" w:rsidRPr="00017733" w:rsidRDefault="00525691"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709" w:type="dxa"/>
            <w:vMerge w:val="restart"/>
          </w:tcPr>
          <w:p w14:paraId="119C6678" w14:textId="10F5EBA0" w:rsidR="00B90E6C" w:rsidRPr="00017733" w:rsidRDefault="00525691"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2693" w:type="dxa"/>
            <w:vMerge w:val="restart"/>
          </w:tcPr>
          <w:p w14:paraId="5986F21C" w14:textId="77777777" w:rsidR="00B90E6C" w:rsidRPr="00017733" w:rsidRDefault="00B90E6C" w:rsidP="000E7007">
            <w:pPr>
              <w:rPr>
                <w:rFonts w:asciiTheme="majorEastAsia" w:eastAsiaTheme="majorEastAsia" w:hAnsiTheme="majorEastAsia"/>
              </w:rPr>
            </w:pPr>
          </w:p>
        </w:tc>
      </w:tr>
      <w:tr w:rsidR="00017733" w:rsidRPr="00017733" w14:paraId="2B640D7C" w14:textId="0F745A65" w:rsidTr="00693B83">
        <w:trPr>
          <w:trHeight w:val="442"/>
        </w:trPr>
        <w:tc>
          <w:tcPr>
            <w:tcW w:w="900" w:type="dxa"/>
            <w:vMerge/>
            <w:tcBorders>
              <w:left w:val="single" w:sz="12" w:space="0" w:color="auto"/>
            </w:tcBorders>
            <w:shd w:val="clear" w:color="auto" w:fill="DDD9C3" w:themeFill="background2" w:themeFillShade="E6"/>
          </w:tcPr>
          <w:p w14:paraId="6855E16D" w14:textId="77777777" w:rsidR="00B90E6C" w:rsidRPr="00017733" w:rsidRDefault="00B90E6C" w:rsidP="000E7007">
            <w:pPr>
              <w:rPr>
                <w:rFonts w:asciiTheme="majorEastAsia" w:eastAsiaTheme="majorEastAsia" w:hAnsiTheme="majorEastAsia"/>
              </w:rPr>
            </w:pPr>
          </w:p>
        </w:tc>
        <w:tc>
          <w:tcPr>
            <w:tcW w:w="1193" w:type="dxa"/>
            <w:vMerge/>
            <w:vAlign w:val="center"/>
          </w:tcPr>
          <w:p w14:paraId="41B5F98D"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vAlign w:val="center"/>
          </w:tcPr>
          <w:p w14:paraId="7D335FB9" w14:textId="36BFAAB8" w:rsidR="00B90E6C" w:rsidRPr="00017733" w:rsidRDefault="00B90E6C" w:rsidP="000A51B8">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②障がい者、高齢者、外国人等に対する案内等の配慮は適切か</w:t>
            </w:r>
          </w:p>
        </w:tc>
        <w:tc>
          <w:tcPr>
            <w:tcW w:w="6237" w:type="dxa"/>
          </w:tcPr>
          <w:p w14:paraId="36EC43AE" w14:textId="4A1AA60B" w:rsidR="00B90E6C" w:rsidRPr="00017733" w:rsidRDefault="00965077" w:rsidP="000E7007">
            <w:pPr>
              <w:rPr>
                <w:rFonts w:asciiTheme="majorEastAsia" w:eastAsiaTheme="majorEastAsia" w:hAnsiTheme="majorEastAsia"/>
              </w:rPr>
            </w:pPr>
            <w:r w:rsidRPr="00017733">
              <w:rPr>
                <w:rFonts w:asciiTheme="majorEastAsia" w:eastAsiaTheme="majorEastAsia" w:hAnsiTheme="majorEastAsia" w:hint="eastAsia"/>
              </w:rPr>
              <w:t>構成団体の自主研修では「人権研修」のプログラムを必須とし、職員全員が受講予定である。ユースホステル協会は「多様性について考えよう</w:t>
            </w:r>
            <w:r w:rsidR="006E5319" w:rsidRPr="00017733">
              <w:rPr>
                <w:rFonts w:asciiTheme="majorEastAsia" w:eastAsiaTheme="majorEastAsia" w:hAnsiTheme="majorEastAsia" w:hint="eastAsia"/>
              </w:rPr>
              <w:t>～目に見えないものを見る</w:t>
            </w:r>
            <w:r w:rsidRPr="00017733">
              <w:rPr>
                <w:rFonts w:asciiTheme="majorEastAsia" w:eastAsiaTheme="majorEastAsia" w:hAnsiTheme="majorEastAsia" w:hint="eastAsia"/>
              </w:rPr>
              <w:t>」</w:t>
            </w:r>
            <w:r w:rsidR="00DA71D5" w:rsidRPr="00017733">
              <w:rPr>
                <w:rFonts w:asciiTheme="majorEastAsia" w:eastAsiaTheme="majorEastAsia" w:hAnsiTheme="majorEastAsia" w:hint="eastAsia"/>
              </w:rPr>
              <w:t>、青少年財団は「より良い組織のために～コミュニケーションのスキルアップ」</w:t>
            </w:r>
            <w:r w:rsidR="00581199" w:rsidRPr="00017733">
              <w:rPr>
                <w:rFonts w:asciiTheme="majorEastAsia" w:eastAsiaTheme="majorEastAsia" w:hAnsiTheme="majorEastAsia" w:hint="eastAsia"/>
              </w:rPr>
              <w:t>を実施した</w:t>
            </w:r>
            <w:r w:rsidR="006E5319" w:rsidRPr="00017733">
              <w:rPr>
                <w:rFonts w:asciiTheme="majorEastAsia" w:eastAsiaTheme="majorEastAsia" w:hAnsiTheme="majorEastAsia" w:hint="eastAsia"/>
              </w:rPr>
              <w:t>。障がい者、高齢者の利用に際しては事前の下見や相談打ち合わせ等を十分に行い、支援体制を整えている。具体的には障がい者には活動しやすい階の部屋</w:t>
            </w:r>
            <w:r w:rsidR="00442337" w:rsidRPr="00017733">
              <w:rPr>
                <w:rFonts w:asciiTheme="majorEastAsia" w:eastAsiaTheme="majorEastAsia" w:hAnsiTheme="majorEastAsia" w:hint="eastAsia"/>
              </w:rPr>
              <w:t>の利用を優先し、食事については摂取障がいへの対応を行っている。また、所内で</w:t>
            </w:r>
            <w:r w:rsidR="00581199" w:rsidRPr="00017733">
              <w:rPr>
                <w:rFonts w:asciiTheme="majorEastAsia" w:eastAsiaTheme="majorEastAsia" w:hAnsiTheme="majorEastAsia" w:hint="eastAsia"/>
              </w:rPr>
              <w:t>の移動の際、</w:t>
            </w:r>
            <w:r w:rsidR="006E5319" w:rsidRPr="00017733">
              <w:rPr>
                <w:rFonts w:asciiTheme="majorEastAsia" w:eastAsiaTheme="majorEastAsia" w:hAnsiTheme="majorEastAsia" w:hint="eastAsia"/>
              </w:rPr>
              <w:t>公用車にて送迎を行い、</w:t>
            </w:r>
            <w:r w:rsidR="00581199" w:rsidRPr="00017733">
              <w:rPr>
                <w:rFonts w:asciiTheme="majorEastAsia" w:eastAsiaTheme="majorEastAsia" w:hAnsiTheme="majorEastAsia" w:hint="eastAsia"/>
              </w:rPr>
              <w:t>また、</w:t>
            </w:r>
            <w:r w:rsidR="006E5319" w:rsidRPr="00017733">
              <w:rPr>
                <w:rFonts w:asciiTheme="majorEastAsia" w:eastAsiaTheme="majorEastAsia" w:hAnsiTheme="majorEastAsia" w:hint="eastAsia"/>
              </w:rPr>
              <w:t>障がい者浴室の優先利用を実施している。車いすは</w:t>
            </w:r>
            <w:r w:rsidR="00B41B17" w:rsidRPr="00017733">
              <w:rPr>
                <w:rFonts w:asciiTheme="majorEastAsia" w:eastAsiaTheme="majorEastAsia" w:hAnsiTheme="majorEastAsia" w:hint="eastAsia"/>
              </w:rPr>
              <w:t>常時使用できるように整備している。外国人に対するパンフレット、案内表示も順次作成し導入する予定である。</w:t>
            </w:r>
          </w:p>
        </w:tc>
        <w:tc>
          <w:tcPr>
            <w:tcW w:w="709" w:type="dxa"/>
            <w:vMerge/>
          </w:tcPr>
          <w:p w14:paraId="4A3152C7" w14:textId="77777777" w:rsidR="00B90E6C" w:rsidRPr="00017733" w:rsidRDefault="00B90E6C" w:rsidP="000E7007">
            <w:pPr>
              <w:rPr>
                <w:rFonts w:asciiTheme="majorEastAsia" w:eastAsiaTheme="majorEastAsia" w:hAnsiTheme="majorEastAsia"/>
              </w:rPr>
            </w:pPr>
          </w:p>
        </w:tc>
        <w:tc>
          <w:tcPr>
            <w:tcW w:w="4253" w:type="dxa"/>
          </w:tcPr>
          <w:p w14:paraId="0B18F293" w14:textId="2A65F449" w:rsidR="00B90E6C" w:rsidRPr="00017733" w:rsidRDefault="00741766" w:rsidP="008428D9">
            <w:pPr>
              <w:rPr>
                <w:rFonts w:asciiTheme="majorEastAsia" w:eastAsiaTheme="majorEastAsia" w:hAnsiTheme="majorEastAsia"/>
              </w:rPr>
            </w:pPr>
            <w:r>
              <w:rPr>
                <w:rFonts w:asciiTheme="majorEastAsia" w:eastAsiaTheme="majorEastAsia" w:hAnsiTheme="majorEastAsia" w:hint="eastAsia"/>
              </w:rPr>
              <w:t>職員</w:t>
            </w:r>
            <w:r w:rsidR="00EF0D80">
              <w:rPr>
                <w:rFonts w:asciiTheme="majorEastAsia" w:eastAsiaTheme="majorEastAsia" w:hAnsiTheme="majorEastAsia" w:hint="eastAsia"/>
              </w:rPr>
              <w:t>に対し</w:t>
            </w:r>
            <w:r w:rsidR="00737190">
              <w:rPr>
                <w:rFonts w:asciiTheme="majorEastAsia" w:eastAsiaTheme="majorEastAsia" w:hAnsiTheme="majorEastAsia" w:hint="eastAsia"/>
              </w:rPr>
              <w:t>人権研修</w:t>
            </w:r>
            <w:r w:rsidR="00DF60E8">
              <w:rPr>
                <w:rFonts w:asciiTheme="majorEastAsia" w:eastAsiaTheme="majorEastAsia" w:hAnsiTheme="majorEastAsia" w:hint="eastAsia"/>
              </w:rPr>
              <w:t>を</w:t>
            </w:r>
            <w:r w:rsidR="00EF0D80">
              <w:rPr>
                <w:rFonts w:asciiTheme="majorEastAsia" w:eastAsiaTheme="majorEastAsia" w:hAnsiTheme="majorEastAsia" w:hint="eastAsia"/>
              </w:rPr>
              <w:t>行い、</w:t>
            </w:r>
            <w:r w:rsidR="00DF60E8">
              <w:rPr>
                <w:rFonts w:asciiTheme="majorEastAsia" w:eastAsiaTheme="majorEastAsia" w:hAnsiTheme="majorEastAsia" w:hint="eastAsia"/>
              </w:rPr>
              <w:t>特別な配慮を必要とする利用者をはじめ、各利用</w:t>
            </w:r>
            <w:r>
              <w:rPr>
                <w:rFonts w:asciiTheme="majorEastAsia" w:eastAsiaTheme="majorEastAsia" w:hAnsiTheme="majorEastAsia" w:hint="eastAsia"/>
              </w:rPr>
              <w:t>者に応じたサービスを</w:t>
            </w:r>
            <w:r w:rsidR="007A20B1">
              <w:rPr>
                <w:rFonts w:asciiTheme="majorEastAsia" w:eastAsiaTheme="majorEastAsia" w:hAnsiTheme="majorEastAsia" w:hint="eastAsia"/>
              </w:rPr>
              <w:t>心がけている。</w:t>
            </w:r>
            <w:r w:rsidR="00EF0D80" w:rsidRPr="00901831">
              <w:rPr>
                <w:rFonts w:asciiTheme="majorEastAsia" w:eastAsiaTheme="majorEastAsia" w:hAnsiTheme="majorEastAsia" w:hint="eastAsia"/>
              </w:rPr>
              <w:t>今後も、障害者差別解消法等を踏まえた適切なサービス</w:t>
            </w:r>
            <w:r w:rsidR="008428D9" w:rsidRPr="00901831">
              <w:rPr>
                <w:rFonts w:asciiTheme="majorEastAsia" w:eastAsiaTheme="majorEastAsia" w:hAnsiTheme="majorEastAsia" w:hint="eastAsia"/>
              </w:rPr>
              <w:t>に努める</w:t>
            </w:r>
            <w:r w:rsidR="00EF0D80" w:rsidRPr="00901831">
              <w:rPr>
                <w:rFonts w:asciiTheme="majorEastAsia" w:eastAsiaTheme="majorEastAsia" w:hAnsiTheme="majorEastAsia" w:hint="eastAsia"/>
              </w:rPr>
              <w:t>とともに、</w:t>
            </w:r>
            <w:r w:rsidR="006F2BAA" w:rsidRPr="00901831">
              <w:rPr>
                <w:rFonts w:asciiTheme="majorEastAsia" w:eastAsiaTheme="majorEastAsia" w:hAnsiTheme="majorEastAsia" w:hint="eastAsia"/>
              </w:rPr>
              <w:t>外国人団</w:t>
            </w:r>
            <w:r w:rsidR="006F2BAA">
              <w:rPr>
                <w:rFonts w:asciiTheme="majorEastAsia" w:eastAsiaTheme="majorEastAsia" w:hAnsiTheme="majorEastAsia" w:hint="eastAsia"/>
              </w:rPr>
              <w:t>体の受け入れ</w:t>
            </w:r>
            <w:r w:rsidR="007A20B1">
              <w:rPr>
                <w:rFonts w:asciiTheme="majorEastAsia" w:eastAsiaTheme="majorEastAsia" w:hAnsiTheme="majorEastAsia" w:hint="eastAsia"/>
              </w:rPr>
              <w:t>も</w:t>
            </w:r>
            <w:r w:rsidR="00A92D4D">
              <w:rPr>
                <w:rFonts w:asciiTheme="majorEastAsia" w:eastAsiaTheme="majorEastAsia" w:hAnsiTheme="majorEastAsia" w:hint="eastAsia"/>
              </w:rPr>
              <w:t>より積極的に行い、</w:t>
            </w:r>
            <w:r w:rsidR="006F2BAA">
              <w:rPr>
                <w:rFonts w:asciiTheme="majorEastAsia" w:eastAsiaTheme="majorEastAsia" w:hAnsiTheme="majorEastAsia" w:hint="eastAsia"/>
              </w:rPr>
              <w:t>HP、パンフレット、案内表示等の外国語対応もされたい</w:t>
            </w:r>
            <w:r w:rsidR="00DF60E8">
              <w:rPr>
                <w:rFonts w:asciiTheme="majorEastAsia" w:eastAsiaTheme="majorEastAsia" w:hAnsiTheme="majorEastAsia" w:hint="eastAsia"/>
              </w:rPr>
              <w:t>。</w:t>
            </w:r>
          </w:p>
        </w:tc>
        <w:tc>
          <w:tcPr>
            <w:tcW w:w="708" w:type="dxa"/>
          </w:tcPr>
          <w:p w14:paraId="20ED2D46" w14:textId="578AB313" w:rsidR="00B90E6C" w:rsidRPr="00DF60E8" w:rsidRDefault="00A92D4D" w:rsidP="000E7007">
            <w:pPr>
              <w:rPr>
                <w:rFonts w:asciiTheme="majorEastAsia" w:eastAsiaTheme="majorEastAsia" w:hAnsiTheme="majorEastAsia"/>
              </w:rPr>
            </w:pPr>
            <w:r>
              <w:rPr>
                <w:rFonts w:asciiTheme="majorEastAsia" w:eastAsiaTheme="majorEastAsia" w:hAnsiTheme="majorEastAsia" w:hint="eastAsia"/>
              </w:rPr>
              <w:t>B</w:t>
            </w:r>
          </w:p>
        </w:tc>
        <w:tc>
          <w:tcPr>
            <w:tcW w:w="709" w:type="dxa"/>
            <w:vMerge/>
          </w:tcPr>
          <w:p w14:paraId="45EE9FB6" w14:textId="77777777" w:rsidR="00B90E6C" w:rsidRPr="00017733" w:rsidRDefault="00B90E6C" w:rsidP="000E7007">
            <w:pPr>
              <w:rPr>
                <w:rFonts w:asciiTheme="majorEastAsia" w:eastAsiaTheme="majorEastAsia" w:hAnsiTheme="majorEastAsia"/>
              </w:rPr>
            </w:pPr>
          </w:p>
        </w:tc>
        <w:tc>
          <w:tcPr>
            <w:tcW w:w="2693" w:type="dxa"/>
            <w:vMerge/>
          </w:tcPr>
          <w:p w14:paraId="7DBC92CE" w14:textId="77777777" w:rsidR="00B90E6C" w:rsidRPr="00017733" w:rsidRDefault="00B90E6C" w:rsidP="000E7007">
            <w:pPr>
              <w:rPr>
                <w:rFonts w:asciiTheme="majorEastAsia" w:eastAsiaTheme="majorEastAsia" w:hAnsiTheme="majorEastAsia"/>
              </w:rPr>
            </w:pPr>
          </w:p>
        </w:tc>
      </w:tr>
      <w:tr w:rsidR="00017733" w:rsidRPr="00017733" w14:paraId="119C6685" w14:textId="440F8D6F" w:rsidTr="00693B83">
        <w:trPr>
          <w:trHeight w:val="504"/>
        </w:trPr>
        <w:tc>
          <w:tcPr>
            <w:tcW w:w="900" w:type="dxa"/>
            <w:vMerge/>
            <w:tcBorders>
              <w:left w:val="single" w:sz="12" w:space="0" w:color="auto"/>
            </w:tcBorders>
            <w:shd w:val="clear" w:color="auto" w:fill="DDD9C3" w:themeFill="background2" w:themeFillShade="E6"/>
          </w:tcPr>
          <w:p w14:paraId="119C667D" w14:textId="77777777" w:rsidR="00B90E6C" w:rsidRPr="00017733" w:rsidRDefault="00B90E6C" w:rsidP="000E7007">
            <w:pPr>
              <w:rPr>
                <w:rFonts w:asciiTheme="majorEastAsia" w:eastAsiaTheme="majorEastAsia" w:hAnsiTheme="majorEastAsia"/>
              </w:rPr>
            </w:pPr>
          </w:p>
        </w:tc>
        <w:tc>
          <w:tcPr>
            <w:tcW w:w="1193" w:type="dxa"/>
            <w:vMerge w:val="restart"/>
            <w:vAlign w:val="center"/>
          </w:tcPr>
          <w:p w14:paraId="119C667E" w14:textId="58178140" w:rsidR="00B90E6C" w:rsidRPr="00017733" w:rsidRDefault="00B90E6C" w:rsidP="009B1548">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(3)利用者の増加・サービスの向上を図るための具</w:t>
            </w:r>
            <w:r w:rsidRPr="00017733">
              <w:rPr>
                <w:rFonts w:asciiTheme="majorEastAsia" w:eastAsiaTheme="majorEastAsia" w:hAnsiTheme="majorEastAsia" w:hint="eastAsia"/>
              </w:rPr>
              <w:lastRenderedPageBreak/>
              <w:t>体的手法・効果</w:t>
            </w:r>
          </w:p>
        </w:tc>
        <w:tc>
          <w:tcPr>
            <w:tcW w:w="5386" w:type="dxa"/>
            <w:gridSpan w:val="4"/>
            <w:vAlign w:val="center"/>
          </w:tcPr>
          <w:p w14:paraId="3B7224AD" w14:textId="77777777"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lastRenderedPageBreak/>
              <w:t>①日帰り・宿泊合計の年間利用者数</w:t>
            </w:r>
          </w:p>
          <w:p w14:paraId="119C667F" w14:textId="59A8A14A"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（目標：宿泊数57,700人、日帰り数43,600人　合計101,300人　【うち9－3月　宿泊数19,000人　日帰り数　19,600人】）（昨年度：99,721人【うち9－3月　宿泊数18,672人　日帰り数　14,106人】）</w:t>
            </w:r>
          </w:p>
        </w:tc>
        <w:tc>
          <w:tcPr>
            <w:tcW w:w="6237" w:type="dxa"/>
          </w:tcPr>
          <w:p w14:paraId="119C6680" w14:textId="3ED72EBF" w:rsidR="00B90E6C" w:rsidRPr="00017733" w:rsidRDefault="00442337" w:rsidP="000E7007">
            <w:pPr>
              <w:rPr>
                <w:rFonts w:asciiTheme="majorEastAsia" w:eastAsiaTheme="majorEastAsia" w:hAnsiTheme="majorEastAsia"/>
              </w:rPr>
            </w:pPr>
            <w:r w:rsidRPr="00017733">
              <w:rPr>
                <w:rFonts w:asciiTheme="majorEastAsia" w:eastAsiaTheme="majorEastAsia" w:hAnsiTheme="majorEastAsia" w:hint="eastAsia"/>
              </w:rPr>
              <w:t>平成29年1月5日現在</w:t>
            </w:r>
            <w:r w:rsidR="00BE24CC" w:rsidRPr="00017733">
              <w:rPr>
                <w:rFonts w:asciiTheme="majorEastAsia" w:eastAsiaTheme="majorEastAsia" w:hAnsiTheme="majorEastAsia" w:hint="eastAsia"/>
              </w:rPr>
              <w:t xml:space="preserve">　宿泊数55,307人　日帰り40,629人　合計　95,936人</w:t>
            </w:r>
            <w:r w:rsidRPr="00017733">
              <w:rPr>
                <w:rFonts w:asciiTheme="majorEastAsia" w:eastAsiaTheme="majorEastAsia" w:hAnsiTheme="majorEastAsia" w:hint="eastAsia"/>
              </w:rPr>
              <w:t>【うち9-3月　宿泊数17,423</w:t>
            </w:r>
            <w:r w:rsidR="00965DAC" w:rsidRPr="00017733">
              <w:rPr>
                <w:rFonts w:asciiTheme="majorEastAsia" w:eastAsiaTheme="majorEastAsia" w:hAnsiTheme="majorEastAsia" w:hint="eastAsia"/>
              </w:rPr>
              <w:t>人　日帰り数　12,211人】</w:t>
            </w:r>
          </w:p>
        </w:tc>
        <w:tc>
          <w:tcPr>
            <w:tcW w:w="709" w:type="dxa"/>
            <w:vMerge w:val="restart"/>
          </w:tcPr>
          <w:p w14:paraId="4324DB5A" w14:textId="19772E14"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Pr>
          <w:p w14:paraId="7087953F" w14:textId="0992D7EB" w:rsidR="00B90E6C" w:rsidRPr="00017733" w:rsidRDefault="005339AF" w:rsidP="008428D9">
            <w:pPr>
              <w:rPr>
                <w:rFonts w:asciiTheme="majorEastAsia" w:eastAsiaTheme="majorEastAsia" w:hAnsiTheme="majorEastAsia"/>
              </w:rPr>
            </w:pPr>
            <w:r>
              <w:rPr>
                <w:rFonts w:asciiTheme="majorEastAsia" w:eastAsiaTheme="majorEastAsia" w:hAnsiTheme="majorEastAsia" w:hint="eastAsia"/>
              </w:rPr>
              <w:t>1</w:t>
            </w:r>
            <w:r w:rsidR="006F2BAA">
              <w:rPr>
                <w:rFonts w:asciiTheme="majorEastAsia" w:eastAsiaTheme="majorEastAsia" w:hAnsiTheme="majorEastAsia" w:hint="eastAsia"/>
              </w:rPr>
              <w:t>月末までの利用者数は</w:t>
            </w:r>
            <w:r>
              <w:rPr>
                <w:rFonts w:asciiTheme="majorEastAsia" w:eastAsiaTheme="majorEastAsia" w:hAnsiTheme="majorEastAsia" w:hint="eastAsia"/>
              </w:rPr>
              <w:t>88</w:t>
            </w:r>
            <w:r w:rsidR="006F2BAA">
              <w:rPr>
                <w:rFonts w:asciiTheme="majorEastAsia" w:eastAsiaTheme="majorEastAsia" w:hAnsiTheme="majorEastAsia" w:hint="eastAsia"/>
              </w:rPr>
              <w:t>,</w:t>
            </w:r>
            <w:r>
              <w:rPr>
                <w:rFonts w:asciiTheme="majorEastAsia" w:eastAsiaTheme="majorEastAsia" w:hAnsiTheme="majorEastAsia" w:hint="eastAsia"/>
              </w:rPr>
              <w:t>39</w:t>
            </w:r>
            <w:r w:rsidR="006F2BAA">
              <w:rPr>
                <w:rFonts w:asciiTheme="majorEastAsia" w:eastAsiaTheme="majorEastAsia" w:hAnsiTheme="majorEastAsia" w:hint="eastAsia"/>
              </w:rPr>
              <w:t>0人であり、</w:t>
            </w:r>
            <w:r>
              <w:rPr>
                <w:rFonts w:asciiTheme="majorEastAsia" w:eastAsiaTheme="majorEastAsia" w:hAnsiTheme="majorEastAsia" w:hint="eastAsia"/>
              </w:rPr>
              <w:t>2月1日時点</w:t>
            </w:r>
            <w:r w:rsidR="006F2BAA">
              <w:rPr>
                <w:rFonts w:asciiTheme="majorEastAsia" w:eastAsiaTheme="majorEastAsia" w:hAnsiTheme="majorEastAsia" w:hint="eastAsia"/>
              </w:rPr>
              <w:t>での</w:t>
            </w:r>
            <w:r>
              <w:rPr>
                <w:rFonts w:asciiTheme="majorEastAsia" w:eastAsiaTheme="majorEastAsia" w:hAnsiTheme="majorEastAsia" w:hint="eastAsia"/>
              </w:rPr>
              <w:t>2、3月の</w:t>
            </w:r>
            <w:r w:rsidR="006F2BAA">
              <w:rPr>
                <w:rFonts w:asciiTheme="majorEastAsia" w:eastAsiaTheme="majorEastAsia" w:hAnsiTheme="majorEastAsia" w:hint="eastAsia"/>
              </w:rPr>
              <w:t>予約</w:t>
            </w:r>
            <w:r>
              <w:rPr>
                <w:rFonts w:asciiTheme="majorEastAsia" w:eastAsiaTheme="majorEastAsia" w:hAnsiTheme="majorEastAsia" w:hint="eastAsia"/>
              </w:rPr>
              <w:t>人数は、8,223人であり、年間目標には達しない見込み。目標達成に向けて引き続き努力されたい。</w:t>
            </w:r>
          </w:p>
        </w:tc>
        <w:tc>
          <w:tcPr>
            <w:tcW w:w="708" w:type="dxa"/>
          </w:tcPr>
          <w:p w14:paraId="523DD99F" w14:textId="455D1764" w:rsidR="00B90E6C" w:rsidRPr="00017733" w:rsidRDefault="00525691"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709" w:type="dxa"/>
            <w:vMerge w:val="restart"/>
          </w:tcPr>
          <w:p w14:paraId="119C6681" w14:textId="17F62BE5" w:rsidR="00B90E6C" w:rsidRPr="00017733" w:rsidRDefault="0046091C"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23B1B9A9" w14:textId="77777777" w:rsidR="00B90E6C" w:rsidRPr="00017733" w:rsidRDefault="00B90E6C" w:rsidP="000E7007">
            <w:pPr>
              <w:rPr>
                <w:rFonts w:asciiTheme="majorEastAsia" w:eastAsiaTheme="majorEastAsia" w:hAnsiTheme="majorEastAsia"/>
              </w:rPr>
            </w:pPr>
          </w:p>
        </w:tc>
      </w:tr>
      <w:tr w:rsidR="00017733" w:rsidRPr="00017733" w14:paraId="4CE2875A" w14:textId="3188E5E4" w:rsidTr="00693B83">
        <w:trPr>
          <w:trHeight w:val="548"/>
        </w:trPr>
        <w:tc>
          <w:tcPr>
            <w:tcW w:w="900" w:type="dxa"/>
            <w:vMerge/>
            <w:tcBorders>
              <w:left w:val="single" w:sz="12" w:space="0" w:color="auto"/>
            </w:tcBorders>
            <w:shd w:val="clear" w:color="auto" w:fill="DDD9C3" w:themeFill="background2" w:themeFillShade="E6"/>
          </w:tcPr>
          <w:p w14:paraId="56E31724" w14:textId="77777777" w:rsidR="00B90E6C" w:rsidRPr="00017733" w:rsidRDefault="00B90E6C" w:rsidP="000E7007">
            <w:pPr>
              <w:rPr>
                <w:rFonts w:asciiTheme="majorEastAsia" w:eastAsiaTheme="majorEastAsia" w:hAnsiTheme="majorEastAsia"/>
              </w:rPr>
            </w:pPr>
          </w:p>
        </w:tc>
        <w:tc>
          <w:tcPr>
            <w:tcW w:w="1193" w:type="dxa"/>
            <w:vMerge/>
            <w:vAlign w:val="center"/>
          </w:tcPr>
          <w:p w14:paraId="60FBB0D8"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nil"/>
            </w:tcBorders>
            <w:vAlign w:val="center"/>
          </w:tcPr>
          <w:p w14:paraId="286CD4EE" w14:textId="25962789" w:rsidR="00B90E6C" w:rsidRPr="00017733" w:rsidRDefault="00B90E6C" w:rsidP="00ED3A8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②施設・設備への投資が適切になされているか</w:t>
            </w:r>
          </w:p>
          <w:p w14:paraId="446949A1" w14:textId="5D40F6CF" w:rsidR="00B90E6C" w:rsidRPr="00017733" w:rsidRDefault="00B90E6C" w:rsidP="00ED3A8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（平成28年度予定投資額：3,971,160円）</w:t>
            </w:r>
          </w:p>
          <w:p w14:paraId="32BC3678" w14:textId="2892C454" w:rsidR="00B90E6C" w:rsidRPr="00017733" w:rsidRDefault="00B90E6C" w:rsidP="00ED3A8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lastRenderedPageBreak/>
              <w:t>（内容：5年終了時までに森のバーベキューガーデン、インターネット回線を整備する）</w:t>
            </w:r>
          </w:p>
        </w:tc>
        <w:tc>
          <w:tcPr>
            <w:tcW w:w="6237" w:type="dxa"/>
            <w:tcBorders>
              <w:bottom w:val="single" w:sz="4" w:space="0" w:color="auto"/>
            </w:tcBorders>
          </w:tcPr>
          <w:p w14:paraId="798277ED" w14:textId="60C8885A" w:rsidR="00A114B1" w:rsidRPr="00017733" w:rsidRDefault="00581199" w:rsidP="00581199">
            <w:pPr>
              <w:rPr>
                <w:rFonts w:asciiTheme="majorEastAsia" w:eastAsiaTheme="majorEastAsia" w:hAnsiTheme="majorEastAsia"/>
              </w:rPr>
            </w:pPr>
            <w:r w:rsidRPr="00017733">
              <w:rPr>
                <w:rFonts w:asciiTheme="majorEastAsia" w:eastAsiaTheme="majorEastAsia" w:hAnsiTheme="majorEastAsia" w:hint="eastAsia"/>
              </w:rPr>
              <w:lastRenderedPageBreak/>
              <w:t>・「森のバーベキューガーデンの設置」は</w:t>
            </w:r>
            <w:r w:rsidR="006C6606" w:rsidRPr="00017733">
              <w:rPr>
                <w:rFonts w:asciiTheme="majorEastAsia" w:eastAsiaTheme="majorEastAsia" w:hAnsiTheme="majorEastAsia" w:hint="eastAsia"/>
              </w:rPr>
              <w:t>未実施。</w:t>
            </w:r>
            <w:r w:rsidR="006C6606" w:rsidRPr="00017733">
              <w:rPr>
                <w:rFonts w:asciiTheme="majorEastAsia" w:eastAsiaTheme="majorEastAsia" w:hAnsiTheme="majorEastAsia" w:hint="eastAsia"/>
              </w:rPr>
              <w:br/>
            </w:r>
            <w:r w:rsidR="006C6606" w:rsidRPr="00017733">
              <w:rPr>
                <w:rFonts w:asciiTheme="majorEastAsia" w:eastAsiaTheme="majorEastAsia" w:hAnsiTheme="majorEastAsia" w:hint="eastAsia"/>
              </w:rPr>
              <w:lastRenderedPageBreak/>
              <w:t>・「インターネット環境の整備」施設のネットワーク回線をＩＳＤＮから光ケーブル回線に変更。大･中･小研修室へ有線ＬＡＮ設置、カリヨンホール</w:t>
            </w:r>
            <w:r w:rsidR="00885E23" w:rsidRPr="00017733">
              <w:rPr>
                <w:rFonts w:asciiTheme="majorEastAsia" w:eastAsiaTheme="majorEastAsia" w:hAnsiTheme="majorEastAsia" w:hint="eastAsia"/>
              </w:rPr>
              <w:t>に</w:t>
            </w:r>
            <w:r w:rsidR="006C6606" w:rsidRPr="00017733">
              <w:rPr>
                <w:rFonts w:asciiTheme="majorEastAsia" w:eastAsiaTheme="majorEastAsia" w:hAnsiTheme="majorEastAsia" w:hint="eastAsia"/>
              </w:rPr>
              <w:t>無料Ｗｉ－Ｆｉを設置した。投資額は</w:t>
            </w:r>
            <w:r w:rsidR="00BE24CC" w:rsidRPr="00017733">
              <w:rPr>
                <w:rFonts w:asciiTheme="majorEastAsia" w:eastAsiaTheme="majorEastAsia" w:hAnsiTheme="majorEastAsia" w:hint="eastAsia"/>
              </w:rPr>
              <w:t>、</w:t>
            </w:r>
            <w:r w:rsidR="006C6606" w:rsidRPr="00017733">
              <w:rPr>
                <w:rFonts w:asciiTheme="majorEastAsia" w:eastAsiaTheme="majorEastAsia" w:hAnsiTheme="majorEastAsia" w:hint="eastAsia"/>
              </w:rPr>
              <w:t>ケーブル工事1,852,200円、フリースポット機器106,259円、配線工事317,520円、通信費154,656円、</w:t>
            </w:r>
            <w:r w:rsidRPr="00017733">
              <w:rPr>
                <w:rFonts w:asciiTheme="majorEastAsia" w:eastAsiaTheme="majorEastAsia" w:hAnsiTheme="majorEastAsia" w:hint="eastAsia"/>
              </w:rPr>
              <w:t>社内LANの整備</w:t>
            </w:r>
            <w:r w:rsidR="006C6606" w:rsidRPr="00017733">
              <w:rPr>
                <w:rFonts w:asciiTheme="majorEastAsia" w:eastAsiaTheme="majorEastAsia" w:hAnsiTheme="majorEastAsia" w:hint="eastAsia"/>
              </w:rPr>
              <w:t xml:space="preserve">　49,680円</w:t>
            </w:r>
            <w:r w:rsidR="00BE24CC" w:rsidRPr="00017733">
              <w:rPr>
                <w:rFonts w:asciiTheme="majorEastAsia" w:eastAsiaTheme="majorEastAsia" w:hAnsiTheme="majorEastAsia" w:hint="eastAsia"/>
              </w:rPr>
              <w:t xml:space="preserve">　</w:t>
            </w:r>
            <w:r w:rsidR="006C6606" w:rsidRPr="00017733">
              <w:rPr>
                <w:rFonts w:asciiTheme="majorEastAsia" w:eastAsiaTheme="majorEastAsia" w:hAnsiTheme="majorEastAsia" w:hint="eastAsia"/>
              </w:rPr>
              <w:t>合計2,480,315円</w:t>
            </w:r>
          </w:p>
        </w:tc>
        <w:tc>
          <w:tcPr>
            <w:tcW w:w="709" w:type="dxa"/>
            <w:vMerge/>
          </w:tcPr>
          <w:p w14:paraId="55070A71" w14:textId="77777777" w:rsidR="00B90E6C" w:rsidRPr="00017733" w:rsidRDefault="00B90E6C" w:rsidP="000E7007">
            <w:pPr>
              <w:rPr>
                <w:rFonts w:asciiTheme="majorEastAsia" w:eastAsiaTheme="majorEastAsia" w:hAnsiTheme="majorEastAsia"/>
              </w:rPr>
            </w:pPr>
          </w:p>
        </w:tc>
        <w:tc>
          <w:tcPr>
            <w:tcW w:w="4253" w:type="dxa"/>
            <w:tcBorders>
              <w:bottom w:val="single" w:sz="4" w:space="0" w:color="auto"/>
            </w:tcBorders>
          </w:tcPr>
          <w:p w14:paraId="6DD75244" w14:textId="6DBB6306" w:rsidR="00B90E6C" w:rsidRDefault="00DF60E8" w:rsidP="000E7007">
            <w:pPr>
              <w:rPr>
                <w:rFonts w:asciiTheme="majorEastAsia" w:eastAsiaTheme="majorEastAsia" w:hAnsiTheme="majorEastAsia"/>
              </w:rPr>
            </w:pPr>
            <w:r>
              <w:rPr>
                <w:rFonts w:asciiTheme="majorEastAsia" w:eastAsiaTheme="majorEastAsia" w:hAnsiTheme="majorEastAsia" w:hint="eastAsia"/>
              </w:rPr>
              <w:t>・</w:t>
            </w:r>
            <w:r w:rsidR="001E18C6">
              <w:rPr>
                <w:rFonts w:asciiTheme="majorEastAsia" w:eastAsiaTheme="majorEastAsia" w:hAnsiTheme="majorEastAsia" w:hint="eastAsia"/>
              </w:rPr>
              <w:t>森のバーベキューガーデンの設置</w:t>
            </w:r>
            <w:r>
              <w:rPr>
                <w:rFonts w:asciiTheme="majorEastAsia" w:eastAsiaTheme="majorEastAsia" w:hAnsiTheme="majorEastAsia" w:hint="eastAsia"/>
              </w:rPr>
              <w:t>に向け、</w:t>
            </w:r>
            <w:r w:rsidR="001E18C6">
              <w:rPr>
                <w:rFonts w:asciiTheme="majorEastAsia" w:eastAsiaTheme="majorEastAsia" w:hAnsiTheme="majorEastAsia" w:hint="eastAsia"/>
              </w:rPr>
              <w:lastRenderedPageBreak/>
              <w:t>所管課と</w:t>
            </w:r>
            <w:r>
              <w:rPr>
                <w:rFonts w:asciiTheme="majorEastAsia" w:eastAsiaTheme="majorEastAsia" w:hAnsiTheme="majorEastAsia" w:hint="eastAsia"/>
              </w:rPr>
              <w:t>関係課との協議</w:t>
            </w:r>
            <w:r w:rsidR="005339AF">
              <w:rPr>
                <w:rFonts w:asciiTheme="majorEastAsia" w:eastAsiaTheme="majorEastAsia" w:hAnsiTheme="majorEastAsia" w:hint="eastAsia"/>
              </w:rPr>
              <w:t>への協力により、H29年春には設置される予定</w:t>
            </w:r>
            <w:r w:rsidR="001E18C6">
              <w:rPr>
                <w:rFonts w:asciiTheme="majorEastAsia" w:eastAsiaTheme="majorEastAsia" w:hAnsiTheme="majorEastAsia" w:hint="eastAsia"/>
              </w:rPr>
              <w:t>。</w:t>
            </w:r>
          </w:p>
          <w:p w14:paraId="3EF49F38" w14:textId="67860E66" w:rsidR="001E18C6" w:rsidRPr="00017733" w:rsidRDefault="001E18C6" w:rsidP="000E7007">
            <w:pPr>
              <w:rPr>
                <w:rFonts w:asciiTheme="majorEastAsia" w:eastAsiaTheme="majorEastAsia" w:hAnsiTheme="majorEastAsia"/>
              </w:rPr>
            </w:pPr>
            <w:r>
              <w:rPr>
                <w:rFonts w:asciiTheme="majorEastAsia" w:eastAsiaTheme="majorEastAsia" w:hAnsiTheme="majorEastAsia" w:hint="eastAsia"/>
              </w:rPr>
              <w:t>・インターネット回線</w:t>
            </w:r>
            <w:r w:rsidR="00741766">
              <w:rPr>
                <w:rFonts w:asciiTheme="majorEastAsia" w:eastAsiaTheme="majorEastAsia" w:hAnsiTheme="majorEastAsia" w:hint="eastAsia"/>
              </w:rPr>
              <w:t>工事については、５月に完了。研修等に活用できるようになり、利用者にも好評。</w:t>
            </w:r>
            <w:r>
              <w:rPr>
                <w:rFonts w:asciiTheme="majorEastAsia" w:eastAsiaTheme="majorEastAsia" w:hAnsiTheme="majorEastAsia" w:hint="eastAsia"/>
              </w:rPr>
              <w:t>リピーター増加へ期待できる。</w:t>
            </w:r>
          </w:p>
        </w:tc>
        <w:tc>
          <w:tcPr>
            <w:tcW w:w="708" w:type="dxa"/>
            <w:tcBorders>
              <w:bottom w:val="single" w:sz="4" w:space="0" w:color="auto"/>
            </w:tcBorders>
          </w:tcPr>
          <w:p w14:paraId="1D3FB33D" w14:textId="1F572EFF" w:rsidR="00B90E6C" w:rsidRPr="00017733" w:rsidRDefault="00525691" w:rsidP="000E7007">
            <w:pPr>
              <w:rPr>
                <w:rFonts w:asciiTheme="majorEastAsia" w:eastAsiaTheme="majorEastAsia" w:hAnsiTheme="majorEastAsia"/>
              </w:rPr>
            </w:pPr>
            <w:r w:rsidRPr="00017733">
              <w:rPr>
                <w:rFonts w:asciiTheme="majorEastAsia" w:eastAsiaTheme="majorEastAsia" w:hAnsiTheme="majorEastAsia" w:hint="eastAsia"/>
              </w:rPr>
              <w:lastRenderedPageBreak/>
              <w:t>A</w:t>
            </w:r>
          </w:p>
        </w:tc>
        <w:tc>
          <w:tcPr>
            <w:tcW w:w="709" w:type="dxa"/>
            <w:vMerge/>
          </w:tcPr>
          <w:p w14:paraId="2FCBF378" w14:textId="77777777" w:rsidR="00B90E6C" w:rsidRPr="00017733" w:rsidRDefault="00B90E6C" w:rsidP="000E7007">
            <w:pPr>
              <w:rPr>
                <w:rFonts w:asciiTheme="majorEastAsia" w:eastAsiaTheme="majorEastAsia" w:hAnsiTheme="majorEastAsia"/>
              </w:rPr>
            </w:pPr>
          </w:p>
        </w:tc>
        <w:tc>
          <w:tcPr>
            <w:tcW w:w="2693" w:type="dxa"/>
            <w:vMerge/>
          </w:tcPr>
          <w:p w14:paraId="6BE8263B" w14:textId="77777777" w:rsidR="00B90E6C" w:rsidRPr="00017733" w:rsidRDefault="00B90E6C" w:rsidP="000E7007">
            <w:pPr>
              <w:rPr>
                <w:rFonts w:asciiTheme="majorEastAsia" w:eastAsiaTheme="majorEastAsia" w:hAnsiTheme="majorEastAsia"/>
              </w:rPr>
            </w:pPr>
          </w:p>
        </w:tc>
      </w:tr>
      <w:tr w:rsidR="00017733" w:rsidRPr="00017733" w14:paraId="64D76BAE" w14:textId="22660783" w:rsidTr="00525691">
        <w:trPr>
          <w:trHeight w:val="700"/>
        </w:trPr>
        <w:tc>
          <w:tcPr>
            <w:tcW w:w="900" w:type="dxa"/>
            <w:vMerge/>
            <w:tcBorders>
              <w:left w:val="single" w:sz="12" w:space="0" w:color="auto"/>
            </w:tcBorders>
            <w:shd w:val="clear" w:color="auto" w:fill="DDD9C3" w:themeFill="background2" w:themeFillShade="E6"/>
          </w:tcPr>
          <w:p w14:paraId="11B6BDD5" w14:textId="77777777" w:rsidR="00B90E6C" w:rsidRPr="00017733" w:rsidRDefault="00B90E6C" w:rsidP="000E7007">
            <w:pPr>
              <w:rPr>
                <w:rFonts w:asciiTheme="majorEastAsia" w:eastAsiaTheme="majorEastAsia" w:hAnsiTheme="majorEastAsia"/>
              </w:rPr>
            </w:pPr>
          </w:p>
        </w:tc>
        <w:tc>
          <w:tcPr>
            <w:tcW w:w="1193" w:type="dxa"/>
            <w:vMerge/>
            <w:vAlign w:val="center"/>
          </w:tcPr>
          <w:p w14:paraId="2A9D4E60"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nil"/>
            </w:tcBorders>
            <w:vAlign w:val="center"/>
          </w:tcPr>
          <w:p w14:paraId="6FD482FA" w14:textId="1543EEAD"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③主催プログラムが適切に実施できているか</w:t>
            </w:r>
          </w:p>
        </w:tc>
        <w:tc>
          <w:tcPr>
            <w:tcW w:w="6237" w:type="dxa"/>
          </w:tcPr>
          <w:p w14:paraId="642E4697" w14:textId="05736E0A" w:rsidR="00B90E6C" w:rsidRPr="00017733" w:rsidRDefault="005D01FA" w:rsidP="006C6606">
            <w:pPr>
              <w:rPr>
                <w:rFonts w:asciiTheme="majorEastAsia" w:eastAsiaTheme="majorEastAsia" w:hAnsiTheme="majorEastAsia"/>
              </w:rPr>
            </w:pPr>
            <w:r w:rsidRPr="00017733">
              <w:rPr>
                <w:rFonts w:asciiTheme="majorEastAsia" w:eastAsiaTheme="majorEastAsia" w:hAnsiTheme="majorEastAsia" w:hint="eastAsia"/>
              </w:rPr>
              <w:t>「ワイルドキャンプ」</w:t>
            </w:r>
            <w:r w:rsidR="006C6606" w:rsidRPr="00017733">
              <w:rPr>
                <w:rFonts w:asciiTheme="majorEastAsia" w:eastAsiaTheme="majorEastAsia" w:hAnsiTheme="majorEastAsia" w:hint="eastAsia"/>
              </w:rPr>
              <w:t>「乗馬体験」は毎年抽選になる</w:t>
            </w:r>
            <w:r w:rsidRPr="00017733">
              <w:rPr>
                <w:rFonts w:asciiTheme="majorEastAsia" w:eastAsiaTheme="majorEastAsia" w:hAnsiTheme="majorEastAsia" w:hint="eastAsia"/>
              </w:rPr>
              <w:t>ほどの</w:t>
            </w:r>
            <w:r w:rsidR="006C6606" w:rsidRPr="00017733">
              <w:rPr>
                <w:rFonts w:asciiTheme="majorEastAsia" w:eastAsiaTheme="majorEastAsia" w:hAnsiTheme="majorEastAsia" w:hint="eastAsia"/>
              </w:rPr>
              <w:t>人気</w:t>
            </w:r>
            <w:r w:rsidRPr="00017733">
              <w:rPr>
                <w:rFonts w:asciiTheme="majorEastAsia" w:eastAsiaTheme="majorEastAsia" w:hAnsiTheme="majorEastAsia" w:hint="eastAsia"/>
              </w:rPr>
              <w:t>事業</w:t>
            </w:r>
            <w:r w:rsidR="006C6606" w:rsidRPr="00017733">
              <w:rPr>
                <w:rFonts w:asciiTheme="majorEastAsia" w:eastAsiaTheme="majorEastAsia" w:hAnsiTheme="majorEastAsia" w:hint="eastAsia"/>
              </w:rPr>
              <w:t>であるが、昨年に引き続き「中高生チャレンジキャンプ」は中止、「森の絵本作り」は集客に苦戦した。次回は</w:t>
            </w:r>
            <w:r w:rsidR="00765A04" w:rsidRPr="00017733">
              <w:rPr>
                <w:rFonts w:asciiTheme="majorEastAsia" w:eastAsiaTheme="majorEastAsia" w:hAnsiTheme="majorEastAsia" w:hint="eastAsia"/>
              </w:rPr>
              <w:t>参加対象を変えるなどの工夫で実施</w:t>
            </w:r>
            <w:r w:rsidRPr="00017733">
              <w:rPr>
                <w:rFonts w:asciiTheme="majorEastAsia" w:eastAsiaTheme="majorEastAsia" w:hAnsiTheme="majorEastAsia" w:hint="eastAsia"/>
              </w:rPr>
              <w:t>、集客</w:t>
            </w:r>
            <w:r w:rsidR="00765A04" w:rsidRPr="00017733">
              <w:rPr>
                <w:rFonts w:asciiTheme="majorEastAsia" w:eastAsiaTheme="majorEastAsia" w:hAnsiTheme="majorEastAsia" w:hint="eastAsia"/>
              </w:rPr>
              <w:t>につなげたい。</w:t>
            </w:r>
            <w:r w:rsidRPr="00017733">
              <w:rPr>
                <w:rFonts w:asciiTheme="majorEastAsia" w:eastAsiaTheme="majorEastAsia" w:hAnsiTheme="majorEastAsia" w:hint="eastAsia"/>
              </w:rPr>
              <w:t>今回初めて実施した「森の読み聞かせ」は、オープンデイ</w:t>
            </w:r>
            <w:r w:rsidR="006C6606" w:rsidRPr="00017733">
              <w:rPr>
                <w:rFonts w:asciiTheme="majorEastAsia" w:eastAsiaTheme="majorEastAsia" w:hAnsiTheme="majorEastAsia" w:hint="eastAsia"/>
              </w:rPr>
              <w:t>と同時開催することで多くの</w:t>
            </w:r>
            <w:r w:rsidR="00581199" w:rsidRPr="00017733">
              <w:rPr>
                <w:rFonts w:asciiTheme="majorEastAsia" w:eastAsiaTheme="majorEastAsia" w:hAnsiTheme="majorEastAsia" w:hint="eastAsia"/>
              </w:rPr>
              <w:t>参加者を獲得できた</w:t>
            </w:r>
            <w:r w:rsidR="006C6606" w:rsidRPr="00017733">
              <w:rPr>
                <w:rFonts w:asciiTheme="majorEastAsia" w:eastAsiaTheme="majorEastAsia" w:hAnsiTheme="majorEastAsia" w:hint="eastAsia"/>
              </w:rPr>
              <w:t>。</w:t>
            </w:r>
          </w:p>
        </w:tc>
        <w:tc>
          <w:tcPr>
            <w:tcW w:w="709" w:type="dxa"/>
            <w:vMerge/>
          </w:tcPr>
          <w:p w14:paraId="22C7DA3B" w14:textId="77777777" w:rsidR="00B90E6C" w:rsidRPr="00017733" w:rsidRDefault="00B90E6C" w:rsidP="000E7007">
            <w:pPr>
              <w:rPr>
                <w:rFonts w:asciiTheme="majorEastAsia" w:eastAsiaTheme="majorEastAsia" w:hAnsiTheme="majorEastAsia"/>
              </w:rPr>
            </w:pPr>
          </w:p>
        </w:tc>
        <w:tc>
          <w:tcPr>
            <w:tcW w:w="4253" w:type="dxa"/>
          </w:tcPr>
          <w:p w14:paraId="419B2937" w14:textId="69538AE1" w:rsidR="00B90E6C" w:rsidRPr="00017733" w:rsidRDefault="00741766" w:rsidP="008428D9">
            <w:pPr>
              <w:rPr>
                <w:rFonts w:asciiTheme="majorEastAsia" w:eastAsiaTheme="majorEastAsia" w:hAnsiTheme="majorEastAsia"/>
              </w:rPr>
            </w:pPr>
            <w:r>
              <w:rPr>
                <w:rFonts w:asciiTheme="majorEastAsia" w:eastAsiaTheme="majorEastAsia" w:hAnsiTheme="majorEastAsia" w:hint="eastAsia"/>
              </w:rPr>
              <w:t>以下により、</w:t>
            </w:r>
            <w:r w:rsidR="00AE59B5">
              <w:rPr>
                <w:rFonts w:asciiTheme="majorEastAsia" w:eastAsiaTheme="majorEastAsia" w:hAnsiTheme="majorEastAsia" w:hint="eastAsia"/>
              </w:rPr>
              <w:t>適切に実施している</w:t>
            </w:r>
            <w:r>
              <w:rPr>
                <w:rFonts w:asciiTheme="majorEastAsia" w:eastAsiaTheme="majorEastAsia" w:hAnsiTheme="majorEastAsia" w:hint="eastAsia"/>
              </w:rPr>
              <w:t>と評価する</w:t>
            </w:r>
            <w:r w:rsidR="007A20B1">
              <w:rPr>
                <w:rFonts w:asciiTheme="majorEastAsia" w:eastAsiaTheme="majorEastAsia" w:hAnsiTheme="majorEastAsia" w:hint="eastAsia"/>
              </w:rPr>
              <w:t>。</w:t>
            </w:r>
          </w:p>
        </w:tc>
        <w:tc>
          <w:tcPr>
            <w:tcW w:w="708" w:type="dxa"/>
            <w:tcBorders>
              <w:bottom w:val="single" w:sz="4" w:space="0" w:color="auto"/>
            </w:tcBorders>
          </w:tcPr>
          <w:p w14:paraId="5E570B9C" w14:textId="6EB2B40A" w:rsidR="00B90E6C" w:rsidRPr="00017733" w:rsidRDefault="00525691"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709" w:type="dxa"/>
            <w:vMerge/>
          </w:tcPr>
          <w:p w14:paraId="4C654A12" w14:textId="77777777" w:rsidR="00B90E6C" w:rsidRPr="00017733" w:rsidRDefault="00B90E6C" w:rsidP="000E7007">
            <w:pPr>
              <w:rPr>
                <w:rFonts w:asciiTheme="majorEastAsia" w:eastAsiaTheme="majorEastAsia" w:hAnsiTheme="majorEastAsia"/>
              </w:rPr>
            </w:pPr>
          </w:p>
        </w:tc>
        <w:tc>
          <w:tcPr>
            <w:tcW w:w="2693" w:type="dxa"/>
            <w:vMerge/>
          </w:tcPr>
          <w:p w14:paraId="3F3AE4C9" w14:textId="77777777" w:rsidR="00B90E6C" w:rsidRPr="00017733" w:rsidRDefault="00B90E6C" w:rsidP="000E7007">
            <w:pPr>
              <w:rPr>
                <w:rFonts w:asciiTheme="majorEastAsia" w:eastAsiaTheme="majorEastAsia" w:hAnsiTheme="majorEastAsia"/>
              </w:rPr>
            </w:pPr>
          </w:p>
        </w:tc>
      </w:tr>
      <w:tr w:rsidR="0046091C" w:rsidRPr="00017733" w14:paraId="523CBE5D" w14:textId="750AC541" w:rsidTr="00C954BA">
        <w:trPr>
          <w:trHeight w:val="363"/>
        </w:trPr>
        <w:tc>
          <w:tcPr>
            <w:tcW w:w="900" w:type="dxa"/>
            <w:vMerge/>
            <w:tcBorders>
              <w:left w:val="single" w:sz="12" w:space="0" w:color="auto"/>
              <w:bottom w:val="single" w:sz="4" w:space="0" w:color="auto"/>
            </w:tcBorders>
            <w:shd w:val="clear" w:color="auto" w:fill="DDD9C3" w:themeFill="background2" w:themeFillShade="E6"/>
          </w:tcPr>
          <w:p w14:paraId="4D4988A9" w14:textId="77777777" w:rsidR="0046091C" w:rsidRPr="00017733" w:rsidRDefault="0046091C" w:rsidP="000E7007">
            <w:pPr>
              <w:rPr>
                <w:rFonts w:asciiTheme="majorEastAsia" w:eastAsiaTheme="majorEastAsia" w:hAnsiTheme="majorEastAsia"/>
              </w:rPr>
            </w:pPr>
          </w:p>
        </w:tc>
        <w:tc>
          <w:tcPr>
            <w:tcW w:w="1193" w:type="dxa"/>
            <w:vMerge/>
            <w:vAlign w:val="center"/>
          </w:tcPr>
          <w:p w14:paraId="190CA978"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2002" w:type="dxa"/>
            <w:vMerge w:val="restart"/>
            <w:tcBorders>
              <w:top w:val="nil"/>
            </w:tcBorders>
            <w:vAlign w:val="center"/>
          </w:tcPr>
          <w:p w14:paraId="15CE0D8E" w14:textId="77777777" w:rsidR="0046091C" w:rsidRPr="00017733" w:rsidRDefault="0046091C" w:rsidP="000E7007">
            <w:pPr>
              <w:spacing w:line="280" w:lineRule="exact"/>
              <w:ind w:leftChars="100" w:left="210"/>
              <w:rPr>
                <w:rFonts w:asciiTheme="majorEastAsia" w:eastAsiaTheme="majorEastAsia" w:hAnsiTheme="majorEastAsia"/>
              </w:rPr>
            </w:pPr>
          </w:p>
        </w:tc>
        <w:tc>
          <w:tcPr>
            <w:tcW w:w="3384" w:type="dxa"/>
            <w:gridSpan w:val="3"/>
            <w:tcBorders>
              <w:bottom w:val="dashed" w:sz="4" w:space="0" w:color="auto"/>
            </w:tcBorders>
            <w:vAlign w:val="center"/>
          </w:tcPr>
          <w:p w14:paraId="5D06910C" w14:textId="17454CC2"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・実施回数　　　平成28年度目標：7回</w:t>
            </w:r>
          </w:p>
        </w:tc>
        <w:tc>
          <w:tcPr>
            <w:tcW w:w="6237" w:type="dxa"/>
            <w:tcBorders>
              <w:bottom w:val="dashed" w:sz="4" w:space="0" w:color="auto"/>
            </w:tcBorders>
          </w:tcPr>
          <w:p w14:paraId="54517C7A" w14:textId="77777777"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目標7回のうち6回実施予定。</w:t>
            </w:r>
          </w:p>
          <w:p w14:paraId="1CEAB377" w14:textId="199CCBE9" w:rsidR="0046091C" w:rsidRPr="00017733" w:rsidRDefault="0046091C" w:rsidP="005D01FA">
            <w:pPr>
              <w:rPr>
                <w:rFonts w:asciiTheme="majorEastAsia" w:eastAsiaTheme="majorEastAsia" w:hAnsiTheme="majorEastAsia"/>
              </w:rPr>
            </w:pPr>
            <w:r w:rsidRPr="00017733">
              <w:rPr>
                <w:rFonts w:asciiTheme="majorEastAsia" w:eastAsiaTheme="majorEastAsia" w:hAnsiTheme="majorEastAsia" w:hint="eastAsia"/>
              </w:rPr>
              <w:t>実施済および予定5事業6回（乗馬体験2回、子どもワイルドキャンプ、森の絵本作り、森の中で読み聞かせ、不登校支援）、中止（中高生チャレンジキャンプ）</w:t>
            </w:r>
          </w:p>
        </w:tc>
        <w:tc>
          <w:tcPr>
            <w:tcW w:w="709" w:type="dxa"/>
            <w:vMerge/>
          </w:tcPr>
          <w:p w14:paraId="6F673CD8" w14:textId="77777777" w:rsidR="0046091C" w:rsidRPr="00017733" w:rsidRDefault="0046091C" w:rsidP="000E7007">
            <w:pPr>
              <w:rPr>
                <w:rFonts w:asciiTheme="majorEastAsia" w:eastAsiaTheme="majorEastAsia" w:hAnsiTheme="majorEastAsia"/>
              </w:rPr>
            </w:pPr>
          </w:p>
        </w:tc>
        <w:tc>
          <w:tcPr>
            <w:tcW w:w="4253" w:type="dxa"/>
            <w:tcBorders>
              <w:bottom w:val="dashed" w:sz="4" w:space="0" w:color="auto"/>
              <w:right w:val="single" w:sz="4" w:space="0" w:color="auto"/>
            </w:tcBorders>
          </w:tcPr>
          <w:p w14:paraId="0BF34341" w14:textId="40CCBEA1" w:rsidR="0046091C" w:rsidRPr="00017733" w:rsidRDefault="0046091C" w:rsidP="008428D9">
            <w:pPr>
              <w:rPr>
                <w:rFonts w:asciiTheme="majorEastAsia" w:eastAsiaTheme="majorEastAsia" w:hAnsiTheme="majorEastAsia"/>
              </w:rPr>
            </w:pPr>
            <w:r>
              <w:rPr>
                <w:rFonts w:asciiTheme="majorEastAsia" w:eastAsiaTheme="majorEastAsia" w:hAnsiTheme="majorEastAsia" w:hint="eastAsia"/>
              </w:rPr>
              <w:t>概ね提案どおり実施している。（評価A</w:t>
            </w:r>
            <w:r>
              <w:rPr>
                <w:rFonts w:asciiTheme="majorEastAsia" w:eastAsiaTheme="majorEastAsia" w:hAnsiTheme="majorEastAsia"/>
              </w:rPr>
              <w:t>）</w:t>
            </w:r>
          </w:p>
        </w:tc>
        <w:tc>
          <w:tcPr>
            <w:tcW w:w="708" w:type="dxa"/>
            <w:vMerge w:val="restart"/>
            <w:tcBorders>
              <w:top w:val="single" w:sz="4" w:space="0" w:color="auto"/>
              <w:left w:val="single" w:sz="4" w:space="0" w:color="auto"/>
              <w:right w:val="single" w:sz="4" w:space="0" w:color="auto"/>
            </w:tcBorders>
          </w:tcPr>
          <w:p w14:paraId="0230BD8B" w14:textId="77777777" w:rsidR="0046091C" w:rsidRPr="00017733" w:rsidRDefault="0046091C" w:rsidP="000E7007">
            <w:pPr>
              <w:rPr>
                <w:rFonts w:asciiTheme="majorEastAsia" w:eastAsiaTheme="majorEastAsia" w:hAnsiTheme="majorEastAsia"/>
              </w:rPr>
            </w:pPr>
            <w:r>
              <w:rPr>
                <w:rFonts w:asciiTheme="majorEastAsia" w:eastAsiaTheme="majorEastAsia" w:hAnsiTheme="majorEastAsia" w:hint="eastAsia"/>
              </w:rPr>
              <w:t>A</w:t>
            </w:r>
          </w:p>
          <w:p w14:paraId="72F39C84" w14:textId="4A9B24A8" w:rsidR="0046091C" w:rsidRPr="00017733" w:rsidRDefault="0046091C" w:rsidP="00C954BA">
            <w:pPr>
              <w:rPr>
                <w:rFonts w:asciiTheme="majorEastAsia" w:eastAsiaTheme="majorEastAsia" w:hAnsiTheme="majorEastAsia"/>
              </w:rPr>
            </w:pPr>
          </w:p>
        </w:tc>
        <w:tc>
          <w:tcPr>
            <w:tcW w:w="709" w:type="dxa"/>
            <w:vMerge/>
            <w:tcBorders>
              <w:left w:val="single" w:sz="4" w:space="0" w:color="auto"/>
            </w:tcBorders>
          </w:tcPr>
          <w:p w14:paraId="06C86E51" w14:textId="77777777" w:rsidR="0046091C" w:rsidRPr="00017733" w:rsidRDefault="0046091C" w:rsidP="000E7007">
            <w:pPr>
              <w:rPr>
                <w:rFonts w:asciiTheme="majorEastAsia" w:eastAsiaTheme="majorEastAsia" w:hAnsiTheme="majorEastAsia"/>
              </w:rPr>
            </w:pPr>
          </w:p>
        </w:tc>
        <w:tc>
          <w:tcPr>
            <w:tcW w:w="2693" w:type="dxa"/>
            <w:vMerge/>
          </w:tcPr>
          <w:p w14:paraId="393E3437" w14:textId="77777777" w:rsidR="0046091C" w:rsidRPr="00017733" w:rsidRDefault="0046091C" w:rsidP="000E7007">
            <w:pPr>
              <w:rPr>
                <w:rFonts w:asciiTheme="majorEastAsia" w:eastAsiaTheme="majorEastAsia" w:hAnsiTheme="majorEastAsia"/>
              </w:rPr>
            </w:pPr>
          </w:p>
        </w:tc>
      </w:tr>
      <w:tr w:rsidR="0046091C" w:rsidRPr="00017733" w14:paraId="4E91B3BA" w14:textId="739E8903" w:rsidTr="00C954BA">
        <w:trPr>
          <w:trHeight w:val="411"/>
        </w:trPr>
        <w:tc>
          <w:tcPr>
            <w:tcW w:w="900" w:type="dxa"/>
            <w:vMerge/>
            <w:tcBorders>
              <w:left w:val="single" w:sz="12" w:space="0" w:color="auto"/>
              <w:bottom w:val="single" w:sz="4" w:space="0" w:color="auto"/>
            </w:tcBorders>
            <w:shd w:val="clear" w:color="auto" w:fill="DDD9C3" w:themeFill="background2" w:themeFillShade="E6"/>
          </w:tcPr>
          <w:p w14:paraId="3A4763BE" w14:textId="77777777" w:rsidR="0046091C" w:rsidRPr="00017733" w:rsidRDefault="0046091C" w:rsidP="000E7007">
            <w:pPr>
              <w:rPr>
                <w:rFonts w:asciiTheme="majorEastAsia" w:eastAsiaTheme="majorEastAsia" w:hAnsiTheme="majorEastAsia"/>
              </w:rPr>
            </w:pPr>
          </w:p>
        </w:tc>
        <w:tc>
          <w:tcPr>
            <w:tcW w:w="1193" w:type="dxa"/>
            <w:vMerge/>
            <w:vAlign w:val="center"/>
          </w:tcPr>
          <w:p w14:paraId="5FCA53E7"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2002" w:type="dxa"/>
            <w:vMerge/>
            <w:vAlign w:val="center"/>
          </w:tcPr>
          <w:p w14:paraId="7001A3A0" w14:textId="77777777" w:rsidR="0046091C" w:rsidRPr="00017733" w:rsidRDefault="0046091C" w:rsidP="000E7007">
            <w:pPr>
              <w:spacing w:line="280" w:lineRule="exact"/>
              <w:ind w:leftChars="100" w:left="210"/>
              <w:rPr>
                <w:rFonts w:asciiTheme="majorEastAsia" w:eastAsiaTheme="majorEastAsia" w:hAnsiTheme="majorEastAsia"/>
              </w:rPr>
            </w:pPr>
          </w:p>
        </w:tc>
        <w:tc>
          <w:tcPr>
            <w:tcW w:w="3384" w:type="dxa"/>
            <w:gridSpan w:val="3"/>
            <w:tcBorders>
              <w:top w:val="dashed" w:sz="4" w:space="0" w:color="auto"/>
              <w:bottom w:val="dashed" w:sz="4" w:space="0" w:color="auto"/>
            </w:tcBorders>
            <w:vAlign w:val="center"/>
          </w:tcPr>
          <w:p w14:paraId="495E13E6" w14:textId="2EA87DF3" w:rsidR="0046091C" w:rsidRPr="00017733" w:rsidRDefault="0046091C" w:rsidP="00EC560D">
            <w:pPr>
              <w:spacing w:line="280" w:lineRule="exact"/>
              <w:rPr>
                <w:rFonts w:asciiTheme="majorEastAsia" w:eastAsiaTheme="majorEastAsia" w:hAnsiTheme="majorEastAsia"/>
              </w:rPr>
            </w:pPr>
            <w:r w:rsidRPr="00017733">
              <w:rPr>
                <w:rFonts w:asciiTheme="majorEastAsia" w:eastAsiaTheme="majorEastAsia" w:hAnsiTheme="majorEastAsia" w:hint="eastAsia"/>
              </w:rPr>
              <w:t xml:space="preserve">・申込者人数　　平成28年度目標：160人以上（募集人数231人の7割　</w:t>
            </w:r>
          </w:p>
          <w:p w14:paraId="09EF21BF" w14:textId="392E4D86" w:rsidR="0046091C" w:rsidRPr="00017733" w:rsidRDefault="0046091C" w:rsidP="00EC560D">
            <w:pPr>
              <w:spacing w:line="280" w:lineRule="exact"/>
              <w:rPr>
                <w:rFonts w:asciiTheme="majorEastAsia" w:eastAsiaTheme="majorEastAsia" w:hAnsiTheme="majorEastAsia"/>
              </w:rPr>
            </w:pPr>
            <w:r w:rsidRPr="00017733">
              <w:rPr>
                <w:rFonts w:asciiTheme="majorEastAsia" w:eastAsiaTheme="majorEastAsia" w:hAnsiTheme="majorEastAsia" w:hint="eastAsia"/>
              </w:rPr>
              <w:t>下１ケタ切り捨て）</w:t>
            </w:r>
          </w:p>
        </w:tc>
        <w:tc>
          <w:tcPr>
            <w:tcW w:w="6237" w:type="dxa"/>
            <w:tcBorders>
              <w:top w:val="dashed" w:sz="4" w:space="0" w:color="auto"/>
              <w:bottom w:val="dashed" w:sz="4" w:space="0" w:color="auto"/>
            </w:tcBorders>
          </w:tcPr>
          <w:p w14:paraId="35EE502A" w14:textId="556C5442"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乗馬体験2回104人（11月49人、3月60人予定）、子どもワイルドキャンプ23人、中高生チャレンジキャンプ中止、森の絵本作り9人、森の中で読み聞かせ150人、不登校支援15人（3月予定）、＝合計301人（1月現在、予定含む）</w:t>
            </w:r>
          </w:p>
        </w:tc>
        <w:tc>
          <w:tcPr>
            <w:tcW w:w="709" w:type="dxa"/>
            <w:vMerge/>
          </w:tcPr>
          <w:p w14:paraId="106E8C0E" w14:textId="77777777" w:rsidR="0046091C" w:rsidRPr="00017733" w:rsidRDefault="0046091C" w:rsidP="000E7007">
            <w:pPr>
              <w:rPr>
                <w:rFonts w:asciiTheme="majorEastAsia" w:eastAsiaTheme="majorEastAsia" w:hAnsiTheme="majorEastAsia"/>
              </w:rPr>
            </w:pPr>
          </w:p>
        </w:tc>
        <w:tc>
          <w:tcPr>
            <w:tcW w:w="4253" w:type="dxa"/>
            <w:tcBorders>
              <w:top w:val="dashed" w:sz="4" w:space="0" w:color="auto"/>
              <w:bottom w:val="dashed" w:sz="4" w:space="0" w:color="auto"/>
              <w:right w:val="single" w:sz="4" w:space="0" w:color="auto"/>
            </w:tcBorders>
          </w:tcPr>
          <w:p w14:paraId="2745FE6C" w14:textId="4F07794C" w:rsidR="0046091C" w:rsidRPr="00017733" w:rsidRDefault="008428D9" w:rsidP="008428D9">
            <w:pPr>
              <w:rPr>
                <w:rFonts w:asciiTheme="majorEastAsia" w:eastAsiaTheme="majorEastAsia" w:hAnsiTheme="majorEastAsia"/>
              </w:rPr>
            </w:pPr>
            <w:r>
              <w:rPr>
                <w:rFonts w:asciiTheme="majorEastAsia" w:eastAsiaTheme="majorEastAsia" w:hAnsiTheme="majorEastAsia" w:hint="eastAsia"/>
              </w:rPr>
              <w:t>目標数を達成</w:t>
            </w:r>
            <w:r w:rsidR="005339AF">
              <w:rPr>
                <w:rFonts w:asciiTheme="majorEastAsia" w:eastAsiaTheme="majorEastAsia" w:hAnsiTheme="majorEastAsia" w:hint="eastAsia"/>
              </w:rPr>
              <w:t>している</w:t>
            </w:r>
            <w:r>
              <w:rPr>
                <w:rFonts w:asciiTheme="majorEastAsia" w:eastAsiaTheme="majorEastAsia" w:hAnsiTheme="majorEastAsia" w:hint="eastAsia"/>
              </w:rPr>
              <w:t>。しかし、</w:t>
            </w:r>
            <w:r w:rsidR="005339AF">
              <w:rPr>
                <w:rFonts w:asciiTheme="majorEastAsia" w:eastAsiaTheme="majorEastAsia" w:hAnsiTheme="majorEastAsia" w:hint="eastAsia"/>
              </w:rPr>
              <w:t>人気のある事業とそうでない事業が二極化し</w:t>
            </w:r>
            <w:r w:rsidR="0046091C">
              <w:rPr>
                <w:rFonts w:asciiTheme="majorEastAsia" w:eastAsiaTheme="majorEastAsia" w:hAnsiTheme="majorEastAsia" w:hint="eastAsia"/>
              </w:rPr>
              <w:t>ているので、参加者が少ない事業については、次年度以降、内容、開催時期等再考されたい。（評価S</w:t>
            </w:r>
            <w:r w:rsidR="0046091C">
              <w:rPr>
                <w:rFonts w:asciiTheme="majorEastAsia" w:eastAsiaTheme="majorEastAsia" w:hAnsiTheme="majorEastAsia"/>
              </w:rPr>
              <w:t>）</w:t>
            </w:r>
          </w:p>
        </w:tc>
        <w:tc>
          <w:tcPr>
            <w:tcW w:w="708" w:type="dxa"/>
            <w:vMerge/>
            <w:tcBorders>
              <w:left w:val="single" w:sz="4" w:space="0" w:color="auto"/>
              <w:right w:val="single" w:sz="4" w:space="0" w:color="auto"/>
            </w:tcBorders>
          </w:tcPr>
          <w:p w14:paraId="12862271" w14:textId="614A8081" w:rsidR="0046091C" w:rsidRPr="00017733" w:rsidRDefault="0046091C" w:rsidP="00C954BA">
            <w:pPr>
              <w:rPr>
                <w:rFonts w:asciiTheme="majorEastAsia" w:eastAsiaTheme="majorEastAsia" w:hAnsiTheme="majorEastAsia"/>
              </w:rPr>
            </w:pPr>
          </w:p>
        </w:tc>
        <w:tc>
          <w:tcPr>
            <w:tcW w:w="709" w:type="dxa"/>
            <w:vMerge/>
            <w:tcBorders>
              <w:left w:val="single" w:sz="4" w:space="0" w:color="auto"/>
            </w:tcBorders>
          </w:tcPr>
          <w:p w14:paraId="3EE411F5" w14:textId="77777777" w:rsidR="0046091C" w:rsidRPr="00017733" w:rsidRDefault="0046091C" w:rsidP="000E7007">
            <w:pPr>
              <w:rPr>
                <w:rFonts w:asciiTheme="majorEastAsia" w:eastAsiaTheme="majorEastAsia" w:hAnsiTheme="majorEastAsia"/>
              </w:rPr>
            </w:pPr>
          </w:p>
        </w:tc>
        <w:tc>
          <w:tcPr>
            <w:tcW w:w="2693" w:type="dxa"/>
            <w:vMerge/>
          </w:tcPr>
          <w:p w14:paraId="23FB26C3" w14:textId="77777777" w:rsidR="0046091C" w:rsidRPr="00017733" w:rsidRDefault="0046091C" w:rsidP="000E7007">
            <w:pPr>
              <w:rPr>
                <w:rFonts w:asciiTheme="majorEastAsia" w:eastAsiaTheme="majorEastAsia" w:hAnsiTheme="majorEastAsia"/>
              </w:rPr>
            </w:pPr>
          </w:p>
        </w:tc>
      </w:tr>
      <w:tr w:rsidR="0046091C" w:rsidRPr="00017733" w14:paraId="6785FC15" w14:textId="77777777" w:rsidTr="00C954BA">
        <w:trPr>
          <w:trHeight w:val="411"/>
        </w:trPr>
        <w:tc>
          <w:tcPr>
            <w:tcW w:w="900" w:type="dxa"/>
            <w:vMerge/>
            <w:tcBorders>
              <w:left w:val="single" w:sz="12" w:space="0" w:color="auto"/>
              <w:bottom w:val="single" w:sz="4" w:space="0" w:color="auto"/>
            </w:tcBorders>
            <w:shd w:val="clear" w:color="auto" w:fill="DDD9C3" w:themeFill="background2" w:themeFillShade="E6"/>
          </w:tcPr>
          <w:p w14:paraId="210BD389" w14:textId="77777777" w:rsidR="0046091C" w:rsidRPr="00017733" w:rsidRDefault="0046091C" w:rsidP="000E7007">
            <w:pPr>
              <w:rPr>
                <w:rFonts w:asciiTheme="majorEastAsia" w:eastAsiaTheme="majorEastAsia" w:hAnsiTheme="majorEastAsia"/>
              </w:rPr>
            </w:pPr>
          </w:p>
        </w:tc>
        <w:tc>
          <w:tcPr>
            <w:tcW w:w="1193" w:type="dxa"/>
            <w:vMerge/>
            <w:vAlign w:val="center"/>
          </w:tcPr>
          <w:p w14:paraId="5DBEE0BF"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2002" w:type="dxa"/>
            <w:vMerge/>
            <w:tcBorders>
              <w:bottom w:val="single" w:sz="4" w:space="0" w:color="auto"/>
            </w:tcBorders>
            <w:vAlign w:val="center"/>
          </w:tcPr>
          <w:p w14:paraId="7EC0DF24" w14:textId="77777777" w:rsidR="0046091C" w:rsidRPr="00017733" w:rsidRDefault="0046091C" w:rsidP="000E7007">
            <w:pPr>
              <w:spacing w:line="280" w:lineRule="exact"/>
              <w:ind w:leftChars="100" w:left="210"/>
              <w:rPr>
                <w:rFonts w:asciiTheme="majorEastAsia" w:eastAsiaTheme="majorEastAsia" w:hAnsiTheme="majorEastAsia"/>
              </w:rPr>
            </w:pPr>
          </w:p>
        </w:tc>
        <w:tc>
          <w:tcPr>
            <w:tcW w:w="3384" w:type="dxa"/>
            <w:gridSpan w:val="3"/>
            <w:tcBorders>
              <w:top w:val="dashed" w:sz="4" w:space="0" w:color="auto"/>
              <w:bottom w:val="single" w:sz="4" w:space="0" w:color="auto"/>
              <w:right w:val="single" w:sz="4" w:space="0" w:color="auto"/>
            </w:tcBorders>
            <w:vAlign w:val="center"/>
          </w:tcPr>
          <w:p w14:paraId="483D6D86" w14:textId="6B9E667A"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・内容（教育効果・参加者満足度・広報等）</w:t>
            </w:r>
          </w:p>
        </w:tc>
        <w:tc>
          <w:tcPr>
            <w:tcW w:w="6237" w:type="dxa"/>
            <w:tcBorders>
              <w:top w:val="dashed" w:sz="4" w:space="0" w:color="auto"/>
              <w:left w:val="single" w:sz="4" w:space="0" w:color="auto"/>
              <w:bottom w:val="dashed" w:sz="4" w:space="0" w:color="auto"/>
            </w:tcBorders>
          </w:tcPr>
          <w:p w14:paraId="779F9AD9" w14:textId="50F9EF6D" w:rsidR="0046091C" w:rsidRPr="00017733" w:rsidRDefault="0046091C" w:rsidP="00C31882">
            <w:pPr>
              <w:rPr>
                <w:rFonts w:asciiTheme="majorEastAsia" w:eastAsiaTheme="majorEastAsia" w:hAnsiTheme="majorEastAsia"/>
              </w:rPr>
            </w:pPr>
            <w:r w:rsidRPr="00017733">
              <w:rPr>
                <w:rFonts w:asciiTheme="majorEastAsia" w:eastAsiaTheme="majorEastAsia" w:hAnsiTheme="majorEastAsia" w:hint="eastAsia"/>
              </w:rPr>
              <w:t>自然の中での体験活動を通じて、主体性や社会性を育む機会を推進するもの、創造性を育むもの、自己への挑戦の場を提供するものなどをねらいに実施している。事業後、参加者アンケートを実施し、どの事業も満足度は高い。たとえば「子どもワイルドキャンプ」参加者の保護者からは「自発的に行動がとれるようになった」「成長がみられる」などの声が聞かれた。長期宿泊自然体験の中で子ども達が様々な経験を積み成長を促すことができたと分析する。広報はホームページへの掲載、過去参加者へのダイレクトメール、メーリングリスト、府内公共施設へのチラシ配布（図書館や公民館）、民間のＷＥＢ媒体へ掲載した。活動の様子をfacebookにわかるようにした。</w:t>
            </w:r>
          </w:p>
        </w:tc>
        <w:tc>
          <w:tcPr>
            <w:tcW w:w="709" w:type="dxa"/>
            <w:vMerge/>
          </w:tcPr>
          <w:p w14:paraId="4104699F" w14:textId="77777777" w:rsidR="0046091C" w:rsidRPr="00017733" w:rsidRDefault="0046091C" w:rsidP="000E7007">
            <w:pPr>
              <w:rPr>
                <w:rFonts w:asciiTheme="majorEastAsia" w:eastAsiaTheme="majorEastAsia" w:hAnsiTheme="majorEastAsia"/>
              </w:rPr>
            </w:pPr>
          </w:p>
        </w:tc>
        <w:tc>
          <w:tcPr>
            <w:tcW w:w="4253" w:type="dxa"/>
            <w:tcBorders>
              <w:top w:val="dashed" w:sz="4" w:space="0" w:color="auto"/>
              <w:bottom w:val="dashed" w:sz="4" w:space="0" w:color="auto"/>
              <w:right w:val="single" w:sz="4" w:space="0" w:color="auto"/>
            </w:tcBorders>
          </w:tcPr>
          <w:p w14:paraId="6154DD17" w14:textId="01530B5D" w:rsidR="0046091C" w:rsidRPr="00017733" w:rsidRDefault="00393EF2" w:rsidP="00525691">
            <w:pPr>
              <w:rPr>
                <w:rFonts w:asciiTheme="majorEastAsia" w:eastAsiaTheme="majorEastAsia" w:hAnsiTheme="majorEastAsia"/>
              </w:rPr>
            </w:pPr>
            <w:r w:rsidRPr="00393EF2">
              <w:rPr>
                <w:rFonts w:asciiTheme="majorEastAsia" w:eastAsiaTheme="majorEastAsia" w:hAnsiTheme="majorEastAsia" w:hint="eastAsia"/>
              </w:rPr>
              <w:t>「大変良かった」という回答が９割を超え、事業の内容は高く評価できる。</w:t>
            </w:r>
            <w:r w:rsidR="0046091C">
              <w:rPr>
                <w:rFonts w:asciiTheme="majorEastAsia" w:eastAsiaTheme="majorEastAsia" w:hAnsiTheme="majorEastAsia" w:hint="eastAsia"/>
              </w:rPr>
              <w:t>保護者の方へのお知らせも兼ね、facebookに活動の様子を掲載することは、新規利用を開拓するきっかけにもなっていると考えられる。今後も</w:t>
            </w:r>
            <w:r w:rsidR="0046091C" w:rsidRPr="00525691">
              <w:rPr>
                <w:rFonts w:asciiTheme="majorEastAsia" w:eastAsiaTheme="majorEastAsia" w:hAnsiTheme="majorEastAsia" w:hint="eastAsia"/>
              </w:rPr>
              <w:t>指定期間を活かして</w:t>
            </w:r>
            <w:r w:rsidR="0046091C">
              <w:rPr>
                <w:rFonts w:asciiTheme="majorEastAsia" w:eastAsiaTheme="majorEastAsia" w:hAnsiTheme="majorEastAsia" w:hint="eastAsia"/>
              </w:rPr>
              <w:t>、各分野の専門家や関係機関と連携して現事業の発展や新規プログラムの開発に努めていただきたい。（評価A）</w:t>
            </w:r>
          </w:p>
        </w:tc>
        <w:tc>
          <w:tcPr>
            <w:tcW w:w="708" w:type="dxa"/>
            <w:vMerge/>
            <w:tcBorders>
              <w:left w:val="single" w:sz="4" w:space="0" w:color="auto"/>
              <w:bottom w:val="single" w:sz="4" w:space="0" w:color="auto"/>
              <w:right w:val="single" w:sz="4" w:space="0" w:color="auto"/>
            </w:tcBorders>
          </w:tcPr>
          <w:p w14:paraId="0FB29D84" w14:textId="368CAE36" w:rsidR="0046091C" w:rsidRPr="00017733" w:rsidRDefault="0046091C" w:rsidP="000E7007">
            <w:pPr>
              <w:rPr>
                <w:rFonts w:asciiTheme="majorEastAsia" w:eastAsiaTheme="majorEastAsia" w:hAnsiTheme="majorEastAsia"/>
              </w:rPr>
            </w:pPr>
          </w:p>
        </w:tc>
        <w:tc>
          <w:tcPr>
            <w:tcW w:w="709" w:type="dxa"/>
            <w:vMerge/>
            <w:tcBorders>
              <w:left w:val="single" w:sz="4" w:space="0" w:color="auto"/>
            </w:tcBorders>
          </w:tcPr>
          <w:p w14:paraId="5251827B" w14:textId="77777777" w:rsidR="0046091C" w:rsidRPr="00017733" w:rsidRDefault="0046091C" w:rsidP="000E7007">
            <w:pPr>
              <w:rPr>
                <w:rFonts w:asciiTheme="majorEastAsia" w:eastAsiaTheme="majorEastAsia" w:hAnsiTheme="majorEastAsia"/>
              </w:rPr>
            </w:pPr>
          </w:p>
        </w:tc>
        <w:tc>
          <w:tcPr>
            <w:tcW w:w="2693" w:type="dxa"/>
            <w:vMerge/>
          </w:tcPr>
          <w:p w14:paraId="1C0784FF" w14:textId="77777777" w:rsidR="0046091C" w:rsidRPr="00017733" w:rsidRDefault="0046091C" w:rsidP="000E7007">
            <w:pPr>
              <w:rPr>
                <w:rFonts w:asciiTheme="majorEastAsia" w:eastAsiaTheme="majorEastAsia" w:hAnsiTheme="majorEastAsia"/>
              </w:rPr>
            </w:pPr>
          </w:p>
        </w:tc>
      </w:tr>
      <w:tr w:rsidR="00017733" w:rsidRPr="00017733" w14:paraId="119C668E" w14:textId="733201A9" w:rsidTr="00693B83">
        <w:trPr>
          <w:trHeight w:val="826"/>
        </w:trPr>
        <w:tc>
          <w:tcPr>
            <w:tcW w:w="900" w:type="dxa"/>
            <w:vMerge/>
            <w:tcBorders>
              <w:left w:val="single" w:sz="12" w:space="0" w:color="auto"/>
            </w:tcBorders>
            <w:shd w:val="clear" w:color="auto" w:fill="DDD9C3" w:themeFill="background2" w:themeFillShade="E6"/>
          </w:tcPr>
          <w:p w14:paraId="119C6686" w14:textId="5A345D36" w:rsidR="00B90E6C" w:rsidRPr="00017733" w:rsidRDefault="00B90E6C" w:rsidP="000E7007">
            <w:pPr>
              <w:rPr>
                <w:rFonts w:asciiTheme="majorEastAsia" w:eastAsiaTheme="majorEastAsia" w:hAnsiTheme="majorEastAsia"/>
              </w:rPr>
            </w:pPr>
          </w:p>
        </w:tc>
        <w:tc>
          <w:tcPr>
            <w:tcW w:w="1193" w:type="dxa"/>
            <w:vMerge/>
            <w:vAlign w:val="center"/>
          </w:tcPr>
          <w:p w14:paraId="119C6687" w14:textId="13468785"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nil"/>
            </w:tcBorders>
            <w:vAlign w:val="center"/>
          </w:tcPr>
          <w:p w14:paraId="19E83869" w14:textId="77777777"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④広報・情報発信の取組みが適切になされているか</w:t>
            </w:r>
          </w:p>
          <w:p w14:paraId="119C6688" w14:textId="2D2AB8D1"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 xml:space="preserve">　（広報手段、広報先、学校への営業活動、野外活動スキルの普及活動等）</w:t>
            </w:r>
          </w:p>
        </w:tc>
        <w:tc>
          <w:tcPr>
            <w:tcW w:w="6237" w:type="dxa"/>
          </w:tcPr>
          <w:p w14:paraId="119C6689" w14:textId="353AC8F7" w:rsidR="00B90E6C" w:rsidRPr="00017733" w:rsidRDefault="00FF459D" w:rsidP="00DD3905">
            <w:pPr>
              <w:rPr>
                <w:rFonts w:asciiTheme="majorEastAsia" w:eastAsiaTheme="majorEastAsia" w:hAnsiTheme="majorEastAsia"/>
              </w:rPr>
            </w:pPr>
            <w:r w:rsidRPr="00017733">
              <w:rPr>
                <w:rFonts w:asciiTheme="majorEastAsia" w:eastAsiaTheme="majorEastAsia" w:hAnsiTheme="majorEastAsia" w:hint="eastAsia"/>
              </w:rPr>
              <w:t>大阪府と連携し各種広報活動を展開している。府内公立小中学校の校長会における施設紹介を実施。主催･自主事業のチラシを図書館、公民館など府内各施設へ配布した。マスコミへのニュースリリースや貝塚市の広報誌への掲載依頼を行い、ホームページやfacebook</w:t>
            </w:r>
            <w:r w:rsidR="000941BA" w:rsidRPr="00017733">
              <w:rPr>
                <w:rFonts w:asciiTheme="majorEastAsia" w:eastAsiaTheme="majorEastAsia" w:hAnsiTheme="majorEastAsia" w:hint="eastAsia"/>
              </w:rPr>
              <w:t>、</w:t>
            </w:r>
            <w:r w:rsidR="00DD3905" w:rsidRPr="00017733">
              <w:rPr>
                <w:rFonts w:asciiTheme="majorEastAsia" w:eastAsiaTheme="majorEastAsia" w:hAnsiTheme="majorEastAsia" w:hint="eastAsia"/>
              </w:rPr>
              <w:t>ツイッター</w:t>
            </w:r>
            <w:r w:rsidRPr="00017733">
              <w:rPr>
                <w:rFonts w:asciiTheme="majorEastAsia" w:eastAsiaTheme="majorEastAsia" w:hAnsiTheme="majorEastAsia" w:hint="eastAsia"/>
              </w:rPr>
              <w:t>にも最新の情報を掲載している。民間のＷＥＢ媒体（いこーよ、マップ</w:t>
            </w:r>
            <w:r w:rsidR="001049B8" w:rsidRPr="00017733">
              <w:rPr>
                <w:rFonts w:asciiTheme="majorEastAsia" w:eastAsiaTheme="majorEastAsia" w:hAnsiTheme="majorEastAsia" w:hint="eastAsia"/>
              </w:rPr>
              <w:t>ル</w:t>
            </w:r>
            <w:r w:rsidRPr="00017733">
              <w:rPr>
                <w:rFonts w:asciiTheme="majorEastAsia" w:eastAsiaTheme="majorEastAsia" w:hAnsiTheme="majorEastAsia" w:hint="eastAsia"/>
              </w:rPr>
              <w:t>、イベントバンク</w:t>
            </w:r>
            <w:r w:rsidR="001049B8" w:rsidRPr="00017733">
              <w:rPr>
                <w:rFonts w:asciiTheme="majorEastAsia" w:eastAsiaTheme="majorEastAsia" w:hAnsiTheme="majorEastAsia" w:hint="eastAsia"/>
              </w:rPr>
              <w:t>登録、</w:t>
            </w:r>
            <w:r w:rsidR="000941BA" w:rsidRPr="00017733">
              <w:rPr>
                <w:rFonts w:asciiTheme="majorEastAsia" w:eastAsiaTheme="majorEastAsia" w:hAnsiTheme="majorEastAsia" w:hint="eastAsia"/>
              </w:rPr>
              <w:t>コスプレーヤーズアーカイブ</w:t>
            </w:r>
            <w:r w:rsidR="001049B8" w:rsidRPr="00017733">
              <w:rPr>
                <w:rFonts w:asciiTheme="majorEastAsia" w:eastAsiaTheme="majorEastAsia" w:hAnsiTheme="majorEastAsia" w:hint="eastAsia"/>
              </w:rPr>
              <w:t>など）事業ごとに広報先を選定し、誘致活動を行った。学校が利用場所の選定にあたる5</w:t>
            </w:r>
            <w:r w:rsidR="000941BA" w:rsidRPr="00017733">
              <w:rPr>
                <w:rFonts w:asciiTheme="majorEastAsia" w:eastAsiaTheme="majorEastAsia" w:hAnsiTheme="majorEastAsia" w:hint="eastAsia"/>
              </w:rPr>
              <w:t>月中旬に大阪府内</w:t>
            </w:r>
            <w:r w:rsidR="001049B8" w:rsidRPr="00017733">
              <w:rPr>
                <w:rFonts w:asciiTheme="majorEastAsia" w:eastAsiaTheme="majorEastAsia" w:hAnsiTheme="majorEastAsia" w:hint="eastAsia"/>
              </w:rPr>
              <w:t>303校の小中学校にＤＭを送付し、電話営業などを実施した。その結果4校の利用を</w:t>
            </w:r>
            <w:r w:rsidR="00925868" w:rsidRPr="00017733">
              <w:rPr>
                <w:rFonts w:asciiTheme="majorEastAsia" w:eastAsiaTheme="majorEastAsia" w:hAnsiTheme="majorEastAsia" w:hint="eastAsia"/>
              </w:rPr>
              <w:t>獲得した</w:t>
            </w:r>
            <w:r w:rsidR="001049B8" w:rsidRPr="00017733">
              <w:rPr>
                <w:rFonts w:asciiTheme="majorEastAsia" w:eastAsiaTheme="majorEastAsia" w:hAnsiTheme="majorEastAsia" w:hint="eastAsia"/>
              </w:rPr>
              <w:t>。</w:t>
            </w:r>
          </w:p>
        </w:tc>
        <w:tc>
          <w:tcPr>
            <w:tcW w:w="709" w:type="dxa"/>
            <w:vMerge/>
          </w:tcPr>
          <w:p w14:paraId="3CAA3D8D" w14:textId="77777777" w:rsidR="00B90E6C" w:rsidRPr="00017733" w:rsidRDefault="00B90E6C" w:rsidP="000E7007">
            <w:pPr>
              <w:rPr>
                <w:rFonts w:asciiTheme="majorEastAsia" w:eastAsiaTheme="majorEastAsia" w:hAnsiTheme="majorEastAsia"/>
              </w:rPr>
            </w:pPr>
          </w:p>
        </w:tc>
        <w:tc>
          <w:tcPr>
            <w:tcW w:w="4253" w:type="dxa"/>
          </w:tcPr>
          <w:p w14:paraId="4FA846C1" w14:textId="3EEBA1AC" w:rsidR="00AF5680" w:rsidRDefault="00DE429D" w:rsidP="000E7007">
            <w:pPr>
              <w:rPr>
                <w:rFonts w:asciiTheme="majorEastAsia" w:eastAsiaTheme="majorEastAsia" w:hAnsiTheme="majorEastAsia"/>
              </w:rPr>
            </w:pPr>
            <w:r>
              <w:rPr>
                <w:rFonts w:asciiTheme="majorEastAsia" w:eastAsiaTheme="majorEastAsia" w:hAnsiTheme="majorEastAsia" w:hint="eastAsia"/>
              </w:rPr>
              <w:t>主要な利用者である学校団体に向けては、これまでの経験に基づき効果的と判断した時期にDM</w:t>
            </w:r>
            <w:r w:rsidR="00741766">
              <w:rPr>
                <w:rFonts w:asciiTheme="majorEastAsia" w:eastAsiaTheme="majorEastAsia" w:hAnsiTheme="majorEastAsia" w:hint="eastAsia"/>
              </w:rPr>
              <w:t>を送付する、過去に利用が</w:t>
            </w:r>
            <w:r>
              <w:rPr>
                <w:rFonts w:asciiTheme="majorEastAsia" w:eastAsiaTheme="majorEastAsia" w:hAnsiTheme="majorEastAsia" w:hint="eastAsia"/>
              </w:rPr>
              <w:t>あった</w:t>
            </w:r>
            <w:r w:rsidR="00741766">
              <w:rPr>
                <w:rFonts w:asciiTheme="majorEastAsia" w:eastAsiaTheme="majorEastAsia" w:hAnsiTheme="majorEastAsia" w:hint="eastAsia"/>
              </w:rPr>
              <w:t>が現在は予約の入っていない学校</w:t>
            </w:r>
            <w:r>
              <w:rPr>
                <w:rFonts w:asciiTheme="majorEastAsia" w:eastAsiaTheme="majorEastAsia" w:hAnsiTheme="majorEastAsia" w:hint="eastAsia"/>
              </w:rPr>
              <w:t>に営業を実施する等、データや経験を活用して広報を実施している。学校団体以外の利用者層の開拓には、</w:t>
            </w:r>
            <w:r w:rsidR="00AF5680">
              <w:rPr>
                <w:rFonts w:asciiTheme="majorEastAsia" w:eastAsiaTheme="majorEastAsia" w:hAnsiTheme="majorEastAsia" w:hint="eastAsia"/>
              </w:rPr>
              <w:t>WEB</w:t>
            </w:r>
            <w:r w:rsidR="005339AF">
              <w:rPr>
                <w:rFonts w:asciiTheme="majorEastAsia" w:eastAsiaTheme="majorEastAsia" w:hAnsiTheme="majorEastAsia" w:hint="eastAsia"/>
              </w:rPr>
              <w:t>を活用するほか</w:t>
            </w:r>
            <w:r w:rsidR="00AF5680">
              <w:rPr>
                <w:rFonts w:asciiTheme="majorEastAsia" w:eastAsiaTheme="majorEastAsia" w:hAnsiTheme="majorEastAsia" w:hint="eastAsia"/>
              </w:rPr>
              <w:t>、ドローン関係の団体</w:t>
            </w:r>
            <w:r>
              <w:rPr>
                <w:rFonts w:asciiTheme="majorEastAsia" w:eastAsiaTheme="majorEastAsia" w:hAnsiTheme="majorEastAsia" w:hint="eastAsia"/>
              </w:rPr>
              <w:t>等</w:t>
            </w:r>
            <w:r w:rsidR="00AF5680">
              <w:rPr>
                <w:rFonts w:asciiTheme="majorEastAsia" w:eastAsiaTheme="majorEastAsia" w:hAnsiTheme="majorEastAsia" w:hint="eastAsia"/>
              </w:rPr>
              <w:t>、施設の利用につながる見込みのあるターゲット層へ</w:t>
            </w:r>
            <w:r w:rsidR="005339AF">
              <w:rPr>
                <w:rFonts w:asciiTheme="majorEastAsia" w:eastAsiaTheme="majorEastAsia" w:hAnsiTheme="majorEastAsia" w:hint="eastAsia"/>
              </w:rPr>
              <w:t>個別に</w:t>
            </w:r>
            <w:r w:rsidR="00AF5680">
              <w:rPr>
                <w:rFonts w:asciiTheme="majorEastAsia" w:eastAsiaTheme="majorEastAsia" w:hAnsiTheme="majorEastAsia" w:hint="eastAsia"/>
              </w:rPr>
              <w:t>広報し、精力的に取り組んでいる。</w:t>
            </w:r>
          </w:p>
          <w:p w14:paraId="36DD57F5" w14:textId="6448C0CB" w:rsidR="00C30BA4" w:rsidRPr="00AF5680" w:rsidRDefault="005339AF" w:rsidP="000E7007">
            <w:pPr>
              <w:rPr>
                <w:rFonts w:asciiTheme="majorEastAsia" w:eastAsiaTheme="majorEastAsia" w:hAnsiTheme="majorEastAsia"/>
              </w:rPr>
            </w:pPr>
            <w:r>
              <w:rPr>
                <w:rFonts w:asciiTheme="majorEastAsia" w:eastAsiaTheme="majorEastAsia" w:hAnsiTheme="majorEastAsia" w:hint="eastAsia"/>
              </w:rPr>
              <w:t>更に、ターゲットごとに広報手段を検討し、ファミリー層や研修利用等新たな利用者層の確保に努力されたい。</w:t>
            </w:r>
          </w:p>
        </w:tc>
        <w:tc>
          <w:tcPr>
            <w:tcW w:w="708" w:type="dxa"/>
          </w:tcPr>
          <w:p w14:paraId="417C95A3" w14:textId="49815A7B" w:rsidR="00B90E6C" w:rsidRPr="00017733" w:rsidRDefault="00E80B3E"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119C668A" w14:textId="1ED08B4C" w:rsidR="00B90E6C" w:rsidRPr="00017733" w:rsidRDefault="00B90E6C" w:rsidP="000E7007">
            <w:pPr>
              <w:rPr>
                <w:rFonts w:asciiTheme="majorEastAsia" w:eastAsiaTheme="majorEastAsia" w:hAnsiTheme="majorEastAsia"/>
              </w:rPr>
            </w:pPr>
          </w:p>
        </w:tc>
        <w:tc>
          <w:tcPr>
            <w:tcW w:w="2693" w:type="dxa"/>
            <w:vMerge/>
          </w:tcPr>
          <w:p w14:paraId="6076A0C9" w14:textId="77777777" w:rsidR="00B90E6C" w:rsidRPr="00017733" w:rsidRDefault="00B90E6C" w:rsidP="000E7007">
            <w:pPr>
              <w:rPr>
                <w:rFonts w:asciiTheme="majorEastAsia" w:eastAsiaTheme="majorEastAsia" w:hAnsiTheme="majorEastAsia"/>
              </w:rPr>
            </w:pPr>
          </w:p>
        </w:tc>
      </w:tr>
      <w:tr w:rsidR="00017733" w:rsidRPr="00017733" w14:paraId="42C39B10" w14:textId="19C8CD50" w:rsidTr="00693B83">
        <w:trPr>
          <w:trHeight w:val="904"/>
        </w:trPr>
        <w:tc>
          <w:tcPr>
            <w:tcW w:w="900" w:type="dxa"/>
            <w:vMerge/>
            <w:tcBorders>
              <w:left w:val="single" w:sz="12" w:space="0" w:color="auto"/>
            </w:tcBorders>
            <w:shd w:val="clear" w:color="auto" w:fill="DDD9C3" w:themeFill="background2" w:themeFillShade="E6"/>
          </w:tcPr>
          <w:p w14:paraId="1636F108" w14:textId="77777777" w:rsidR="00B90E6C" w:rsidRPr="00017733" w:rsidRDefault="00B90E6C" w:rsidP="000E7007">
            <w:pPr>
              <w:rPr>
                <w:rFonts w:asciiTheme="majorEastAsia" w:eastAsiaTheme="majorEastAsia" w:hAnsiTheme="majorEastAsia"/>
              </w:rPr>
            </w:pPr>
          </w:p>
        </w:tc>
        <w:tc>
          <w:tcPr>
            <w:tcW w:w="1193" w:type="dxa"/>
            <w:vMerge/>
            <w:vAlign w:val="center"/>
          </w:tcPr>
          <w:p w14:paraId="54C976AE"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nil"/>
            </w:tcBorders>
            <w:vAlign w:val="center"/>
          </w:tcPr>
          <w:p w14:paraId="6D77FF98" w14:textId="5D6DD446"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⑤利用者サービス向上の取組みが適切になされており、効果をあげているか</w:t>
            </w:r>
          </w:p>
          <w:p w14:paraId="4FDAC295" w14:textId="6A401075"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 xml:space="preserve">　（教職員等指導者へのサポート、アメニティ、食堂メニュー等）</w:t>
            </w:r>
          </w:p>
        </w:tc>
        <w:tc>
          <w:tcPr>
            <w:tcW w:w="6237" w:type="dxa"/>
          </w:tcPr>
          <w:p w14:paraId="1667B203" w14:textId="541F6423" w:rsidR="009E482F" w:rsidRPr="00017733" w:rsidRDefault="001049B8" w:rsidP="00925868">
            <w:pPr>
              <w:rPr>
                <w:rFonts w:asciiTheme="majorEastAsia" w:eastAsiaTheme="majorEastAsia" w:hAnsiTheme="majorEastAsia"/>
              </w:rPr>
            </w:pPr>
            <w:r w:rsidRPr="00017733">
              <w:rPr>
                <w:rFonts w:asciiTheme="majorEastAsia" w:eastAsiaTheme="majorEastAsia" w:hAnsiTheme="majorEastAsia" w:hint="eastAsia"/>
              </w:rPr>
              <w:t>昨年度まで</w:t>
            </w:r>
            <w:r w:rsidR="000941BA" w:rsidRPr="00017733">
              <w:rPr>
                <w:rFonts w:asciiTheme="majorEastAsia" w:eastAsiaTheme="majorEastAsia" w:hAnsiTheme="majorEastAsia" w:hint="eastAsia"/>
              </w:rPr>
              <w:t>の</w:t>
            </w:r>
            <w:r w:rsidR="00FA141E">
              <w:rPr>
                <w:rFonts w:asciiTheme="majorEastAsia" w:eastAsiaTheme="majorEastAsia" w:hAnsiTheme="majorEastAsia" w:hint="eastAsia"/>
              </w:rPr>
              <w:t>「教志</w:t>
            </w:r>
            <w:r w:rsidRPr="00017733">
              <w:rPr>
                <w:rFonts w:asciiTheme="majorEastAsia" w:eastAsiaTheme="majorEastAsia" w:hAnsiTheme="majorEastAsia" w:hint="eastAsia"/>
              </w:rPr>
              <w:t>セミナー（大阪府教育センター主催）」の研修会場に代わり、教職員自主研修事業として</w:t>
            </w:r>
            <w:r w:rsidR="009E482F" w:rsidRPr="00017733">
              <w:rPr>
                <w:rFonts w:asciiTheme="majorEastAsia" w:eastAsiaTheme="majorEastAsia" w:hAnsiTheme="majorEastAsia" w:hint="eastAsia"/>
              </w:rPr>
              <w:t>「指導者の為の野外活動講習会」を実施、支援協力を行った。また、教職員が施設利用客として事前研修を実施する場合や当日団体利用の際の応援目的の場合は施設使用料を免除扱いとしている。歯ブラシやタオルなどのアメニティの他、売店コーナーを設けて利用客の要望に応じたサービス向上に取り組む予定である。食堂メニューは定期的に</w:t>
            </w:r>
            <w:r w:rsidR="00925868" w:rsidRPr="00017733">
              <w:rPr>
                <w:rFonts w:asciiTheme="majorEastAsia" w:eastAsiaTheme="majorEastAsia" w:hAnsiTheme="majorEastAsia" w:hint="eastAsia"/>
              </w:rPr>
              <w:t>見直すための試食会</w:t>
            </w:r>
            <w:r w:rsidR="000941BA" w:rsidRPr="00017733">
              <w:rPr>
                <w:rFonts w:asciiTheme="majorEastAsia" w:eastAsiaTheme="majorEastAsia" w:hAnsiTheme="majorEastAsia" w:hint="eastAsia"/>
              </w:rPr>
              <w:t>を実施し継続利用客にも飽きが来ない様に工夫している。冬季限定の利用キャンペーンやお鍋</w:t>
            </w:r>
            <w:r w:rsidR="009E482F" w:rsidRPr="00017733">
              <w:rPr>
                <w:rFonts w:asciiTheme="majorEastAsia" w:eastAsiaTheme="majorEastAsia" w:hAnsiTheme="majorEastAsia" w:hint="eastAsia"/>
              </w:rPr>
              <w:t>メニューの</w:t>
            </w:r>
            <w:r w:rsidR="00C31882" w:rsidRPr="00017733">
              <w:rPr>
                <w:rFonts w:asciiTheme="majorEastAsia" w:eastAsiaTheme="majorEastAsia" w:hAnsiTheme="majorEastAsia" w:hint="eastAsia"/>
              </w:rPr>
              <w:t>チラシを作り、</w:t>
            </w:r>
            <w:r w:rsidR="009E482F" w:rsidRPr="00017733">
              <w:rPr>
                <w:rFonts w:asciiTheme="majorEastAsia" w:eastAsiaTheme="majorEastAsia" w:hAnsiTheme="majorEastAsia" w:hint="eastAsia"/>
              </w:rPr>
              <w:t>集客に努めている。</w:t>
            </w:r>
          </w:p>
        </w:tc>
        <w:tc>
          <w:tcPr>
            <w:tcW w:w="709" w:type="dxa"/>
            <w:vMerge/>
          </w:tcPr>
          <w:p w14:paraId="074366BC" w14:textId="77777777" w:rsidR="00B90E6C" w:rsidRPr="00017733" w:rsidRDefault="00B90E6C" w:rsidP="000E7007">
            <w:pPr>
              <w:rPr>
                <w:rFonts w:asciiTheme="majorEastAsia" w:eastAsiaTheme="majorEastAsia" w:hAnsiTheme="majorEastAsia"/>
              </w:rPr>
            </w:pPr>
          </w:p>
        </w:tc>
        <w:tc>
          <w:tcPr>
            <w:tcW w:w="4253" w:type="dxa"/>
          </w:tcPr>
          <w:p w14:paraId="4BC89C7F" w14:textId="4A3DD517" w:rsidR="00B90E6C" w:rsidRDefault="00FA141E" w:rsidP="000E7007">
            <w:pPr>
              <w:rPr>
                <w:rFonts w:asciiTheme="majorEastAsia" w:eastAsiaTheme="majorEastAsia" w:hAnsiTheme="majorEastAsia"/>
              </w:rPr>
            </w:pPr>
            <w:r>
              <w:rPr>
                <w:rFonts w:asciiTheme="majorEastAsia" w:eastAsiaTheme="majorEastAsia" w:hAnsiTheme="majorEastAsia" w:hint="eastAsia"/>
              </w:rPr>
              <w:t>・府教育センターと連携して</w:t>
            </w:r>
            <w:r w:rsidRPr="00017733">
              <w:rPr>
                <w:rFonts w:asciiTheme="majorEastAsia" w:eastAsiaTheme="majorEastAsia" w:hAnsiTheme="majorEastAsia" w:hint="eastAsia"/>
              </w:rPr>
              <w:t>「指導者の為の野外活動講習会」</w:t>
            </w:r>
            <w:r>
              <w:rPr>
                <w:rFonts w:asciiTheme="majorEastAsia" w:eastAsiaTheme="majorEastAsia" w:hAnsiTheme="majorEastAsia" w:hint="eastAsia"/>
              </w:rPr>
              <w:t>を今年度初めて実施したことは評価できる。</w:t>
            </w:r>
            <w:r w:rsidR="008428D9">
              <w:rPr>
                <w:rFonts w:asciiTheme="majorEastAsia" w:eastAsiaTheme="majorEastAsia" w:hAnsiTheme="majorEastAsia" w:hint="eastAsia"/>
              </w:rPr>
              <w:t>今後はより多くの参加者を得られるよう、</w:t>
            </w:r>
            <w:r w:rsidR="004107C6">
              <w:rPr>
                <w:rFonts w:asciiTheme="majorEastAsia" w:eastAsiaTheme="majorEastAsia" w:hAnsiTheme="majorEastAsia" w:hint="eastAsia"/>
              </w:rPr>
              <w:t>市町村教育委員会等</w:t>
            </w:r>
            <w:r>
              <w:rPr>
                <w:rFonts w:asciiTheme="majorEastAsia" w:eastAsiaTheme="majorEastAsia" w:hAnsiTheme="majorEastAsia" w:hint="eastAsia"/>
              </w:rPr>
              <w:t>関係者と連携し</w:t>
            </w:r>
            <w:r w:rsidR="008428D9">
              <w:rPr>
                <w:rFonts w:asciiTheme="majorEastAsia" w:eastAsiaTheme="majorEastAsia" w:hAnsiTheme="majorEastAsia" w:hint="eastAsia"/>
              </w:rPr>
              <w:t>、</w:t>
            </w:r>
            <w:r>
              <w:rPr>
                <w:rFonts w:asciiTheme="majorEastAsia" w:eastAsiaTheme="majorEastAsia" w:hAnsiTheme="majorEastAsia" w:hint="eastAsia"/>
              </w:rPr>
              <w:t>指導者養成に努められたい。</w:t>
            </w:r>
          </w:p>
          <w:p w14:paraId="330A48BB" w14:textId="369A7A80" w:rsidR="008428D9" w:rsidRPr="00901831" w:rsidRDefault="00FA141E" w:rsidP="008428D9">
            <w:pPr>
              <w:rPr>
                <w:rFonts w:asciiTheme="majorEastAsia" w:eastAsiaTheme="majorEastAsia" w:hAnsiTheme="majorEastAsia"/>
              </w:rPr>
            </w:pPr>
            <w:r w:rsidRPr="00901831">
              <w:rPr>
                <w:rFonts w:asciiTheme="majorEastAsia" w:eastAsiaTheme="majorEastAsia" w:hAnsiTheme="majorEastAsia" w:hint="eastAsia"/>
              </w:rPr>
              <w:t>・施設利用料</w:t>
            </w:r>
            <w:r w:rsidR="008428D9" w:rsidRPr="00901831">
              <w:rPr>
                <w:rFonts w:asciiTheme="majorEastAsia" w:eastAsiaTheme="majorEastAsia" w:hAnsiTheme="majorEastAsia" w:hint="eastAsia"/>
              </w:rPr>
              <w:t>の</w:t>
            </w:r>
            <w:r w:rsidRPr="00901831">
              <w:rPr>
                <w:rFonts w:asciiTheme="majorEastAsia" w:eastAsiaTheme="majorEastAsia" w:hAnsiTheme="majorEastAsia" w:hint="eastAsia"/>
              </w:rPr>
              <w:t>免除</w:t>
            </w:r>
            <w:r w:rsidR="008428D9" w:rsidRPr="00901831">
              <w:rPr>
                <w:rFonts w:asciiTheme="majorEastAsia" w:eastAsiaTheme="majorEastAsia" w:hAnsiTheme="majorEastAsia" w:hint="eastAsia"/>
              </w:rPr>
              <w:t>や、食事提供の工夫等、</w:t>
            </w:r>
            <w:r w:rsidR="00C30BA4" w:rsidRPr="00901831">
              <w:rPr>
                <w:rFonts w:asciiTheme="majorEastAsia" w:eastAsiaTheme="majorEastAsia" w:hAnsiTheme="majorEastAsia" w:hint="eastAsia"/>
              </w:rPr>
              <w:t>利用者目線に立って、</w:t>
            </w:r>
            <w:r w:rsidR="008428D9" w:rsidRPr="00901831">
              <w:rPr>
                <w:rFonts w:asciiTheme="majorEastAsia" w:eastAsiaTheme="majorEastAsia" w:hAnsiTheme="majorEastAsia" w:hint="eastAsia"/>
              </w:rPr>
              <w:t>サービスを提供して</w:t>
            </w:r>
            <w:r w:rsidR="00933DE4" w:rsidRPr="00901831">
              <w:rPr>
                <w:rFonts w:asciiTheme="majorEastAsia" w:eastAsiaTheme="majorEastAsia" w:hAnsiTheme="majorEastAsia" w:hint="eastAsia"/>
              </w:rPr>
              <w:t>おり、利用者からの満足度も高いことは評価できる</w:t>
            </w:r>
            <w:r w:rsidR="008428D9" w:rsidRPr="00901831">
              <w:rPr>
                <w:rFonts w:asciiTheme="majorEastAsia" w:eastAsiaTheme="majorEastAsia" w:hAnsiTheme="majorEastAsia" w:hint="eastAsia"/>
              </w:rPr>
              <w:t>。今後も、売店の設置など新たな工夫により、利用者サービス向上に努められたい。</w:t>
            </w:r>
          </w:p>
          <w:p w14:paraId="00CFEEB2" w14:textId="66DDC389" w:rsidR="00C30BA4" w:rsidRPr="00017733" w:rsidRDefault="00C30BA4" w:rsidP="008428D9">
            <w:pPr>
              <w:rPr>
                <w:rFonts w:asciiTheme="majorEastAsia" w:eastAsiaTheme="majorEastAsia" w:hAnsiTheme="majorEastAsia"/>
              </w:rPr>
            </w:pPr>
          </w:p>
        </w:tc>
        <w:tc>
          <w:tcPr>
            <w:tcW w:w="708" w:type="dxa"/>
          </w:tcPr>
          <w:p w14:paraId="69E10F77" w14:textId="0278F4FB" w:rsidR="00B90E6C" w:rsidRPr="00017733" w:rsidRDefault="00E80B3E"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2324D570" w14:textId="62797DEE" w:rsidR="00B90E6C" w:rsidRPr="00017733" w:rsidRDefault="00B90E6C" w:rsidP="000E7007">
            <w:pPr>
              <w:rPr>
                <w:rFonts w:asciiTheme="majorEastAsia" w:eastAsiaTheme="majorEastAsia" w:hAnsiTheme="majorEastAsia"/>
              </w:rPr>
            </w:pPr>
          </w:p>
        </w:tc>
        <w:tc>
          <w:tcPr>
            <w:tcW w:w="2693" w:type="dxa"/>
            <w:vMerge/>
          </w:tcPr>
          <w:p w14:paraId="47792E7C" w14:textId="77777777" w:rsidR="00B90E6C" w:rsidRPr="00017733" w:rsidRDefault="00B90E6C" w:rsidP="000E7007">
            <w:pPr>
              <w:rPr>
                <w:rFonts w:asciiTheme="majorEastAsia" w:eastAsiaTheme="majorEastAsia" w:hAnsiTheme="majorEastAsia"/>
              </w:rPr>
            </w:pPr>
          </w:p>
        </w:tc>
      </w:tr>
      <w:tr w:rsidR="00017733" w:rsidRPr="00017733" w14:paraId="119C6697" w14:textId="4D16DF12" w:rsidTr="00693B83">
        <w:trPr>
          <w:trHeight w:val="313"/>
        </w:trPr>
        <w:tc>
          <w:tcPr>
            <w:tcW w:w="900" w:type="dxa"/>
            <w:vMerge/>
            <w:tcBorders>
              <w:left w:val="single" w:sz="12" w:space="0" w:color="auto"/>
            </w:tcBorders>
            <w:shd w:val="clear" w:color="auto" w:fill="DDD9C3" w:themeFill="background2" w:themeFillShade="E6"/>
          </w:tcPr>
          <w:p w14:paraId="119C668F" w14:textId="77777777" w:rsidR="00B90E6C" w:rsidRPr="00017733" w:rsidRDefault="00B90E6C" w:rsidP="000E7007">
            <w:pPr>
              <w:rPr>
                <w:rFonts w:asciiTheme="majorEastAsia" w:eastAsiaTheme="majorEastAsia" w:hAnsiTheme="majorEastAsia"/>
              </w:rPr>
            </w:pPr>
          </w:p>
        </w:tc>
        <w:tc>
          <w:tcPr>
            <w:tcW w:w="1193" w:type="dxa"/>
            <w:vMerge w:val="restart"/>
            <w:vAlign w:val="center"/>
          </w:tcPr>
          <w:p w14:paraId="119C6690" w14:textId="3A935CBC" w:rsidR="00B90E6C" w:rsidRPr="00017733" w:rsidRDefault="00B90E6C" w:rsidP="009B1548">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(4)施設の維持管理の内容、適格性及び実現の程度</w:t>
            </w:r>
          </w:p>
        </w:tc>
        <w:tc>
          <w:tcPr>
            <w:tcW w:w="5386" w:type="dxa"/>
            <w:gridSpan w:val="4"/>
            <w:vAlign w:val="center"/>
          </w:tcPr>
          <w:p w14:paraId="119C6691" w14:textId="2DB3F202" w:rsidR="00B90E6C" w:rsidRPr="00017733" w:rsidRDefault="00B90E6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①維持管理の内容は効果的で適切か</w:t>
            </w:r>
          </w:p>
        </w:tc>
        <w:tc>
          <w:tcPr>
            <w:tcW w:w="6237" w:type="dxa"/>
          </w:tcPr>
          <w:p w14:paraId="119C6692" w14:textId="38BC89A5" w:rsidR="00B90E6C" w:rsidRPr="00017733" w:rsidRDefault="006F29F3" w:rsidP="00925868">
            <w:pPr>
              <w:rPr>
                <w:rFonts w:asciiTheme="majorEastAsia" w:eastAsiaTheme="majorEastAsia" w:hAnsiTheme="majorEastAsia"/>
              </w:rPr>
            </w:pPr>
            <w:r w:rsidRPr="00017733">
              <w:rPr>
                <w:rFonts w:asciiTheme="majorEastAsia" w:eastAsiaTheme="majorEastAsia" w:hAnsiTheme="majorEastAsia" w:hint="eastAsia"/>
              </w:rPr>
              <w:t>大阪府との</w:t>
            </w:r>
            <w:r w:rsidR="00C70249" w:rsidRPr="00017733">
              <w:rPr>
                <w:rFonts w:asciiTheme="majorEastAsia" w:eastAsiaTheme="majorEastAsia" w:hAnsiTheme="majorEastAsia" w:hint="eastAsia"/>
              </w:rPr>
              <w:t>年間業務委託･保守点検計画に基づき日常点検とメンテナンスを実施。適用となる関係法令を遵守するとともに、専門的な知識、技能を有する業務は専門業者により実施している。毎月</w:t>
            </w:r>
            <w:r w:rsidR="000941BA" w:rsidRPr="00017733">
              <w:rPr>
                <w:rFonts w:asciiTheme="majorEastAsia" w:eastAsiaTheme="majorEastAsia" w:hAnsiTheme="majorEastAsia" w:hint="eastAsia"/>
              </w:rPr>
              <w:t>「</w:t>
            </w:r>
            <w:r w:rsidR="00C70249" w:rsidRPr="00017733">
              <w:rPr>
                <w:rFonts w:asciiTheme="majorEastAsia" w:eastAsiaTheme="majorEastAsia" w:hAnsiTheme="majorEastAsia" w:hint="eastAsia"/>
              </w:rPr>
              <w:t>施設管理定例会議</w:t>
            </w:r>
            <w:r w:rsidR="000941BA" w:rsidRPr="00017733">
              <w:rPr>
                <w:rFonts w:asciiTheme="majorEastAsia" w:eastAsiaTheme="majorEastAsia" w:hAnsiTheme="majorEastAsia" w:hint="eastAsia"/>
              </w:rPr>
              <w:t>」</w:t>
            </w:r>
            <w:r w:rsidR="00C70249" w:rsidRPr="00017733">
              <w:rPr>
                <w:rFonts w:asciiTheme="majorEastAsia" w:eastAsiaTheme="majorEastAsia" w:hAnsiTheme="majorEastAsia" w:hint="eastAsia"/>
              </w:rPr>
              <w:t>を設け、情報交換を行っている。年2回の消防設備点検には管理権限者もしくは防火管理者が立ち会い、</w:t>
            </w:r>
            <w:r w:rsidR="000941BA" w:rsidRPr="00017733">
              <w:rPr>
                <w:rFonts w:asciiTheme="majorEastAsia" w:eastAsiaTheme="majorEastAsia" w:hAnsiTheme="majorEastAsia" w:hint="eastAsia"/>
              </w:rPr>
              <w:t>指摘事項があれば迅速に対応している。点検結果報告は所轄官庁へ提出するとともに、府</w:t>
            </w:r>
            <w:r w:rsidR="00C70249" w:rsidRPr="00017733">
              <w:rPr>
                <w:rFonts w:asciiTheme="majorEastAsia" w:eastAsiaTheme="majorEastAsia" w:hAnsiTheme="majorEastAsia" w:hint="eastAsia"/>
              </w:rPr>
              <w:t>と連携し</w:t>
            </w:r>
            <w:r w:rsidR="00B77BEB" w:rsidRPr="00017733">
              <w:rPr>
                <w:rFonts w:asciiTheme="majorEastAsia" w:eastAsiaTheme="majorEastAsia" w:hAnsiTheme="majorEastAsia" w:hint="eastAsia"/>
              </w:rPr>
              <w:t>、</w:t>
            </w:r>
            <w:r w:rsidR="00C70249" w:rsidRPr="00017733">
              <w:rPr>
                <w:rFonts w:asciiTheme="majorEastAsia" w:eastAsiaTheme="majorEastAsia" w:hAnsiTheme="majorEastAsia" w:hint="eastAsia"/>
              </w:rPr>
              <w:t>日常の安全管理に努めている。</w:t>
            </w:r>
          </w:p>
        </w:tc>
        <w:tc>
          <w:tcPr>
            <w:tcW w:w="709" w:type="dxa"/>
            <w:vMerge w:val="restart"/>
          </w:tcPr>
          <w:p w14:paraId="467B2DF8" w14:textId="7CC8DAC7"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S</w:t>
            </w:r>
          </w:p>
        </w:tc>
        <w:tc>
          <w:tcPr>
            <w:tcW w:w="4253" w:type="dxa"/>
          </w:tcPr>
          <w:p w14:paraId="4EE198A9" w14:textId="3DEA4FB1" w:rsidR="00B90E6C" w:rsidRPr="00017733" w:rsidRDefault="00741766" w:rsidP="007A20B1">
            <w:pPr>
              <w:rPr>
                <w:rFonts w:asciiTheme="majorEastAsia" w:eastAsiaTheme="majorEastAsia" w:hAnsiTheme="majorEastAsia"/>
              </w:rPr>
            </w:pPr>
            <w:r>
              <w:rPr>
                <w:rFonts w:asciiTheme="majorEastAsia" w:eastAsiaTheme="majorEastAsia" w:hAnsiTheme="majorEastAsia" w:hint="eastAsia"/>
              </w:rPr>
              <w:t>老朽化の進む</w:t>
            </w:r>
            <w:r w:rsidR="007A20B1">
              <w:rPr>
                <w:rFonts w:asciiTheme="majorEastAsia" w:eastAsiaTheme="majorEastAsia" w:hAnsiTheme="majorEastAsia" w:hint="eastAsia"/>
              </w:rPr>
              <w:t>設備を抱える施設の維持管理を自主点検、自主補修をはじめ、専門業者とも連携をとりながら、効果的に実</w:t>
            </w:r>
            <w:r w:rsidR="004107C6">
              <w:rPr>
                <w:rFonts w:asciiTheme="majorEastAsia" w:eastAsiaTheme="majorEastAsia" w:hAnsiTheme="majorEastAsia" w:hint="eastAsia"/>
              </w:rPr>
              <w:t>施している。府との協議も密に行い、発電機等の補修工事を行うことができた</w:t>
            </w:r>
            <w:r w:rsidR="007A20B1">
              <w:rPr>
                <w:rFonts w:asciiTheme="majorEastAsia" w:eastAsiaTheme="majorEastAsia" w:hAnsiTheme="majorEastAsia" w:hint="eastAsia"/>
              </w:rPr>
              <w:t>。また、</w:t>
            </w:r>
            <w:r w:rsidR="004107C6">
              <w:rPr>
                <w:rFonts w:asciiTheme="majorEastAsia" w:eastAsiaTheme="majorEastAsia" w:hAnsiTheme="majorEastAsia" w:hint="eastAsia"/>
              </w:rPr>
              <w:t>府の</w:t>
            </w:r>
            <w:r w:rsidR="007A20B1" w:rsidRPr="007A20B1">
              <w:rPr>
                <w:rFonts w:asciiTheme="majorEastAsia" w:eastAsiaTheme="majorEastAsia" w:hAnsiTheme="majorEastAsia" w:hint="eastAsia"/>
              </w:rPr>
              <w:t>ファシリティマネジメント</w:t>
            </w:r>
            <w:r w:rsidR="00176F1F">
              <w:rPr>
                <w:rFonts w:asciiTheme="majorEastAsia" w:eastAsiaTheme="majorEastAsia" w:hAnsiTheme="majorEastAsia" w:hint="eastAsia"/>
              </w:rPr>
              <w:t>調査にも積極的に対応されたい</w:t>
            </w:r>
            <w:r w:rsidR="007A20B1" w:rsidRPr="007A20B1">
              <w:rPr>
                <w:rFonts w:asciiTheme="majorEastAsia" w:eastAsiaTheme="majorEastAsia" w:hAnsiTheme="majorEastAsia" w:hint="eastAsia"/>
              </w:rPr>
              <w:t>。</w:t>
            </w:r>
          </w:p>
        </w:tc>
        <w:tc>
          <w:tcPr>
            <w:tcW w:w="708" w:type="dxa"/>
          </w:tcPr>
          <w:p w14:paraId="2A959796" w14:textId="05530228" w:rsidR="00B90E6C" w:rsidRPr="00017733" w:rsidRDefault="00E80B3E" w:rsidP="000E7007">
            <w:pPr>
              <w:rPr>
                <w:rFonts w:asciiTheme="majorEastAsia" w:eastAsiaTheme="majorEastAsia" w:hAnsiTheme="majorEastAsia"/>
              </w:rPr>
            </w:pPr>
            <w:r>
              <w:rPr>
                <w:rFonts w:asciiTheme="majorEastAsia" w:eastAsiaTheme="majorEastAsia" w:hAnsiTheme="majorEastAsia" w:hint="eastAsia"/>
              </w:rPr>
              <w:t>S</w:t>
            </w:r>
          </w:p>
        </w:tc>
        <w:tc>
          <w:tcPr>
            <w:tcW w:w="709" w:type="dxa"/>
            <w:vMerge w:val="restart"/>
          </w:tcPr>
          <w:p w14:paraId="119C6693" w14:textId="48C41E4F" w:rsidR="00B90E6C"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0178984C" w14:textId="77777777" w:rsidR="00B90E6C" w:rsidRPr="00017733" w:rsidRDefault="00B90E6C" w:rsidP="000E7007">
            <w:pPr>
              <w:rPr>
                <w:rFonts w:asciiTheme="majorEastAsia" w:eastAsiaTheme="majorEastAsia" w:hAnsiTheme="majorEastAsia"/>
              </w:rPr>
            </w:pPr>
          </w:p>
        </w:tc>
      </w:tr>
      <w:tr w:rsidR="00017733" w:rsidRPr="00017733" w14:paraId="6FCF44C2" w14:textId="53C05A2E" w:rsidTr="00693B83">
        <w:trPr>
          <w:trHeight w:val="248"/>
        </w:trPr>
        <w:tc>
          <w:tcPr>
            <w:tcW w:w="900" w:type="dxa"/>
            <w:vMerge/>
            <w:tcBorders>
              <w:left w:val="single" w:sz="12" w:space="0" w:color="auto"/>
            </w:tcBorders>
            <w:shd w:val="clear" w:color="auto" w:fill="DDD9C3" w:themeFill="background2" w:themeFillShade="E6"/>
          </w:tcPr>
          <w:p w14:paraId="3312A147" w14:textId="77777777" w:rsidR="00B90E6C" w:rsidRPr="00017733" w:rsidRDefault="00B90E6C" w:rsidP="000E7007">
            <w:pPr>
              <w:rPr>
                <w:rFonts w:asciiTheme="majorEastAsia" w:eastAsiaTheme="majorEastAsia" w:hAnsiTheme="majorEastAsia"/>
              </w:rPr>
            </w:pPr>
          </w:p>
        </w:tc>
        <w:tc>
          <w:tcPr>
            <w:tcW w:w="1193" w:type="dxa"/>
            <w:vMerge/>
            <w:vAlign w:val="center"/>
          </w:tcPr>
          <w:p w14:paraId="6CC1E979"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vAlign w:val="center"/>
          </w:tcPr>
          <w:p w14:paraId="6626A823" w14:textId="3FA1053E" w:rsidR="00B90E6C" w:rsidRPr="00017733" w:rsidRDefault="00B90E6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②施設管理に関する経費の執行状況は適切か</w:t>
            </w:r>
          </w:p>
        </w:tc>
        <w:tc>
          <w:tcPr>
            <w:tcW w:w="6237" w:type="dxa"/>
          </w:tcPr>
          <w:p w14:paraId="1FA5D783" w14:textId="77777777" w:rsidR="00B90E6C" w:rsidRPr="00017733" w:rsidRDefault="00C70249" w:rsidP="000E7007">
            <w:pPr>
              <w:rPr>
                <w:rFonts w:asciiTheme="majorEastAsia" w:eastAsiaTheme="majorEastAsia" w:hAnsiTheme="majorEastAsia"/>
              </w:rPr>
            </w:pPr>
            <w:r w:rsidRPr="00017733">
              <w:rPr>
                <w:rFonts w:asciiTheme="majorEastAsia" w:eastAsiaTheme="majorEastAsia" w:hAnsiTheme="majorEastAsia" w:hint="eastAsia"/>
              </w:rPr>
              <w:t>施設管理委託費は適正に執行している。</w:t>
            </w:r>
          </w:p>
          <w:p w14:paraId="740D372E" w14:textId="38DA0151" w:rsidR="00C70249" w:rsidRPr="00017733" w:rsidRDefault="00C70249" w:rsidP="000E7007">
            <w:pPr>
              <w:rPr>
                <w:rFonts w:asciiTheme="majorEastAsia" w:eastAsiaTheme="majorEastAsia" w:hAnsiTheme="majorEastAsia"/>
              </w:rPr>
            </w:pPr>
            <w:r w:rsidRPr="00017733">
              <w:rPr>
                <w:rFonts w:asciiTheme="majorEastAsia" w:eastAsiaTheme="majorEastAsia" w:hAnsiTheme="majorEastAsia" w:hint="eastAsia"/>
              </w:rPr>
              <w:t>修繕費は年間予算</w:t>
            </w:r>
            <w:r w:rsidR="00C31882" w:rsidRPr="00017733">
              <w:rPr>
                <w:rFonts w:asciiTheme="majorEastAsia" w:eastAsiaTheme="majorEastAsia" w:hAnsiTheme="majorEastAsia" w:hint="eastAsia"/>
              </w:rPr>
              <w:t>350</w:t>
            </w:r>
            <w:r w:rsidR="00327543" w:rsidRPr="00017733">
              <w:rPr>
                <w:rFonts w:asciiTheme="majorEastAsia" w:eastAsiaTheme="majorEastAsia" w:hAnsiTheme="majorEastAsia" w:hint="eastAsia"/>
              </w:rPr>
              <w:t>万円に対し、12月末までに</w:t>
            </w:r>
            <w:r w:rsidR="00AE23D9">
              <w:rPr>
                <w:rFonts w:asciiTheme="majorEastAsia" w:eastAsiaTheme="majorEastAsia" w:hAnsiTheme="majorEastAsia" w:hint="eastAsia"/>
              </w:rPr>
              <w:t>70．4</w:t>
            </w:r>
            <w:r w:rsidR="00327543" w:rsidRPr="00017733">
              <w:rPr>
                <w:rFonts w:asciiTheme="majorEastAsia" w:eastAsiaTheme="majorEastAsia" w:hAnsiTheme="majorEastAsia" w:hint="eastAsia"/>
              </w:rPr>
              <w:t>％を執行済。上半期は緊急性のある修繕を優先した。残りは閑散期にしかできない修繕を中心に集中して執行予定である。</w:t>
            </w:r>
          </w:p>
        </w:tc>
        <w:tc>
          <w:tcPr>
            <w:tcW w:w="709" w:type="dxa"/>
            <w:vMerge/>
          </w:tcPr>
          <w:p w14:paraId="6F166B7B" w14:textId="77777777" w:rsidR="00B90E6C" w:rsidRPr="00017733" w:rsidRDefault="00B90E6C" w:rsidP="000E7007">
            <w:pPr>
              <w:rPr>
                <w:rFonts w:asciiTheme="majorEastAsia" w:eastAsiaTheme="majorEastAsia" w:hAnsiTheme="majorEastAsia"/>
              </w:rPr>
            </w:pPr>
          </w:p>
        </w:tc>
        <w:tc>
          <w:tcPr>
            <w:tcW w:w="4253" w:type="dxa"/>
          </w:tcPr>
          <w:p w14:paraId="4F0DFCAD" w14:textId="5333C4C3" w:rsidR="00B90E6C" w:rsidRPr="00017733" w:rsidRDefault="005B341B" w:rsidP="00933DE4">
            <w:pPr>
              <w:rPr>
                <w:rFonts w:asciiTheme="majorEastAsia" w:eastAsiaTheme="majorEastAsia" w:hAnsiTheme="majorEastAsia"/>
              </w:rPr>
            </w:pPr>
            <w:r>
              <w:rPr>
                <w:rFonts w:asciiTheme="majorEastAsia" w:eastAsiaTheme="majorEastAsia" w:hAnsiTheme="majorEastAsia" w:hint="eastAsia"/>
              </w:rPr>
              <w:t>12月末までの執行額は、</w:t>
            </w:r>
            <w:r w:rsidRPr="005B341B">
              <w:rPr>
                <w:rFonts w:asciiTheme="majorEastAsia" w:eastAsiaTheme="majorEastAsia" w:hAnsiTheme="majorEastAsia" w:hint="eastAsia"/>
              </w:rPr>
              <w:t>2</w:t>
            </w:r>
            <w:r>
              <w:rPr>
                <w:rFonts w:asciiTheme="majorEastAsia" w:eastAsiaTheme="majorEastAsia" w:hAnsiTheme="majorEastAsia" w:hint="eastAsia"/>
              </w:rPr>
              <w:t>,</w:t>
            </w:r>
            <w:r w:rsidRPr="005B341B">
              <w:rPr>
                <w:rFonts w:asciiTheme="majorEastAsia" w:eastAsiaTheme="majorEastAsia" w:hAnsiTheme="majorEastAsia" w:hint="eastAsia"/>
              </w:rPr>
              <w:t>464</w:t>
            </w:r>
            <w:r>
              <w:rPr>
                <w:rFonts w:asciiTheme="majorEastAsia" w:eastAsiaTheme="majorEastAsia" w:hAnsiTheme="majorEastAsia" w:hint="eastAsia"/>
              </w:rPr>
              <w:t>,</w:t>
            </w:r>
            <w:r w:rsidRPr="005B341B">
              <w:rPr>
                <w:rFonts w:asciiTheme="majorEastAsia" w:eastAsiaTheme="majorEastAsia" w:hAnsiTheme="majorEastAsia" w:hint="eastAsia"/>
              </w:rPr>
              <w:t>919円</w:t>
            </w:r>
            <w:r>
              <w:rPr>
                <w:rFonts w:asciiTheme="majorEastAsia" w:eastAsiaTheme="majorEastAsia" w:hAnsiTheme="majorEastAsia" w:hint="eastAsia"/>
              </w:rPr>
              <w:t>である。</w:t>
            </w:r>
            <w:r w:rsidR="00AE23D9">
              <w:rPr>
                <w:rFonts w:asciiTheme="majorEastAsia" w:eastAsiaTheme="majorEastAsia" w:hAnsiTheme="majorEastAsia" w:hint="eastAsia"/>
              </w:rPr>
              <w:t>1～3月については、1、2月に約147万円を執行、3月に</w:t>
            </w:r>
            <w:r>
              <w:rPr>
                <w:rFonts w:asciiTheme="majorEastAsia" w:eastAsiaTheme="majorEastAsia" w:hAnsiTheme="majorEastAsia" w:hint="eastAsia"/>
              </w:rPr>
              <w:t>約</w:t>
            </w:r>
            <w:r w:rsidR="00AE23D9">
              <w:rPr>
                <w:rFonts w:asciiTheme="majorEastAsia" w:eastAsiaTheme="majorEastAsia" w:hAnsiTheme="majorEastAsia" w:hint="eastAsia"/>
              </w:rPr>
              <w:t>119万円の執行予定</w:t>
            </w:r>
            <w:r>
              <w:rPr>
                <w:rFonts w:asciiTheme="majorEastAsia" w:eastAsiaTheme="majorEastAsia" w:hAnsiTheme="majorEastAsia" w:hint="eastAsia"/>
              </w:rPr>
              <w:t>であり、年間の執行額は約512万円となる</w:t>
            </w:r>
            <w:r w:rsidR="00D321E4">
              <w:rPr>
                <w:rFonts w:asciiTheme="majorEastAsia" w:eastAsiaTheme="majorEastAsia" w:hAnsiTheme="majorEastAsia" w:hint="eastAsia"/>
              </w:rPr>
              <w:t>。</w:t>
            </w:r>
            <w:r w:rsidR="00741766">
              <w:rPr>
                <w:rFonts w:asciiTheme="majorEastAsia" w:eastAsiaTheme="majorEastAsia" w:hAnsiTheme="majorEastAsia" w:hint="eastAsia"/>
              </w:rPr>
              <w:t>突発的な故障</w:t>
            </w:r>
            <w:r w:rsidR="00741766" w:rsidRPr="00901831">
              <w:rPr>
                <w:rFonts w:asciiTheme="majorEastAsia" w:eastAsiaTheme="majorEastAsia" w:hAnsiTheme="majorEastAsia" w:hint="eastAsia"/>
              </w:rPr>
              <w:t>等</w:t>
            </w:r>
            <w:r w:rsidR="00933DE4" w:rsidRPr="00901831">
              <w:rPr>
                <w:rFonts w:asciiTheme="majorEastAsia" w:eastAsiaTheme="majorEastAsia" w:hAnsiTheme="majorEastAsia" w:hint="eastAsia"/>
              </w:rPr>
              <w:t>により</w:t>
            </w:r>
            <w:r w:rsidR="00741766" w:rsidRPr="00901831">
              <w:rPr>
                <w:rFonts w:asciiTheme="majorEastAsia" w:eastAsiaTheme="majorEastAsia" w:hAnsiTheme="majorEastAsia" w:hint="eastAsia"/>
              </w:rPr>
              <w:t>計画通りに修繕が進まない部分もあ</w:t>
            </w:r>
            <w:r w:rsidR="00741766">
              <w:rPr>
                <w:rFonts w:asciiTheme="majorEastAsia" w:eastAsiaTheme="majorEastAsia" w:hAnsiTheme="majorEastAsia" w:hint="eastAsia"/>
              </w:rPr>
              <w:t>るが、今後も同様のことが予測されるため、引き続き</w:t>
            </w:r>
            <w:r w:rsidR="00D321E4">
              <w:rPr>
                <w:rFonts w:asciiTheme="majorEastAsia" w:eastAsiaTheme="majorEastAsia" w:hAnsiTheme="majorEastAsia" w:hint="eastAsia"/>
              </w:rPr>
              <w:t>修繕費を効率的に使用されたい。</w:t>
            </w:r>
          </w:p>
        </w:tc>
        <w:tc>
          <w:tcPr>
            <w:tcW w:w="708" w:type="dxa"/>
          </w:tcPr>
          <w:p w14:paraId="68590F69" w14:textId="77777777" w:rsidR="00B90E6C" w:rsidRDefault="00AD1F87" w:rsidP="000E7007">
            <w:pPr>
              <w:rPr>
                <w:rFonts w:asciiTheme="majorEastAsia" w:eastAsiaTheme="majorEastAsia" w:hAnsiTheme="majorEastAsia"/>
              </w:rPr>
            </w:pPr>
            <w:r>
              <w:rPr>
                <w:rFonts w:asciiTheme="majorEastAsia" w:eastAsiaTheme="majorEastAsia" w:hAnsiTheme="majorEastAsia" w:hint="eastAsia"/>
              </w:rPr>
              <w:t>A</w:t>
            </w:r>
          </w:p>
          <w:p w14:paraId="3A0AD234" w14:textId="208AED05" w:rsidR="00AD1F87" w:rsidRPr="00017733" w:rsidRDefault="00AD1F87" w:rsidP="000E7007">
            <w:pPr>
              <w:rPr>
                <w:rFonts w:asciiTheme="majorEastAsia" w:eastAsiaTheme="majorEastAsia" w:hAnsiTheme="majorEastAsia"/>
              </w:rPr>
            </w:pPr>
            <w:r>
              <w:rPr>
                <w:rFonts w:asciiTheme="majorEastAsia" w:eastAsiaTheme="majorEastAsia" w:hAnsiTheme="majorEastAsia" w:hint="eastAsia"/>
              </w:rPr>
              <w:t>（仮）</w:t>
            </w:r>
          </w:p>
        </w:tc>
        <w:tc>
          <w:tcPr>
            <w:tcW w:w="709" w:type="dxa"/>
            <w:vMerge/>
          </w:tcPr>
          <w:p w14:paraId="4C2EDD59" w14:textId="77777777" w:rsidR="00B90E6C" w:rsidRPr="00017733" w:rsidRDefault="00B90E6C" w:rsidP="000E7007">
            <w:pPr>
              <w:rPr>
                <w:rFonts w:asciiTheme="majorEastAsia" w:eastAsiaTheme="majorEastAsia" w:hAnsiTheme="majorEastAsia"/>
              </w:rPr>
            </w:pPr>
          </w:p>
        </w:tc>
        <w:tc>
          <w:tcPr>
            <w:tcW w:w="2693" w:type="dxa"/>
            <w:vMerge/>
          </w:tcPr>
          <w:p w14:paraId="1550854F" w14:textId="77777777" w:rsidR="00B90E6C" w:rsidRPr="00017733" w:rsidRDefault="00B90E6C" w:rsidP="000E7007">
            <w:pPr>
              <w:rPr>
                <w:rFonts w:asciiTheme="majorEastAsia" w:eastAsiaTheme="majorEastAsia" w:hAnsiTheme="majorEastAsia"/>
              </w:rPr>
            </w:pPr>
          </w:p>
        </w:tc>
      </w:tr>
      <w:tr w:rsidR="00017733" w:rsidRPr="00017733" w14:paraId="5220F8CE" w14:textId="09A2A965" w:rsidTr="00693B83">
        <w:trPr>
          <w:trHeight w:val="301"/>
        </w:trPr>
        <w:tc>
          <w:tcPr>
            <w:tcW w:w="900" w:type="dxa"/>
            <w:vMerge/>
            <w:tcBorders>
              <w:left w:val="single" w:sz="12" w:space="0" w:color="auto"/>
            </w:tcBorders>
            <w:shd w:val="clear" w:color="auto" w:fill="DDD9C3" w:themeFill="background2" w:themeFillShade="E6"/>
          </w:tcPr>
          <w:p w14:paraId="3520304A" w14:textId="77777777" w:rsidR="00B90E6C" w:rsidRPr="00017733" w:rsidRDefault="00B90E6C" w:rsidP="000E7007">
            <w:pPr>
              <w:rPr>
                <w:rFonts w:asciiTheme="majorEastAsia" w:eastAsiaTheme="majorEastAsia" w:hAnsiTheme="majorEastAsia"/>
              </w:rPr>
            </w:pPr>
          </w:p>
        </w:tc>
        <w:tc>
          <w:tcPr>
            <w:tcW w:w="1193" w:type="dxa"/>
            <w:vMerge/>
            <w:vAlign w:val="center"/>
          </w:tcPr>
          <w:p w14:paraId="2EE94D64"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vAlign w:val="center"/>
          </w:tcPr>
          <w:p w14:paraId="474ACC3F" w14:textId="05660592" w:rsidR="00B90E6C" w:rsidRPr="00017733" w:rsidRDefault="00B90E6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③施設の規模・機能にみあった管理体制・危機管理体制が確保されているか</w:t>
            </w:r>
          </w:p>
        </w:tc>
        <w:tc>
          <w:tcPr>
            <w:tcW w:w="6237" w:type="dxa"/>
            <w:tcBorders>
              <w:bottom w:val="single" w:sz="4" w:space="0" w:color="auto"/>
            </w:tcBorders>
          </w:tcPr>
          <w:p w14:paraId="1BDF9310" w14:textId="77777777" w:rsidR="00A01D7B" w:rsidRPr="00017733" w:rsidRDefault="00A01D7B" w:rsidP="000E7007">
            <w:pPr>
              <w:rPr>
                <w:rFonts w:asciiTheme="majorEastAsia" w:eastAsiaTheme="majorEastAsia" w:hAnsiTheme="majorEastAsia"/>
              </w:rPr>
            </w:pPr>
            <w:r w:rsidRPr="00017733">
              <w:rPr>
                <w:rFonts w:asciiTheme="majorEastAsia" w:eastAsiaTheme="majorEastAsia" w:hAnsiTheme="majorEastAsia" w:hint="eastAsia"/>
              </w:rPr>
              <w:t>・</w:t>
            </w:r>
            <w:r w:rsidR="00FA018D" w:rsidRPr="00017733">
              <w:rPr>
                <w:rFonts w:asciiTheme="majorEastAsia" w:eastAsiaTheme="majorEastAsia" w:hAnsiTheme="majorEastAsia" w:hint="eastAsia"/>
              </w:rPr>
              <w:t>施設を安全に利用していただくために、利用者に対して</w:t>
            </w:r>
            <w:r w:rsidRPr="00017733">
              <w:rPr>
                <w:rFonts w:asciiTheme="majorEastAsia" w:eastAsiaTheme="majorEastAsia" w:hAnsiTheme="majorEastAsia" w:hint="eastAsia"/>
              </w:rPr>
              <w:t>十分な</w:t>
            </w:r>
            <w:r w:rsidR="00FA018D" w:rsidRPr="00017733">
              <w:rPr>
                <w:rFonts w:asciiTheme="majorEastAsia" w:eastAsiaTheme="majorEastAsia" w:hAnsiTheme="majorEastAsia" w:hint="eastAsia"/>
              </w:rPr>
              <w:t>オリエンテーションを実施し、利用対応マニュアルを適宜整備している。</w:t>
            </w:r>
          </w:p>
          <w:p w14:paraId="2A296B8B" w14:textId="77777777" w:rsidR="00B90E6C" w:rsidRPr="00017733" w:rsidRDefault="00A01D7B" w:rsidP="000E7007">
            <w:pPr>
              <w:rPr>
                <w:rFonts w:asciiTheme="majorEastAsia" w:eastAsiaTheme="majorEastAsia" w:hAnsiTheme="majorEastAsia"/>
              </w:rPr>
            </w:pPr>
            <w:r w:rsidRPr="00017733">
              <w:rPr>
                <w:rFonts w:asciiTheme="majorEastAsia" w:eastAsiaTheme="majorEastAsia" w:hAnsiTheme="majorEastAsia" w:hint="eastAsia"/>
              </w:rPr>
              <w:t>・利用者の安全確保のため、夜間照明を点灯している。</w:t>
            </w:r>
          </w:p>
          <w:p w14:paraId="0AA8931F" w14:textId="77777777" w:rsidR="00A01D7B" w:rsidRPr="00017733" w:rsidRDefault="00A01D7B" w:rsidP="000E7007">
            <w:pPr>
              <w:rPr>
                <w:rFonts w:asciiTheme="majorEastAsia" w:eastAsiaTheme="majorEastAsia" w:hAnsiTheme="majorEastAsia"/>
              </w:rPr>
            </w:pPr>
            <w:r w:rsidRPr="00017733">
              <w:rPr>
                <w:rFonts w:asciiTheme="majorEastAsia" w:eastAsiaTheme="majorEastAsia" w:hAnsiTheme="majorEastAsia" w:hint="eastAsia"/>
              </w:rPr>
              <w:t>・施設内の施錠カギを更新、宿泊棟の非常口には防犯ブザーを設置するなど、防犯設備の整備を実施した。</w:t>
            </w:r>
          </w:p>
          <w:p w14:paraId="10B93BEA" w14:textId="0A4B76C7" w:rsidR="00A01D7B" w:rsidRPr="00017733" w:rsidRDefault="00A01D7B" w:rsidP="000E7007">
            <w:pPr>
              <w:rPr>
                <w:rFonts w:asciiTheme="majorEastAsia" w:eastAsiaTheme="majorEastAsia" w:hAnsiTheme="majorEastAsia"/>
              </w:rPr>
            </w:pPr>
            <w:r w:rsidRPr="00017733">
              <w:rPr>
                <w:rFonts w:asciiTheme="majorEastAsia" w:eastAsiaTheme="majorEastAsia" w:hAnsiTheme="majorEastAsia" w:hint="eastAsia"/>
              </w:rPr>
              <w:t>・食中毒や流行性感染症予防への注意喚起を実施、厨房･食堂の管理および食品等の取扱いには、衛生管理マニュアルを遵守させ、衛生講習会へも</w:t>
            </w:r>
            <w:r w:rsidR="000941BA" w:rsidRPr="00017733">
              <w:rPr>
                <w:rFonts w:asciiTheme="majorEastAsia" w:eastAsiaTheme="majorEastAsia" w:hAnsiTheme="majorEastAsia" w:hint="eastAsia"/>
              </w:rPr>
              <w:t>厨房職員</w:t>
            </w:r>
            <w:r w:rsidRPr="00017733">
              <w:rPr>
                <w:rFonts w:asciiTheme="majorEastAsia" w:eastAsiaTheme="majorEastAsia" w:hAnsiTheme="majorEastAsia" w:hint="eastAsia"/>
              </w:rPr>
              <w:t>全員が参加している。</w:t>
            </w:r>
          </w:p>
          <w:p w14:paraId="1B8A5B57" w14:textId="10FDAA9A" w:rsidR="006E3776" w:rsidRPr="00017733" w:rsidRDefault="00A01D7B" w:rsidP="000E7007">
            <w:pPr>
              <w:rPr>
                <w:rFonts w:asciiTheme="majorEastAsia" w:eastAsiaTheme="majorEastAsia" w:hAnsiTheme="majorEastAsia"/>
              </w:rPr>
            </w:pPr>
            <w:r w:rsidRPr="00017733">
              <w:rPr>
                <w:rFonts w:asciiTheme="majorEastAsia" w:eastAsiaTheme="majorEastAsia" w:hAnsiTheme="majorEastAsia" w:hint="eastAsia"/>
              </w:rPr>
              <w:t>・</w:t>
            </w:r>
            <w:r w:rsidR="00D321E4">
              <w:rPr>
                <w:rFonts w:asciiTheme="majorEastAsia" w:eastAsiaTheme="majorEastAsia" w:hAnsiTheme="majorEastAsia" w:hint="eastAsia"/>
              </w:rPr>
              <w:t>緊急時対応としては、</w:t>
            </w:r>
            <w:r w:rsidRPr="00017733">
              <w:rPr>
                <w:rFonts w:asciiTheme="majorEastAsia" w:eastAsiaTheme="majorEastAsia" w:hAnsiTheme="majorEastAsia" w:hint="eastAsia"/>
              </w:rPr>
              <w:t>危機管理マニュアルを</w:t>
            </w:r>
            <w:r w:rsidR="006E3776" w:rsidRPr="00017733">
              <w:rPr>
                <w:rFonts w:asciiTheme="majorEastAsia" w:eastAsiaTheme="majorEastAsia" w:hAnsiTheme="majorEastAsia" w:hint="eastAsia"/>
              </w:rPr>
              <w:t>作成</w:t>
            </w:r>
            <w:r w:rsidR="00925868" w:rsidRPr="00017733">
              <w:rPr>
                <w:rFonts w:asciiTheme="majorEastAsia" w:eastAsiaTheme="majorEastAsia" w:hAnsiTheme="majorEastAsia" w:hint="eastAsia"/>
              </w:rPr>
              <w:t>や</w:t>
            </w:r>
            <w:r w:rsidR="006E3776" w:rsidRPr="00017733">
              <w:rPr>
                <w:rFonts w:asciiTheme="majorEastAsia" w:eastAsiaTheme="majorEastAsia" w:hAnsiTheme="majorEastAsia" w:hint="eastAsia"/>
              </w:rPr>
              <w:t>、対応フロー図を</w:t>
            </w:r>
            <w:r w:rsidR="00925868" w:rsidRPr="00017733">
              <w:rPr>
                <w:rFonts w:asciiTheme="majorEastAsia" w:eastAsiaTheme="majorEastAsia" w:hAnsiTheme="majorEastAsia" w:hint="eastAsia"/>
              </w:rPr>
              <w:t>掲げる</w:t>
            </w:r>
            <w:r w:rsidR="006E3776" w:rsidRPr="00017733">
              <w:rPr>
                <w:rFonts w:asciiTheme="majorEastAsia" w:eastAsiaTheme="majorEastAsia" w:hAnsiTheme="majorEastAsia" w:hint="eastAsia"/>
              </w:rPr>
              <w:t>など、施設内の事故、災害防止に努めている。</w:t>
            </w:r>
          </w:p>
        </w:tc>
        <w:tc>
          <w:tcPr>
            <w:tcW w:w="709" w:type="dxa"/>
            <w:vMerge/>
            <w:tcBorders>
              <w:bottom w:val="single" w:sz="4" w:space="0" w:color="auto"/>
            </w:tcBorders>
          </w:tcPr>
          <w:p w14:paraId="4A2873E3" w14:textId="77777777" w:rsidR="00B90E6C" w:rsidRPr="00017733" w:rsidRDefault="00B90E6C" w:rsidP="000E7007">
            <w:pPr>
              <w:rPr>
                <w:rFonts w:asciiTheme="majorEastAsia" w:eastAsiaTheme="majorEastAsia" w:hAnsiTheme="majorEastAsia"/>
              </w:rPr>
            </w:pPr>
          </w:p>
        </w:tc>
        <w:tc>
          <w:tcPr>
            <w:tcW w:w="4253" w:type="dxa"/>
            <w:tcBorders>
              <w:bottom w:val="single" w:sz="4" w:space="0" w:color="auto"/>
            </w:tcBorders>
          </w:tcPr>
          <w:p w14:paraId="3F5B7779" w14:textId="77777777" w:rsidR="00B90E6C" w:rsidRDefault="00A65F80" w:rsidP="000E7007">
            <w:pPr>
              <w:rPr>
                <w:rFonts w:asciiTheme="majorEastAsia" w:eastAsiaTheme="majorEastAsia" w:hAnsiTheme="majorEastAsia"/>
              </w:rPr>
            </w:pPr>
            <w:r w:rsidRPr="00A65F80">
              <w:rPr>
                <w:rFonts w:asciiTheme="majorEastAsia" w:eastAsiaTheme="majorEastAsia" w:hAnsiTheme="majorEastAsia" w:hint="eastAsia"/>
              </w:rPr>
              <w:t>指定管理者が作成した危機管理マニュアル</w:t>
            </w:r>
            <w:r>
              <w:rPr>
                <w:rFonts w:asciiTheme="majorEastAsia" w:eastAsiaTheme="majorEastAsia" w:hAnsiTheme="majorEastAsia" w:hint="eastAsia"/>
              </w:rPr>
              <w:t>をはじめ、各マニュアルに忠実に基づき、利用者の安全を最優先した施設の運営を行っている。</w:t>
            </w:r>
          </w:p>
          <w:p w14:paraId="070208C7" w14:textId="1CB14ED0" w:rsidR="004107C6" w:rsidRDefault="004107C6" w:rsidP="000E7007">
            <w:pPr>
              <w:rPr>
                <w:rFonts w:asciiTheme="majorEastAsia" w:eastAsiaTheme="majorEastAsia" w:hAnsiTheme="majorEastAsia"/>
              </w:rPr>
            </w:pPr>
            <w:r>
              <w:rPr>
                <w:rFonts w:asciiTheme="majorEastAsia" w:eastAsiaTheme="majorEastAsia" w:hAnsiTheme="majorEastAsia" w:hint="eastAsia"/>
              </w:rPr>
              <w:t>施設内で外部からの侵入と思われる盗難事件が発生したが、迅速、適切に対応しその後の発生を防いでいる。</w:t>
            </w:r>
          </w:p>
          <w:p w14:paraId="33A07BB9" w14:textId="0C01194C" w:rsidR="00A65F80" w:rsidRPr="00017733" w:rsidRDefault="00A65F80" w:rsidP="000E7007">
            <w:pPr>
              <w:rPr>
                <w:rFonts w:asciiTheme="majorEastAsia" w:eastAsiaTheme="majorEastAsia" w:hAnsiTheme="majorEastAsia"/>
              </w:rPr>
            </w:pPr>
            <w:r>
              <w:rPr>
                <w:rFonts w:asciiTheme="majorEastAsia" w:eastAsiaTheme="majorEastAsia" w:hAnsiTheme="majorEastAsia" w:hint="eastAsia"/>
              </w:rPr>
              <w:t>台風</w:t>
            </w:r>
            <w:r w:rsidR="00AF5680">
              <w:rPr>
                <w:rFonts w:asciiTheme="majorEastAsia" w:eastAsiaTheme="majorEastAsia" w:hAnsiTheme="majorEastAsia" w:hint="eastAsia"/>
              </w:rPr>
              <w:t>等の自然災害の恐れがある場合には、予約者と連絡調整を行う、府</w:t>
            </w:r>
            <w:r>
              <w:rPr>
                <w:rFonts w:asciiTheme="majorEastAsia" w:eastAsiaTheme="majorEastAsia" w:hAnsiTheme="majorEastAsia" w:hint="eastAsia"/>
              </w:rPr>
              <w:t>にも対応について報告を上げる等、利用者に被害が及ばないよう注意深く対応している。</w:t>
            </w:r>
          </w:p>
        </w:tc>
        <w:tc>
          <w:tcPr>
            <w:tcW w:w="708" w:type="dxa"/>
          </w:tcPr>
          <w:p w14:paraId="25DED2E7" w14:textId="6C04962C" w:rsidR="00B90E6C"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704DA788" w14:textId="77777777" w:rsidR="00B90E6C" w:rsidRPr="00017733" w:rsidRDefault="00B90E6C" w:rsidP="000E7007">
            <w:pPr>
              <w:rPr>
                <w:rFonts w:asciiTheme="majorEastAsia" w:eastAsiaTheme="majorEastAsia" w:hAnsiTheme="majorEastAsia"/>
              </w:rPr>
            </w:pPr>
          </w:p>
        </w:tc>
        <w:tc>
          <w:tcPr>
            <w:tcW w:w="2693" w:type="dxa"/>
            <w:vMerge/>
          </w:tcPr>
          <w:p w14:paraId="40493699" w14:textId="77777777" w:rsidR="00B90E6C" w:rsidRPr="00017733" w:rsidRDefault="00B90E6C" w:rsidP="000E7007">
            <w:pPr>
              <w:rPr>
                <w:rFonts w:asciiTheme="majorEastAsia" w:eastAsiaTheme="majorEastAsia" w:hAnsiTheme="majorEastAsia"/>
              </w:rPr>
            </w:pPr>
          </w:p>
        </w:tc>
      </w:tr>
      <w:tr w:rsidR="0046091C" w:rsidRPr="00017733" w14:paraId="119C66A0" w14:textId="6CD72043" w:rsidTr="00734A59">
        <w:trPr>
          <w:trHeight w:val="264"/>
        </w:trPr>
        <w:tc>
          <w:tcPr>
            <w:tcW w:w="900" w:type="dxa"/>
            <w:vMerge/>
            <w:tcBorders>
              <w:left w:val="single" w:sz="12" w:space="0" w:color="auto"/>
            </w:tcBorders>
            <w:shd w:val="clear" w:color="auto" w:fill="DDD9C3" w:themeFill="background2" w:themeFillShade="E6"/>
          </w:tcPr>
          <w:p w14:paraId="119C6698" w14:textId="77777777" w:rsidR="0046091C" w:rsidRPr="00017733" w:rsidRDefault="0046091C" w:rsidP="000E7007">
            <w:pPr>
              <w:ind w:left="113"/>
              <w:rPr>
                <w:rFonts w:asciiTheme="majorEastAsia" w:eastAsiaTheme="majorEastAsia" w:hAnsiTheme="majorEastAsia"/>
              </w:rPr>
            </w:pPr>
          </w:p>
        </w:tc>
        <w:tc>
          <w:tcPr>
            <w:tcW w:w="1193" w:type="dxa"/>
            <w:vMerge w:val="restart"/>
            <w:vAlign w:val="center"/>
          </w:tcPr>
          <w:p w14:paraId="119C6699" w14:textId="415320DA" w:rsidR="0046091C" w:rsidRPr="00017733" w:rsidRDefault="0046091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(5)府施策との整合</w:t>
            </w:r>
          </w:p>
        </w:tc>
        <w:tc>
          <w:tcPr>
            <w:tcW w:w="4296" w:type="dxa"/>
            <w:gridSpan w:val="3"/>
            <w:vMerge w:val="restart"/>
            <w:vAlign w:val="center"/>
          </w:tcPr>
          <w:p w14:paraId="60B442A6" w14:textId="77777777"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○右記の提案の実施状況は適切か</w:t>
            </w:r>
          </w:p>
          <w:p w14:paraId="5E1EE122" w14:textId="77777777" w:rsidR="0046091C" w:rsidRPr="00017733" w:rsidRDefault="0046091C" w:rsidP="000E7007">
            <w:pPr>
              <w:spacing w:line="280" w:lineRule="exact"/>
              <w:ind w:firstLineChars="1600" w:firstLine="3360"/>
              <w:rPr>
                <w:rFonts w:asciiTheme="majorEastAsia" w:eastAsiaTheme="majorEastAsia" w:hAnsiTheme="majorEastAsia"/>
              </w:rPr>
            </w:pPr>
          </w:p>
          <w:p w14:paraId="7FD93BC2" w14:textId="77777777" w:rsidR="0046091C" w:rsidRPr="00017733" w:rsidRDefault="0046091C" w:rsidP="000E7007">
            <w:pPr>
              <w:spacing w:line="280" w:lineRule="exact"/>
              <w:ind w:firstLineChars="1600" w:firstLine="3360"/>
              <w:rPr>
                <w:rFonts w:asciiTheme="majorEastAsia" w:eastAsiaTheme="majorEastAsia" w:hAnsiTheme="majorEastAsia"/>
              </w:rPr>
            </w:pPr>
          </w:p>
          <w:p w14:paraId="119C669A" w14:textId="32CA4A5F" w:rsidR="0046091C" w:rsidRPr="00017733" w:rsidRDefault="0046091C" w:rsidP="000E7007">
            <w:pPr>
              <w:spacing w:line="280" w:lineRule="exact"/>
              <w:rPr>
                <w:rFonts w:asciiTheme="majorEastAsia" w:eastAsiaTheme="majorEastAsia" w:hAnsiTheme="majorEastAsia"/>
              </w:rPr>
            </w:pPr>
          </w:p>
        </w:tc>
        <w:tc>
          <w:tcPr>
            <w:tcW w:w="1090" w:type="dxa"/>
            <w:tcBorders>
              <w:bottom w:val="dashed" w:sz="4" w:space="0" w:color="auto"/>
              <w:right w:val="single" w:sz="4" w:space="0" w:color="auto"/>
            </w:tcBorders>
            <w:vAlign w:val="center"/>
          </w:tcPr>
          <w:p w14:paraId="59DE3E3A" w14:textId="404066AD"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 xml:space="preserve">・府・公益事業協力等　　</w:t>
            </w:r>
          </w:p>
        </w:tc>
        <w:tc>
          <w:tcPr>
            <w:tcW w:w="6237" w:type="dxa"/>
            <w:tcBorders>
              <w:left w:val="single" w:sz="4" w:space="0" w:color="auto"/>
              <w:bottom w:val="dashed" w:sz="4" w:space="0" w:color="auto"/>
              <w:right w:val="single" w:sz="4" w:space="0" w:color="auto"/>
            </w:tcBorders>
          </w:tcPr>
          <w:p w14:paraId="119C669B" w14:textId="79480328" w:rsidR="0046091C" w:rsidRPr="00017733" w:rsidRDefault="0046091C" w:rsidP="00E747B6">
            <w:pPr>
              <w:rPr>
                <w:rFonts w:asciiTheme="majorEastAsia" w:eastAsiaTheme="majorEastAsia" w:hAnsiTheme="majorEastAsia"/>
              </w:rPr>
            </w:pPr>
            <w:r w:rsidRPr="00017733">
              <w:rPr>
                <w:rFonts w:asciiTheme="majorEastAsia" w:eastAsiaTheme="majorEastAsia" w:hAnsiTheme="majorEastAsia" w:hint="eastAsia"/>
              </w:rPr>
              <w:t>体験プログラムの機会を提供する出前講座「教育コミュニティ推進事業」に協力している。大阪市消防局、貝塚･岸和田消防本部、関空海保航空基地等に協力、災害救助訓練の場所を提供した。6月環境月間、7月省エネルギーのための「みんなでおでかけクールシェア」、8月「山に親しむ推進月間･おおさか山の日」、11月「子ども読書活動推進」、12月「地球温暖化防止月間」への協力を行った。</w:t>
            </w:r>
          </w:p>
        </w:tc>
        <w:tc>
          <w:tcPr>
            <w:tcW w:w="709" w:type="dxa"/>
            <w:vMerge w:val="restart"/>
            <w:tcBorders>
              <w:left w:val="single" w:sz="4" w:space="0" w:color="auto"/>
              <w:bottom w:val="dashed" w:sz="4" w:space="0" w:color="auto"/>
              <w:right w:val="single" w:sz="4" w:space="0" w:color="auto"/>
            </w:tcBorders>
          </w:tcPr>
          <w:p w14:paraId="78829DFD" w14:textId="1489B367"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S</w:t>
            </w:r>
          </w:p>
        </w:tc>
        <w:tc>
          <w:tcPr>
            <w:tcW w:w="4253" w:type="dxa"/>
            <w:tcBorders>
              <w:left w:val="single" w:sz="4" w:space="0" w:color="auto"/>
              <w:bottom w:val="dashed" w:sz="4" w:space="0" w:color="auto"/>
            </w:tcBorders>
          </w:tcPr>
          <w:p w14:paraId="07CE592A" w14:textId="1177634D" w:rsidR="0046091C" w:rsidRDefault="004107C6" w:rsidP="000E7007">
            <w:pPr>
              <w:rPr>
                <w:rFonts w:asciiTheme="majorEastAsia" w:eastAsiaTheme="majorEastAsia" w:hAnsiTheme="majorEastAsia"/>
              </w:rPr>
            </w:pPr>
            <w:r>
              <w:rPr>
                <w:rFonts w:asciiTheme="majorEastAsia" w:eastAsiaTheme="majorEastAsia" w:hAnsiTheme="majorEastAsia" w:hint="eastAsia"/>
              </w:rPr>
              <w:t>府が協力依頼要請</w:t>
            </w:r>
            <w:r w:rsidR="0046091C">
              <w:rPr>
                <w:rFonts w:asciiTheme="majorEastAsia" w:eastAsiaTheme="majorEastAsia" w:hAnsiTheme="majorEastAsia" w:hint="eastAsia"/>
              </w:rPr>
              <w:t>した全事業に協力している。左記以外では、なにわなんでも大阪検定への合格者特典への協力も行っている。</w:t>
            </w:r>
          </w:p>
          <w:p w14:paraId="00FC1F04" w14:textId="266F1FCA" w:rsidR="0046091C" w:rsidRPr="00017733" w:rsidRDefault="0046091C" w:rsidP="000E7007">
            <w:pPr>
              <w:rPr>
                <w:rFonts w:asciiTheme="majorEastAsia" w:eastAsiaTheme="majorEastAsia" w:hAnsiTheme="majorEastAsia"/>
              </w:rPr>
            </w:pPr>
            <w:r>
              <w:rPr>
                <w:rFonts w:asciiTheme="majorEastAsia" w:eastAsiaTheme="majorEastAsia" w:hAnsiTheme="majorEastAsia" w:hint="eastAsia"/>
              </w:rPr>
              <w:t>（評価S</w:t>
            </w:r>
            <w:r>
              <w:rPr>
                <w:rFonts w:asciiTheme="majorEastAsia" w:eastAsiaTheme="majorEastAsia" w:hAnsiTheme="majorEastAsia"/>
              </w:rPr>
              <w:t>）</w:t>
            </w:r>
          </w:p>
        </w:tc>
        <w:tc>
          <w:tcPr>
            <w:tcW w:w="708" w:type="dxa"/>
            <w:vMerge w:val="restart"/>
          </w:tcPr>
          <w:p w14:paraId="3B3F2124" w14:textId="5C865E5E" w:rsidR="0046091C" w:rsidRPr="00017733" w:rsidRDefault="0046091C" w:rsidP="000E7007">
            <w:pPr>
              <w:rPr>
                <w:rFonts w:asciiTheme="majorEastAsia" w:eastAsiaTheme="majorEastAsia" w:hAnsiTheme="majorEastAsia"/>
              </w:rPr>
            </w:pPr>
            <w:r>
              <w:rPr>
                <w:rFonts w:asciiTheme="majorEastAsia" w:eastAsiaTheme="majorEastAsia" w:hAnsiTheme="majorEastAsia" w:hint="eastAsia"/>
              </w:rPr>
              <w:t>S</w:t>
            </w:r>
          </w:p>
        </w:tc>
        <w:tc>
          <w:tcPr>
            <w:tcW w:w="709" w:type="dxa"/>
            <w:vMerge w:val="restart"/>
          </w:tcPr>
          <w:p w14:paraId="119C669C" w14:textId="43947409" w:rsidR="0046091C"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13FD8BF9" w14:textId="77777777" w:rsidR="0046091C" w:rsidRPr="00017733" w:rsidRDefault="0046091C" w:rsidP="000E7007">
            <w:pPr>
              <w:rPr>
                <w:rFonts w:asciiTheme="majorEastAsia" w:eastAsiaTheme="majorEastAsia" w:hAnsiTheme="majorEastAsia"/>
              </w:rPr>
            </w:pPr>
          </w:p>
        </w:tc>
      </w:tr>
      <w:tr w:rsidR="0046091C" w:rsidRPr="00017733" w14:paraId="16034B12" w14:textId="41797EF4" w:rsidTr="00734A59">
        <w:trPr>
          <w:trHeight w:val="231"/>
        </w:trPr>
        <w:tc>
          <w:tcPr>
            <w:tcW w:w="900" w:type="dxa"/>
            <w:vMerge/>
            <w:tcBorders>
              <w:left w:val="single" w:sz="12" w:space="0" w:color="auto"/>
            </w:tcBorders>
            <w:shd w:val="clear" w:color="auto" w:fill="DDD9C3" w:themeFill="background2" w:themeFillShade="E6"/>
          </w:tcPr>
          <w:p w14:paraId="37C3334F" w14:textId="77777777" w:rsidR="0046091C" w:rsidRPr="00017733" w:rsidRDefault="0046091C" w:rsidP="000E7007">
            <w:pPr>
              <w:ind w:left="113"/>
              <w:rPr>
                <w:rFonts w:asciiTheme="majorEastAsia" w:eastAsiaTheme="majorEastAsia" w:hAnsiTheme="majorEastAsia"/>
              </w:rPr>
            </w:pPr>
          </w:p>
        </w:tc>
        <w:tc>
          <w:tcPr>
            <w:tcW w:w="1193" w:type="dxa"/>
            <w:vMerge/>
            <w:vAlign w:val="center"/>
          </w:tcPr>
          <w:p w14:paraId="569432D1"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4296" w:type="dxa"/>
            <w:gridSpan w:val="3"/>
            <w:vMerge/>
            <w:vAlign w:val="center"/>
          </w:tcPr>
          <w:p w14:paraId="0E6E62F5" w14:textId="77777777" w:rsidR="0046091C" w:rsidRPr="00017733" w:rsidRDefault="0046091C" w:rsidP="000E7007">
            <w:pPr>
              <w:spacing w:line="280" w:lineRule="exact"/>
              <w:rPr>
                <w:rFonts w:asciiTheme="majorEastAsia" w:eastAsiaTheme="majorEastAsia" w:hAnsiTheme="majorEastAsia"/>
              </w:rPr>
            </w:pPr>
          </w:p>
        </w:tc>
        <w:tc>
          <w:tcPr>
            <w:tcW w:w="1090" w:type="dxa"/>
            <w:tcBorders>
              <w:top w:val="dashed" w:sz="4" w:space="0" w:color="auto"/>
              <w:bottom w:val="dashed" w:sz="4" w:space="0" w:color="auto"/>
              <w:right w:val="single" w:sz="4" w:space="0" w:color="auto"/>
            </w:tcBorders>
            <w:vAlign w:val="center"/>
          </w:tcPr>
          <w:p w14:paraId="3BD6FB1D" w14:textId="24BF6BF0"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・行政の福祉化</w:t>
            </w:r>
          </w:p>
        </w:tc>
        <w:tc>
          <w:tcPr>
            <w:tcW w:w="6237" w:type="dxa"/>
            <w:tcBorders>
              <w:top w:val="dashed" w:sz="4" w:space="0" w:color="auto"/>
              <w:left w:val="single" w:sz="4" w:space="0" w:color="auto"/>
              <w:bottom w:val="dashed" w:sz="4" w:space="0" w:color="auto"/>
              <w:right w:val="single" w:sz="4" w:space="0" w:color="auto"/>
            </w:tcBorders>
          </w:tcPr>
          <w:p w14:paraId="416C6485" w14:textId="0A2E7DDE"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知的障がい者を1名、清掃業務に継続雇用している。大阪府商工労働部と連携し、高齢労働者就労自立支援事業の就労場所として自然の家を提供している。</w:t>
            </w:r>
          </w:p>
        </w:tc>
        <w:tc>
          <w:tcPr>
            <w:tcW w:w="709" w:type="dxa"/>
            <w:vMerge/>
            <w:tcBorders>
              <w:top w:val="dashed" w:sz="4" w:space="0" w:color="auto"/>
              <w:left w:val="single" w:sz="4" w:space="0" w:color="auto"/>
              <w:bottom w:val="dashed" w:sz="4" w:space="0" w:color="auto"/>
              <w:right w:val="single" w:sz="4" w:space="0" w:color="auto"/>
            </w:tcBorders>
          </w:tcPr>
          <w:p w14:paraId="54E79EB6" w14:textId="77777777" w:rsidR="0046091C" w:rsidRPr="00017733" w:rsidRDefault="0046091C" w:rsidP="000E7007">
            <w:pPr>
              <w:rPr>
                <w:rFonts w:asciiTheme="majorEastAsia" w:eastAsiaTheme="majorEastAsia" w:hAnsiTheme="majorEastAsia"/>
              </w:rPr>
            </w:pPr>
          </w:p>
        </w:tc>
        <w:tc>
          <w:tcPr>
            <w:tcW w:w="4253" w:type="dxa"/>
            <w:tcBorders>
              <w:top w:val="dashed" w:sz="4" w:space="0" w:color="auto"/>
              <w:left w:val="single" w:sz="4" w:space="0" w:color="auto"/>
              <w:bottom w:val="dashed" w:sz="4" w:space="0" w:color="auto"/>
            </w:tcBorders>
          </w:tcPr>
          <w:p w14:paraId="4BDCC805" w14:textId="1BF8209E" w:rsidR="0046091C" w:rsidRPr="00017733" w:rsidRDefault="0046091C" w:rsidP="000E7007">
            <w:pPr>
              <w:rPr>
                <w:rFonts w:asciiTheme="majorEastAsia" w:eastAsiaTheme="majorEastAsia" w:hAnsiTheme="majorEastAsia"/>
              </w:rPr>
            </w:pPr>
            <w:r>
              <w:rPr>
                <w:rFonts w:asciiTheme="majorEastAsia" w:eastAsiaTheme="majorEastAsia" w:hAnsiTheme="majorEastAsia" w:hint="eastAsia"/>
              </w:rPr>
              <w:t>知的障がい者の清掃現場就業について提案通り実施されている。（評価A</w:t>
            </w:r>
            <w:r>
              <w:rPr>
                <w:rFonts w:asciiTheme="majorEastAsia" w:eastAsiaTheme="majorEastAsia" w:hAnsiTheme="majorEastAsia"/>
              </w:rPr>
              <w:t>）</w:t>
            </w:r>
          </w:p>
        </w:tc>
        <w:tc>
          <w:tcPr>
            <w:tcW w:w="708" w:type="dxa"/>
            <w:vMerge/>
          </w:tcPr>
          <w:p w14:paraId="76592C1D" w14:textId="3E2FD3CA" w:rsidR="0046091C" w:rsidRPr="00017733" w:rsidRDefault="0046091C" w:rsidP="000E7007">
            <w:pPr>
              <w:rPr>
                <w:rFonts w:asciiTheme="majorEastAsia" w:eastAsiaTheme="majorEastAsia" w:hAnsiTheme="majorEastAsia"/>
              </w:rPr>
            </w:pPr>
          </w:p>
        </w:tc>
        <w:tc>
          <w:tcPr>
            <w:tcW w:w="709" w:type="dxa"/>
            <w:vMerge/>
          </w:tcPr>
          <w:p w14:paraId="55FE40A8" w14:textId="77777777" w:rsidR="0046091C" w:rsidRPr="00017733" w:rsidRDefault="0046091C" w:rsidP="000E7007">
            <w:pPr>
              <w:rPr>
                <w:rFonts w:asciiTheme="majorEastAsia" w:eastAsiaTheme="majorEastAsia" w:hAnsiTheme="majorEastAsia"/>
              </w:rPr>
            </w:pPr>
          </w:p>
        </w:tc>
        <w:tc>
          <w:tcPr>
            <w:tcW w:w="2693" w:type="dxa"/>
            <w:vMerge/>
          </w:tcPr>
          <w:p w14:paraId="6D082743" w14:textId="77777777" w:rsidR="0046091C" w:rsidRPr="00017733" w:rsidRDefault="0046091C" w:rsidP="000E7007">
            <w:pPr>
              <w:rPr>
                <w:rFonts w:asciiTheme="majorEastAsia" w:eastAsiaTheme="majorEastAsia" w:hAnsiTheme="majorEastAsia"/>
              </w:rPr>
            </w:pPr>
          </w:p>
        </w:tc>
      </w:tr>
      <w:tr w:rsidR="0046091C" w:rsidRPr="00017733" w14:paraId="5FB17D38" w14:textId="7B70994C" w:rsidTr="0046091C">
        <w:trPr>
          <w:trHeight w:val="312"/>
        </w:trPr>
        <w:tc>
          <w:tcPr>
            <w:tcW w:w="900" w:type="dxa"/>
            <w:vMerge/>
            <w:tcBorders>
              <w:left w:val="single" w:sz="12" w:space="0" w:color="auto"/>
            </w:tcBorders>
            <w:shd w:val="clear" w:color="auto" w:fill="DDD9C3" w:themeFill="background2" w:themeFillShade="E6"/>
          </w:tcPr>
          <w:p w14:paraId="015A8BA7" w14:textId="77777777" w:rsidR="0046091C" w:rsidRPr="00017733" w:rsidRDefault="0046091C" w:rsidP="000E7007">
            <w:pPr>
              <w:ind w:left="113"/>
              <w:rPr>
                <w:rFonts w:asciiTheme="majorEastAsia" w:eastAsiaTheme="majorEastAsia" w:hAnsiTheme="majorEastAsia"/>
              </w:rPr>
            </w:pPr>
          </w:p>
        </w:tc>
        <w:tc>
          <w:tcPr>
            <w:tcW w:w="1193" w:type="dxa"/>
            <w:vMerge/>
            <w:vAlign w:val="center"/>
          </w:tcPr>
          <w:p w14:paraId="09AC44FC"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4296" w:type="dxa"/>
            <w:gridSpan w:val="3"/>
            <w:vMerge/>
            <w:vAlign w:val="center"/>
          </w:tcPr>
          <w:p w14:paraId="30DF3DAF" w14:textId="77777777" w:rsidR="0046091C" w:rsidRPr="00017733" w:rsidRDefault="0046091C" w:rsidP="000E7007">
            <w:pPr>
              <w:spacing w:line="280" w:lineRule="exact"/>
              <w:rPr>
                <w:rFonts w:asciiTheme="majorEastAsia" w:eastAsiaTheme="majorEastAsia" w:hAnsiTheme="majorEastAsia"/>
              </w:rPr>
            </w:pPr>
          </w:p>
        </w:tc>
        <w:tc>
          <w:tcPr>
            <w:tcW w:w="1090" w:type="dxa"/>
            <w:tcBorders>
              <w:top w:val="dashed" w:sz="4" w:space="0" w:color="auto"/>
              <w:bottom w:val="dashed" w:sz="4" w:space="0" w:color="auto"/>
              <w:right w:val="single" w:sz="4" w:space="0" w:color="auto"/>
            </w:tcBorders>
            <w:vAlign w:val="center"/>
          </w:tcPr>
          <w:p w14:paraId="7F4E2226" w14:textId="70F42F66"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・環境問題への取組み</w:t>
            </w:r>
          </w:p>
        </w:tc>
        <w:tc>
          <w:tcPr>
            <w:tcW w:w="6237" w:type="dxa"/>
            <w:tcBorders>
              <w:top w:val="dashed" w:sz="4" w:space="0" w:color="auto"/>
              <w:left w:val="single" w:sz="4" w:space="0" w:color="auto"/>
              <w:bottom w:val="dashed" w:sz="4" w:space="0" w:color="auto"/>
              <w:right w:val="single" w:sz="4" w:space="0" w:color="auto"/>
            </w:tcBorders>
          </w:tcPr>
          <w:p w14:paraId="7380FD81" w14:textId="70C6C6CA"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節電キャンペーンのポスター掲示、節電巡回の実施、デマンド監視装置による電力需要の抑制、グリーンカーテンの設置などによりＣＯ２削減に努めた。持込ごみ処理の有料化を導入することにより、ゴミの排出量を抑制した。</w:t>
            </w:r>
          </w:p>
        </w:tc>
        <w:tc>
          <w:tcPr>
            <w:tcW w:w="709" w:type="dxa"/>
            <w:vMerge/>
            <w:tcBorders>
              <w:top w:val="dashed" w:sz="4" w:space="0" w:color="auto"/>
              <w:left w:val="single" w:sz="4" w:space="0" w:color="auto"/>
              <w:bottom w:val="dashed" w:sz="4" w:space="0" w:color="auto"/>
              <w:right w:val="single" w:sz="4" w:space="0" w:color="auto"/>
            </w:tcBorders>
          </w:tcPr>
          <w:p w14:paraId="4D687E52" w14:textId="77777777" w:rsidR="0046091C" w:rsidRPr="00017733" w:rsidRDefault="0046091C" w:rsidP="000E7007">
            <w:pPr>
              <w:rPr>
                <w:rFonts w:asciiTheme="majorEastAsia" w:eastAsiaTheme="majorEastAsia" w:hAnsiTheme="majorEastAsia"/>
              </w:rPr>
            </w:pPr>
          </w:p>
        </w:tc>
        <w:tc>
          <w:tcPr>
            <w:tcW w:w="4253" w:type="dxa"/>
            <w:tcBorders>
              <w:top w:val="dashed" w:sz="4" w:space="0" w:color="auto"/>
              <w:left w:val="single" w:sz="4" w:space="0" w:color="auto"/>
              <w:bottom w:val="single" w:sz="4" w:space="0" w:color="auto"/>
            </w:tcBorders>
          </w:tcPr>
          <w:p w14:paraId="5FE42C83" w14:textId="77777777" w:rsidR="0046091C" w:rsidRDefault="0046091C" w:rsidP="000E7007">
            <w:pPr>
              <w:rPr>
                <w:rFonts w:asciiTheme="majorEastAsia" w:eastAsiaTheme="majorEastAsia" w:hAnsiTheme="majorEastAsia"/>
              </w:rPr>
            </w:pPr>
            <w:r>
              <w:rPr>
                <w:rFonts w:asciiTheme="majorEastAsia" w:eastAsiaTheme="majorEastAsia" w:hAnsiTheme="majorEastAsia" w:hint="eastAsia"/>
              </w:rPr>
              <w:t>所内での節電、利用者への啓発をはじめ、全体で環境保護に取り組んでいる。（評価</w:t>
            </w:r>
            <w:r w:rsidR="004107C6">
              <w:rPr>
                <w:rFonts w:asciiTheme="majorEastAsia" w:eastAsiaTheme="majorEastAsia" w:hAnsiTheme="majorEastAsia" w:hint="eastAsia"/>
              </w:rPr>
              <w:t>A</w:t>
            </w:r>
            <w:r>
              <w:rPr>
                <w:rFonts w:asciiTheme="majorEastAsia" w:eastAsiaTheme="majorEastAsia" w:hAnsiTheme="majorEastAsia"/>
              </w:rPr>
              <w:t>）</w:t>
            </w:r>
          </w:p>
          <w:p w14:paraId="6A4C07B8" w14:textId="4EAFAA12" w:rsidR="00933DE4" w:rsidRPr="00017733" w:rsidRDefault="00933DE4" w:rsidP="000E7007">
            <w:pPr>
              <w:rPr>
                <w:rFonts w:asciiTheme="majorEastAsia" w:eastAsiaTheme="majorEastAsia" w:hAnsiTheme="majorEastAsia"/>
              </w:rPr>
            </w:pPr>
            <w:r>
              <w:rPr>
                <w:rFonts w:asciiTheme="majorEastAsia" w:eastAsiaTheme="majorEastAsia" w:hAnsiTheme="majorEastAsia" w:hint="eastAsia"/>
              </w:rPr>
              <w:t>引き続き、省エネやごみ減量等に努められたい。</w:t>
            </w:r>
          </w:p>
        </w:tc>
        <w:tc>
          <w:tcPr>
            <w:tcW w:w="708" w:type="dxa"/>
            <w:vMerge/>
            <w:tcBorders>
              <w:bottom w:val="single" w:sz="4" w:space="0" w:color="auto"/>
            </w:tcBorders>
          </w:tcPr>
          <w:p w14:paraId="368A4376" w14:textId="25EC036C" w:rsidR="0046091C" w:rsidRPr="00017733" w:rsidRDefault="0046091C" w:rsidP="000E7007">
            <w:pPr>
              <w:rPr>
                <w:rFonts w:asciiTheme="majorEastAsia" w:eastAsiaTheme="majorEastAsia" w:hAnsiTheme="majorEastAsia"/>
              </w:rPr>
            </w:pPr>
          </w:p>
        </w:tc>
        <w:tc>
          <w:tcPr>
            <w:tcW w:w="709" w:type="dxa"/>
            <w:vMerge/>
          </w:tcPr>
          <w:p w14:paraId="714ADA9C" w14:textId="77777777" w:rsidR="0046091C" w:rsidRPr="00017733" w:rsidRDefault="0046091C" w:rsidP="000E7007">
            <w:pPr>
              <w:rPr>
                <w:rFonts w:asciiTheme="majorEastAsia" w:eastAsiaTheme="majorEastAsia" w:hAnsiTheme="majorEastAsia"/>
              </w:rPr>
            </w:pPr>
          </w:p>
        </w:tc>
        <w:tc>
          <w:tcPr>
            <w:tcW w:w="2693" w:type="dxa"/>
            <w:vMerge/>
          </w:tcPr>
          <w:p w14:paraId="29B5E0B0" w14:textId="77777777" w:rsidR="0046091C" w:rsidRPr="00017733" w:rsidRDefault="0046091C" w:rsidP="000E7007">
            <w:pPr>
              <w:rPr>
                <w:rFonts w:asciiTheme="majorEastAsia" w:eastAsiaTheme="majorEastAsia" w:hAnsiTheme="majorEastAsia"/>
              </w:rPr>
            </w:pPr>
          </w:p>
        </w:tc>
      </w:tr>
      <w:tr w:rsidR="0046091C" w:rsidRPr="00017733" w14:paraId="1C65BD2D" w14:textId="1EF385EE" w:rsidTr="0046091C">
        <w:trPr>
          <w:trHeight w:val="272"/>
        </w:trPr>
        <w:tc>
          <w:tcPr>
            <w:tcW w:w="900" w:type="dxa"/>
            <w:vMerge/>
            <w:tcBorders>
              <w:left w:val="single" w:sz="12" w:space="0" w:color="auto"/>
              <w:bottom w:val="single" w:sz="12" w:space="0" w:color="auto"/>
            </w:tcBorders>
            <w:shd w:val="clear" w:color="auto" w:fill="DDD9C3" w:themeFill="background2" w:themeFillShade="E6"/>
          </w:tcPr>
          <w:p w14:paraId="3ACC533B" w14:textId="77777777" w:rsidR="0046091C" w:rsidRPr="00017733" w:rsidRDefault="0046091C" w:rsidP="000E7007">
            <w:pPr>
              <w:ind w:left="113"/>
              <w:rPr>
                <w:rFonts w:asciiTheme="majorEastAsia" w:eastAsiaTheme="majorEastAsia" w:hAnsiTheme="majorEastAsia"/>
              </w:rPr>
            </w:pPr>
          </w:p>
        </w:tc>
        <w:tc>
          <w:tcPr>
            <w:tcW w:w="1193" w:type="dxa"/>
            <w:vMerge/>
            <w:tcBorders>
              <w:bottom w:val="single" w:sz="12" w:space="0" w:color="auto"/>
            </w:tcBorders>
            <w:vAlign w:val="center"/>
          </w:tcPr>
          <w:p w14:paraId="4BA1DE31" w14:textId="77777777" w:rsidR="0046091C" w:rsidRPr="00017733" w:rsidRDefault="0046091C" w:rsidP="000E7007">
            <w:pPr>
              <w:spacing w:line="280" w:lineRule="exact"/>
              <w:ind w:left="210" w:hangingChars="100" w:hanging="210"/>
              <w:jc w:val="left"/>
              <w:rPr>
                <w:rFonts w:asciiTheme="majorEastAsia" w:eastAsiaTheme="majorEastAsia" w:hAnsiTheme="majorEastAsia"/>
              </w:rPr>
            </w:pPr>
          </w:p>
        </w:tc>
        <w:tc>
          <w:tcPr>
            <w:tcW w:w="4296" w:type="dxa"/>
            <w:gridSpan w:val="3"/>
            <w:vMerge/>
            <w:tcBorders>
              <w:bottom w:val="single" w:sz="12" w:space="0" w:color="auto"/>
            </w:tcBorders>
            <w:vAlign w:val="center"/>
          </w:tcPr>
          <w:p w14:paraId="1BD5DCE3" w14:textId="77777777" w:rsidR="0046091C" w:rsidRPr="00017733" w:rsidRDefault="0046091C" w:rsidP="000E7007">
            <w:pPr>
              <w:spacing w:line="280" w:lineRule="exact"/>
              <w:rPr>
                <w:rFonts w:asciiTheme="majorEastAsia" w:eastAsiaTheme="majorEastAsia" w:hAnsiTheme="majorEastAsia"/>
              </w:rPr>
            </w:pPr>
          </w:p>
        </w:tc>
        <w:tc>
          <w:tcPr>
            <w:tcW w:w="1090" w:type="dxa"/>
            <w:tcBorders>
              <w:top w:val="dashed" w:sz="4" w:space="0" w:color="auto"/>
              <w:bottom w:val="single" w:sz="12" w:space="0" w:color="auto"/>
              <w:right w:val="single" w:sz="4" w:space="0" w:color="auto"/>
            </w:tcBorders>
            <w:vAlign w:val="center"/>
          </w:tcPr>
          <w:p w14:paraId="7687B732" w14:textId="3723BC1B" w:rsidR="0046091C" w:rsidRPr="00017733" w:rsidRDefault="0046091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・府民、ＮＰＯとの協働</w:t>
            </w:r>
          </w:p>
        </w:tc>
        <w:tc>
          <w:tcPr>
            <w:tcW w:w="6237" w:type="dxa"/>
            <w:tcBorders>
              <w:top w:val="dashed" w:sz="4" w:space="0" w:color="auto"/>
              <w:left w:val="single" w:sz="4" w:space="0" w:color="auto"/>
              <w:bottom w:val="single" w:sz="12" w:space="0" w:color="auto"/>
              <w:right w:val="single" w:sz="4" w:space="0" w:color="auto"/>
            </w:tcBorders>
          </w:tcPr>
          <w:p w14:paraId="510E55B0" w14:textId="0988AAA7" w:rsidR="0046091C" w:rsidRPr="00017733" w:rsidRDefault="0046091C" w:rsidP="000E7007">
            <w:pPr>
              <w:rPr>
                <w:rFonts w:asciiTheme="majorEastAsia" w:eastAsiaTheme="majorEastAsia" w:hAnsiTheme="majorEastAsia"/>
              </w:rPr>
            </w:pPr>
            <w:r w:rsidRPr="00017733">
              <w:rPr>
                <w:rFonts w:asciiTheme="majorEastAsia" w:eastAsiaTheme="majorEastAsia" w:hAnsiTheme="majorEastAsia" w:hint="eastAsia"/>
              </w:rPr>
              <w:t>・大学生、社会人を主体とした専属リーダーは、主に自主事業におけるリーダーとして活動している。年2回の研修を行い、常にスキルアップと連携を深めている。シニアを中心としたボランティアグループには敷地内の環境保全、利用者が自然工作や観察などを行う際の指導、炊飯やレクリエーション、キャンプファイヤーの指導などを依頼している。</w:t>
            </w:r>
          </w:p>
          <w:p w14:paraId="4F8BE4FC" w14:textId="0566D718" w:rsidR="0046091C" w:rsidRPr="00017733" w:rsidRDefault="0046091C" w:rsidP="00B32452">
            <w:pPr>
              <w:rPr>
                <w:rFonts w:asciiTheme="majorEastAsia" w:eastAsiaTheme="majorEastAsia" w:hAnsiTheme="majorEastAsia"/>
              </w:rPr>
            </w:pPr>
            <w:r w:rsidRPr="00017733">
              <w:rPr>
                <w:rFonts w:asciiTheme="majorEastAsia" w:eastAsiaTheme="majorEastAsia" w:hAnsiTheme="majorEastAsia" w:hint="eastAsia"/>
              </w:rPr>
              <w:t>・自主事業では「ツリーイングクライマー資格認定講習」「プロジェクトラーニングツリー指導養成講習会」「森の絵本作り」などにおいて講師派遣を依頼し、広く府民やＮＰＯ団体と協働した。</w:t>
            </w:r>
          </w:p>
        </w:tc>
        <w:tc>
          <w:tcPr>
            <w:tcW w:w="709" w:type="dxa"/>
            <w:vMerge/>
            <w:tcBorders>
              <w:top w:val="dashed" w:sz="4" w:space="0" w:color="auto"/>
              <w:left w:val="single" w:sz="4" w:space="0" w:color="auto"/>
              <w:bottom w:val="single" w:sz="12" w:space="0" w:color="auto"/>
              <w:right w:val="single" w:sz="4" w:space="0" w:color="auto"/>
            </w:tcBorders>
          </w:tcPr>
          <w:p w14:paraId="17437A5C" w14:textId="77777777" w:rsidR="0046091C" w:rsidRPr="00017733" w:rsidRDefault="0046091C" w:rsidP="000E7007">
            <w:pPr>
              <w:rPr>
                <w:rFonts w:asciiTheme="majorEastAsia" w:eastAsiaTheme="majorEastAsia" w:hAnsiTheme="majorEastAsia"/>
              </w:rPr>
            </w:pPr>
          </w:p>
        </w:tc>
        <w:tc>
          <w:tcPr>
            <w:tcW w:w="4253" w:type="dxa"/>
            <w:tcBorders>
              <w:top w:val="single" w:sz="4" w:space="0" w:color="auto"/>
              <w:left w:val="single" w:sz="4" w:space="0" w:color="auto"/>
              <w:bottom w:val="single" w:sz="12" w:space="0" w:color="auto"/>
            </w:tcBorders>
          </w:tcPr>
          <w:p w14:paraId="0A829F4D" w14:textId="21361A29" w:rsidR="0046091C" w:rsidRDefault="0046091C" w:rsidP="000E7007">
            <w:pPr>
              <w:rPr>
                <w:rFonts w:asciiTheme="majorEastAsia" w:eastAsiaTheme="majorEastAsia" w:hAnsiTheme="majorEastAsia"/>
              </w:rPr>
            </w:pPr>
            <w:r>
              <w:rPr>
                <w:rFonts w:asciiTheme="majorEastAsia" w:eastAsiaTheme="majorEastAsia" w:hAnsiTheme="majorEastAsia" w:hint="eastAsia"/>
              </w:rPr>
              <w:t>継続して施設リーダーの養成を行い、スキルアップに努めていること、また、ボランティアグループと友好的な関係を築いて、事業実施の際、参加者をきめ細やかにサポートできるよう取り組んでいる。</w:t>
            </w:r>
          </w:p>
          <w:p w14:paraId="3249A456" w14:textId="3332BD57" w:rsidR="0046091C" w:rsidRPr="00017733" w:rsidRDefault="0046091C" w:rsidP="000E7007">
            <w:pPr>
              <w:rPr>
                <w:rFonts w:asciiTheme="majorEastAsia" w:eastAsiaTheme="majorEastAsia" w:hAnsiTheme="majorEastAsia"/>
              </w:rPr>
            </w:pPr>
            <w:r>
              <w:rPr>
                <w:rFonts w:asciiTheme="majorEastAsia" w:eastAsiaTheme="majorEastAsia" w:hAnsiTheme="majorEastAsia" w:hint="eastAsia"/>
              </w:rPr>
              <w:t>また、開催場所が少ない自然体験活動指導者講習において、専門団体と協働し、講習会を実施する等、府立施設としての役割も果たしている。（評価</w:t>
            </w:r>
            <w:r w:rsidR="004107C6">
              <w:rPr>
                <w:rFonts w:asciiTheme="majorEastAsia" w:eastAsiaTheme="majorEastAsia" w:hAnsiTheme="majorEastAsia" w:hint="eastAsia"/>
              </w:rPr>
              <w:t>A</w:t>
            </w:r>
            <w:r>
              <w:rPr>
                <w:rFonts w:asciiTheme="majorEastAsia" w:eastAsiaTheme="majorEastAsia" w:hAnsiTheme="majorEastAsia"/>
              </w:rPr>
              <w:t>）</w:t>
            </w:r>
          </w:p>
        </w:tc>
        <w:tc>
          <w:tcPr>
            <w:tcW w:w="708" w:type="dxa"/>
            <w:vMerge/>
            <w:tcBorders>
              <w:top w:val="single" w:sz="4" w:space="0" w:color="auto"/>
              <w:bottom w:val="single" w:sz="4" w:space="0" w:color="auto"/>
            </w:tcBorders>
          </w:tcPr>
          <w:p w14:paraId="44DC8012" w14:textId="66ED224C" w:rsidR="0046091C" w:rsidRPr="00017733" w:rsidRDefault="0046091C" w:rsidP="000E7007">
            <w:pPr>
              <w:rPr>
                <w:rFonts w:asciiTheme="majorEastAsia" w:eastAsiaTheme="majorEastAsia" w:hAnsiTheme="majorEastAsia"/>
              </w:rPr>
            </w:pPr>
          </w:p>
        </w:tc>
        <w:tc>
          <w:tcPr>
            <w:tcW w:w="709" w:type="dxa"/>
            <w:vMerge/>
            <w:tcBorders>
              <w:bottom w:val="single" w:sz="4" w:space="0" w:color="auto"/>
            </w:tcBorders>
          </w:tcPr>
          <w:p w14:paraId="5A2A1B4A" w14:textId="77777777" w:rsidR="0046091C" w:rsidRPr="00017733" w:rsidRDefault="0046091C" w:rsidP="000E7007">
            <w:pPr>
              <w:rPr>
                <w:rFonts w:asciiTheme="majorEastAsia" w:eastAsiaTheme="majorEastAsia" w:hAnsiTheme="majorEastAsia"/>
              </w:rPr>
            </w:pPr>
          </w:p>
        </w:tc>
        <w:tc>
          <w:tcPr>
            <w:tcW w:w="2693" w:type="dxa"/>
            <w:vMerge/>
            <w:tcBorders>
              <w:bottom w:val="single" w:sz="12" w:space="0" w:color="auto"/>
            </w:tcBorders>
          </w:tcPr>
          <w:p w14:paraId="7F65B228" w14:textId="77777777" w:rsidR="0046091C" w:rsidRPr="00017733" w:rsidRDefault="0046091C" w:rsidP="000E7007">
            <w:pPr>
              <w:rPr>
                <w:rFonts w:asciiTheme="majorEastAsia" w:eastAsiaTheme="majorEastAsia" w:hAnsiTheme="majorEastAsia"/>
              </w:rPr>
            </w:pPr>
          </w:p>
        </w:tc>
      </w:tr>
      <w:tr w:rsidR="00017733" w:rsidRPr="00017733" w14:paraId="32E0C4AD" w14:textId="034A5D62" w:rsidTr="0046091C">
        <w:trPr>
          <w:trHeight w:val="541"/>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B90E6C" w:rsidRPr="00017733" w:rsidRDefault="00B90E6C" w:rsidP="000E7007">
            <w:pPr>
              <w:spacing w:line="220" w:lineRule="exact"/>
              <w:ind w:left="113" w:right="113"/>
              <w:rPr>
                <w:rFonts w:asciiTheme="majorEastAsia" w:eastAsiaTheme="majorEastAsia" w:hAnsiTheme="majorEastAsia"/>
              </w:rPr>
            </w:pPr>
            <w:r w:rsidRPr="00017733">
              <w:rPr>
                <w:rFonts w:asciiTheme="majorEastAsia" w:eastAsiaTheme="majorEastAsia" w:hAnsiTheme="majorEastAsia" w:hint="eastAsia"/>
                <w:sz w:val="16"/>
                <w:szCs w:val="16"/>
              </w:rPr>
              <w:t>Ⅱさらなるサービスの向上に関する事項</w:t>
            </w:r>
          </w:p>
        </w:tc>
        <w:tc>
          <w:tcPr>
            <w:tcW w:w="1193" w:type="dxa"/>
            <w:tcBorders>
              <w:top w:val="single" w:sz="12" w:space="0" w:color="auto"/>
              <w:bottom w:val="single" w:sz="2" w:space="0" w:color="auto"/>
            </w:tcBorders>
            <w:vAlign w:val="center"/>
          </w:tcPr>
          <w:p w14:paraId="54A8AD2A" w14:textId="0D3237C9"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(1)利用者満足度調査等</w:t>
            </w:r>
          </w:p>
        </w:tc>
        <w:tc>
          <w:tcPr>
            <w:tcW w:w="5386" w:type="dxa"/>
            <w:gridSpan w:val="4"/>
            <w:tcBorders>
              <w:top w:val="single" w:sz="12" w:space="0" w:color="auto"/>
              <w:bottom w:val="single" w:sz="4" w:space="0" w:color="auto"/>
            </w:tcBorders>
            <w:vAlign w:val="center"/>
          </w:tcPr>
          <w:p w14:paraId="3102A1BA" w14:textId="29865740"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○利用者満足度調査を実施し、分析結果をフィードバックしているか</w:t>
            </w:r>
          </w:p>
        </w:tc>
        <w:tc>
          <w:tcPr>
            <w:tcW w:w="6237" w:type="dxa"/>
            <w:tcBorders>
              <w:top w:val="single" w:sz="12" w:space="0" w:color="auto"/>
              <w:bottom w:val="single" w:sz="2" w:space="0" w:color="auto"/>
            </w:tcBorders>
          </w:tcPr>
          <w:p w14:paraId="4D0333A3" w14:textId="685587D4" w:rsidR="00B90E6C" w:rsidRPr="00017733" w:rsidRDefault="00765A04" w:rsidP="00925868">
            <w:pPr>
              <w:rPr>
                <w:rFonts w:asciiTheme="majorEastAsia" w:eastAsiaTheme="majorEastAsia" w:hAnsiTheme="majorEastAsia"/>
              </w:rPr>
            </w:pPr>
            <w:r w:rsidRPr="00017733">
              <w:rPr>
                <w:rFonts w:asciiTheme="majorEastAsia" w:eastAsiaTheme="majorEastAsia" w:hAnsiTheme="majorEastAsia" w:hint="eastAsia"/>
              </w:rPr>
              <w:t>施設利用、活動プログラム、食事に関するアンケートを実施している。</w:t>
            </w:r>
            <w:r w:rsidR="00B32452" w:rsidRPr="00017733">
              <w:rPr>
                <w:rFonts w:asciiTheme="majorEastAsia" w:eastAsiaTheme="majorEastAsia" w:hAnsiTheme="majorEastAsia" w:hint="eastAsia"/>
              </w:rPr>
              <w:t>上半期の</w:t>
            </w:r>
            <w:r w:rsidRPr="00017733">
              <w:rPr>
                <w:rFonts w:asciiTheme="majorEastAsia" w:eastAsiaTheme="majorEastAsia" w:hAnsiTheme="majorEastAsia" w:hint="eastAsia"/>
              </w:rPr>
              <w:t>回収率は</w:t>
            </w:r>
            <w:r w:rsidR="00B32452" w:rsidRPr="00017733">
              <w:rPr>
                <w:rFonts w:asciiTheme="majorEastAsia" w:eastAsiaTheme="majorEastAsia" w:hAnsiTheme="majorEastAsia" w:hint="eastAsia"/>
              </w:rPr>
              <w:t>27年度43</w:t>
            </w:r>
            <w:r w:rsidRPr="00017733">
              <w:rPr>
                <w:rFonts w:asciiTheme="majorEastAsia" w:eastAsiaTheme="majorEastAsia" w:hAnsiTheme="majorEastAsia" w:hint="eastAsia"/>
              </w:rPr>
              <w:t>％</w:t>
            </w:r>
            <w:r w:rsidR="00C31882" w:rsidRPr="00017733">
              <w:rPr>
                <w:rFonts w:asciiTheme="majorEastAsia" w:eastAsiaTheme="majorEastAsia" w:hAnsiTheme="majorEastAsia" w:hint="eastAsia"/>
              </w:rPr>
              <w:t>より</w:t>
            </w:r>
            <w:r w:rsidR="00B32452" w:rsidRPr="00017733">
              <w:rPr>
                <w:rFonts w:asciiTheme="majorEastAsia" w:eastAsiaTheme="majorEastAsia" w:hAnsiTheme="majorEastAsia" w:hint="eastAsia"/>
              </w:rPr>
              <w:t>28年度71</w:t>
            </w:r>
            <w:r w:rsidRPr="00017733">
              <w:rPr>
                <w:rFonts w:asciiTheme="majorEastAsia" w:eastAsiaTheme="majorEastAsia" w:hAnsiTheme="majorEastAsia" w:hint="eastAsia"/>
              </w:rPr>
              <w:t>％と大幅にアップしている。アンケート</w:t>
            </w:r>
            <w:r w:rsidR="00925868" w:rsidRPr="00017733">
              <w:rPr>
                <w:rFonts w:asciiTheme="majorEastAsia" w:eastAsiaTheme="majorEastAsia" w:hAnsiTheme="majorEastAsia" w:hint="eastAsia"/>
              </w:rPr>
              <w:t>は口頭でも確認している他、</w:t>
            </w:r>
            <w:r w:rsidR="00B32452" w:rsidRPr="00017733">
              <w:rPr>
                <w:rFonts w:asciiTheme="majorEastAsia" w:eastAsiaTheme="majorEastAsia" w:hAnsiTheme="majorEastAsia" w:hint="eastAsia"/>
              </w:rPr>
              <w:t>すぐに</w:t>
            </w:r>
            <w:r w:rsidRPr="00017733">
              <w:rPr>
                <w:rFonts w:asciiTheme="majorEastAsia" w:eastAsiaTheme="majorEastAsia" w:hAnsiTheme="majorEastAsia" w:hint="eastAsia"/>
              </w:rPr>
              <w:t>対応できるものは</w:t>
            </w:r>
            <w:r w:rsidR="00925868" w:rsidRPr="00017733">
              <w:rPr>
                <w:rFonts w:asciiTheme="majorEastAsia" w:eastAsiaTheme="majorEastAsia" w:hAnsiTheme="majorEastAsia" w:hint="eastAsia"/>
              </w:rPr>
              <w:t>早急に</w:t>
            </w:r>
            <w:r w:rsidRPr="00017733">
              <w:rPr>
                <w:rFonts w:asciiTheme="majorEastAsia" w:eastAsiaTheme="majorEastAsia" w:hAnsiTheme="majorEastAsia" w:hint="eastAsia"/>
              </w:rPr>
              <w:t>改善している。集計結果は職員全員が周知するとともに全体会議の場で議題にしている。アンケートの意見とその対応を定期的にホームページに掲載している。</w:t>
            </w:r>
          </w:p>
        </w:tc>
        <w:tc>
          <w:tcPr>
            <w:tcW w:w="709" w:type="dxa"/>
            <w:tcBorders>
              <w:top w:val="single" w:sz="12" w:space="0" w:color="auto"/>
              <w:bottom w:val="single" w:sz="2" w:space="0" w:color="auto"/>
            </w:tcBorders>
          </w:tcPr>
          <w:p w14:paraId="5B1CA024" w14:textId="01B42999"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Borders>
              <w:top w:val="single" w:sz="12" w:space="0" w:color="auto"/>
              <w:bottom w:val="single" w:sz="4" w:space="0" w:color="auto"/>
            </w:tcBorders>
          </w:tcPr>
          <w:p w14:paraId="64C05D0A" w14:textId="268E9244" w:rsidR="00B90E6C" w:rsidRPr="00017733" w:rsidRDefault="001D2BC9" w:rsidP="000E7007">
            <w:pPr>
              <w:rPr>
                <w:rFonts w:asciiTheme="majorEastAsia" w:eastAsiaTheme="majorEastAsia" w:hAnsiTheme="majorEastAsia"/>
              </w:rPr>
            </w:pPr>
            <w:r>
              <w:rPr>
                <w:rFonts w:asciiTheme="majorEastAsia" w:eastAsiaTheme="majorEastAsia" w:hAnsiTheme="majorEastAsia" w:hint="eastAsia"/>
              </w:rPr>
              <w:t>アンケートの回収率の低さが課題であったが、</w:t>
            </w:r>
            <w:r w:rsidR="00176F1F">
              <w:rPr>
                <w:rFonts w:asciiTheme="majorEastAsia" w:eastAsiaTheme="majorEastAsia" w:hAnsiTheme="majorEastAsia" w:hint="eastAsia"/>
              </w:rPr>
              <w:t>アンケート用紙の配布方法を工夫することで、回収率が</w:t>
            </w:r>
            <w:r w:rsidR="00987019">
              <w:rPr>
                <w:rFonts w:asciiTheme="majorEastAsia" w:eastAsiaTheme="majorEastAsia" w:hAnsiTheme="majorEastAsia" w:hint="eastAsia"/>
              </w:rPr>
              <w:t>上昇し、より利用者の声を聞くことができるようになった。</w:t>
            </w:r>
            <w:r w:rsidR="00A823BF">
              <w:rPr>
                <w:rFonts w:asciiTheme="majorEastAsia" w:eastAsiaTheme="majorEastAsia" w:hAnsiTheme="majorEastAsia" w:hint="eastAsia"/>
              </w:rPr>
              <w:t>今後も有益なフィードバックが得られるよう努められたい。</w:t>
            </w:r>
          </w:p>
        </w:tc>
        <w:tc>
          <w:tcPr>
            <w:tcW w:w="708" w:type="dxa"/>
            <w:tcBorders>
              <w:top w:val="single" w:sz="4" w:space="0" w:color="auto"/>
              <w:bottom w:val="single" w:sz="4" w:space="0" w:color="auto"/>
            </w:tcBorders>
          </w:tcPr>
          <w:p w14:paraId="24C68AD5" w14:textId="189C63E8" w:rsidR="00B90E6C" w:rsidRPr="00017733" w:rsidRDefault="0046091C"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tcBorders>
              <w:top w:val="single" w:sz="4" w:space="0" w:color="auto"/>
              <w:bottom w:val="single" w:sz="4" w:space="0" w:color="auto"/>
            </w:tcBorders>
          </w:tcPr>
          <w:p w14:paraId="0EE0D09B" w14:textId="5BCFBB17"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tcBorders>
              <w:top w:val="single" w:sz="12" w:space="0" w:color="auto"/>
              <w:bottom w:val="single" w:sz="2" w:space="0" w:color="auto"/>
            </w:tcBorders>
          </w:tcPr>
          <w:p w14:paraId="56ED21EC" w14:textId="77777777" w:rsidR="00B90E6C" w:rsidRPr="00017733" w:rsidRDefault="00B90E6C" w:rsidP="000E7007">
            <w:pPr>
              <w:rPr>
                <w:rFonts w:asciiTheme="majorEastAsia" w:eastAsiaTheme="majorEastAsia" w:hAnsiTheme="majorEastAsia"/>
              </w:rPr>
            </w:pPr>
          </w:p>
        </w:tc>
      </w:tr>
      <w:tr w:rsidR="00017733" w:rsidRPr="00017733" w14:paraId="0C5FE3F6" w14:textId="192CA23F" w:rsidTr="0046091C">
        <w:trPr>
          <w:trHeight w:val="212"/>
        </w:trPr>
        <w:tc>
          <w:tcPr>
            <w:tcW w:w="900" w:type="dxa"/>
            <w:vMerge/>
            <w:tcBorders>
              <w:left w:val="single" w:sz="12" w:space="0" w:color="auto"/>
            </w:tcBorders>
            <w:shd w:val="clear" w:color="auto" w:fill="DDD9C3" w:themeFill="background2" w:themeFillShade="E6"/>
            <w:textDirection w:val="tbRlV"/>
          </w:tcPr>
          <w:p w14:paraId="73E5E2C8" w14:textId="77777777" w:rsidR="00B90E6C" w:rsidRPr="00017733" w:rsidRDefault="00B90E6C" w:rsidP="000E7007">
            <w:pPr>
              <w:ind w:left="113" w:right="113"/>
              <w:rPr>
                <w:rFonts w:asciiTheme="majorEastAsia" w:eastAsiaTheme="majorEastAsia" w:hAnsiTheme="majorEastAsia"/>
              </w:rPr>
            </w:pPr>
          </w:p>
        </w:tc>
        <w:tc>
          <w:tcPr>
            <w:tcW w:w="1193" w:type="dxa"/>
            <w:vMerge w:val="restart"/>
            <w:vAlign w:val="center"/>
          </w:tcPr>
          <w:p w14:paraId="553A0CDD" w14:textId="611DC701"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(2)自主事業</w:t>
            </w:r>
          </w:p>
        </w:tc>
        <w:tc>
          <w:tcPr>
            <w:tcW w:w="5386" w:type="dxa"/>
            <w:gridSpan w:val="4"/>
            <w:tcBorders>
              <w:bottom w:val="nil"/>
            </w:tcBorders>
            <w:vAlign w:val="center"/>
          </w:tcPr>
          <w:p w14:paraId="20CCD392" w14:textId="5D360F59" w:rsidR="00B90E6C" w:rsidRPr="00017733" w:rsidRDefault="00B90E6C" w:rsidP="00EE7890">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①施設の設置目的に応じた事業が適切に実施されているか</w:t>
            </w:r>
          </w:p>
        </w:tc>
        <w:tc>
          <w:tcPr>
            <w:tcW w:w="6237" w:type="dxa"/>
            <w:tcBorders>
              <w:bottom w:val="single" w:sz="4" w:space="0" w:color="auto"/>
            </w:tcBorders>
          </w:tcPr>
          <w:p w14:paraId="6CDD3AFD" w14:textId="47BE9A5C" w:rsidR="001E795B" w:rsidRPr="00017733" w:rsidRDefault="001C2238" w:rsidP="009F098B">
            <w:pPr>
              <w:rPr>
                <w:rFonts w:asciiTheme="majorEastAsia" w:eastAsiaTheme="majorEastAsia" w:hAnsiTheme="majorEastAsia"/>
              </w:rPr>
            </w:pPr>
            <w:r w:rsidRPr="00017733">
              <w:rPr>
                <w:rFonts w:asciiTheme="majorEastAsia" w:eastAsiaTheme="majorEastAsia" w:hAnsiTheme="majorEastAsia" w:hint="eastAsia"/>
              </w:rPr>
              <w:t>「フォレストジュニアクラブ」は年6回のうち5回までが終了、3月に6回目を行う予定。「ツリーイング</w:t>
            </w:r>
            <w:r w:rsidR="001E795B" w:rsidRPr="00017733">
              <w:rPr>
                <w:rFonts w:asciiTheme="majorEastAsia" w:eastAsiaTheme="majorEastAsia" w:hAnsiTheme="majorEastAsia" w:hint="eastAsia"/>
              </w:rPr>
              <w:t>」4月講習会は延期、12月の講習会と合同で実施した。「ホタル観賞のゆうべ」は雨天の為3回目が</w:t>
            </w:r>
            <w:r w:rsidR="00C760A4" w:rsidRPr="00017733">
              <w:rPr>
                <w:rFonts w:asciiTheme="majorEastAsia" w:eastAsiaTheme="majorEastAsia" w:hAnsiTheme="majorEastAsia" w:hint="eastAsia"/>
              </w:rPr>
              <w:t>中止。</w:t>
            </w:r>
            <w:r w:rsidR="001E795B" w:rsidRPr="00017733">
              <w:rPr>
                <w:rFonts w:asciiTheme="majorEastAsia" w:eastAsiaTheme="majorEastAsia" w:hAnsiTheme="majorEastAsia" w:hint="eastAsia"/>
              </w:rPr>
              <w:t>「自然環境・野外活動指導者養成」はグローイングアップワイルドからプロジェクトラーニングツリーに講習内容を変更した。「近隣市町村との連携支援」では、出前講座の依頼があり8月</w:t>
            </w:r>
            <w:r w:rsidR="00C760A4" w:rsidRPr="00017733">
              <w:rPr>
                <w:rFonts w:asciiTheme="majorEastAsia" w:eastAsiaTheme="majorEastAsia" w:hAnsiTheme="majorEastAsia" w:hint="eastAsia"/>
              </w:rPr>
              <w:t>岸和田市、3月八尾市にて実施予定。</w:t>
            </w:r>
            <w:r w:rsidR="00101A6E" w:rsidRPr="00017733">
              <w:rPr>
                <w:rFonts w:asciiTheme="majorEastAsia" w:eastAsiaTheme="majorEastAsia" w:hAnsiTheme="majorEastAsia" w:hint="eastAsia"/>
              </w:rPr>
              <w:t>インターンシップは大阪体育大学と連携し、5名受け入れた。</w:t>
            </w:r>
            <w:r w:rsidR="00C760A4" w:rsidRPr="00017733">
              <w:rPr>
                <w:rFonts w:asciiTheme="majorEastAsia" w:eastAsiaTheme="majorEastAsia" w:hAnsiTheme="majorEastAsia" w:hint="eastAsia"/>
              </w:rPr>
              <w:t>全1</w:t>
            </w:r>
            <w:r w:rsidR="00101A6E" w:rsidRPr="00017733">
              <w:rPr>
                <w:rFonts w:asciiTheme="majorEastAsia" w:eastAsiaTheme="majorEastAsia" w:hAnsiTheme="majorEastAsia" w:hint="eastAsia"/>
              </w:rPr>
              <w:t>0</w:t>
            </w:r>
            <w:r w:rsidR="00C760A4" w:rsidRPr="00017733">
              <w:rPr>
                <w:rFonts w:asciiTheme="majorEastAsia" w:eastAsiaTheme="majorEastAsia" w:hAnsiTheme="majorEastAsia" w:hint="eastAsia"/>
              </w:rPr>
              <w:t>事業のうち、</w:t>
            </w:r>
            <w:r w:rsidR="00925868" w:rsidRPr="00017733">
              <w:rPr>
                <w:rFonts w:asciiTheme="majorEastAsia" w:eastAsiaTheme="majorEastAsia" w:hAnsiTheme="majorEastAsia" w:hint="eastAsia"/>
              </w:rPr>
              <w:t>現在まで</w:t>
            </w:r>
            <w:r w:rsidR="00C760A4" w:rsidRPr="00017733">
              <w:rPr>
                <w:rFonts w:asciiTheme="majorEastAsia" w:eastAsiaTheme="majorEastAsia" w:hAnsiTheme="majorEastAsia" w:hint="eastAsia"/>
              </w:rPr>
              <w:t>ほぼ予定通りに実施した。それぞれ自然の中で心豊かな子どもの育成を図るという設置目的に合致したプログラムを実施している。</w:t>
            </w:r>
          </w:p>
        </w:tc>
        <w:tc>
          <w:tcPr>
            <w:tcW w:w="709" w:type="dxa"/>
            <w:vMerge w:val="restart"/>
          </w:tcPr>
          <w:p w14:paraId="0DFE9160" w14:textId="69BE87CC" w:rsidR="00B90E6C" w:rsidRPr="00017733" w:rsidRDefault="001D24BE" w:rsidP="000E7007">
            <w:pPr>
              <w:rPr>
                <w:rFonts w:asciiTheme="majorEastAsia" w:eastAsiaTheme="majorEastAsia" w:hAnsiTheme="majorEastAsia"/>
              </w:rPr>
            </w:pPr>
            <w:r w:rsidRPr="00017733">
              <w:rPr>
                <w:rFonts w:asciiTheme="majorEastAsia" w:eastAsiaTheme="majorEastAsia" w:hAnsiTheme="majorEastAsia" w:hint="eastAsia"/>
              </w:rPr>
              <w:t>S</w:t>
            </w:r>
          </w:p>
        </w:tc>
        <w:tc>
          <w:tcPr>
            <w:tcW w:w="4253" w:type="dxa"/>
            <w:tcBorders>
              <w:top w:val="single" w:sz="4" w:space="0" w:color="auto"/>
              <w:bottom w:val="single" w:sz="4" w:space="0" w:color="auto"/>
            </w:tcBorders>
          </w:tcPr>
          <w:p w14:paraId="13494E26" w14:textId="376132BA" w:rsidR="00B90E6C" w:rsidRPr="00017733" w:rsidRDefault="00741766" w:rsidP="000E7007">
            <w:pPr>
              <w:rPr>
                <w:rFonts w:asciiTheme="majorEastAsia" w:eastAsiaTheme="majorEastAsia" w:hAnsiTheme="majorEastAsia"/>
              </w:rPr>
            </w:pPr>
            <w:r>
              <w:rPr>
                <w:rFonts w:asciiTheme="majorEastAsia" w:eastAsiaTheme="majorEastAsia" w:hAnsiTheme="majorEastAsia" w:hint="eastAsia"/>
              </w:rPr>
              <w:t>以下により、適切に実施していると評価する。</w:t>
            </w:r>
          </w:p>
        </w:tc>
        <w:tc>
          <w:tcPr>
            <w:tcW w:w="708" w:type="dxa"/>
            <w:vMerge w:val="restart"/>
          </w:tcPr>
          <w:p w14:paraId="70212C61" w14:textId="11DB7234"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val="restart"/>
            <w:tcBorders>
              <w:top w:val="single" w:sz="4" w:space="0" w:color="auto"/>
            </w:tcBorders>
          </w:tcPr>
          <w:p w14:paraId="7E2CE987" w14:textId="1CAE0A59"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60590C86" w14:textId="77777777" w:rsidR="00B90E6C" w:rsidRPr="00017733" w:rsidRDefault="00B90E6C" w:rsidP="000E7007">
            <w:pPr>
              <w:rPr>
                <w:rFonts w:asciiTheme="majorEastAsia" w:eastAsiaTheme="majorEastAsia" w:hAnsiTheme="majorEastAsia"/>
              </w:rPr>
            </w:pPr>
          </w:p>
        </w:tc>
      </w:tr>
      <w:tr w:rsidR="00017733" w:rsidRPr="00017733" w14:paraId="0426EDC4" w14:textId="77777777" w:rsidTr="00693B83">
        <w:trPr>
          <w:trHeight w:val="225"/>
        </w:trPr>
        <w:tc>
          <w:tcPr>
            <w:tcW w:w="900" w:type="dxa"/>
            <w:vMerge/>
            <w:tcBorders>
              <w:left w:val="single" w:sz="12" w:space="0" w:color="auto"/>
            </w:tcBorders>
            <w:shd w:val="clear" w:color="auto" w:fill="DDD9C3" w:themeFill="background2" w:themeFillShade="E6"/>
            <w:textDirection w:val="tbRlV"/>
          </w:tcPr>
          <w:p w14:paraId="342A485A" w14:textId="01F3A7E9" w:rsidR="00B90E6C" w:rsidRPr="00017733" w:rsidRDefault="00B90E6C" w:rsidP="009759AC">
            <w:pPr>
              <w:ind w:left="113" w:right="113"/>
              <w:rPr>
                <w:rFonts w:asciiTheme="majorEastAsia" w:eastAsiaTheme="majorEastAsia" w:hAnsiTheme="majorEastAsia"/>
              </w:rPr>
            </w:pPr>
          </w:p>
        </w:tc>
        <w:tc>
          <w:tcPr>
            <w:tcW w:w="1193" w:type="dxa"/>
            <w:vMerge/>
            <w:vAlign w:val="center"/>
          </w:tcPr>
          <w:p w14:paraId="55268281" w14:textId="77777777" w:rsidR="00B90E6C" w:rsidRPr="00017733" w:rsidRDefault="00B90E6C" w:rsidP="009759AC">
            <w:pPr>
              <w:spacing w:line="280" w:lineRule="exact"/>
              <w:ind w:left="210" w:hangingChars="100" w:hanging="210"/>
              <w:jc w:val="left"/>
              <w:rPr>
                <w:rFonts w:asciiTheme="majorEastAsia" w:eastAsiaTheme="majorEastAsia" w:hAnsiTheme="majorEastAsia"/>
              </w:rPr>
            </w:pPr>
          </w:p>
        </w:tc>
        <w:tc>
          <w:tcPr>
            <w:tcW w:w="2049" w:type="dxa"/>
            <w:gridSpan w:val="2"/>
            <w:vMerge w:val="restart"/>
            <w:tcBorders>
              <w:top w:val="nil"/>
            </w:tcBorders>
            <w:vAlign w:val="center"/>
          </w:tcPr>
          <w:p w14:paraId="442FA271" w14:textId="77777777" w:rsidR="00B90E6C" w:rsidRPr="00017733" w:rsidRDefault="00B90E6C" w:rsidP="009759AC">
            <w:pPr>
              <w:spacing w:line="280" w:lineRule="exact"/>
              <w:ind w:left="210" w:hangingChars="100" w:hanging="210"/>
              <w:rPr>
                <w:rFonts w:asciiTheme="majorEastAsia" w:eastAsiaTheme="majorEastAsia" w:hAnsiTheme="majorEastAsia"/>
              </w:rPr>
            </w:pPr>
          </w:p>
        </w:tc>
        <w:tc>
          <w:tcPr>
            <w:tcW w:w="3337" w:type="dxa"/>
            <w:gridSpan w:val="2"/>
            <w:tcBorders>
              <w:top w:val="single" w:sz="4" w:space="0" w:color="auto"/>
              <w:bottom w:val="dashed" w:sz="4" w:space="0" w:color="auto"/>
            </w:tcBorders>
            <w:vAlign w:val="center"/>
          </w:tcPr>
          <w:p w14:paraId="64FB7817" w14:textId="77777777" w:rsidR="00B90E6C" w:rsidRPr="00017733" w:rsidRDefault="00B90E6C" w:rsidP="009759A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・実施数　　　　平成28年度目標：10事業</w:t>
            </w:r>
          </w:p>
          <w:p w14:paraId="41697896" w14:textId="7F89F9BE" w:rsidR="001D24BE" w:rsidRPr="00017733" w:rsidRDefault="001D24BE" w:rsidP="001D24BE">
            <w:pPr>
              <w:spacing w:line="280" w:lineRule="exact"/>
              <w:ind w:leftChars="100" w:left="210" w:firstLineChars="1300" w:firstLine="2730"/>
              <w:rPr>
                <w:rFonts w:asciiTheme="majorEastAsia" w:eastAsiaTheme="majorEastAsia" w:hAnsiTheme="majorEastAsia"/>
              </w:rPr>
            </w:pPr>
          </w:p>
        </w:tc>
        <w:tc>
          <w:tcPr>
            <w:tcW w:w="6237" w:type="dxa"/>
            <w:tcBorders>
              <w:bottom w:val="dashed" w:sz="4" w:space="0" w:color="auto"/>
            </w:tcBorders>
          </w:tcPr>
          <w:p w14:paraId="462BBB62" w14:textId="7F30774F" w:rsidR="00B32452" w:rsidRPr="00017733" w:rsidRDefault="00B32452" w:rsidP="00DE7A5A">
            <w:pPr>
              <w:rPr>
                <w:rFonts w:asciiTheme="majorEastAsia" w:eastAsiaTheme="majorEastAsia" w:hAnsiTheme="majorEastAsia"/>
              </w:rPr>
            </w:pPr>
            <w:r w:rsidRPr="00017733">
              <w:rPr>
                <w:rFonts w:asciiTheme="majorEastAsia" w:eastAsiaTheme="majorEastAsia" w:hAnsiTheme="majorEastAsia" w:hint="eastAsia"/>
              </w:rPr>
              <w:t>目標10事業で11事業を実施。</w:t>
            </w:r>
          </w:p>
          <w:p w14:paraId="0643F7A6" w14:textId="0831768C" w:rsidR="00DE7A5A" w:rsidRPr="00017733" w:rsidRDefault="00101A6E" w:rsidP="000E325D">
            <w:pPr>
              <w:rPr>
                <w:rFonts w:asciiTheme="majorEastAsia" w:eastAsiaTheme="majorEastAsia" w:hAnsiTheme="majorEastAsia"/>
              </w:rPr>
            </w:pPr>
            <w:r w:rsidRPr="00017733">
              <w:rPr>
                <w:rFonts w:asciiTheme="majorEastAsia" w:eastAsiaTheme="majorEastAsia" w:hAnsiTheme="majorEastAsia" w:hint="eastAsia"/>
              </w:rPr>
              <w:t>実施済</w:t>
            </w:r>
            <w:r w:rsidR="000E325D" w:rsidRPr="00017733">
              <w:rPr>
                <w:rFonts w:asciiTheme="majorEastAsia" w:eastAsiaTheme="majorEastAsia" w:hAnsiTheme="majorEastAsia" w:hint="eastAsia"/>
              </w:rPr>
              <w:t>および予定</w:t>
            </w:r>
            <w:r w:rsidRPr="00017733">
              <w:rPr>
                <w:rFonts w:asciiTheme="majorEastAsia" w:eastAsiaTheme="majorEastAsia" w:hAnsiTheme="majorEastAsia" w:hint="eastAsia"/>
              </w:rPr>
              <w:t>1</w:t>
            </w:r>
            <w:r w:rsidR="004A077D" w:rsidRPr="00017733">
              <w:rPr>
                <w:rFonts w:asciiTheme="majorEastAsia" w:eastAsiaTheme="majorEastAsia" w:hAnsiTheme="majorEastAsia" w:hint="eastAsia"/>
              </w:rPr>
              <w:t>1</w:t>
            </w:r>
            <w:r w:rsidRPr="00017733">
              <w:rPr>
                <w:rFonts w:asciiTheme="majorEastAsia" w:eastAsiaTheme="majorEastAsia" w:hAnsiTheme="majorEastAsia" w:hint="eastAsia"/>
              </w:rPr>
              <w:t>事業</w:t>
            </w:r>
            <w:r w:rsidR="000E325D" w:rsidRPr="00017733">
              <w:rPr>
                <w:rFonts w:asciiTheme="majorEastAsia" w:eastAsiaTheme="majorEastAsia" w:hAnsiTheme="majorEastAsia" w:hint="eastAsia"/>
              </w:rPr>
              <w:t>20</w:t>
            </w:r>
            <w:r w:rsidRPr="00017733">
              <w:rPr>
                <w:rFonts w:asciiTheme="majorEastAsia" w:eastAsiaTheme="majorEastAsia" w:hAnsiTheme="majorEastAsia" w:hint="eastAsia"/>
              </w:rPr>
              <w:t>回（フォレストジュニアクラブ</w:t>
            </w:r>
            <w:r w:rsidR="000E325D" w:rsidRPr="00017733">
              <w:rPr>
                <w:rFonts w:asciiTheme="majorEastAsia" w:eastAsiaTheme="majorEastAsia" w:hAnsiTheme="majorEastAsia" w:hint="eastAsia"/>
              </w:rPr>
              <w:t>6</w:t>
            </w:r>
            <w:r w:rsidRPr="00017733">
              <w:rPr>
                <w:rFonts w:asciiTheme="majorEastAsia" w:eastAsiaTheme="majorEastAsia" w:hAnsiTheme="majorEastAsia" w:hint="eastAsia"/>
              </w:rPr>
              <w:t>回、まるかじり3回、ホタル観賞の夕べ2回</w:t>
            </w:r>
            <w:r w:rsidR="00DE7A5A" w:rsidRPr="00017733">
              <w:rPr>
                <w:rFonts w:asciiTheme="majorEastAsia" w:eastAsiaTheme="majorEastAsia" w:hAnsiTheme="majorEastAsia" w:hint="eastAsia"/>
              </w:rPr>
              <w:t>、</w:t>
            </w:r>
            <w:r w:rsidRPr="00017733">
              <w:rPr>
                <w:rFonts w:asciiTheme="majorEastAsia" w:eastAsiaTheme="majorEastAsia" w:hAnsiTheme="majorEastAsia" w:hint="eastAsia"/>
              </w:rPr>
              <w:t>ファミリーキャンプ1回、</w:t>
            </w:r>
            <w:r w:rsidR="00DE7A5A" w:rsidRPr="00017733">
              <w:rPr>
                <w:rFonts w:asciiTheme="majorEastAsia" w:eastAsiaTheme="majorEastAsia" w:hAnsiTheme="majorEastAsia" w:hint="eastAsia"/>
              </w:rPr>
              <w:t>ナイトハイク1回、アドプトフォレスト1回、ツリーイング1回、プロジェクトラーニングツリー1回、野外活動講習会1回、インターンシップ1回</w:t>
            </w:r>
            <w:r w:rsidR="004A077D" w:rsidRPr="00017733">
              <w:rPr>
                <w:rFonts w:asciiTheme="majorEastAsia" w:eastAsiaTheme="majorEastAsia" w:hAnsiTheme="majorEastAsia" w:hint="eastAsia"/>
              </w:rPr>
              <w:t>、出前講座</w:t>
            </w:r>
            <w:r w:rsidR="000E325D" w:rsidRPr="00017733">
              <w:rPr>
                <w:rFonts w:asciiTheme="majorEastAsia" w:eastAsiaTheme="majorEastAsia" w:hAnsiTheme="majorEastAsia" w:hint="eastAsia"/>
              </w:rPr>
              <w:t>2回</w:t>
            </w:r>
            <w:r w:rsidR="00DE7A5A" w:rsidRPr="00017733">
              <w:rPr>
                <w:rFonts w:asciiTheme="majorEastAsia" w:eastAsiaTheme="majorEastAsia" w:hAnsiTheme="majorEastAsia" w:hint="eastAsia"/>
              </w:rPr>
              <w:t>）、中止（ホタル観賞の夕べ1回、野外活動講習会1回）</w:t>
            </w:r>
          </w:p>
        </w:tc>
        <w:tc>
          <w:tcPr>
            <w:tcW w:w="709" w:type="dxa"/>
            <w:vMerge/>
          </w:tcPr>
          <w:p w14:paraId="78805705" w14:textId="77777777" w:rsidR="00B90E6C" w:rsidRPr="00017733" w:rsidRDefault="00B90E6C" w:rsidP="009759AC">
            <w:pPr>
              <w:rPr>
                <w:rFonts w:asciiTheme="majorEastAsia" w:eastAsiaTheme="majorEastAsia" w:hAnsiTheme="majorEastAsia"/>
              </w:rPr>
            </w:pPr>
          </w:p>
        </w:tc>
        <w:tc>
          <w:tcPr>
            <w:tcW w:w="4253" w:type="dxa"/>
            <w:tcBorders>
              <w:bottom w:val="dashed" w:sz="4" w:space="0" w:color="auto"/>
            </w:tcBorders>
          </w:tcPr>
          <w:p w14:paraId="6E97521A" w14:textId="4A2D30BD" w:rsidR="00B90E6C" w:rsidRPr="00017733" w:rsidRDefault="00E81769" w:rsidP="00FA141E">
            <w:pPr>
              <w:rPr>
                <w:rFonts w:asciiTheme="majorEastAsia" w:eastAsiaTheme="majorEastAsia" w:hAnsiTheme="majorEastAsia"/>
              </w:rPr>
            </w:pPr>
            <w:r>
              <w:rPr>
                <w:rFonts w:asciiTheme="majorEastAsia" w:eastAsiaTheme="majorEastAsia" w:hAnsiTheme="majorEastAsia" w:hint="eastAsia"/>
              </w:rPr>
              <w:t>提案どおり実施している。</w:t>
            </w:r>
            <w:r w:rsidR="00FA141E" w:rsidRPr="00FA141E">
              <w:rPr>
                <w:rFonts w:asciiTheme="majorEastAsia" w:eastAsiaTheme="majorEastAsia" w:hAnsiTheme="majorEastAsia" w:hint="eastAsia"/>
              </w:rPr>
              <w:t>中止になった野外活動講習会については、専門スキルの普及という府施設としての重要な役割でもあるため、時期や方法等を改善し、参加者を増やすようにされたい。</w:t>
            </w:r>
            <w:r w:rsidR="00525691">
              <w:rPr>
                <w:rFonts w:asciiTheme="majorEastAsia" w:eastAsiaTheme="majorEastAsia" w:hAnsiTheme="majorEastAsia" w:hint="eastAsia"/>
              </w:rPr>
              <w:t>（</w:t>
            </w:r>
            <w:r w:rsidR="00A823BF">
              <w:rPr>
                <w:rFonts w:asciiTheme="majorEastAsia" w:eastAsiaTheme="majorEastAsia" w:hAnsiTheme="majorEastAsia" w:hint="eastAsia"/>
              </w:rPr>
              <w:t>評価S</w:t>
            </w:r>
            <w:r w:rsidR="00A823BF">
              <w:rPr>
                <w:rFonts w:asciiTheme="majorEastAsia" w:eastAsiaTheme="majorEastAsia" w:hAnsiTheme="majorEastAsia"/>
              </w:rPr>
              <w:t>）</w:t>
            </w:r>
          </w:p>
        </w:tc>
        <w:tc>
          <w:tcPr>
            <w:tcW w:w="708" w:type="dxa"/>
            <w:vMerge/>
          </w:tcPr>
          <w:p w14:paraId="3E358FE1" w14:textId="77777777" w:rsidR="00B90E6C" w:rsidRPr="00017733" w:rsidRDefault="00B90E6C" w:rsidP="009759AC">
            <w:pPr>
              <w:rPr>
                <w:rFonts w:asciiTheme="majorEastAsia" w:eastAsiaTheme="majorEastAsia" w:hAnsiTheme="majorEastAsia"/>
              </w:rPr>
            </w:pPr>
          </w:p>
        </w:tc>
        <w:tc>
          <w:tcPr>
            <w:tcW w:w="709" w:type="dxa"/>
            <w:vMerge/>
          </w:tcPr>
          <w:p w14:paraId="27DD7BE3" w14:textId="77777777" w:rsidR="00B90E6C" w:rsidRPr="00017733" w:rsidRDefault="00B90E6C" w:rsidP="009759AC">
            <w:pPr>
              <w:rPr>
                <w:rFonts w:asciiTheme="majorEastAsia" w:eastAsiaTheme="majorEastAsia" w:hAnsiTheme="majorEastAsia"/>
              </w:rPr>
            </w:pPr>
          </w:p>
        </w:tc>
        <w:tc>
          <w:tcPr>
            <w:tcW w:w="2693" w:type="dxa"/>
            <w:vMerge/>
          </w:tcPr>
          <w:p w14:paraId="76E68270" w14:textId="77777777" w:rsidR="00B90E6C" w:rsidRPr="00017733" w:rsidRDefault="00B90E6C" w:rsidP="009759AC">
            <w:pPr>
              <w:rPr>
                <w:rFonts w:asciiTheme="majorEastAsia" w:eastAsiaTheme="majorEastAsia" w:hAnsiTheme="majorEastAsia"/>
              </w:rPr>
            </w:pPr>
          </w:p>
        </w:tc>
      </w:tr>
      <w:tr w:rsidR="00017733" w:rsidRPr="00017733" w14:paraId="45A35D84" w14:textId="77777777" w:rsidTr="00693B83">
        <w:trPr>
          <w:trHeight w:val="225"/>
        </w:trPr>
        <w:tc>
          <w:tcPr>
            <w:tcW w:w="900" w:type="dxa"/>
            <w:vMerge/>
            <w:tcBorders>
              <w:left w:val="single" w:sz="12" w:space="0" w:color="auto"/>
            </w:tcBorders>
            <w:shd w:val="clear" w:color="auto" w:fill="DDD9C3" w:themeFill="background2" w:themeFillShade="E6"/>
            <w:textDirection w:val="tbRlV"/>
          </w:tcPr>
          <w:p w14:paraId="4B246369" w14:textId="34C25643" w:rsidR="00B90E6C" w:rsidRPr="00017733" w:rsidRDefault="00B90E6C" w:rsidP="009759AC">
            <w:pPr>
              <w:ind w:left="113" w:right="113"/>
              <w:rPr>
                <w:rFonts w:asciiTheme="majorEastAsia" w:eastAsiaTheme="majorEastAsia" w:hAnsiTheme="majorEastAsia"/>
              </w:rPr>
            </w:pPr>
          </w:p>
        </w:tc>
        <w:tc>
          <w:tcPr>
            <w:tcW w:w="1193" w:type="dxa"/>
            <w:vMerge/>
            <w:vAlign w:val="center"/>
          </w:tcPr>
          <w:p w14:paraId="4E068CC2" w14:textId="77777777" w:rsidR="00B90E6C" w:rsidRPr="00017733" w:rsidRDefault="00B90E6C" w:rsidP="009759AC">
            <w:pPr>
              <w:spacing w:line="280" w:lineRule="exact"/>
              <w:ind w:left="210" w:hangingChars="100" w:hanging="210"/>
              <w:jc w:val="left"/>
              <w:rPr>
                <w:rFonts w:asciiTheme="majorEastAsia" w:eastAsiaTheme="majorEastAsia" w:hAnsiTheme="majorEastAsia"/>
              </w:rPr>
            </w:pPr>
          </w:p>
        </w:tc>
        <w:tc>
          <w:tcPr>
            <w:tcW w:w="2049" w:type="dxa"/>
            <w:gridSpan w:val="2"/>
            <w:vMerge/>
            <w:vAlign w:val="center"/>
          </w:tcPr>
          <w:p w14:paraId="6C35348B" w14:textId="77777777" w:rsidR="00B90E6C" w:rsidRPr="00017733" w:rsidRDefault="00B90E6C" w:rsidP="009759AC">
            <w:pPr>
              <w:spacing w:line="280" w:lineRule="exact"/>
              <w:ind w:left="210" w:hangingChars="100" w:hanging="210"/>
              <w:rPr>
                <w:rFonts w:asciiTheme="majorEastAsia" w:eastAsiaTheme="majorEastAsia" w:hAnsiTheme="majorEastAsia"/>
              </w:rPr>
            </w:pPr>
          </w:p>
        </w:tc>
        <w:tc>
          <w:tcPr>
            <w:tcW w:w="3337" w:type="dxa"/>
            <w:gridSpan w:val="2"/>
            <w:tcBorders>
              <w:top w:val="dashed" w:sz="4" w:space="0" w:color="auto"/>
              <w:bottom w:val="dashed" w:sz="4" w:space="0" w:color="auto"/>
            </w:tcBorders>
            <w:vAlign w:val="center"/>
          </w:tcPr>
          <w:p w14:paraId="6C52D19B" w14:textId="31D350CE" w:rsidR="00B90E6C" w:rsidRPr="00017733" w:rsidRDefault="00B90E6C" w:rsidP="009759A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・参加者人数　　平成28年度目標：500人以上</w:t>
            </w:r>
          </w:p>
        </w:tc>
        <w:tc>
          <w:tcPr>
            <w:tcW w:w="6237" w:type="dxa"/>
            <w:tcBorders>
              <w:top w:val="dashed" w:sz="4" w:space="0" w:color="auto"/>
              <w:bottom w:val="dashed" w:sz="4" w:space="0" w:color="auto"/>
            </w:tcBorders>
          </w:tcPr>
          <w:p w14:paraId="40400D10" w14:textId="059E031A" w:rsidR="00B90E6C" w:rsidRPr="00017733" w:rsidRDefault="000E325D" w:rsidP="009759AC">
            <w:pPr>
              <w:rPr>
                <w:rFonts w:asciiTheme="majorEastAsia" w:eastAsiaTheme="majorEastAsia" w:hAnsiTheme="majorEastAsia"/>
              </w:rPr>
            </w:pPr>
            <w:r w:rsidRPr="00017733">
              <w:rPr>
                <w:rFonts w:asciiTheme="majorEastAsia" w:eastAsiaTheme="majorEastAsia" w:hAnsiTheme="majorEastAsia" w:hint="eastAsia"/>
              </w:rPr>
              <w:t>フォレストジュニアクラブ</w:t>
            </w:r>
            <w:r w:rsidR="004A077D" w:rsidRPr="00017733">
              <w:rPr>
                <w:rFonts w:asciiTheme="majorEastAsia" w:eastAsiaTheme="majorEastAsia" w:hAnsiTheme="majorEastAsia" w:hint="eastAsia"/>
              </w:rPr>
              <w:t>1</w:t>
            </w:r>
            <w:r w:rsidR="00BD5B6B" w:rsidRPr="00017733">
              <w:rPr>
                <w:rFonts w:asciiTheme="majorEastAsia" w:eastAsiaTheme="majorEastAsia" w:hAnsiTheme="majorEastAsia" w:hint="eastAsia"/>
              </w:rPr>
              <w:t>37</w:t>
            </w:r>
            <w:r w:rsidR="004A077D" w:rsidRPr="00017733">
              <w:rPr>
                <w:rFonts w:asciiTheme="majorEastAsia" w:eastAsiaTheme="majorEastAsia" w:hAnsiTheme="majorEastAsia" w:hint="eastAsia"/>
              </w:rPr>
              <w:t>人（1-5回113人＋6回24</w:t>
            </w:r>
            <w:r w:rsidRPr="00017733">
              <w:rPr>
                <w:rFonts w:asciiTheme="majorEastAsia" w:eastAsiaTheme="majorEastAsia" w:hAnsiTheme="majorEastAsia" w:hint="eastAsia"/>
              </w:rPr>
              <w:t>人予定）、まるかじり</w:t>
            </w:r>
            <w:r w:rsidR="004A077D" w:rsidRPr="00017733">
              <w:rPr>
                <w:rFonts w:asciiTheme="majorEastAsia" w:eastAsiaTheme="majorEastAsia" w:hAnsiTheme="majorEastAsia" w:hint="eastAsia"/>
              </w:rPr>
              <w:t>3回73</w:t>
            </w:r>
            <w:r w:rsidRPr="00017733">
              <w:rPr>
                <w:rFonts w:asciiTheme="majorEastAsia" w:eastAsiaTheme="majorEastAsia" w:hAnsiTheme="majorEastAsia" w:hint="eastAsia"/>
              </w:rPr>
              <w:t>人、ホタル観賞の夕べ</w:t>
            </w:r>
            <w:r w:rsidR="00464F1E" w:rsidRPr="00017733">
              <w:rPr>
                <w:rFonts w:asciiTheme="majorEastAsia" w:eastAsiaTheme="majorEastAsia" w:hAnsiTheme="majorEastAsia" w:hint="eastAsia"/>
              </w:rPr>
              <w:t>2回68人、ファミリーキャンプ20人、ナイトハイク37人、アドプトフォレスト36人、ツリーイング6人、プロジェクトラーニングツリー9人、野外活動講習会5人、</w:t>
            </w:r>
            <w:r w:rsidRPr="00017733">
              <w:rPr>
                <w:rFonts w:asciiTheme="majorEastAsia" w:eastAsiaTheme="majorEastAsia" w:hAnsiTheme="majorEastAsia" w:hint="eastAsia"/>
              </w:rPr>
              <w:t>出前講座</w:t>
            </w:r>
            <w:r w:rsidR="00464F1E" w:rsidRPr="00017733">
              <w:rPr>
                <w:rFonts w:asciiTheme="majorEastAsia" w:eastAsiaTheme="majorEastAsia" w:hAnsiTheme="majorEastAsia" w:hint="eastAsia"/>
              </w:rPr>
              <w:t>84人（8月</w:t>
            </w:r>
            <w:r w:rsidR="00BD5B6B" w:rsidRPr="00017733">
              <w:rPr>
                <w:rFonts w:asciiTheme="majorEastAsia" w:eastAsiaTheme="majorEastAsia" w:hAnsiTheme="majorEastAsia" w:hint="eastAsia"/>
              </w:rPr>
              <w:t>34人＋3月50</w:t>
            </w:r>
            <w:r w:rsidRPr="00017733">
              <w:rPr>
                <w:rFonts w:asciiTheme="majorEastAsia" w:eastAsiaTheme="majorEastAsia" w:hAnsiTheme="majorEastAsia" w:hint="eastAsia"/>
              </w:rPr>
              <w:t>人予定）、</w:t>
            </w:r>
            <w:r w:rsidR="00BD5B6B" w:rsidRPr="00017733">
              <w:rPr>
                <w:rFonts w:asciiTheme="majorEastAsia" w:eastAsiaTheme="majorEastAsia" w:hAnsiTheme="majorEastAsia" w:hint="eastAsia"/>
              </w:rPr>
              <w:t>インターンシップ5人　合計480人（1月現在、予定含む）</w:t>
            </w:r>
          </w:p>
        </w:tc>
        <w:tc>
          <w:tcPr>
            <w:tcW w:w="709" w:type="dxa"/>
            <w:vMerge/>
          </w:tcPr>
          <w:p w14:paraId="7441EBE9" w14:textId="77777777" w:rsidR="00B90E6C" w:rsidRPr="00017733" w:rsidRDefault="00B90E6C" w:rsidP="009759AC">
            <w:pPr>
              <w:rPr>
                <w:rFonts w:asciiTheme="majorEastAsia" w:eastAsiaTheme="majorEastAsia" w:hAnsiTheme="majorEastAsia"/>
              </w:rPr>
            </w:pPr>
          </w:p>
        </w:tc>
        <w:tc>
          <w:tcPr>
            <w:tcW w:w="4253" w:type="dxa"/>
            <w:tcBorders>
              <w:top w:val="dashed" w:sz="4" w:space="0" w:color="auto"/>
              <w:bottom w:val="dashed" w:sz="4" w:space="0" w:color="auto"/>
            </w:tcBorders>
          </w:tcPr>
          <w:p w14:paraId="20044654" w14:textId="306132D7" w:rsidR="00B90E6C" w:rsidRPr="00017733" w:rsidRDefault="001B2891" w:rsidP="009759AC">
            <w:pPr>
              <w:rPr>
                <w:rFonts w:asciiTheme="majorEastAsia" w:eastAsiaTheme="majorEastAsia" w:hAnsiTheme="majorEastAsia"/>
              </w:rPr>
            </w:pPr>
            <w:r>
              <w:rPr>
                <w:rFonts w:asciiTheme="majorEastAsia" w:eastAsiaTheme="majorEastAsia" w:hAnsiTheme="majorEastAsia" w:hint="eastAsia"/>
              </w:rPr>
              <w:t>未実施の事業も含まれるが、概ね目標に近い人数まで達成できる見込み。今後も人気のある事業に加え、多様な事業を展開されたい。</w:t>
            </w:r>
            <w:r w:rsidR="00A823BF">
              <w:rPr>
                <w:rFonts w:asciiTheme="majorEastAsia" w:eastAsiaTheme="majorEastAsia" w:hAnsiTheme="majorEastAsia" w:hint="eastAsia"/>
              </w:rPr>
              <w:t>（評価A</w:t>
            </w:r>
            <w:r w:rsidR="00A823BF">
              <w:rPr>
                <w:rFonts w:asciiTheme="majorEastAsia" w:eastAsiaTheme="majorEastAsia" w:hAnsiTheme="majorEastAsia"/>
              </w:rPr>
              <w:t>）</w:t>
            </w:r>
          </w:p>
        </w:tc>
        <w:tc>
          <w:tcPr>
            <w:tcW w:w="708" w:type="dxa"/>
            <w:vMerge/>
          </w:tcPr>
          <w:p w14:paraId="5F0AC195" w14:textId="77777777" w:rsidR="00B90E6C" w:rsidRPr="00017733" w:rsidRDefault="00B90E6C" w:rsidP="009759AC">
            <w:pPr>
              <w:rPr>
                <w:rFonts w:asciiTheme="majorEastAsia" w:eastAsiaTheme="majorEastAsia" w:hAnsiTheme="majorEastAsia"/>
              </w:rPr>
            </w:pPr>
          </w:p>
        </w:tc>
        <w:tc>
          <w:tcPr>
            <w:tcW w:w="709" w:type="dxa"/>
            <w:vMerge/>
          </w:tcPr>
          <w:p w14:paraId="3AB14C64" w14:textId="77777777" w:rsidR="00B90E6C" w:rsidRPr="00017733" w:rsidRDefault="00B90E6C" w:rsidP="009759AC">
            <w:pPr>
              <w:rPr>
                <w:rFonts w:asciiTheme="majorEastAsia" w:eastAsiaTheme="majorEastAsia" w:hAnsiTheme="majorEastAsia"/>
              </w:rPr>
            </w:pPr>
          </w:p>
        </w:tc>
        <w:tc>
          <w:tcPr>
            <w:tcW w:w="2693" w:type="dxa"/>
            <w:vMerge/>
          </w:tcPr>
          <w:p w14:paraId="3ECC7B4F" w14:textId="77777777" w:rsidR="00B90E6C" w:rsidRPr="00017733" w:rsidRDefault="00B90E6C" w:rsidP="009759AC">
            <w:pPr>
              <w:rPr>
                <w:rFonts w:asciiTheme="majorEastAsia" w:eastAsiaTheme="majorEastAsia" w:hAnsiTheme="majorEastAsia"/>
              </w:rPr>
            </w:pPr>
          </w:p>
        </w:tc>
      </w:tr>
      <w:tr w:rsidR="00017733" w:rsidRPr="00017733" w14:paraId="6EB2C41F" w14:textId="77777777" w:rsidTr="00693B83">
        <w:trPr>
          <w:trHeight w:val="225"/>
        </w:trPr>
        <w:tc>
          <w:tcPr>
            <w:tcW w:w="900" w:type="dxa"/>
            <w:vMerge/>
            <w:tcBorders>
              <w:left w:val="single" w:sz="12" w:space="0" w:color="auto"/>
            </w:tcBorders>
            <w:shd w:val="clear" w:color="auto" w:fill="DDD9C3" w:themeFill="background2" w:themeFillShade="E6"/>
            <w:textDirection w:val="tbRlV"/>
          </w:tcPr>
          <w:p w14:paraId="410DA719" w14:textId="77777777" w:rsidR="00B90E6C" w:rsidRPr="00017733" w:rsidRDefault="00B90E6C" w:rsidP="009759AC">
            <w:pPr>
              <w:ind w:left="113" w:right="113"/>
              <w:rPr>
                <w:rFonts w:asciiTheme="majorEastAsia" w:eastAsiaTheme="majorEastAsia" w:hAnsiTheme="majorEastAsia"/>
              </w:rPr>
            </w:pPr>
          </w:p>
        </w:tc>
        <w:tc>
          <w:tcPr>
            <w:tcW w:w="1193" w:type="dxa"/>
            <w:vMerge/>
            <w:vAlign w:val="center"/>
          </w:tcPr>
          <w:p w14:paraId="43D02FD7" w14:textId="77777777" w:rsidR="00B90E6C" w:rsidRPr="00017733" w:rsidRDefault="00B90E6C" w:rsidP="009759AC">
            <w:pPr>
              <w:spacing w:line="280" w:lineRule="exact"/>
              <w:ind w:left="210" w:hangingChars="100" w:hanging="210"/>
              <w:jc w:val="left"/>
              <w:rPr>
                <w:rFonts w:asciiTheme="majorEastAsia" w:eastAsiaTheme="majorEastAsia" w:hAnsiTheme="majorEastAsia"/>
              </w:rPr>
            </w:pPr>
          </w:p>
        </w:tc>
        <w:tc>
          <w:tcPr>
            <w:tcW w:w="2049" w:type="dxa"/>
            <w:gridSpan w:val="2"/>
            <w:vMerge/>
            <w:tcBorders>
              <w:bottom w:val="nil"/>
            </w:tcBorders>
            <w:vAlign w:val="center"/>
          </w:tcPr>
          <w:p w14:paraId="44B8D6B5" w14:textId="77777777" w:rsidR="00B90E6C" w:rsidRPr="00017733" w:rsidRDefault="00B90E6C" w:rsidP="009759AC">
            <w:pPr>
              <w:spacing w:line="280" w:lineRule="exact"/>
              <w:ind w:left="210" w:hangingChars="100" w:hanging="210"/>
              <w:rPr>
                <w:rFonts w:asciiTheme="majorEastAsia" w:eastAsiaTheme="majorEastAsia" w:hAnsiTheme="majorEastAsia"/>
              </w:rPr>
            </w:pPr>
          </w:p>
        </w:tc>
        <w:tc>
          <w:tcPr>
            <w:tcW w:w="3337" w:type="dxa"/>
            <w:gridSpan w:val="2"/>
            <w:tcBorders>
              <w:top w:val="dashed" w:sz="4" w:space="0" w:color="auto"/>
              <w:bottom w:val="single" w:sz="4" w:space="0" w:color="auto"/>
            </w:tcBorders>
            <w:vAlign w:val="center"/>
          </w:tcPr>
          <w:p w14:paraId="24C82911" w14:textId="0BA67576" w:rsidR="00B90E6C" w:rsidRPr="00017733" w:rsidRDefault="00B90E6C" w:rsidP="009759AC">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・内容（教育効果・参加者満足度・広報等）</w:t>
            </w:r>
          </w:p>
        </w:tc>
        <w:tc>
          <w:tcPr>
            <w:tcW w:w="6237" w:type="dxa"/>
            <w:tcBorders>
              <w:top w:val="dashed" w:sz="4" w:space="0" w:color="auto"/>
              <w:bottom w:val="single" w:sz="4" w:space="0" w:color="auto"/>
            </w:tcBorders>
          </w:tcPr>
          <w:p w14:paraId="6ED6064F" w14:textId="464A23A9" w:rsidR="00F762E5" w:rsidRPr="00017733" w:rsidRDefault="00FF6837" w:rsidP="009759AC">
            <w:pPr>
              <w:rPr>
                <w:rFonts w:asciiTheme="majorEastAsia" w:eastAsiaTheme="majorEastAsia" w:hAnsiTheme="majorEastAsia"/>
              </w:rPr>
            </w:pPr>
            <w:r w:rsidRPr="00017733">
              <w:rPr>
                <w:rFonts w:asciiTheme="majorEastAsia" w:eastAsiaTheme="majorEastAsia" w:hAnsiTheme="majorEastAsia" w:hint="eastAsia"/>
              </w:rPr>
              <w:t>自然の中での体験活動を通じて、主体性や社会性を</w:t>
            </w:r>
            <w:r w:rsidR="000E325D" w:rsidRPr="00017733">
              <w:rPr>
                <w:rFonts w:asciiTheme="majorEastAsia" w:eastAsiaTheme="majorEastAsia" w:hAnsiTheme="majorEastAsia" w:hint="eastAsia"/>
              </w:rPr>
              <w:t>育む機会を推進し</w:t>
            </w:r>
            <w:r w:rsidR="00DE2C07" w:rsidRPr="00017733">
              <w:rPr>
                <w:rFonts w:asciiTheme="majorEastAsia" w:eastAsiaTheme="majorEastAsia" w:hAnsiTheme="majorEastAsia" w:hint="eastAsia"/>
              </w:rPr>
              <w:t>創造性を育むもの</w:t>
            </w:r>
            <w:r w:rsidRPr="00017733">
              <w:rPr>
                <w:rFonts w:asciiTheme="majorEastAsia" w:eastAsiaTheme="majorEastAsia" w:hAnsiTheme="majorEastAsia" w:hint="eastAsia"/>
              </w:rPr>
              <w:t>、</w:t>
            </w:r>
            <w:r w:rsidR="00DE2C07" w:rsidRPr="00017733">
              <w:rPr>
                <w:rFonts w:asciiTheme="majorEastAsia" w:eastAsiaTheme="majorEastAsia" w:hAnsiTheme="majorEastAsia" w:hint="eastAsia"/>
              </w:rPr>
              <w:t>自己への挑戦の場を提供するもの、食育を推進し、基本的な生活習慣を身に</w:t>
            </w:r>
            <w:r w:rsidR="009F098B" w:rsidRPr="00017733">
              <w:rPr>
                <w:rFonts w:asciiTheme="majorEastAsia" w:eastAsiaTheme="majorEastAsia" w:hAnsiTheme="majorEastAsia" w:hint="eastAsia"/>
              </w:rPr>
              <w:t>つ</w:t>
            </w:r>
            <w:r w:rsidR="00DE2C07" w:rsidRPr="00017733">
              <w:rPr>
                <w:rFonts w:asciiTheme="majorEastAsia" w:eastAsiaTheme="majorEastAsia" w:hAnsiTheme="majorEastAsia" w:hint="eastAsia"/>
              </w:rPr>
              <w:t>けるものなど、年間多くの自主事業を実施している。参加者から各回アンケートを実施している。特に年6回実施される「フォレストジュニアクラブ</w:t>
            </w:r>
            <w:r w:rsidR="00F762E5" w:rsidRPr="00017733">
              <w:rPr>
                <w:rFonts w:asciiTheme="majorEastAsia" w:eastAsiaTheme="majorEastAsia" w:hAnsiTheme="majorEastAsia" w:hint="eastAsia"/>
              </w:rPr>
              <w:t>」の参加者からは、「1回、2回と参加の回数を増やすごとに我が子の変化を感じられる」「学校や地域とは違う人間関係が構築され良い影響を受けている」など、評価は高い。広報としては、ホームページ、ＳＮＳ、府内公共施設（公民館・図書館）へのチラシ配布、民間のＷＥＢ媒体による誘致（いこーよ･自然体験.</w:t>
            </w:r>
            <w:r w:rsidR="000E325D" w:rsidRPr="00017733">
              <w:rPr>
                <w:rFonts w:asciiTheme="majorEastAsia" w:eastAsiaTheme="majorEastAsia" w:hAnsiTheme="majorEastAsia" w:hint="eastAsia"/>
              </w:rPr>
              <w:t>com・イベントバンク</w:t>
            </w:r>
            <w:r w:rsidR="00F762E5" w:rsidRPr="00017733">
              <w:rPr>
                <w:rFonts w:asciiTheme="majorEastAsia" w:eastAsiaTheme="majorEastAsia" w:hAnsiTheme="majorEastAsia"/>
              </w:rPr>
              <w:t>）</w:t>
            </w:r>
            <w:r w:rsidR="00F762E5" w:rsidRPr="00017733">
              <w:rPr>
                <w:rFonts w:asciiTheme="majorEastAsia" w:eastAsiaTheme="majorEastAsia" w:hAnsiTheme="majorEastAsia" w:hint="eastAsia"/>
              </w:rPr>
              <w:t>などを</w:t>
            </w:r>
            <w:r w:rsidR="000E325D" w:rsidRPr="00017733">
              <w:rPr>
                <w:rFonts w:asciiTheme="majorEastAsia" w:eastAsiaTheme="majorEastAsia" w:hAnsiTheme="majorEastAsia" w:hint="eastAsia"/>
              </w:rPr>
              <w:t>掲載を依頼した</w:t>
            </w:r>
            <w:r w:rsidR="00F762E5" w:rsidRPr="00017733">
              <w:rPr>
                <w:rFonts w:asciiTheme="majorEastAsia" w:eastAsiaTheme="majorEastAsia" w:hAnsiTheme="majorEastAsia" w:hint="eastAsia"/>
              </w:rPr>
              <w:t>。また活動中の様子を</w:t>
            </w:r>
            <w:r w:rsidR="000E325D" w:rsidRPr="00017733">
              <w:rPr>
                <w:rFonts w:asciiTheme="majorEastAsia" w:eastAsiaTheme="majorEastAsia" w:hAnsiTheme="majorEastAsia" w:hint="eastAsia"/>
              </w:rPr>
              <w:t>f</w:t>
            </w:r>
            <w:r w:rsidR="00F762E5" w:rsidRPr="00017733">
              <w:rPr>
                <w:rFonts w:asciiTheme="majorEastAsia" w:eastAsiaTheme="majorEastAsia" w:hAnsiTheme="majorEastAsia" w:hint="eastAsia"/>
              </w:rPr>
              <w:t>acebookでリアルタイムに発信し、参加者の家族からは「安心できる」「活動の様子が分かってうれしい」などの声をいただいた。</w:t>
            </w:r>
          </w:p>
          <w:p w14:paraId="2DDC4279" w14:textId="10732C44" w:rsidR="009945AF" w:rsidRPr="00017733" w:rsidRDefault="009945AF" w:rsidP="009759AC">
            <w:pPr>
              <w:rPr>
                <w:rFonts w:asciiTheme="majorEastAsia" w:eastAsiaTheme="majorEastAsia" w:hAnsiTheme="majorEastAsia"/>
              </w:rPr>
            </w:pPr>
          </w:p>
        </w:tc>
        <w:tc>
          <w:tcPr>
            <w:tcW w:w="709" w:type="dxa"/>
            <w:vMerge/>
          </w:tcPr>
          <w:p w14:paraId="75EEF8DD" w14:textId="77777777" w:rsidR="00B90E6C" w:rsidRPr="00017733" w:rsidRDefault="00B90E6C" w:rsidP="009759AC">
            <w:pPr>
              <w:rPr>
                <w:rFonts w:asciiTheme="majorEastAsia" w:eastAsiaTheme="majorEastAsia" w:hAnsiTheme="majorEastAsia"/>
              </w:rPr>
            </w:pPr>
          </w:p>
        </w:tc>
        <w:tc>
          <w:tcPr>
            <w:tcW w:w="4253" w:type="dxa"/>
            <w:tcBorders>
              <w:top w:val="dashed" w:sz="4" w:space="0" w:color="auto"/>
              <w:bottom w:val="single" w:sz="4" w:space="0" w:color="auto"/>
            </w:tcBorders>
          </w:tcPr>
          <w:p w14:paraId="4FCB7200" w14:textId="77777777" w:rsidR="00B90E6C" w:rsidRDefault="00FE4BC1" w:rsidP="009759AC">
            <w:pPr>
              <w:rPr>
                <w:rFonts w:asciiTheme="majorEastAsia" w:eastAsiaTheme="majorEastAsia" w:hAnsiTheme="majorEastAsia"/>
              </w:rPr>
            </w:pPr>
            <w:r>
              <w:rPr>
                <w:rFonts w:asciiTheme="majorEastAsia" w:eastAsiaTheme="majorEastAsia" w:hAnsiTheme="majorEastAsia" w:hint="eastAsia"/>
              </w:rPr>
              <w:t>指定管理者</w:t>
            </w:r>
            <w:r w:rsidR="00895679">
              <w:rPr>
                <w:rFonts w:asciiTheme="majorEastAsia" w:eastAsiaTheme="majorEastAsia" w:hAnsiTheme="majorEastAsia" w:hint="eastAsia"/>
              </w:rPr>
              <w:t>の専門スキルを活かした</w:t>
            </w:r>
            <w:r>
              <w:rPr>
                <w:rFonts w:asciiTheme="majorEastAsia" w:eastAsiaTheme="majorEastAsia" w:hAnsiTheme="majorEastAsia" w:hint="eastAsia"/>
              </w:rPr>
              <w:t>様</w:t>
            </w:r>
            <w:r w:rsidR="00895679">
              <w:rPr>
                <w:rFonts w:asciiTheme="majorEastAsia" w:eastAsiaTheme="majorEastAsia" w:hAnsiTheme="majorEastAsia" w:hint="eastAsia"/>
              </w:rPr>
              <w:t>質の高い事業展開により、参加者の満足度は</w:t>
            </w:r>
            <w:r w:rsidR="00B0324C">
              <w:rPr>
                <w:rFonts w:asciiTheme="majorEastAsia" w:eastAsiaTheme="majorEastAsia" w:hAnsiTheme="majorEastAsia" w:hint="eastAsia"/>
              </w:rPr>
              <w:t>高</w:t>
            </w:r>
            <w:r>
              <w:rPr>
                <w:rFonts w:asciiTheme="majorEastAsia" w:eastAsiaTheme="majorEastAsia" w:hAnsiTheme="majorEastAsia" w:hint="eastAsia"/>
              </w:rPr>
              <w:t>い。</w:t>
            </w:r>
          </w:p>
          <w:p w14:paraId="6BCE3F7A" w14:textId="2B39E537" w:rsidR="001D2BC9" w:rsidRPr="00017733" w:rsidRDefault="00933DE4" w:rsidP="00933DE4">
            <w:pPr>
              <w:rPr>
                <w:rFonts w:asciiTheme="majorEastAsia" w:eastAsiaTheme="majorEastAsia" w:hAnsiTheme="majorEastAsia"/>
              </w:rPr>
            </w:pPr>
            <w:r>
              <w:rPr>
                <w:rFonts w:asciiTheme="majorEastAsia" w:eastAsiaTheme="majorEastAsia" w:hAnsiTheme="majorEastAsia" w:hint="eastAsia"/>
              </w:rPr>
              <w:t>広報については</w:t>
            </w:r>
            <w:r w:rsidR="001D2BC9" w:rsidRPr="00901831">
              <w:rPr>
                <w:rFonts w:asciiTheme="majorEastAsia" w:eastAsiaTheme="majorEastAsia" w:hAnsiTheme="majorEastAsia" w:hint="eastAsia"/>
              </w:rPr>
              <w:t>、</w:t>
            </w:r>
            <w:r w:rsidRPr="00901831">
              <w:rPr>
                <w:rFonts w:asciiTheme="majorEastAsia" w:eastAsiaTheme="majorEastAsia" w:hAnsiTheme="majorEastAsia" w:hint="eastAsia"/>
              </w:rPr>
              <w:t>多様な手段を活用して行っているものの、参加者が最小履行人員に満たない事業もあり、引き続き</w:t>
            </w:r>
            <w:r w:rsidR="001D2BC9" w:rsidRPr="00901831">
              <w:rPr>
                <w:rFonts w:asciiTheme="majorEastAsia" w:eastAsiaTheme="majorEastAsia" w:hAnsiTheme="majorEastAsia" w:hint="eastAsia"/>
              </w:rPr>
              <w:t>、</w:t>
            </w:r>
            <w:r w:rsidR="00901831" w:rsidRPr="00901831">
              <w:rPr>
                <w:rFonts w:asciiTheme="majorEastAsia" w:eastAsiaTheme="majorEastAsia" w:hAnsiTheme="majorEastAsia" w:hint="eastAsia"/>
              </w:rPr>
              <w:t>ターゲットに合わせた効果的な広報に取り組んでいただき</w:t>
            </w:r>
            <w:r w:rsidRPr="00901831">
              <w:rPr>
                <w:rFonts w:asciiTheme="majorEastAsia" w:eastAsiaTheme="majorEastAsia" w:hAnsiTheme="majorEastAsia" w:hint="eastAsia"/>
              </w:rPr>
              <w:t>たい</w:t>
            </w:r>
            <w:r w:rsidR="001D2BC9" w:rsidRPr="00901831">
              <w:rPr>
                <w:rFonts w:asciiTheme="majorEastAsia" w:eastAsiaTheme="majorEastAsia" w:hAnsiTheme="majorEastAsia" w:hint="eastAsia"/>
              </w:rPr>
              <w:t>。</w:t>
            </w:r>
            <w:r w:rsidR="00A823BF" w:rsidRPr="00901831">
              <w:rPr>
                <w:rFonts w:asciiTheme="majorEastAsia" w:eastAsiaTheme="majorEastAsia" w:hAnsiTheme="majorEastAsia" w:hint="eastAsia"/>
              </w:rPr>
              <w:t>（評価A</w:t>
            </w:r>
            <w:r w:rsidR="00A823BF" w:rsidRPr="00901831">
              <w:rPr>
                <w:rFonts w:asciiTheme="majorEastAsia" w:eastAsiaTheme="majorEastAsia" w:hAnsiTheme="majorEastAsia"/>
              </w:rPr>
              <w:t>）</w:t>
            </w:r>
          </w:p>
        </w:tc>
        <w:tc>
          <w:tcPr>
            <w:tcW w:w="708" w:type="dxa"/>
            <w:vMerge/>
            <w:tcBorders>
              <w:bottom w:val="single" w:sz="4" w:space="0" w:color="auto"/>
            </w:tcBorders>
          </w:tcPr>
          <w:p w14:paraId="62661BA3" w14:textId="77777777" w:rsidR="00B90E6C" w:rsidRPr="00017733" w:rsidRDefault="00B90E6C" w:rsidP="009759AC">
            <w:pPr>
              <w:rPr>
                <w:rFonts w:asciiTheme="majorEastAsia" w:eastAsiaTheme="majorEastAsia" w:hAnsiTheme="majorEastAsia"/>
              </w:rPr>
            </w:pPr>
          </w:p>
        </w:tc>
        <w:tc>
          <w:tcPr>
            <w:tcW w:w="709" w:type="dxa"/>
            <w:vMerge/>
          </w:tcPr>
          <w:p w14:paraId="023F20D9" w14:textId="77777777" w:rsidR="00B90E6C" w:rsidRPr="00017733" w:rsidRDefault="00B90E6C" w:rsidP="009759AC">
            <w:pPr>
              <w:rPr>
                <w:rFonts w:asciiTheme="majorEastAsia" w:eastAsiaTheme="majorEastAsia" w:hAnsiTheme="majorEastAsia"/>
              </w:rPr>
            </w:pPr>
          </w:p>
        </w:tc>
        <w:tc>
          <w:tcPr>
            <w:tcW w:w="2693" w:type="dxa"/>
            <w:vMerge/>
          </w:tcPr>
          <w:p w14:paraId="4ADBD622" w14:textId="77777777" w:rsidR="00B90E6C" w:rsidRPr="00017733" w:rsidRDefault="00B90E6C" w:rsidP="009759AC">
            <w:pPr>
              <w:rPr>
                <w:rFonts w:asciiTheme="majorEastAsia" w:eastAsiaTheme="majorEastAsia" w:hAnsiTheme="majorEastAsia"/>
              </w:rPr>
            </w:pPr>
          </w:p>
        </w:tc>
      </w:tr>
      <w:tr w:rsidR="00017733" w:rsidRPr="00017733" w14:paraId="04B5F25D" w14:textId="0EE3BDF2" w:rsidTr="00693B83">
        <w:trPr>
          <w:trHeight w:val="290"/>
        </w:trPr>
        <w:tc>
          <w:tcPr>
            <w:tcW w:w="900" w:type="dxa"/>
            <w:vMerge/>
            <w:tcBorders>
              <w:left w:val="single" w:sz="12" w:space="0" w:color="auto"/>
            </w:tcBorders>
            <w:shd w:val="clear" w:color="auto" w:fill="DDD9C3" w:themeFill="background2" w:themeFillShade="E6"/>
            <w:textDirection w:val="tbRlV"/>
          </w:tcPr>
          <w:p w14:paraId="4FD1A9A7" w14:textId="77777777" w:rsidR="00B90E6C" w:rsidRPr="00017733" w:rsidRDefault="00B90E6C" w:rsidP="000E7007">
            <w:pPr>
              <w:ind w:left="113" w:right="113"/>
              <w:rPr>
                <w:rFonts w:asciiTheme="majorEastAsia" w:eastAsiaTheme="majorEastAsia" w:hAnsiTheme="majorEastAsia"/>
              </w:rPr>
            </w:pPr>
          </w:p>
        </w:tc>
        <w:tc>
          <w:tcPr>
            <w:tcW w:w="1193" w:type="dxa"/>
            <w:vMerge/>
            <w:vAlign w:val="center"/>
          </w:tcPr>
          <w:p w14:paraId="39665EC2"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nil"/>
            </w:tcBorders>
            <w:vAlign w:val="center"/>
          </w:tcPr>
          <w:p w14:paraId="274E1251" w14:textId="671A943D"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②その他の自主事業が提案のとおり実施されているか</w:t>
            </w:r>
          </w:p>
        </w:tc>
        <w:tc>
          <w:tcPr>
            <w:tcW w:w="6237" w:type="dxa"/>
          </w:tcPr>
          <w:p w14:paraId="79217F18" w14:textId="72B62EEC" w:rsidR="00B90E6C" w:rsidRPr="00017733" w:rsidRDefault="00BE7C19" w:rsidP="00DD3905">
            <w:pPr>
              <w:rPr>
                <w:rFonts w:asciiTheme="majorEastAsia" w:eastAsiaTheme="majorEastAsia" w:hAnsiTheme="majorEastAsia"/>
              </w:rPr>
            </w:pPr>
            <w:r w:rsidRPr="00017733">
              <w:rPr>
                <w:rFonts w:asciiTheme="majorEastAsia" w:eastAsiaTheme="majorEastAsia" w:hAnsiTheme="majorEastAsia" w:hint="eastAsia"/>
              </w:rPr>
              <w:t>大人向けの事業</w:t>
            </w:r>
            <w:r w:rsidR="000E325D" w:rsidRPr="00017733">
              <w:rPr>
                <w:rFonts w:asciiTheme="majorEastAsia" w:eastAsiaTheme="majorEastAsia" w:hAnsiTheme="majorEastAsia" w:hint="eastAsia"/>
              </w:rPr>
              <w:t>として</w:t>
            </w:r>
            <w:r w:rsidRPr="00017733">
              <w:rPr>
                <w:rFonts w:asciiTheme="majorEastAsia" w:eastAsiaTheme="majorEastAsia" w:hAnsiTheme="majorEastAsia" w:hint="eastAsia"/>
              </w:rPr>
              <w:t>「おとなのえんそく」と「森の婚活」を実施した。自然の家の豊かな自然に触れ、新たな発見と出会いがあったと、参加者からは好評であった。その他、コスプレは昨年同様</w:t>
            </w:r>
            <w:r w:rsidR="00DD3905" w:rsidRPr="00017733">
              <w:rPr>
                <w:rFonts w:asciiTheme="majorEastAsia" w:eastAsiaTheme="majorEastAsia" w:hAnsiTheme="majorEastAsia" w:hint="eastAsia"/>
              </w:rPr>
              <w:t>、</w:t>
            </w:r>
            <w:r w:rsidRPr="00017733">
              <w:rPr>
                <w:rFonts w:asciiTheme="majorEastAsia" w:eastAsiaTheme="majorEastAsia" w:hAnsiTheme="majorEastAsia" w:hint="eastAsia"/>
              </w:rPr>
              <w:t>参加者の満足度は高かった。今年度まだ実施</w:t>
            </w:r>
            <w:r w:rsidR="009E2D4D" w:rsidRPr="00017733">
              <w:rPr>
                <w:rFonts w:asciiTheme="majorEastAsia" w:eastAsiaTheme="majorEastAsia" w:hAnsiTheme="majorEastAsia" w:hint="eastAsia"/>
              </w:rPr>
              <w:t>できていないシニア向けの事業は次年度の課題である。</w:t>
            </w:r>
          </w:p>
        </w:tc>
        <w:tc>
          <w:tcPr>
            <w:tcW w:w="709" w:type="dxa"/>
            <w:vMerge/>
          </w:tcPr>
          <w:p w14:paraId="0A1AD148" w14:textId="77777777" w:rsidR="00B90E6C" w:rsidRPr="00017733" w:rsidRDefault="00B90E6C" w:rsidP="000E7007">
            <w:pPr>
              <w:rPr>
                <w:rFonts w:asciiTheme="majorEastAsia" w:eastAsiaTheme="majorEastAsia" w:hAnsiTheme="majorEastAsia"/>
              </w:rPr>
            </w:pPr>
          </w:p>
        </w:tc>
        <w:tc>
          <w:tcPr>
            <w:tcW w:w="4253" w:type="dxa"/>
          </w:tcPr>
          <w:p w14:paraId="32B6C3D7" w14:textId="04002C21" w:rsidR="00B90E6C" w:rsidRPr="00017733" w:rsidRDefault="004C2C30" w:rsidP="000E7007">
            <w:pPr>
              <w:rPr>
                <w:rFonts w:asciiTheme="majorEastAsia" w:eastAsiaTheme="majorEastAsia" w:hAnsiTheme="majorEastAsia"/>
              </w:rPr>
            </w:pPr>
            <w:r>
              <w:rPr>
                <w:rFonts w:asciiTheme="majorEastAsia" w:eastAsiaTheme="majorEastAsia" w:hAnsiTheme="majorEastAsia" w:hint="eastAsia"/>
              </w:rPr>
              <w:t>全て新事業であったが、</w:t>
            </w:r>
            <w:r w:rsidR="00991D40">
              <w:rPr>
                <w:rFonts w:asciiTheme="majorEastAsia" w:eastAsiaTheme="majorEastAsia" w:hAnsiTheme="majorEastAsia" w:hint="eastAsia"/>
              </w:rPr>
              <w:t>提案どおり実施できてお</w:t>
            </w:r>
            <w:r w:rsidR="009F41CE">
              <w:rPr>
                <w:rFonts w:asciiTheme="majorEastAsia" w:eastAsiaTheme="majorEastAsia" w:hAnsiTheme="majorEastAsia" w:hint="eastAsia"/>
              </w:rPr>
              <w:t>り、利用者層</w:t>
            </w:r>
            <w:r>
              <w:rPr>
                <w:rFonts w:asciiTheme="majorEastAsia" w:eastAsiaTheme="majorEastAsia" w:hAnsiTheme="majorEastAsia" w:hint="eastAsia"/>
              </w:rPr>
              <w:t>拡大に寄与した。次年度以降も魅力ある事業の実施に期待する。</w:t>
            </w:r>
          </w:p>
        </w:tc>
        <w:tc>
          <w:tcPr>
            <w:tcW w:w="708" w:type="dxa"/>
            <w:vMerge w:val="restart"/>
          </w:tcPr>
          <w:p w14:paraId="0453EC93" w14:textId="4BD925D6"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1515BB79" w14:textId="3D65C56E" w:rsidR="00B90E6C" w:rsidRPr="00017733" w:rsidRDefault="00B90E6C" w:rsidP="000E7007">
            <w:pPr>
              <w:rPr>
                <w:rFonts w:asciiTheme="majorEastAsia" w:eastAsiaTheme="majorEastAsia" w:hAnsiTheme="majorEastAsia"/>
              </w:rPr>
            </w:pPr>
          </w:p>
        </w:tc>
        <w:tc>
          <w:tcPr>
            <w:tcW w:w="2693" w:type="dxa"/>
            <w:vMerge/>
          </w:tcPr>
          <w:p w14:paraId="51FAAF87" w14:textId="77777777" w:rsidR="00B90E6C" w:rsidRPr="00017733" w:rsidRDefault="00B90E6C" w:rsidP="000E7007">
            <w:pPr>
              <w:rPr>
                <w:rFonts w:asciiTheme="majorEastAsia" w:eastAsiaTheme="majorEastAsia" w:hAnsiTheme="majorEastAsia"/>
              </w:rPr>
            </w:pPr>
          </w:p>
        </w:tc>
      </w:tr>
      <w:tr w:rsidR="00017733" w:rsidRPr="00017733" w14:paraId="77CDEF7E" w14:textId="2EF822EC" w:rsidTr="00693B83">
        <w:trPr>
          <w:trHeight w:val="288"/>
        </w:trPr>
        <w:tc>
          <w:tcPr>
            <w:tcW w:w="900" w:type="dxa"/>
            <w:vMerge/>
            <w:tcBorders>
              <w:left w:val="single" w:sz="12" w:space="0" w:color="auto"/>
            </w:tcBorders>
            <w:shd w:val="clear" w:color="auto" w:fill="DDD9C3" w:themeFill="background2" w:themeFillShade="E6"/>
            <w:textDirection w:val="tbRlV"/>
          </w:tcPr>
          <w:p w14:paraId="78FC7647" w14:textId="77777777" w:rsidR="00B90E6C" w:rsidRPr="00017733" w:rsidRDefault="00B90E6C" w:rsidP="000E7007">
            <w:pPr>
              <w:ind w:left="113" w:right="113"/>
              <w:rPr>
                <w:rFonts w:asciiTheme="majorEastAsia" w:eastAsiaTheme="majorEastAsia" w:hAnsiTheme="majorEastAsia"/>
              </w:rPr>
            </w:pPr>
          </w:p>
        </w:tc>
        <w:tc>
          <w:tcPr>
            <w:tcW w:w="1193" w:type="dxa"/>
            <w:vMerge/>
            <w:vAlign w:val="center"/>
          </w:tcPr>
          <w:p w14:paraId="08527B8E"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2049" w:type="dxa"/>
            <w:gridSpan w:val="2"/>
            <w:vMerge w:val="restart"/>
            <w:tcBorders>
              <w:top w:val="nil"/>
            </w:tcBorders>
            <w:vAlign w:val="center"/>
          </w:tcPr>
          <w:p w14:paraId="5F5AB081" w14:textId="77777777" w:rsidR="00B90E6C" w:rsidRPr="00017733" w:rsidRDefault="00B90E6C" w:rsidP="000E7007">
            <w:pPr>
              <w:spacing w:line="280" w:lineRule="exact"/>
              <w:ind w:left="210" w:hangingChars="100" w:hanging="210"/>
              <w:rPr>
                <w:rFonts w:asciiTheme="majorEastAsia" w:eastAsiaTheme="majorEastAsia" w:hAnsiTheme="majorEastAsia"/>
              </w:rPr>
            </w:pPr>
          </w:p>
        </w:tc>
        <w:tc>
          <w:tcPr>
            <w:tcW w:w="3337" w:type="dxa"/>
            <w:gridSpan w:val="2"/>
            <w:tcBorders>
              <w:bottom w:val="dashed" w:sz="4" w:space="0" w:color="auto"/>
            </w:tcBorders>
            <w:vAlign w:val="center"/>
          </w:tcPr>
          <w:p w14:paraId="4A9F8F77" w14:textId="74404416"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・実施数　　　　平成28年度目標：　6事業</w:t>
            </w:r>
          </w:p>
        </w:tc>
        <w:tc>
          <w:tcPr>
            <w:tcW w:w="6237" w:type="dxa"/>
            <w:tcBorders>
              <w:bottom w:val="dashed" w:sz="4" w:space="0" w:color="auto"/>
            </w:tcBorders>
          </w:tcPr>
          <w:p w14:paraId="66D8ECA5" w14:textId="77777777" w:rsidR="00DD3905" w:rsidRPr="00017733" w:rsidRDefault="00DD3905" w:rsidP="00510B00">
            <w:pPr>
              <w:rPr>
                <w:rFonts w:asciiTheme="majorEastAsia" w:eastAsiaTheme="majorEastAsia" w:hAnsiTheme="majorEastAsia"/>
              </w:rPr>
            </w:pPr>
            <w:r w:rsidRPr="00017733">
              <w:rPr>
                <w:rFonts w:asciiTheme="majorEastAsia" w:eastAsiaTheme="majorEastAsia" w:hAnsiTheme="majorEastAsia" w:hint="eastAsia"/>
              </w:rPr>
              <w:t>目標6事業で6事業を実施予定。</w:t>
            </w:r>
          </w:p>
          <w:p w14:paraId="35322E5D" w14:textId="6DDA47EF" w:rsidR="00B90E6C" w:rsidRPr="00017733" w:rsidRDefault="00DD3905" w:rsidP="00DD3905">
            <w:pPr>
              <w:rPr>
                <w:rFonts w:asciiTheme="majorEastAsia" w:eastAsiaTheme="majorEastAsia" w:hAnsiTheme="majorEastAsia"/>
              </w:rPr>
            </w:pPr>
            <w:r w:rsidRPr="00017733">
              <w:rPr>
                <w:rFonts w:asciiTheme="majorEastAsia" w:eastAsiaTheme="majorEastAsia" w:hAnsiTheme="majorEastAsia" w:hint="eastAsia"/>
              </w:rPr>
              <w:t>実施済および予定6</w:t>
            </w:r>
            <w:r w:rsidR="009E2D4D" w:rsidRPr="00017733">
              <w:rPr>
                <w:rFonts w:asciiTheme="majorEastAsia" w:eastAsiaTheme="majorEastAsia" w:hAnsiTheme="majorEastAsia" w:hint="eastAsia"/>
              </w:rPr>
              <w:t>事業（おとなのえんそく</w:t>
            </w:r>
            <w:r w:rsidRPr="00017733">
              <w:rPr>
                <w:rFonts w:asciiTheme="majorEastAsia" w:eastAsiaTheme="majorEastAsia" w:hAnsiTheme="majorEastAsia" w:hint="eastAsia"/>
              </w:rPr>
              <w:t>3</w:t>
            </w:r>
            <w:r w:rsidR="009E2D4D" w:rsidRPr="00017733">
              <w:rPr>
                <w:rFonts w:asciiTheme="majorEastAsia" w:eastAsiaTheme="majorEastAsia" w:hAnsiTheme="majorEastAsia" w:hint="eastAsia"/>
              </w:rPr>
              <w:t>回、家族でたき火を楽しもう</w:t>
            </w:r>
            <w:r w:rsidRPr="00017733">
              <w:rPr>
                <w:rFonts w:asciiTheme="majorEastAsia" w:eastAsiaTheme="majorEastAsia" w:hAnsiTheme="majorEastAsia" w:hint="eastAsia"/>
              </w:rPr>
              <w:t>7</w:t>
            </w:r>
            <w:r w:rsidR="009E2D4D" w:rsidRPr="00017733">
              <w:rPr>
                <w:rFonts w:asciiTheme="majorEastAsia" w:eastAsiaTheme="majorEastAsia" w:hAnsiTheme="majorEastAsia" w:hint="eastAsia"/>
              </w:rPr>
              <w:t>回、コスプレの森7回、森の婚活1回、地域連携ゆったりウォーク1回</w:t>
            </w:r>
            <w:r w:rsidRPr="00017733">
              <w:rPr>
                <w:rFonts w:asciiTheme="majorEastAsia" w:eastAsiaTheme="majorEastAsia" w:hAnsiTheme="majorEastAsia" w:hint="eastAsia"/>
              </w:rPr>
              <w:t>、親子のセミナー1回</w:t>
            </w:r>
            <w:r w:rsidR="009E2D4D" w:rsidRPr="00017733">
              <w:rPr>
                <w:rFonts w:asciiTheme="majorEastAsia" w:eastAsiaTheme="majorEastAsia" w:hAnsiTheme="majorEastAsia" w:hint="eastAsia"/>
              </w:rPr>
              <w:t>）、中止（</w:t>
            </w:r>
            <w:r w:rsidR="00510B00" w:rsidRPr="00017733">
              <w:rPr>
                <w:rFonts w:asciiTheme="majorEastAsia" w:eastAsiaTheme="majorEastAsia" w:hAnsiTheme="majorEastAsia" w:hint="eastAsia"/>
              </w:rPr>
              <w:t>おとなのえんそく1回、</w:t>
            </w:r>
            <w:r w:rsidR="009E2D4D" w:rsidRPr="00017733">
              <w:rPr>
                <w:rFonts w:asciiTheme="majorEastAsia" w:eastAsiaTheme="majorEastAsia" w:hAnsiTheme="majorEastAsia" w:hint="eastAsia"/>
              </w:rPr>
              <w:t>親子のセミナー</w:t>
            </w:r>
            <w:r w:rsidR="00510B00" w:rsidRPr="00017733">
              <w:rPr>
                <w:rFonts w:asciiTheme="majorEastAsia" w:eastAsiaTheme="majorEastAsia" w:hAnsiTheme="majorEastAsia" w:hint="eastAsia"/>
              </w:rPr>
              <w:t>1回</w:t>
            </w:r>
            <w:r w:rsidR="009E2D4D" w:rsidRPr="00017733">
              <w:rPr>
                <w:rFonts w:asciiTheme="majorEastAsia" w:eastAsiaTheme="majorEastAsia" w:hAnsiTheme="majorEastAsia" w:hint="eastAsia"/>
              </w:rPr>
              <w:t>）</w:t>
            </w:r>
          </w:p>
        </w:tc>
        <w:tc>
          <w:tcPr>
            <w:tcW w:w="709" w:type="dxa"/>
            <w:vMerge/>
          </w:tcPr>
          <w:p w14:paraId="6E4B708C" w14:textId="77777777" w:rsidR="00B90E6C" w:rsidRPr="00017733" w:rsidRDefault="00B90E6C" w:rsidP="000E7007">
            <w:pPr>
              <w:rPr>
                <w:rFonts w:asciiTheme="majorEastAsia" w:eastAsiaTheme="majorEastAsia" w:hAnsiTheme="majorEastAsia"/>
              </w:rPr>
            </w:pPr>
          </w:p>
        </w:tc>
        <w:tc>
          <w:tcPr>
            <w:tcW w:w="4253" w:type="dxa"/>
            <w:tcBorders>
              <w:bottom w:val="dashed" w:sz="4" w:space="0" w:color="auto"/>
            </w:tcBorders>
          </w:tcPr>
          <w:p w14:paraId="3C2DF1E0" w14:textId="47C8FACC" w:rsidR="00B90E6C" w:rsidRPr="00017733" w:rsidRDefault="004C2C30" w:rsidP="000E7007">
            <w:pPr>
              <w:rPr>
                <w:rFonts w:asciiTheme="majorEastAsia" w:eastAsiaTheme="majorEastAsia" w:hAnsiTheme="majorEastAsia"/>
              </w:rPr>
            </w:pPr>
            <w:r>
              <w:rPr>
                <w:rFonts w:asciiTheme="majorEastAsia" w:eastAsiaTheme="majorEastAsia" w:hAnsiTheme="majorEastAsia" w:hint="eastAsia"/>
              </w:rPr>
              <w:t>提案どおり実施できている。中止になった事業については、今回の経験を活かし、時期等を工夫し、次年度以降実施されたい。</w:t>
            </w:r>
            <w:r w:rsidR="00A823BF">
              <w:rPr>
                <w:rFonts w:asciiTheme="majorEastAsia" w:eastAsiaTheme="majorEastAsia" w:hAnsiTheme="majorEastAsia" w:hint="eastAsia"/>
              </w:rPr>
              <w:t>（評価A</w:t>
            </w:r>
            <w:r w:rsidR="00A823BF">
              <w:rPr>
                <w:rFonts w:asciiTheme="majorEastAsia" w:eastAsiaTheme="majorEastAsia" w:hAnsiTheme="majorEastAsia"/>
              </w:rPr>
              <w:t>）</w:t>
            </w:r>
          </w:p>
        </w:tc>
        <w:tc>
          <w:tcPr>
            <w:tcW w:w="708" w:type="dxa"/>
            <w:vMerge/>
          </w:tcPr>
          <w:p w14:paraId="61297608" w14:textId="17914C6F" w:rsidR="00B90E6C" w:rsidRPr="00017733" w:rsidRDefault="00B90E6C" w:rsidP="000E7007">
            <w:pPr>
              <w:rPr>
                <w:rFonts w:asciiTheme="majorEastAsia" w:eastAsiaTheme="majorEastAsia" w:hAnsiTheme="majorEastAsia"/>
              </w:rPr>
            </w:pPr>
          </w:p>
        </w:tc>
        <w:tc>
          <w:tcPr>
            <w:tcW w:w="709" w:type="dxa"/>
            <w:vMerge/>
          </w:tcPr>
          <w:p w14:paraId="0EA1FF5B" w14:textId="77777777" w:rsidR="00B90E6C" w:rsidRPr="00017733" w:rsidRDefault="00B90E6C" w:rsidP="000E7007">
            <w:pPr>
              <w:rPr>
                <w:rFonts w:asciiTheme="majorEastAsia" w:eastAsiaTheme="majorEastAsia" w:hAnsiTheme="majorEastAsia"/>
              </w:rPr>
            </w:pPr>
          </w:p>
        </w:tc>
        <w:tc>
          <w:tcPr>
            <w:tcW w:w="2693" w:type="dxa"/>
            <w:vMerge/>
          </w:tcPr>
          <w:p w14:paraId="00607135" w14:textId="77777777" w:rsidR="00B90E6C" w:rsidRPr="00017733" w:rsidRDefault="00B90E6C" w:rsidP="000E7007">
            <w:pPr>
              <w:rPr>
                <w:rFonts w:asciiTheme="majorEastAsia" w:eastAsiaTheme="majorEastAsia" w:hAnsiTheme="majorEastAsia"/>
              </w:rPr>
            </w:pPr>
          </w:p>
        </w:tc>
      </w:tr>
      <w:tr w:rsidR="00017733" w:rsidRPr="00017733" w14:paraId="356E9A44" w14:textId="1DA4EABD" w:rsidTr="00693B83">
        <w:trPr>
          <w:trHeight w:val="234"/>
        </w:trPr>
        <w:tc>
          <w:tcPr>
            <w:tcW w:w="900" w:type="dxa"/>
            <w:vMerge/>
            <w:tcBorders>
              <w:left w:val="single" w:sz="12" w:space="0" w:color="auto"/>
            </w:tcBorders>
            <w:shd w:val="clear" w:color="auto" w:fill="DDD9C3" w:themeFill="background2" w:themeFillShade="E6"/>
            <w:textDirection w:val="tbRlV"/>
          </w:tcPr>
          <w:p w14:paraId="01194647" w14:textId="77777777" w:rsidR="00B90E6C" w:rsidRPr="00017733" w:rsidRDefault="00B90E6C" w:rsidP="000E7007">
            <w:pPr>
              <w:ind w:left="113" w:right="113"/>
              <w:rPr>
                <w:rFonts w:asciiTheme="majorEastAsia" w:eastAsiaTheme="majorEastAsia" w:hAnsiTheme="majorEastAsia"/>
              </w:rPr>
            </w:pPr>
          </w:p>
        </w:tc>
        <w:tc>
          <w:tcPr>
            <w:tcW w:w="1193" w:type="dxa"/>
            <w:vMerge/>
            <w:vAlign w:val="center"/>
          </w:tcPr>
          <w:p w14:paraId="41A9C832"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2049" w:type="dxa"/>
            <w:gridSpan w:val="2"/>
            <w:vMerge/>
            <w:vAlign w:val="center"/>
          </w:tcPr>
          <w:p w14:paraId="2971EBB2" w14:textId="77777777" w:rsidR="00B90E6C" w:rsidRPr="00017733" w:rsidRDefault="00B90E6C" w:rsidP="000E7007">
            <w:pPr>
              <w:spacing w:line="280" w:lineRule="exact"/>
              <w:ind w:left="210" w:hangingChars="100" w:hanging="210"/>
              <w:rPr>
                <w:rFonts w:asciiTheme="majorEastAsia" w:eastAsiaTheme="majorEastAsia" w:hAnsiTheme="majorEastAsia"/>
              </w:rPr>
            </w:pPr>
          </w:p>
        </w:tc>
        <w:tc>
          <w:tcPr>
            <w:tcW w:w="3337" w:type="dxa"/>
            <w:gridSpan w:val="2"/>
            <w:tcBorders>
              <w:top w:val="dashed" w:sz="4" w:space="0" w:color="auto"/>
              <w:bottom w:val="dashed" w:sz="4" w:space="0" w:color="auto"/>
            </w:tcBorders>
            <w:vAlign w:val="center"/>
          </w:tcPr>
          <w:p w14:paraId="126BC19E" w14:textId="6CEA8718"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・参加者人数　　平成28年度目標：</w:t>
            </w:r>
            <w:r w:rsidRPr="00017733">
              <w:rPr>
                <w:rFonts w:asciiTheme="majorEastAsia" w:eastAsiaTheme="majorEastAsia" w:hAnsiTheme="majorEastAsia" w:hint="eastAsia"/>
                <w:shd w:val="clear" w:color="auto" w:fill="FFFFFF"/>
              </w:rPr>
              <w:t xml:space="preserve">　1,100</w:t>
            </w:r>
            <w:r w:rsidRPr="00017733">
              <w:rPr>
                <w:rFonts w:asciiTheme="majorEastAsia" w:eastAsiaTheme="majorEastAsia" w:hAnsiTheme="majorEastAsia" w:hint="eastAsia"/>
              </w:rPr>
              <w:t>人以上</w:t>
            </w:r>
          </w:p>
        </w:tc>
        <w:tc>
          <w:tcPr>
            <w:tcW w:w="6237" w:type="dxa"/>
            <w:tcBorders>
              <w:top w:val="dashed" w:sz="4" w:space="0" w:color="auto"/>
              <w:bottom w:val="dashed" w:sz="4" w:space="0" w:color="auto"/>
            </w:tcBorders>
          </w:tcPr>
          <w:p w14:paraId="4AEF757B" w14:textId="34BF747A" w:rsidR="00490A1D" w:rsidRPr="00017733" w:rsidRDefault="009F098B" w:rsidP="000E7007">
            <w:pPr>
              <w:rPr>
                <w:rFonts w:asciiTheme="majorEastAsia" w:eastAsiaTheme="majorEastAsia" w:hAnsiTheme="majorEastAsia"/>
              </w:rPr>
            </w:pPr>
            <w:r w:rsidRPr="00017733">
              <w:rPr>
                <w:rFonts w:asciiTheme="majorEastAsia" w:eastAsiaTheme="majorEastAsia" w:hAnsiTheme="majorEastAsia" w:hint="eastAsia"/>
              </w:rPr>
              <w:t>おとなのえんそく</w:t>
            </w:r>
            <w:r w:rsidR="00510B00" w:rsidRPr="00017733">
              <w:rPr>
                <w:rFonts w:asciiTheme="majorEastAsia" w:eastAsiaTheme="majorEastAsia" w:hAnsiTheme="majorEastAsia" w:hint="eastAsia"/>
              </w:rPr>
              <w:t>12</w:t>
            </w:r>
            <w:r w:rsidRPr="00017733">
              <w:rPr>
                <w:rFonts w:asciiTheme="majorEastAsia" w:eastAsiaTheme="majorEastAsia" w:hAnsiTheme="majorEastAsia" w:hint="eastAsia"/>
              </w:rPr>
              <w:t>人、家族でたき火を楽しもう</w:t>
            </w:r>
            <w:r w:rsidR="00510B00" w:rsidRPr="00017733">
              <w:rPr>
                <w:rFonts w:asciiTheme="majorEastAsia" w:eastAsiaTheme="majorEastAsia" w:hAnsiTheme="majorEastAsia" w:hint="eastAsia"/>
              </w:rPr>
              <w:t>350</w:t>
            </w:r>
            <w:r w:rsidR="004C2C30">
              <w:rPr>
                <w:rFonts w:asciiTheme="majorEastAsia" w:eastAsiaTheme="majorEastAsia" w:hAnsiTheme="majorEastAsia" w:hint="eastAsia"/>
              </w:rPr>
              <w:t>人（</w:t>
            </w:r>
            <w:r w:rsidRPr="00017733">
              <w:rPr>
                <w:rFonts w:asciiTheme="majorEastAsia" w:eastAsiaTheme="majorEastAsia" w:hAnsiTheme="majorEastAsia" w:hint="eastAsia"/>
              </w:rPr>
              <w:t>予定</w:t>
            </w:r>
            <w:r w:rsidR="004C2C30">
              <w:rPr>
                <w:rFonts w:asciiTheme="majorEastAsia" w:eastAsiaTheme="majorEastAsia" w:hAnsiTheme="majorEastAsia" w:hint="eastAsia"/>
              </w:rPr>
              <w:t>）</w:t>
            </w:r>
            <w:r w:rsidRPr="00017733">
              <w:rPr>
                <w:rFonts w:asciiTheme="majorEastAsia" w:eastAsiaTheme="majorEastAsia" w:hAnsiTheme="majorEastAsia" w:hint="eastAsia"/>
              </w:rPr>
              <w:t>、親子のセミナー</w:t>
            </w:r>
            <w:r w:rsidR="00490A1D" w:rsidRPr="00017733">
              <w:rPr>
                <w:rFonts w:asciiTheme="majorEastAsia" w:eastAsiaTheme="majorEastAsia" w:hAnsiTheme="majorEastAsia" w:hint="eastAsia"/>
              </w:rPr>
              <w:t>20</w:t>
            </w:r>
            <w:r w:rsidRPr="00017733">
              <w:rPr>
                <w:rFonts w:asciiTheme="majorEastAsia" w:eastAsiaTheme="majorEastAsia" w:hAnsiTheme="majorEastAsia" w:hint="eastAsia"/>
              </w:rPr>
              <w:t>人</w:t>
            </w:r>
            <w:r w:rsidR="004C2C30">
              <w:rPr>
                <w:rFonts w:asciiTheme="majorEastAsia" w:eastAsiaTheme="majorEastAsia" w:hAnsiTheme="majorEastAsia" w:hint="eastAsia"/>
              </w:rPr>
              <w:t>（</w:t>
            </w:r>
            <w:r w:rsidRPr="00017733">
              <w:rPr>
                <w:rFonts w:asciiTheme="majorEastAsia" w:eastAsiaTheme="majorEastAsia" w:hAnsiTheme="majorEastAsia" w:hint="eastAsia"/>
              </w:rPr>
              <w:t>予定</w:t>
            </w:r>
            <w:r w:rsidR="004C2C30">
              <w:rPr>
                <w:rFonts w:asciiTheme="majorEastAsia" w:eastAsiaTheme="majorEastAsia" w:hAnsiTheme="majorEastAsia" w:hint="eastAsia"/>
              </w:rPr>
              <w:t>）</w:t>
            </w:r>
            <w:r w:rsidRPr="00017733">
              <w:rPr>
                <w:rFonts w:asciiTheme="majorEastAsia" w:eastAsiaTheme="majorEastAsia" w:hAnsiTheme="majorEastAsia" w:hint="eastAsia"/>
              </w:rPr>
              <w:t>、コスプレの森</w:t>
            </w:r>
            <w:r w:rsidR="004871F8" w:rsidRPr="00017733">
              <w:rPr>
                <w:rFonts w:asciiTheme="majorEastAsia" w:eastAsiaTheme="majorEastAsia" w:hAnsiTheme="majorEastAsia" w:hint="eastAsia"/>
              </w:rPr>
              <w:t>250</w:t>
            </w:r>
            <w:r w:rsidRPr="00017733">
              <w:rPr>
                <w:rFonts w:asciiTheme="majorEastAsia" w:eastAsiaTheme="majorEastAsia" w:hAnsiTheme="majorEastAsia" w:hint="eastAsia"/>
              </w:rPr>
              <w:t>人</w:t>
            </w:r>
            <w:r w:rsidR="004C2C30">
              <w:rPr>
                <w:rFonts w:asciiTheme="majorEastAsia" w:eastAsiaTheme="majorEastAsia" w:hAnsiTheme="majorEastAsia" w:hint="eastAsia"/>
              </w:rPr>
              <w:t>（</w:t>
            </w:r>
            <w:r w:rsidRPr="00017733">
              <w:rPr>
                <w:rFonts w:asciiTheme="majorEastAsia" w:eastAsiaTheme="majorEastAsia" w:hAnsiTheme="majorEastAsia" w:hint="eastAsia"/>
              </w:rPr>
              <w:t>予定</w:t>
            </w:r>
            <w:r w:rsidR="004C2C30">
              <w:rPr>
                <w:rFonts w:asciiTheme="majorEastAsia" w:eastAsiaTheme="majorEastAsia" w:hAnsiTheme="majorEastAsia" w:hint="eastAsia"/>
              </w:rPr>
              <w:t>）</w:t>
            </w:r>
            <w:r w:rsidRPr="00017733">
              <w:rPr>
                <w:rFonts w:asciiTheme="majorEastAsia" w:eastAsiaTheme="majorEastAsia" w:hAnsiTheme="majorEastAsia" w:hint="eastAsia"/>
              </w:rPr>
              <w:t>、森の婚活</w:t>
            </w:r>
            <w:r w:rsidR="00490A1D" w:rsidRPr="00017733">
              <w:rPr>
                <w:rFonts w:asciiTheme="majorEastAsia" w:eastAsiaTheme="majorEastAsia" w:hAnsiTheme="majorEastAsia" w:hint="eastAsia"/>
              </w:rPr>
              <w:t>21</w:t>
            </w:r>
            <w:r w:rsidRPr="00017733">
              <w:rPr>
                <w:rFonts w:asciiTheme="majorEastAsia" w:eastAsiaTheme="majorEastAsia" w:hAnsiTheme="majorEastAsia" w:hint="eastAsia"/>
              </w:rPr>
              <w:t>人、</w:t>
            </w:r>
            <w:r w:rsidR="00DD3905" w:rsidRPr="00017733">
              <w:rPr>
                <w:rFonts w:asciiTheme="majorEastAsia" w:eastAsiaTheme="majorEastAsia" w:hAnsiTheme="majorEastAsia" w:hint="eastAsia"/>
              </w:rPr>
              <w:t>オープンデイ</w:t>
            </w:r>
            <w:r w:rsidR="00490A1D" w:rsidRPr="00017733">
              <w:rPr>
                <w:rFonts w:asciiTheme="majorEastAsia" w:eastAsiaTheme="majorEastAsia" w:hAnsiTheme="majorEastAsia" w:hint="eastAsia"/>
              </w:rPr>
              <w:t>803人　合計</w:t>
            </w:r>
            <w:r w:rsidR="004871F8" w:rsidRPr="00017733">
              <w:rPr>
                <w:rFonts w:asciiTheme="majorEastAsia" w:eastAsiaTheme="majorEastAsia" w:hAnsiTheme="majorEastAsia" w:hint="eastAsia"/>
              </w:rPr>
              <w:t>1456</w:t>
            </w:r>
            <w:r w:rsidR="00490A1D" w:rsidRPr="00017733">
              <w:rPr>
                <w:rFonts w:asciiTheme="majorEastAsia" w:eastAsiaTheme="majorEastAsia" w:hAnsiTheme="majorEastAsia" w:hint="eastAsia"/>
              </w:rPr>
              <w:t>人（1月現在　予定含む）</w:t>
            </w:r>
          </w:p>
        </w:tc>
        <w:tc>
          <w:tcPr>
            <w:tcW w:w="709" w:type="dxa"/>
            <w:vMerge/>
          </w:tcPr>
          <w:p w14:paraId="3C36BC62" w14:textId="77777777" w:rsidR="00B90E6C" w:rsidRPr="00017733" w:rsidRDefault="00B90E6C" w:rsidP="000E7007">
            <w:pPr>
              <w:rPr>
                <w:rFonts w:asciiTheme="majorEastAsia" w:eastAsiaTheme="majorEastAsia" w:hAnsiTheme="majorEastAsia"/>
              </w:rPr>
            </w:pPr>
          </w:p>
        </w:tc>
        <w:tc>
          <w:tcPr>
            <w:tcW w:w="4253" w:type="dxa"/>
            <w:tcBorders>
              <w:top w:val="dashed" w:sz="4" w:space="0" w:color="auto"/>
              <w:bottom w:val="dashed" w:sz="4" w:space="0" w:color="auto"/>
            </w:tcBorders>
          </w:tcPr>
          <w:p w14:paraId="575BF56B" w14:textId="006A5657" w:rsidR="00B90E6C" w:rsidRPr="004C2C30" w:rsidRDefault="004C2C30" w:rsidP="000E7007">
            <w:pPr>
              <w:rPr>
                <w:rFonts w:asciiTheme="majorEastAsia" w:eastAsiaTheme="majorEastAsia" w:hAnsiTheme="majorEastAsia"/>
              </w:rPr>
            </w:pPr>
            <w:r>
              <w:rPr>
                <w:rFonts w:asciiTheme="majorEastAsia" w:eastAsiaTheme="majorEastAsia" w:hAnsiTheme="majorEastAsia" w:hint="eastAsia"/>
              </w:rPr>
              <w:t>今後実施する事業も含まれるが、目標は達成できると見込まれる。今後も多くの参加が見込まれる事業を期待する。</w:t>
            </w:r>
            <w:r w:rsidR="00A823BF">
              <w:rPr>
                <w:rFonts w:asciiTheme="majorEastAsia" w:eastAsiaTheme="majorEastAsia" w:hAnsiTheme="majorEastAsia" w:hint="eastAsia"/>
              </w:rPr>
              <w:t>（評価A</w:t>
            </w:r>
            <w:r w:rsidR="00A823BF">
              <w:rPr>
                <w:rFonts w:asciiTheme="majorEastAsia" w:eastAsiaTheme="majorEastAsia" w:hAnsiTheme="majorEastAsia"/>
              </w:rPr>
              <w:t>）</w:t>
            </w:r>
          </w:p>
        </w:tc>
        <w:tc>
          <w:tcPr>
            <w:tcW w:w="708" w:type="dxa"/>
            <w:vMerge/>
          </w:tcPr>
          <w:p w14:paraId="5F7ADA88" w14:textId="00339EB3" w:rsidR="00B90E6C" w:rsidRPr="00017733" w:rsidRDefault="00B90E6C" w:rsidP="000E7007">
            <w:pPr>
              <w:rPr>
                <w:rFonts w:asciiTheme="majorEastAsia" w:eastAsiaTheme="majorEastAsia" w:hAnsiTheme="majorEastAsia"/>
              </w:rPr>
            </w:pPr>
          </w:p>
        </w:tc>
        <w:tc>
          <w:tcPr>
            <w:tcW w:w="709" w:type="dxa"/>
            <w:vMerge/>
          </w:tcPr>
          <w:p w14:paraId="071E6E00" w14:textId="77777777" w:rsidR="00B90E6C" w:rsidRPr="00017733" w:rsidRDefault="00B90E6C" w:rsidP="000E7007">
            <w:pPr>
              <w:rPr>
                <w:rFonts w:asciiTheme="majorEastAsia" w:eastAsiaTheme="majorEastAsia" w:hAnsiTheme="majorEastAsia"/>
              </w:rPr>
            </w:pPr>
          </w:p>
        </w:tc>
        <w:tc>
          <w:tcPr>
            <w:tcW w:w="2693" w:type="dxa"/>
            <w:vMerge/>
          </w:tcPr>
          <w:p w14:paraId="5ACE1493" w14:textId="77777777" w:rsidR="00B90E6C" w:rsidRPr="00017733" w:rsidRDefault="00B90E6C" w:rsidP="000E7007">
            <w:pPr>
              <w:rPr>
                <w:rFonts w:asciiTheme="majorEastAsia" w:eastAsiaTheme="majorEastAsia" w:hAnsiTheme="majorEastAsia"/>
              </w:rPr>
            </w:pPr>
          </w:p>
        </w:tc>
      </w:tr>
      <w:tr w:rsidR="00017733" w:rsidRPr="00017733" w14:paraId="48224E80" w14:textId="6DA20FD8" w:rsidTr="00693B83">
        <w:trPr>
          <w:trHeight w:val="473"/>
        </w:trPr>
        <w:tc>
          <w:tcPr>
            <w:tcW w:w="900" w:type="dxa"/>
            <w:vMerge/>
            <w:tcBorders>
              <w:left w:val="single" w:sz="12" w:space="0" w:color="auto"/>
            </w:tcBorders>
            <w:shd w:val="clear" w:color="auto" w:fill="DDD9C3" w:themeFill="background2" w:themeFillShade="E6"/>
            <w:textDirection w:val="tbRlV"/>
          </w:tcPr>
          <w:p w14:paraId="2EE48518" w14:textId="77777777" w:rsidR="00B90E6C" w:rsidRPr="00017733" w:rsidRDefault="00B90E6C" w:rsidP="000E7007">
            <w:pPr>
              <w:ind w:left="113" w:right="113"/>
              <w:rPr>
                <w:rFonts w:asciiTheme="majorEastAsia" w:eastAsiaTheme="majorEastAsia" w:hAnsiTheme="majorEastAsia"/>
              </w:rPr>
            </w:pPr>
          </w:p>
        </w:tc>
        <w:tc>
          <w:tcPr>
            <w:tcW w:w="1193" w:type="dxa"/>
            <w:vMerge/>
            <w:vAlign w:val="center"/>
          </w:tcPr>
          <w:p w14:paraId="0FD2BCAB"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2049" w:type="dxa"/>
            <w:gridSpan w:val="2"/>
            <w:vMerge/>
            <w:vAlign w:val="center"/>
          </w:tcPr>
          <w:p w14:paraId="229CA285" w14:textId="77777777" w:rsidR="00B90E6C" w:rsidRPr="00017733" w:rsidRDefault="00B90E6C" w:rsidP="000E7007">
            <w:pPr>
              <w:spacing w:line="280" w:lineRule="exact"/>
              <w:ind w:left="210" w:hangingChars="100" w:hanging="210"/>
              <w:rPr>
                <w:rFonts w:asciiTheme="majorEastAsia" w:eastAsiaTheme="majorEastAsia" w:hAnsiTheme="majorEastAsia"/>
              </w:rPr>
            </w:pPr>
          </w:p>
        </w:tc>
        <w:tc>
          <w:tcPr>
            <w:tcW w:w="3337" w:type="dxa"/>
            <w:gridSpan w:val="2"/>
            <w:tcBorders>
              <w:top w:val="dashed" w:sz="4" w:space="0" w:color="auto"/>
            </w:tcBorders>
            <w:vAlign w:val="center"/>
          </w:tcPr>
          <w:p w14:paraId="6E139D35" w14:textId="642CDA45" w:rsidR="00B90E6C" w:rsidRPr="00017733" w:rsidRDefault="00B90E6C" w:rsidP="00BE7C19">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・内容（利用促進につながっているか、利用者満足度等）</w:t>
            </w:r>
          </w:p>
        </w:tc>
        <w:tc>
          <w:tcPr>
            <w:tcW w:w="6237" w:type="dxa"/>
            <w:tcBorders>
              <w:top w:val="dashed" w:sz="4" w:space="0" w:color="auto"/>
            </w:tcBorders>
          </w:tcPr>
          <w:p w14:paraId="0182F2BE" w14:textId="6CE9EB79" w:rsidR="00B90E6C" w:rsidRPr="00017733" w:rsidRDefault="00490A1D" w:rsidP="00F36E2E">
            <w:pPr>
              <w:rPr>
                <w:rFonts w:asciiTheme="majorEastAsia" w:eastAsiaTheme="majorEastAsia" w:hAnsiTheme="majorEastAsia"/>
              </w:rPr>
            </w:pPr>
            <w:r w:rsidRPr="00017733">
              <w:rPr>
                <w:rFonts w:asciiTheme="majorEastAsia" w:eastAsiaTheme="majorEastAsia" w:hAnsiTheme="majorEastAsia" w:hint="eastAsia"/>
              </w:rPr>
              <w:t>「おとなのえんそく」「コスプレの森」「森の婚活」は、従来の客層とは違う世代や対象の利用を促進した。</w:t>
            </w:r>
            <w:r w:rsidR="00205B82" w:rsidRPr="00017733">
              <w:rPr>
                <w:rFonts w:asciiTheme="majorEastAsia" w:eastAsiaTheme="majorEastAsia" w:hAnsiTheme="majorEastAsia" w:hint="eastAsia"/>
              </w:rPr>
              <w:t>利用者アンケートからも「</w:t>
            </w:r>
            <w:r w:rsidR="00925868" w:rsidRPr="00017733">
              <w:rPr>
                <w:rFonts w:asciiTheme="majorEastAsia" w:eastAsiaTheme="majorEastAsia" w:hAnsiTheme="majorEastAsia" w:hint="eastAsia"/>
              </w:rPr>
              <w:t>こんなに</w:t>
            </w:r>
            <w:r w:rsidR="00205B82" w:rsidRPr="00017733">
              <w:rPr>
                <w:rFonts w:asciiTheme="majorEastAsia" w:eastAsiaTheme="majorEastAsia" w:hAnsiTheme="majorEastAsia" w:hint="eastAsia"/>
              </w:rPr>
              <w:t>良い場所</w:t>
            </w:r>
            <w:r w:rsidR="001D24BE" w:rsidRPr="00017733">
              <w:rPr>
                <w:rFonts w:asciiTheme="majorEastAsia" w:eastAsiaTheme="majorEastAsia" w:hAnsiTheme="majorEastAsia" w:hint="eastAsia"/>
              </w:rPr>
              <w:t>とは思わなかった</w:t>
            </w:r>
            <w:r w:rsidR="00205B82" w:rsidRPr="00017733">
              <w:rPr>
                <w:rFonts w:asciiTheme="majorEastAsia" w:eastAsiaTheme="majorEastAsia" w:hAnsiTheme="majorEastAsia" w:hint="eastAsia"/>
              </w:rPr>
              <w:t>」「もっと大々的に広めていきたい」などの良い評価を得ている。青年層の特徴として、ＳＮＳを通しての口コミが盛んで、自然の家のホームページ以外に、参加者同士がツイッターやＳＮＳで広め、参加者の拡大にもつながっている。</w:t>
            </w:r>
          </w:p>
        </w:tc>
        <w:tc>
          <w:tcPr>
            <w:tcW w:w="709" w:type="dxa"/>
            <w:vMerge/>
          </w:tcPr>
          <w:p w14:paraId="238104C8" w14:textId="77777777" w:rsidR="00B90E6C" w:rsidRPr="00017733" w:rsidRDefault="00B90E6C" w:rsidP="000E7007">
            <w:pPr>
              <w:rPr>
                <w:rFonts w:asciiTheme="majorEastAsia" w:eastAsiaTheme="majorEastAsia" w:hAnsiTheme="majorEastAsia"/>
              </w:rPr>
            </w:pPr>
          </w:p>
        </w:tc>
        <w:tc>
          <w:tcPr>
            <w:tcW w:w="4253" w:type="dxa"/>
            <w:tcBorders>
              <w:top w:val="dashed" w:sz="4" w:space="0" w:color="auto"/>
            </w:tcBorders>
          </w:tcPr>
          <w:p w14:paraId="70545000" w14:textId="77777777" w:rsidR="00B90E6C" w:rsidRDefault="007D0FDF" w:rsidP="000E7007">
            <w:pPr>
              <w:rPr>
                <w:rFonts w:asciiTheme="majorEastAsia" w:eastAsiaTheme="majorEastAsia" w:hAnsiTheme="majorEastAsia"/>
              </w:rPr>
            </w:pPr>
            <w:r>
              <w:rPr>
                <w:rFonts w:asciiTheme="majorEastAsia" w:eastAsiaTheme="majorEastAsia" w:hAnsiTheme="majorEastAsia" w:hint="eastAsia"/>
              </w:rPr>
              <w:t>自然と触れ合いながら活動することで、年代に関係なく生涯学習・自己研鑚の場とな</w:t>
            </w:r>
            <w:r w:rsidR="00E81769">
              <w:rPr>
                <w:rFonts w:asciiTheme="majorEastAsia" w:eastAsiaTheme="majorEastAsia" w:hAnsiTheme="majorEastAsia" w:hint="eastAsia"/>
              </w:rPr>
              <w:t>っていると同時に</w:t>
            </w:r>
            <w:r>
              <w:rPr>
                <w:rFonts w:asciiTheme="majorEastAsia" w:eastAsiaTheme="majorEastAsia" w:hAnsiTheme="majorEastAsia" w:hint="eastAsia"/>
              </w:rPr>
              <w:t>利用者層の拡大、閑散期における施設の有効活用につながっている。</w:t>
            </w:r>
            <w:r w:rsidR="00E81769">
              <w:rPr>
                <w:rFonts w:asciiTheme="majorEastAsia" w:eastAsiaTheme="majorEastAsia" w:hAnsiTheme="majorEastAsia" w:hint="eastAsia"/>
              </w:rPr>
              <w:t>次年度以降も様々な工夫を行い、満足度の高い事業を展開されたい。</w:t>
            </w:r>
            <w:r w:rsidR="00A823BF">
              <w:rPr>
                <w:rFonts w:asciiTheme="majorEastAsia" w:eastAsiaTheme="majorEastAsia" w:hAnsiTheme="majorEastAsia" w:hint="eastAsia"/>
              </w:rPr>
              <w:t>（評価A</w:t>
            </w:r>
            <w:r w:rsidR="00A823BF">
              <w:rPr>
                <w:rFonts w:asciiTheme="majorEastAsia" w:eastAsiaTheme="majorEastAsia" w:hAnsiTheme="majorEastAsia"/>
              </w:rPr>
              <w:t>）</w:t>
            </w:r>
          </w:p>
          <w:p w14:paraId="6D8DF779" w14:textId="77777777" w:rsidR="00933DE4" w:rsidRDefault="00933DE4" w:rsidP="000E7007">
            <w:pPr>
              <w:rPr>
                <w:rFonts w:asciiTheme="majorEastAsia" w:eastAsiaTheme="majorEastAsia" w:hAnsiTheme="majorEastAsia"/>
              </w:rPr>
            </w:pPr>
          </w:p>
          <w:p w14:paraId="7A5BD750" w14:textId="77777777" w:rsidR="00933DE4" w:rsidRDefault="00933DE4" w:rsidP="000E7007">
            <w:pPr>
              <w:rPr>
                <w:rFonts w:asciiTheme="majorEastAsia" w:eastAsiaTheme="majorEastAsia" w:hAnsiTheme="majorEastAsia"/>
              </w:rPr>
            </w:pPr>
          </w:p>
          <w:p w14:paraId="3E41CA12" w14:textId="1301EC76" w:rsidR="00933DE4" w:rsidRPr="00017733" w:rsidRDefault="00933DE4" w:rsidP="000E7007">
            <w:pPr>
              <w:rPr>
                <w:rFonts w:asciiTheme="majorEastAsia" w:eastAsiaTheme="majorEastAsia" w:hAnsiTheme="majorEastAsia"/>
              </w:rPr>
            </w:pPr>
          </w:p>
        </w:tc>
        <w:tc>
          <w:tcPr>
            <w:tcW w:w="708" w:type="dxa"/>
            <w:vMerge/>
          </w:tcPr>
          <w:p w14:paraId="17A71980" w14:textId="6097E53A" w:rsidR="00B90E6C" w:rsidRPr="00017733" w:rsidRDefault="00B90E6C" w:rsidP="000E7007">
            <w:pPr>
              <w:rPr>
                <w:rFonts w:asciiTheme="majorEastAsia" w:eastAsiaTheme="majorEastAsia" w:hAnsiTheme="majorEastAsia"/>
              </w:rPr>
            </w:pPr>
          </w:p>
        </w:tc>
        <w:tc>
          <w:tcPr>
            <w:tcW w:w="709" w:type="dxa"/>
            <w:vMerge/>
          </w:tcPr>
          <w:p w14:paraId="0089F901" w14:textId="77777777" w:rsidR="00B90E6C" w:rsidRPr="00017733" w:rsidRDefault="00B90E6C" w:rsidP="000E7007">
            <w:pPr>
              <w:rPr>
                <w:rFonts w:asciiTheme="majorEastAsia" w:eastAsiaTheme="majorEastAsia" w:hAnsiTheme="majorEastAsia"/>
              </w:rPr>
            </w:pPr>
          </w:p>
        </w:tc>
        <w:tc>
          <w:tcPr>
            <w:tcW w:w="2693" w:type="dxa"/>
            <w:vMerge/>
          </w:tcPr>
          <w:p w14:paraId="7D46BBF0" w14:textId="77777777" w:rsidR="00B90E6C" w:rsidRPr="00017733" w:rsidRDefault="00B90E6C" w:rsidP="000E7007">
            <w:pPr>
              <w:rPr>
                <w:rFonts w:asciiTheme="majorEastAsia" w:eastAsiaTheme="majorEastAsia" w:hAnsiTheme="majorEastAsia"/>
              </w:rPr>
            </w:pPr>
          </w:p>
        </w:tc>
      </w:tr>
      <w:tr w:rsidR="00017733" w:rsidRPr="00017733" w14:paraId="6EDC1AFE" w14:textId="77777777" w:rsidTr="00693B83">
        <w:trPr>
          <w:trHeight w:val="279"/>
        </w:trPr>
        <w:tc>
          <w:tcPr>
            <w:tcW w:w="900" w:type="dxa"/>
            <w:tcBorders>
              <w:top w:val="single" w:sz="12" w:space="0" w:color="auto"/>
              <w:left w:val="single" w:sz="12" w:space="0" w:color="auto"/>
            </w:tcBorders>
            <w:shd w:val="clear" w:color="auto" w:fill="DDD9C3" w:themeFill="background2" w:themeFillShade="E6"/>
            <w:textDirection w:val="tbRlV"/>
            <w:vAlign w:val="center"/>
          </w:tcPr>
          <w:p w14:paraId="641A2B29" w14:textId="77777777" w:rsidR="00B90E6C" w:rsidRPr="00017733" w:rsidRDefault="00B90E6C" w:rsidP="000E7007">
            <w:pPr>
              <w:spacing w:line="240" w:lineRule="exact"/>
              <w:ind w:left="113" w:right="113"/>
              <w:rPr>
                <w:rFonts w:asciiTheme="majorEastAsia" w:eastAsiaTheme="majorEastAsia" w:hAnsiTheme="majorEastAsia"/>
              </w:rPr>
            </w:pPr>
          </w:p>
        </w:tc>
        <w:tc>
          <w:tcPr>
            <w:tcW w:w="1193" w:type="dxa"/>
            <w:tcBorders>
              <w:top w:val="single" w:sz="12" w:space="0" w:color="auto"/>
            </w:tcBorders>
            <w:vAlign w:val="center"/>
          </w:tcPr>
          <w:p w14:paraId="5AF6A6E0" w14:textId="14CF7AB1"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(3)その他創意工夫</w:t>
            </w:r>
          </w:p>
        </w:tc>
        <w:tc>
          <w:tcPr>
            <w:tcW w:w="5386" w:type="dxa"/>
            <w:gridSpan w:val="4"/>
            <w:tcBorders>
              <w:top w:val="single" w:sz="12" w:space="0" w:color="auto"/>
              <w:bottom w:val="single" w:sz="4" w:space="0" w:color="auto"/>
            </w:tcBorders>
            <w:vAlign w:val="center"/>
          </w:tcPr>
          <w:p w14:paraId="436CB731" w14:textId="2D7A8525"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その他のサービス向上につながる取組み、創意工夫がされているか</w:t>
            </w:r>
          </w:p>
        </w:tc>
        <w:tc>
          <w:tcPr>
            <w:tcW w:w="6237" w:type="dxa"/>
            <w:tcBorders>
              <w:top w:val="single" w:sz="12" w:space="0" w:color="auto"/>
              <w:bottom w:val="single" w:sz="4" w:space="0" w:color="auto"/>
            </w:tcBorders>
          </w:tcPr>
          <w:p w14:paraId="3E69430E" w14:textId="31D2DF2A" w:rsidR="00E00DB8" w:rsidRPr="00017733" w:rsidRDefault="00B617A2" w:rsidP="000E7007">
            <w:pPr>
              <w:rPr>
                <w:rFonts w:asciiTheme="majorEastAsia" w:eastAsiaTheme="majorEastAsia" w:hAnsiTheme="majorEastAsia"/>
              </w:rPr>
            </w:pPr>
            <w:r w:rsidRPr="00017733">
              <w:rPr>
                <w:rFonts w:asciiTheme="majorEastAsia" w:eastAsiaTheme="majorEastAsia" w:hAnsiTheme="majorEastAsia" w:hint="eastAsia"/>
              </w:rPr>
              <w:t>・受け入れに関するサービスとしては、ホームページを活用し、空き状況</w:t>
            </w:r>
            <w:r w:rsidR="00925868" w:rsidRPr="00017733">
              <w:rPr>
                <w:rFonts w:asciiTheme="majorEastAsia" w:eastAsiaTheme="majorEastAsia" w:hAnsiTheme="majorEastAsia" w:hint="eastAsia"/>
              </w:rPr>
              <w:t>や</w:t>
            </w:r>
            <w:r w:rsidRPr="00017733">
              <w:rPr>
                <w:rFonts w:asciiTheme="majorEastAsia" w:eastAsiaTheme="majorEastAsia" w:hAnsiTheme="majorEastAsia" w:hint="eastAsia"/>
              </w:rPr>
              <w:t>事業の内容、キャンペーンや新</w:t>
            </w:r>
            <w:r w:rsidR="009F098B" w:rsidRPr="00017733">
              <w:rPr>
                <w:rFonts w:asciiTheme="majorEastAsia" w:eastAsiaTheme="majorEastAsia" w:hAnsiTheme="majorEastAsia" w:hint="eastAsia"/>
              </w:rPr>
              <w:t>着</w:t>
            </w:r>
            <w:r w:rsidRPr="00017733">
              <w:rPr>
                <w:rFonts w:asciiTheme="majorEastAsia" w:eastAsiaTheme="majorEastAsia" w:hAnsiTheme="majorEastAsia" w:hint="eastAsia"/>
              </w:rPr>
              <w:t>情報を掲載している。また、リピーターには予約の開始時期をお知らせするサービスを実施。また、</w:t>
            </w:r>
            <w:r w:rsidR="0067270D" w:rsidRPr="00017733">
              <w:rPr>
                <w:rFonts w:asciiTheme="majorEastAsia" w:eastAsiaTheme="majorEastAsia" w:hAnsiTheme="majorEastAsia" w:hint="eastAsia"/>
              </w:rPr>
              <w:t>利用の3か月</w:t>
            </w:r>
            <w:r w:rsidR="005B4A96" w:rsidRPr="00017733">
              <w:rPr>
                <w:rFonts w:asciiTheme="majorEastAsia" w:eastAsiaTheme="majorEastAsia" w:hAnsiTheme="majorEastAsia" w:hint="eastAsia"/>
              </w:rPr>
              <w:t>前、直前</w:t>
            </w:r>
            <w:r w:rsidR="0067270D" w:rsidRPr="00017733">
              <w:rPr>
                <w:rFonts w:asciiTheme="majorEastAsia" w:eastAsiaTheme="majorEastAsia" w:hAnsiTheme="majorEastAsia" w:hint="eastAsia"/>
              </w:rPr>
              <w:t>に電話による</w:t>
            </w:r>
            <w:r w:rsidRPr="00017733">
              <w:rPr>
                <w:rFonts w:asciiTheme="majorEastAsia" w:eastAsiaTheme="majorEastAsia" w:hAnsiTheme="majorEastAsia" w:hint="eastAsia"/>
              </w:rPr>
              <w:t>予約確認作業を行っている。</w:t>
            </w:r>
            <w:r w:rsidR="00E00DB8" w:rsidRPr="00017733">
              <w:rPr>
                <w:rFonts w:asciiTheme="majorEastAsia" w:eastAsiaTheme="majorEastAsia" w:hAnsiTheme="majorEastAsia" w:hint="eastAsia"/>
              </w:rPr>
              <w:t>営業時間に連絡が出来ない利用者や事前打ち合わせに来られない利用者にはＦＡＸ、メールなどで対応している。</w:t>
            </w:r>
          </w:p>
          <w:p w14:paraId="107E505B" w14:textId="29DB87B3" w:rsidR="005E44BD" w:rsidRPr="00017733" w:rsidRDefault="00E00DB8" w:rsidP="00197332">
            <w:pPr>
              <w:rPr>
                <w:rFonts w:asciiTheme="majorEastAsia" w:eastAsiaTheme="majorEastAsia" w:hAnsiTheme="majorEastAsia"/>
              </w:rPr>
            </w:pPr>
            <w:r w:rsidRPr="00017733">
              <w:rPr>
                <w:rFonts w:asciiTheme="majorEastAsia" w:eastAsiaTheme="majorEastAsia" w:hAnsiTheme="majorEastAsia" w:hint="eastAsia"/>
              </w:rPr>
              <w:t>・</w:t>
            </w:r>
            <w:r w:rsidR="005E44BD" w:rsidRPr="00017733">
              <w:rPr>
                <w:rFonts w:asciiTheme="majorEastAsia" w:eastAsiaTheme="majorEastAsia" w:hAnsiTheme="majorEastAsia" w:hint="eastAsia"/>
              </w:rPr>
              <w:t>早朝及び夜間利用に柔軟に対応した。閑散期</w:t>
            </w:r>
            <w:r w:rsidR="004B0915" w:rsidRPr="00017733">
              <w:rPr>
                <w:rFonts w:asciiTheme="majorEastAsia" w:eastAsiaTheme="majorEastAsia" w:hAnsiTheme="majorEastAsia" w:hint="eastAsia"/>
              </w:rPr>
              <w:t>には「冬季限定利用キャンペーン」を設定し、施設の優先予約を実施した。</w:t>
            </w:r>
          </w:p>
          <w:p w14:paraId="3CBCA825" w14:textId="43736C9E" w:rsidR="00197332" w:rsidRPr="00017733" w:rsidRDefault="00197332" w:rsidP="00197332">
            <w:pPr>
              <w:rPr>
                <w:rFonts w:asciiTheme="majorEastAsia" w:eastAsiaTheme="majorEastAsia" w:hAnsiTheme="majorEastAsia"/>
              </w:rPr>
            </w:pPr>
            <w:r w:rsidRPr="00017733">
              <w:rPr>
                <w:rFonts w:asciiTheme="majorEastAsia" w:eastAsiaTheme="majorEastAsia" w:hAnsiTheme="majorEastAsia" w:hint="eastAsia"/>
              </w:rPr>
              <w:t>・食堂では、食育の観点から「栄養バランス」「食の安全」に留意して提供している。直営にて一括運営を行うとともに、常勤職員として管理栄養士を配置し食事アレルギー、宗教や信条への配慮等にもきめ細かく応じている。</w:t>
            </w:r>
          </w:p>
        </w:tc>
        <w:tc>
          <w:tcPr>
            <w:tcW w:w="709" w:type="dxa"/>
            <w:tcBorders>
              <w:top w:val="single" w:sz="12" w:space="0" w:color="auto"/>
            </w:tcBorders>
          </w:tcPr>
          <w:p w14:paraId="2C8B6903" w14:textId="30F8DB1E"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Borders>
              <w:top w:val="single" w:sz="12" w:space="0" w:color="auto"/>
              <w:bottom w:val="single" w:sz="4" w:space="0" w:color="auto"/>
            </w:tcBorders>
          </w:tcPr>
          <w:p w14:paraId="7B485C32" w14:textId="0198DFC6" w:rsidR="00B90E6C" w:rsidRPr="00991D40" w:rsidRDefault="00991D40" w:rsidP="00490832">
            <w:pPr>
              <w:rPr>
                <w:rFonts w:asciiTheme="majorEastAsia" w:eastAsiaTheme="majorEastAsia" w:hAnsiTheme="majorEastAsia"/>
              </w:rPr>
            </w:pPr>
            <w:r>
              <w:rPr>
                <w:rFonts w:asciiTheme="majorEastAsia" w:eastAsiaTheme="majorEastAsia" w:hAnsiTheme="majorEastAsia" w:hint="eastAsia"/>
              </w:rPr>
              <w:t>・</w:t>
            </w:r>
            <w:r w:rsidR="00A461CE">
              <w:rPr>
                <w:rFonts w:asciiTheme="majorEastAsia" w:eastAsiaTheme="majorEastAsia" w:hAnsiTheme="majorEastAsia" w:hint="eastAsia"/>
              </w:rPr>
              <w:t>ホームページとフェイスブックページの更新頻度を上げ、従前より細かくイベントの実施状況等を掲載し、</w:t>
            </w:r>
            <w:r>
              <w:rPr>
                <w:rFonts w:asciiTheme="majorEastAsia" w:eastAsiaTheme="majorEastAsia" w:hAnsiTheme="majorEastAsia" w:hint="eastAsia"/>
              </w:rPr>
              <w:t>施設を利用したことがない層にも利用を働きかけている。</w:t>
            </w:r>
            <w:r>
              <w:rPr>
                <w:rFonts w:asciiTheme="majorEastAsia" w:eastAsiaTheme="majorEastAsia" w:hAnsiTheme="majorEastAsia"/>
              </w:rPr>
              <w:br/>
            </w:r>
            <w:r>
              <w:rPr>
                <w:rFonts w:asciiTheme="majorEastAsia" w:eastAsiaTheme="majorEastAsia" w:hAnsiTheme="majorEastAsia" w:hint="eastAsia"/>
              </w:rPr>
              <w:t>・教育施設である基本に忠実に、利用者と利用日まできめ細やかに打ち合わせを実施し、教育効果の向上と次回の利用につながるべく努力している。</w:t>
            </w:r>
            <w:r>
              <w:rPr>
                <w:rFonts w:asciiTheme="majorEastAsia" w:eastAsiaTheme="majorEastAsia" w:hAnsiTheme="majorEastAsia" w:hint="eastAsia"/>
              </w:rPr>
              <w:br/>
            </w:r>
            <w:r w:rsidRPr="00901831">
              <w:rPr>
                <w:rFonts w:asciiTheme="majorEastAsia" w:eastAsiaTheme="majorEastAsia" w:hAnsiTheme="majorEastAsia" w:hint="eastAsia"/>
              </w:rPr>
              <w:t>・閑散期の利用促進のために新キャンペーンを開始</w:t>
            </w:r>
            <w:r w:rsidR="00490832" w:rsidRPr="00901831">
              <w:rPr>
                <w:rFonts w:asciiTheme="majorEastAsia" w:eastAsiaTheme="majorEastAsia" w:hAnsiTheme="majorEastAsia" w:hint="eastAsia"/>
              </w:rPr>
              <w:t>するなど</w:t>
            </w:r>
            <w:r w:rsidRPr="00901831">
              <w:rPr>
                <w:rFonts w:asciiTheme="majorEastAsia" w:eastAsiaTheme="majorEastAsia" w:hAnsiTheme="majorEastAsia" w:hint="eastAsia"/>
              </w:rPr>
              <w:t>努力している</w:t>
            </w:r>
            <w:r w:rsidR="00933DE4" w:rsidRPr="00901831">
              <w:rPr>
                <w:rFonts w:asciiTheme="majorEastAsia" w:eastAsiaTheme="majorEastAsia" w:hAnsiTheme="majorEastAsia" w:hint="eastAsia"/>
              </w:rPr>
              <w:t>が、実績にはつながっていないので、</w:t>
            </w:r>
            <w:r w:rsidR="00490832" w:rsidRPr="00901831">
              <w:rPr>
                <w:rFonts w:asciiTheme="majorEastAsia" w:eastAsiaTheme="majorEastAsia" w:hAnsiTheme="majorEastAsia" w:hint="eastAsia"/>
              </w:rPr>
              <w:t>次年度以降、より積極的な営業活動を期待する</w:t>
            </w:r>
            <w:r w:rsidRPr="00901831">
              <w:rPr>
                <w:rFonts w:asciiTheme="majorEastAsia" w:eastAsiaTheme="majorEastAsia" w:hAnsiTheme="majorEastAsia" w:hint="eastAsia"/>
              </w:rPr>
              <w:t>。</w:t>
            </w:r>
          </w:p>
        </w:tc>
        <w:tc>
          <w:tcPr>
            <w:tcW w:w="708" w:type="dxa"/>
            <w:tcBorders>
              <w:top w:val="single" w:sz="12" w:space="0" w:color="auto"/>
              <w:bottom w:val="single" w:sz="4" w:space="0" w:color="auto"/>
            </w:tcBorders>
          </w:tcPr>
          <w:p w14:paraId="2205EEA4" w14:textId="648D5AB5"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tcBorders>
              <w:top w:val="single" w:sz="12" w:space="0" w:color="auto"/>
            </w:tcBorders>
          </w:tcPr>
          <w:p w14:paraId="58A0C273" w14:textId="28CB5CA6"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tcBorders>
              <w:top w:val="single" w:sz="12" w:space="0" w:color="auto"/>
            </w:tcBorders>
          </w:tcPr>
          <w:p w14:paraId="2A508A73" w14:textId="77777777" w:rsidR="00B90E6C" w:rsidRPr="00017733" w:rsidRDefault="00B90E6C" w:rsidP="000E7007">
            <w:pPr>
              <w:rPr>
                <w:rFonts w:asciiTheme="majorEastAsia" w:eastAsiaTheme="majorEastAsia" w:hAnsiTheme="majorEastAsia"/>
              </w:rPr>
            </w:pPr>
          </w:p>
        </w:tc>
      </w:tr>
      <w:tr w:rsidR="00017733" w:rsidRPr="00017733" w14:paraId="50D7106F" w14:textId="729EB5F0" w:rsidTr="00693B83">
        <w:trPr>
          <w:trHeight w:val="279"/>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B90E6C" w:rsidRPr="00017733" w:rsidRDefault="00B90E6C" w:rsidP="000E7007">
            <w:pPr>
              <w:spacing w:line="240" w:lineRule="exact"/>
              <w:ind w:left="113" w:right="113"/>
              <w:rPr>
                <w:rFonts w:asciiTheme="majorEastAsia" w:eastAsiaTheme="majorEastAsia" w:hAnsiTheme="majorEastAsia"/>
              </w:rPr>
            </w:pPr>
            <w:r w:rsidRPr="00017733">
              <w:rPr>
                <w:rFonts w:asciiTheme="majorEastAsia" w:eastAsiaTheme="majorEastAsia" w:hAnsiTheme="majorEastAsia" w:hint="eastAsia"/>
              </w:rPr>
              <w:t>Ⅲ適正な管理業務の遂行を図ることができる能力及び財政基盤に関する項目</w:t>
            </w:r>
          </w:p>
        </w:tc>
        <w:tc>
          <w:tcPr>
            <w:tcW w:w="1193" w:type="dxa"/>
            <w:vMerge w:val="restart"/>
            <w:tcBorders>
              <w:top w:val="single" w:sz="12" w:space="0" w:color="auto"/>
            </w:tcBorders>
            <w:vAlign w:val="center"/>
          </w:tcPr>
          <w:p w14:paraId="350D2B0C" w14:textId="1A4FE8B7"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(1)収支計画の内容、適格性及び実現の程度</w:t>
            </w:r>
          </w:p>
        </w:tc>
        <w:tc>
          <w:tcPr>
            <w:tcW w:w="5386" w:type="dxa"/>
            <w:gridSpan w:val="4"/>
            <w:tcBorders>
              <w:top w:val="single" w:sz="12" w:space="0" w:color="auto"/>
              <w:bottom w:val="single" w:sz="4" w:space="0" w:color="auto"/>
            </w:tcBorders>
            <w:vAlign w:val="center"/>
          </w:tcPr>
          <w:p w14:paraId="064423A9" w14:textId="68E8970B"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①収支計画の妥当性及び事業計画・管理体制計画との整合性は図られているか</w:t>
            </w:r>
          </w:p>
        </w:tc>
        <w:tc>
          <w:tcPr>
            <w:tcW w:w="6237" w:type="dxa"/>
            <w:tcBorders>
              <w:top w:val="single" w:sz="12" w:space="0" w:color="auto"/>
              <w:bottom w:val="single" w:sz="4" w:space="0" w:color="auto"/>
            </w:tcBorders>
          </w:tcPr>
          <w:p w14:paraId="1F07994C" w14:textId="6CFD6986" w:rsidR="00B90E6C" w:rsidRPr="00017733" w:rsidRDefault="00AB52F9" w:rsidP="000E7007">
            <w:pPr>
              <w:rPr>
                <w:rFonts w:asciiTheme="majorEastAsia" w:eastAsiaTheme="majorEastAsia" w:hAnsiTheme="majorEastAsia"/>
              </w:rPr>
            </w:pPr>
            <w:r w:rsidRPr="00017733">
              <w:rPr>
                <w:rFonts w:asciiTheme="majorEastAsia" w:eastAsiaTheme="majorEastAsia" w:hAnsiTheme="majorEastAsia" w:hint="eastAsia"/>
              </w:rPr>
              <w:t>・4～12</w:t>
            </w:r>
            <w:r w:rsidR="0067270D" w:rsidRPr="00017733">
              <w:rPr>
                <w:rFonts w:asciiTheme="majorEastAsia" w:eastAsiaTheme="majorEastAsia" w:hAnsiTheme="majorEastAsia" w:hint="eastAsia"/>
              </w:rPr>
              <w:t>月の収支について、収入は</w:t>
            </w:r>
            <w:r w:rsidR="005B4A96" w:rsidRPr="00017733">
              <w:rPr>
                <w:rFonts w:asciiTheme="majorEastAsia" w:eastAsiaTheme="majorEastAsia" w:hAnsiTheme="majorEastAsia" w:hint="eastAsia"/>
              </w:rPr>
              <w:t>施設</w:t>
            </w:r>
            <w:r w:rsidR="0067270D" w:rsidRPr="00017733">
              <w:rPr>
                <w:rFonts w:asciiTheme="majorEastAsia" w:eastAsiaTheme="majorEastAsia" w:hAnsiTheme="majorEastAsia" w:hint="eastAsia"/>
              </w:rPr>
              <w:t>／予算比</w:t>
            </w:r>
            <w:r w:rsidR="00632423" w:rsidRPr="00017733">
              <w:rPr>
                <w:rFonts w:asciiTheme="majorEastAsia" w:eastAsiaTheme="majorEastAsia" w:hAnsiTheme="majorEastAsia" w:hint="eastAsia"/>
              </w:rPr>
              <w:t>86％、昨年対比96％、食堂収入</w:t>
            </w:r>
            <w:r w:rsidRPr="00017733">
              <w:rPr>
                <w:rFonts w:asciiTheme="majorEastAsia" w:eastAsiaTheme="majorEastAsia" w:hAnsiTheme="majorEastAsia" w:hint="eastAsia"/>
              </w:rPr>
              <w:t>／予</w:t>
            </w:r>
            <w:r w:rsidR="00632423" w:rsidRPr="00017733">
              <w:rPr>
                <w:rFonts w:asciiTheme="majorEastAsia" w:eastAsiaTheme="majorEastAsia" w:hAnsiTheme="majorEastAsia" w:hint="eastAsia"/>
              </w:rPr>
              <w:t>算比97％、昨年対比100％。支出は施設／予算比</w:t>
            </w:r>
            <w:r w:rsidRPr="00017733">
              <w:rPr>
                <w:rFonts w:asciiTheme="majorEastAsia" w:eastAsiaTheme="majorEastAsia" w:hAnsiTheme="majorEastAsia" w:hint="eastAsia"/>
              </w:rPr>
              <w:t>91％、昨年対比101％</w:t>
            </w:r>
            <w:r w:rsidR="005B4A96" w:rsidRPr="00017733">
              <w:rPr>
                <w:rFonts w:asciiTheme="majorEastAsia" w:eastAsiaTheme="majorEastAsia" w:hAnsiTheme="majorEastAsia" w:hint="eastAsia"/>
              </w:rPr>
              <w:t xml:space="preserve">　</w:t>
            </w:r>
            <w:r w:rsidRPr="00017733">
              <w:rPr>
                <w:rFonts w:asciiTheme="majorEastAsia" w:eastAsiaTheme="majorEastAsia" w:hAnsiTheme="majorEastAsia" w:hint="eastAsia"/>
              </w:rPr>
              <w:t>食堂／予算比97％、昨年対比102％となった。ほぼ事業計画通りに推移する見込み。</w:t>
            </w:r>
          </w:p>
          <w:p w14:paraId="7F18B27A" w14:textId="0AA72AA8" w:rsidR="00AB52F9" w:rsidRPr="00017733" w:rsidRDefault="00AB52F9" w:rsidP="000E7007">
            <w:pPr>
              <w:rPr>
                <w:rFonts w:asciiTheme="majorEastAsia" w:eastAsiaTheme="majorEastAsia" w:hAnsiTheme="majorEastAsia"/>
              </w:rPr>
            </w:pPr>
            <w:r w:rsidRPr="00017733">
              <w:rPr>
                <w:rFonts w:asciiTheme="majorEastAsia" w:eastAsiaTheme="majorEastAsia" w:hAnsiTheme="majorEastAsia" w:hint="eastAsia"/>
              </w:rPr>
              <w:t>・事業、管理体制は計画に基づき適切に運営している。</w:t>
            </w:r>
          </w:p>
        </w:tc>
        <w:tc>
          <w:tcPr>
            <w:tcW w:w="709" w:type="dxa"/>
            <w:vMerge w:val="restart"/>
            <w:tcBorders>
              <w:top w:val="single" w:sz="12" w:space="0" w:color="auto"/>
            </w:tcBorders>
          </w:tcPr>
          <w:p w14:paraId="11ABEB82" w14:textId="55FACB44"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Borders>
              <w:top w:val="single" w:sz="12" w:space="0" w:color="auto"/>
              <w:bottom w:val="single" w:sz="4" w:space="0" w:color="auto"/>
            </w:tcBorders>
          </w:tcPr>
          <w:p w14:paraId="534A8F31" w14:textId="70C935F3" w:rsidR="00B90E6C" w:rsidRPr="00017733" w:rsidRDefault="00CD3C81" w:rsidP="000E7007">
            <w:pPr>
              <w:rPr>
                <w:rFonts w:asciiTheme="majorEastAsia" w:eastAsiaTheme="majorEastAsia" w:hAnsiTheme="majorEastAsia"/>
              </w:rPr>
            </w:pPr>
            <w:r>
              <w:rPr>
                <w:rFonts w:asciiTheme="majorEastAsia" w:eastAsiaTheme="majorEastAsia" w:hAnsiTheme="majorEastAsia" w:hint="eastAsia"/>
              </w:rPr>
              <w:t>四半期報告書等から計画との整合性を確認している。</w:t>
            </w:r>
          </w:p>
        </w:tc>
        <w:tc>
          <w:tcPr>
            <w:tcW w:w="708" w:type="dxa"/>
            <w:tcBorders>
              <w:top w:val="single" w:sz="12" w:space="0" w:color="auto"/>
              <w:bottom w:val="single" w:sz="4" w:space="0" w:color="auto"/>
            </w:tcBorders>
          </w:tcPr>
          <w:p w14:paraId="0D49EE29" w14:textId="1DDDB509"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val="restart"/>
            <w:tcBorders>
              <w:top w:val="single" w:sz="12" w:space="0" w:color="auto"/>
            </w:tcBorders>
          </w:tcPr>
          <w:p w14:paraId="7183F957" w14:textId="4767CF1E"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Borders>
              <w:top w:val="single" w:sz="12" w:space="0" w:color="auto"/>
            </w:tcBorders>
          </w:tcPr>
          <w:p w14:paraId="4DB69C24" w14:textId="77777777" w:rsidR="00B90E6C" w:rsidRPr="00017733" w:rsidRDefault="00B90E6C" w:rsidP="000E7007">
            <w:pPr>
              <w:rPr>
                <w:rFonts w:asciiTheme="majorEastAsia" w:eastAsiaTheme="majorEastAsia" w:hAnsiTheme="majorEastAsia"/>
              </w:rPr>
            </w:pPr>
          </w:p>
        </w:tc>
      </w:tr>
      <w:tr w:rsidR="00017733" w:rsidRPr="00017733" w14:paraId="7CFBA998" w14:textId="35CE6881" w:rsidTr="00693B83">
        <w:trPr>
          <w:trHeight w:val="279"/>
        </w:trPr>
        <w:tc>
          <w:tcPr>
            <w:tcW w:w="900" w:type="dxa"/>
            <w:vMerge/>
            <w:tcBorders>
              <w:left w:val="single" w:sz="12" w:space="0" w:color="auto"/>
            </w:tcBorders>
            <w:shd w:val="clear" w:color="auto" w:fill="DDD9C3" w:themeFill="background2" w:themeFillShade="E6"/>
            <w:textDirection w:val="tbRlV"/>
            <w:vAlign w:val="center"/>
          </w:tcPr>
          <w:p w14:paraId="7D9637E4" w14:textId="77777777" w:rsidR="00B90E6C" w:rsidRPr="00017733" w:rsidRDefault="00B90E6C" w:rsidP="000E7007">
            <w:pPr>
              <w:spacing w:line="240" w:lineRule="exact"/>
              <w:ind w:left="113" w:right="113"/>
              <w:rPr>
                <w:rFonts w:asciiTheme="majorEastAsia" w:eastAsiaTheme="majorEastAsia" w:hAnsiTheme="majorEastAsia"/>
              </w:rPr>
            </w:pPr>
          </w:p>
        </w:tc>
        <w:tc>
          <w:tcPr>
            <w:tcW w:w="1193" w:type="dxa"/>
            <w:vMerge/>
            <w:vAlign w:val="center"/>
          </w:tcPr>
          <w:p w14:paraId="06EB19D2"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top w:val="single" w:sz="4" w:space="0" w:color="auto"/>
              <w:bottom w:val="single" w:sz="4" w:space="0" w:color="auto"/>
            </w:tcBorders>
            <w:vAlign w:val="center"/>
          </w:tcPr>
          <w:p w14:paraId="044A47AA" w14:textId="056A8269"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②収入確保や管理コスト削減の取組みは実施されているか</w:t>
            </w:r>
          </w:p>
        </w:tc>
        <w:tc>
          <w:tcPr>
            <w:tcW w:w="6237" w:type="dxa"/>
            <w:tcBorders>
              <w:top w:val="single" w:sz="4" w:space="0" w:color="auto"/>
              <w:bottom w:val="single" w:sz="4" w:space="0" w:color="auto"/>
            </w:tcBorders>
          </w:tcPr>
          <w:p w14:paraId="30ABE4FA" w14:textId="4DA0D01A" w:rsidR="006A36E2" w:rsidRPr="00017733" w:rsidRDefault="006A36E2" w:rsidP="005B4A96">
            <w:pPr>
              <w:rPr>
                <w:rFonts w:asciiTheme="majorEastAsia" w:eastAsiaTheme="majorEastAsia" w:hAnsiTheme="majorEastAsia"/>
              </w:rPr>
            </w:pPr>
            <w:r w:rsidRPr="00017733">
              <w:rPr>
                <w:rFonts w:asciiTheme="majorEastAsia" w:eastAsiaTheme="majorEastAsia" w:hAnsiTheme="majorEastAsia" w:hint="eastAsia"/>
              </w:rPr>
              <w:t>・新規利用獲得の営業およびリピーターの確保、事業参加の広報強化により収入確保に</w:t>
            </w:r>
            <w:r w:rsidR="005B4A96" w:rsidRPr="00017733">
              <w:rPr>
                <w:rFonts w:asciiTheme="majorEastAsia" w:eastAsiaTheme="majorEastAsia" w:hAnsiTheme="majorEastAsia" w:hint="eastAsia"/>
              </w:rPr>
              <w:t>努力</w:t>
            </w:r>
            <w:r w:rsidRPr="00017733">
              <w:rPr>
                <w:rFonts w:asciiTheme="majorEastAsia" w:eastAsiaTheme="majorEastAsia" w:hAnsiTheme="majorEastAsia" w:hint="eastAsia"/>
              </w:rPr>
              <w:t>している。また、デマンド監視装置による電気料金の削減や、</w:t>
            </w:r>
            <w:r w:rsidR="005B4A96" w:rsidRPr="00017733">
              <w:rPr>
                <w:rFonts w:asciiTheme="majorEastAsia" w:eastAsiaTheme="majorEastAsia" w:hAnsiTheme="majorEastAsia" w:hint="eastAsia"/>
              </w:rPr>
              <w:t>発注</w:t>
            </w:r>
            <w:r w:rsidRPr="00017733">
              <w:rPr>
                <w:rFonts w:asciiTheme="majorEastAsia" w:eastAsiaTheme="majorEastAsia" w:hAnsiTheme="majorEastAsia" w:hint="eastAsia"/>
              </w:rPr>
              <w:t>時の相見積など、常にコスト削減の意識を持って取組んでいる。</w:t>
            </w:r>
          </w:p>
        </w:tc>
        <w:tc>
          <w:tcPr>
            <w:tcW w:w="709" w:type="dxa"/>
            <w:vMerge/>
          </w:tcPr>
          <w:p w14:paraId="03F09F67" w14:textId="77777777" w:rsidR="00B90E6C" w:rsidRPr="00017733" w:rsidRDefault="00B90E6C" w:rsidP="000E7007">
            <w:pPr>
              <w:rPr>
                <w:rFonts w:asciiTheme="majorEastAsia" w:eastAsiaTheme="majorEastAsia" w:hAnsiTheme="majorEastAsia"/>
              </w:rPr>
            </w:pPr>
          </w:p>
        </w:tc>
        <w:tc>
          <w:tcPr>
            <w:tcW w:w="4253" w:type="dxa"/>
            <w:tcBorders>
              <w:top w:val="single" w:sz="4" w:space="0" w:color="auto"/>
              <w:bottom w:val="single" w:sz="4" w:space="0" w:color="auto"/>
            </w:tcBorders>
          </w:tcPr>
          <w:p w14:paraId="0D9D7969" w14:textId="28730F8E" w:rsidR="00B90E6C" w:rsidRPr="00017733" w:rsidRDefault="000B565C" w:rsidP="000E7007">
            <w:pPr>
              <w:rPr>
                <w:rFonts w:asciiTheme="majorEastAsia" w:eastAsiaTheme="majorEastAsia" w:hAnsiTheme="majorEastAsia"/>
              </w:rPr>
            </w:pPr>
            <w:r>
              <w:rPr>
                <w:rFonts w:asciiTheme="majorEastAsia" w:eastAsiaTheme="majorEastAsia" w:hAnsiTheme="majorEastAsia" w:hint="eastAsia"/>
              </w:rPr>
              <w:t>光熱費の削減</w:t>
            </w:r>
            <w:r w:rsidR="007F09A3">
              <w:rPr>
                <w:rFonts w:asciiTheme="majorEastAsia" w:eastAsiaTheme="majorEastAsia" w:hAnsiTheme="majorEastAsia" w:hint="eastAsia"/>
              </w:rPr>
              <w:t>や相見積による発注に</w:t>
            </w:r>
            <w:r>
              <w:rPr>
                <w:rFonts w:asciiTheme="majorEastAsia" w:eastAsiaTheme="majorEastAsia" w:hAnsiTheme="majorEastAsia" w:hint="eastAsia"/>
              </w:rPr>
              <w:t>取り組むほか、</w:t>
            </w:r>
            <w:r w:rsidR="007F09A3">
              <w:rPr>
                <w:rFonts w:asciiTheme="majorEastAsia" w:eastAsiaTheme="majorEastAsia" w:hAnsiTheme="majorEastAsia" w:hint="eastAsia"/>
              </w:rPr>
              <w:t>食堂への新メニュー導入等、収入と利用者満足度の双方がアップする取組みも行っている。</w:t>
            </w:r>
          </w:p>
        </w:tc>
        <w:tc>
          <w:tcPr>
            <w:tcW w:w="708" w:type="dxa"/>
            <w:tcBorders>
              <w:top w:val="single" w:sz="4" w:space="0" w:color="auto"/>
              <w:bottom w:val="single" w:sz="4" w:space="0" w:color="auto"/>
            </w:tcBorders>
          </w:tcPr>
          <w:p w14:paraId="321FCC11" w14:textId="77C77560" w:rsidR="00B90E6C"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4D7C28B4" w14:textId="327E4B69" w:rsidR="00B90E6C" w:rsidRPr="00017733" w:rsidRDefault="00B90E6C" w:rsidP="000E7007">
            <w:pPr>
              <w:rPr>
                <w:rFonts w:asciiTheme="majorEastAsia" w:eastAsiaTheme="majorEastAsia" w:hAnsiTheme="majorEastAsia"/>
              </w:rPr>
            </w:pPr>
          </w:p>
        </w:tc>
        <w:tc>
          <w:tcPr>
            <w:tcW w:w="2693" w:type="dxa"/>
            <w:vMerge/>
          </w:tcPr>
          <w:p w14:paraId="4A8BDCB4" w14:textId="77777777" w:rsidR="00B90E6C" w:rsidRPr="00017733" w:rsidRDefault="00B90E6C" w:rsidP="000E7007">
            <w:pPr>
              <w:rPr>
                <w:rFonts w:asciiTheme="majorEastAsia" w:eastAsiaTheme="majorEastAsia" w:hAnsiTheme="majorEastAsia"/>
              </w:rPr>
            </w:pPr>
          </w:p>
        </w:tc>
      </w:tr>
      <w:tr w:rsidR="00017733" w:rsidRPr="00017733" w14:paraId="70186827" w14:textId="5E41226B" w:rsidTr="00693B83">
        <w:trPr>
          <w:trHeight w:val="279"/>
        </w:trPr>
        <w:tc>
          <w:tcPr>
            <w:tcW w:w="900" w:type="dxa"/>
            <w:vMerge/>
            <w:tcBorders>
              <w:left w:val="single" w:sz="12" w:space="0" w:color="auto"/>
            </w:tcBorders>
            <w:shd w:val="clear" w:color="auto" w:fill="DDD9C3" w:themeFill="background2" w:themeFillShade="E6"/>
            <w:textDirection w:val="tbRlV"/>
            <w:vAlign w:val="center"/>
          </w:tcPr>
          <w:p w14:paraId="026A81F3" w14:textId="77777777" w:rsidR="00B90E6C" w:rsidRPr="00017733" w:rsidRDefault="00B90E6C" w:rsidP="000E7007">
            <w:pPr>
              <w:spacing w:line="240" w:lineRule="exact"/>
              <w:ind w:left="113" w:right="113"/>
              <w:rPr>
                <w:rFonts w:asciiTheme="majorEastAsia" w:eastAsiaTheme="majorEastAsia" w:hAnsiTheme="majorEastAsia"/>
              </w:rPr>
            </w:pPr>
          </w:p>
        </w:tc>
        <w:tc>
          <w:tcPr>
            <w:tcW w:w="1193" w:type="dxa"/>
            <w:vMerge/>
            <w:tcBorders>
              <w:bottom w:val="single" w:sz="2" w:space="0" w:color="auto"/>
            </w:tcBorders>
            <w:vAlign w:val="center"/>
          </w:tcPr>
          <w:p w14:paraId="4B07EF4A"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top w:val="single" w:sz="4" w:space="0" w:color="auto"/>
              <w:bottom w:val="single" w:sz="2" w:space="0" w:color="auto"/>
            </w:tcBorders>
            <w:vAlign w:val="center"/>
          </w:tcPr>
          <w:p w14:paraId="0A73C394" w14:textId="58E93386"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③収支は計画どおり行われているか</w:t>
            </w:r>
          </w:p>
        </w:tc>
        <w:tc>
          <w:tcPr>
            <w:tcW w:w="6237" w:type="dxa"/>
            <w:tcBorders>
              <w:top w:val="single" w:sz="4" w:space="0" w:color="auto"/>
              <w:bottom w:val="single" w:sz="4" w:space="0" w:color="auto"/>
            </w:tcBorders>
          </w:tcPr>
          <w:p w14:paraId="1622B925" w14:textId="65359AB9" w:rsidR="00B90E6C" w:rsidRPr="00017733" w:rsidRDefault="00D60A8F" w:rsidP="000E7007">
            <w:pPr>
              <w:rPr>
                <w:rFonts w:asciiTheme="majorEastAsia" w:eastAsiaTheme="majorEastAsia" w:hAnsiTheme="majorEastAsia"/>
              </w:rPr>
            </w:pPr>
            <w:r w:rsidRPr="00017733">
              <w:rPr>
                <w:rFonts w:asciiTheme="majorEastAsia" w:eastAsiaTheme="majorEastAsia" w:hAnsiTheme="majorEastAsia" w:hint="eastAsia"/>
              </w:rPr>
              <w:t>今年度の収支は、ほぼ計画通り行われている。</w:t>
            </w:r>
          </w:p>
        </w:tc>
        <w:tc>
          <w:tcPr>
            <w:tcW w:w="709" w:type="dxa"/>
            <w:vMerge/>
            <w:tcBorders>
              <w:bottom w:val="single" w:sz="4" w:space="0" w:color="auto"/>
            </w:tcBorders>
          </w:tcPr>
          <w:p w14:paraId="61C86C39" w14:textId="77777777" w:rsidR="00B90E6C" w:rsidRPr="00017733" w:rsidRDefault="00B90E6C" w:rsidP="000E7007">
            <w:pPr>
              <w:rPr>
                <w:rFonts w:asciiTheme="majorEastAsia" w:eastAsiaTheme="majorEastAsia" w:hAnsiTheme="majorEastAsia"/>
              </w:rPr>
            </w:pPr>
          </w:p>
        </w:tc>
        <w:tc>
          <w:tcPr>
            <w:tcW w:w="4253" w:type="dxa"/>
            <w:tcBorders>
              <w:top w:val="single" w:sz="4" w:space="0" w:color="auto"/>
              <w:bottom w:val="single" w:sz="4" w:space="0" w:color="auto"/>
            </w:tcBorders>
          </w:tcPr>
          <w:p w14:paraId="7C9CF774" w14:textId="0345065E" w:rsidR="00B90E6C" w:rsidRPr="00017733" w:rsidRDefault="00D50C4A" w:rsidP="000E7007">
            <w:pPr>
              <w:rPr>
                <w:rFonts w:asciiTheme="majorEastAsia" w:eastAsiaTheme="majorEastAsia" w:hAnsiTheme="majorEastAsia"/>
              </w:rPr>
            </w:pPr>
            <w:r>
              <w:rPr>
                <w:rFonts w:asciiTheme="majorEastAsia" w:eastAsiaTheme="majorEastAsia" w:hAnsiTheme="majorEastAsia" w:hint="eastAsia"/>
              </w:rPr>
              <w:t>四半期報告書等から計画との整合性を確認している。</w:t>
            </w:r>
          </w:p>
        </w:tc>
        <w:tc>
          <w:tcPr>
            <w:tcW w:w="708" w:type="dxa"/>
            <w:tcBorders>
              <w:top w:val="single" w:sz="4" w:space="0" w:color="auto"/>
              <w:bottom w:val="single" w:sz="2" w:space="0" w:color="auto"/>
            </w:tcBorders>
          </w:tcPr>
          <w:p w14:paraId="4D2572A5" w14:textId="359F9D71"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Borders>
              <w:bottom w:val="single" w:sz="2" w:space="0" w:color="auto"/>
            </w:tcBorders>
          </w:tcPr>
          <w:p w14:paraId="30ABF23E" w14:textId="77777777" w:rsidR="00B90E6C" w:rsidRPr="00017733" w:rsidRDefault="00B90E6C" w:rsidP="000E7007">
            <w:pPr>
              <w:rPr>
                <w:rFonts w:asciiTheme="majorEastAsia" w:eastAsiaTheme="majorEastAsia" w:hAnsiTheme="majorEastAsia"/>
              </w:rPr>
            </w:pPr>
          </w:p>
        </w:tc>
        <w:tc>
          <w:tcPr>
            <w:tcW w:w="2693" w:type="dxa"/>
            <w:vMerge/>
            <w:tcBorders>
              <w:bottom w:val="single" w:sz="2" w:space="0" w:color="auto"/>
            </w:tcBorders>
          </w:tcPr>
          <w:p w14:paraId="03D24C86" w14:textId="77777777" w:rsidR="00B90E6C" w:rsidRPr="00017733" w:rsidRDefault="00B90E6C" w:rsidP="000E7007">
            <w:pPr>
              <w:rPr>
                <w:rFonts w:asciiTheme="majorEastAsia" w:eastAsiaTheme="majorEastAsia" w:hAnsiTheme="majorEastAsia"/>
              </w:rPr>
            </w:pPr>
          </w:p>
        </w:tc>
      </w:tr>
      <w:tr w:rsidR="00017733" w:rsidRPr="00017733" w14:paraId="1BFE9C27" w14:textId="4DB9EE7A" w:rsidTr="00693B83">
        <w:trPr>
          <w:trHeight w:val="302"/>
        </w:trPr>
        <w:tc>
          <w:tcPr>
            <w:tcW w:w="900" w:type="dxa"/>
            <w:vMerge/>
            <w:tcBorders>
              <w:left w:val="single" w:sz="12" w:space="0" w:color="auto"/>
            </w:tcBorders>
            <w:shd w:val="clear" w:color="auto" w:fill="DDD9C3" w:themeFill="background2" w:themeFillShade="E6"/>
          </w:tcPr>
          <w:p w14:paraId="659E65A3" w14:textId="77777777" w:rsidR="00B90E6C" w:rsidRPr="00017733" w:rsidRDefault="00B90E6C" w:rsidP="000E7007">
            <w:pPr>
              <w:ind w:left="113"/>
              <w:rPr>
                <w:rFonts w:asciiTheme="majorEastAsia" w:eastAsiaTheme="majorEastAsia" w:hAnsiTheme="majorEastAsia"/>
              </w:rPr>
            </w:pPr>
          </w:p>
        </w:tc>
        <w:tc>
          <w:tcPr>
            <w:tcW w:w="1193" w:type="dxa"/>
            <w:vMerge w:val="restart"/>
            <w:vAlign w:val="center"/>
          </w:tcPr>
          <w:p w14:paraId="08AE0CF6" w14:textId="12B21594" w:rsidR="00B90E6C" w:rsidRPr="00017733" w:rsidRDefault="00B90E6C"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(2)安定的な運営が可能となる人的能力</w:t>
            </w:r>
          </w:p>
        </w:tc>
        <w:tc>
          <w:tcPr>
            <w:tcW w:w="5386" w:type="dxa"/>
            <w:gridSpan w:val="4"/>
            <w:tcBorders>
              <w:bottom w:val="single" w:sz="4" w:space="0" w:color="auto"/>
            </w:tcBorders>
            <w:vAlign w:val="center"/>
          </w:tcPr>
          <w:p w14:paraId="1F136C73" w14:textId="116C8387" w:rsidR="00B90E6C" w:rsidRPr="00017733" w:rsidRDefault="00B90E6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①管理運営業務全体として職員体制は適切か</w:t>
            </w:r>
          </w:p>
        </w:tc>
        <w:tc>
          <w:tcPr>
            <w:tcW w:w="6237" w:type="dxa"/>
            <w:tcBorders>
              <w:bottom w:val="single" w:sz="4" w:space="0" w:color="auto"/>
            </w:tcBorders>
          </w:tcPr>
          <w:p w14:paraId="47342C14" w14:textId="74169C64" w:rsidR="00B90E6C" w:rsidRPr="00017733" w:rsidRDefault="006A32FD" w:rsidP="000E7007">
            <w:pPr>
              <w:rPr>
                <w:rFonts w:asciiTheme="majorEastAsia" w:eastAsiaTheme="majorEastAsia" w:hAnsiTheme="majorEastAsia"/>
              </w:rPr>
            </w:pPr>
            <w:r w:rsidRPr="00017733">
              <w:rPr>
                <w:rFonts w:asciiTheme="majorEastAsia" w:eastAsiaTheme="majorEastAsia" w:hAnsiTheme="majorEastAsia" w:hint="eastAsia"/>
              </w:rPr>
              <w:t>共同2団体により適切な職員配置をおこなっており、職員は、総括2名、施設管理部門9名、パート･アルバイト6名、食堂部門5名、パートアルバイト5名（繁忙期は増員あり）と、ほぼ計画通りに配置している。それぞれの資格、得意分野を活かすように人員を配置している。</w:t>
            </w:r>
          </w:p>
        </w:tc>
        <w:tc>
          <w:tcPr>
            <w:tcW w:w="709" w:type="dxa"/>
            <w:vMerge w:val="restart"/>
          </w:tcPr>
          <w:p w14:paraId="275AEBA1" w14:textId="1154C07B" w:rsidR="00B90E6C" w:rsidRPr="00017733" w:rsidRDefault="003430D2" w:rsidP="000E7007">
            <w:pPr>
              <w:rPr>
                <w:rFonts w:asciiTheme="majorEastAsia" w:eastAsiaTheme="majorEastAsia" w:hAnsiTheme="majorEastAsia"/>
              </w:rPr>
            </w:pPr>
            <w:r w:rsidRPr="00017733">
              <w:rPr>
                <w:rFonts w:asciiTheme="majorEastAsia" w:eastAsiaTheme="majorEastAsia" w:hAnsiTheme="majorEastAsia" w:hint="eastAsia"/>
              </w:rPr>
              <w:t>A</w:t>
            </w:r>
          </w:p>
        </w:tc>
        <w:tc>
          <w:tcPr>
            <w:tcW w:w="4253" w:type="dxa"/>
            <w:tcBorders>
              <w:bottom w:val="single" w:sz="4" w:space="0" w:color="auto"/>
            </w:tcBorders>
          </w:tcPr>
          <w:p w14:paraId="72FF97EE" w14:textId="0BAD27FE" w:rsidR="00B90E6C" w:rsidRDefault="00D50C4A" w:rsidP="000E7007">
            <w:pPr>
              <w:rPr>
                <w:rFonts w:asciiTheme="majorEastAsia" w:eastAsiaTheme="majorEastAsia" w:hAnsiTheme="majorEastAsia"/>
              </w:rPr>
            </w:pPr>
            <w:r>
              <w:rPr>
                <w:rFonts w:asciiTheme="majorEastAsia" w:eastAsiaTheme="majorEastAsia" w:hAnsiTheme="majorEastAsia" w:hint="eastAsia"/>
              </w:rPr>
              <w:t>繁忙期の雇用等、弾力的な人員配置を行っており、職員体制は適切である。</w:t>
            </w:r>
          </w:p>
          <w:p w14:paraId="5F159D3D" w14:textId="3AC00153" w:rsidR="00D50C4A" w:rsidRPr="00017733" w:rsidRDefault="00D50C4A" w:rsidP="000E7007">
            <w:pPr>
              <w:rPr>
                <w:rFonts w:asciiTheme="majorEastAsia" w:eastAsiaTheme="majorEastAsia" w:hAnsiTheme="majorEastAsia"/>
              </w:rPr>
            </w:pPr>
          </w:p>
        </w:tc>
        <w:tc>
          <w:tcPr>
            <w:tcW w:w="708" w:type="dxa"/>
            <w:tcBorders>
              <w:bottom w:val="single" w:sz="4" w:space="0" w:color="auto"/>
            </w:tcBorders>
          </w:tcPr>
          <w:p w14:paraId="2E425979" w14:textId="1E98D571" w:rsidR="00B90E6C"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val="restart"/>
          </w:tcPr>
          <w:p w14:paraId="378BCCDD" w14:textId="36424E87"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70FE9BE7" w14:textId="77777777" w:rsidR="00B90E6C" w:rsidRPr="00017733" w:rsidRDefault="00B90E6C" w:rsidP="000E7007">
            <w:pPr>
              <w:rPr>
                <w:rFonts w:asciiTheme="majorEastAsia" w:eastAsiaTheme="majorEastAsia" w:hAnsiTheme="majorEastAsia"/>
              </w:rPr>
            </w:pPr>
          </w:p>
        </w:tc>
      </w:tr>
      <w:tr w:rsidR="00017733" w:rsidRPr="00017733" w14:paraId="1FAD5C43" w14:textId="48C16178" w:rsidTr="00693B83">
        <w:trPr>
          <w:trHeight w:val="279"/>
        </w:trPr>
        <w:tc>
          <w:tcPr>
            <w:tcW w:w="900" w:type="dxa"/>
            <w:vMerge/>
            <w:tcBorders>
              <w:left w:val="single" w:sz="12" w:space="0" w:color="auto"/>
            </w:tcBorders>
            <w:shd w:val="clear" w:color="auto" w:fill="DDD9C3" w:themeFill="background2" w:themeFillShade="E6"/>
          </w:tcPr>
          <w:p w14:paraId="1EF71CF8" w14:textId="77777777" w:rsidR="00B90E6C" w:rsidRPr="00017733" w:rsidRDefault="00B90E6C" w:rsidP="000E7007">
            <w:pPr>
              <w:ind w:left="113"/>
              <w:rPr>
                <w:rFonts w:asciiTheme="majorEastAsia" w:eastAsiaTheme="majorEastAsia" w:hAnsiTheme="majorEastAsia"/>
              </w:rPr>
            </w:pPr>
          </w:p>
        </w:tc>
        <w:tc>
          <w:tcPr>
            <w:tcW w:w="1193" w:type="dxa"/>
            <w:vMerge/>
            <w:vAlign w:val="center"/>
          </w:tcPr>
          <w:p w14:paraId="091F0899"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single" w:sz="4" w:space="0" w:color="auto"/>
            </w:tcBorders>
            <w:vAlign w:val="center"/>
          </w:tcPr>
          <w:p w14:paraId="06999965" w14:textId="19A24F9F" w:rsidR="00B90E6C" w:rsidRPr="00017733" w:rsidRDefault="00B90E6C" w:rsidP="000E7007">
            <w:pPr>
              <w:spacing w:line="280" w:lineRule="exact"/>
              <w:ind w:left="210" w:hangingChars="100" w:hanging="210"/>
              <w:rPr>
                <w:rFonts w:asciiTheme="majorEastAsia" w:eastAsiaTheme="majorEastAsia" w:hAnsiTheme="majorEastAsia"/>
              </w:rPr>
            </w:pPr>
            <w:r w:rsidRPr="00017733">
              <w:rPr>
                <w:rFonts w:asciiTheme="majorEastAsia" w:eastAsiaTheme="majorEastAsia" w:hAnsiTheme="majorEastAsia" w:hint="eastAsia"/>
              </w:rPr>
              <w:t>②事業実施に必要な人員数の確保・配置従事者への管理監督体制・責任体制は適切か</w:t>
            </w:r>
          </w:p>
        </w:tc>
        <w:tc>
          <w:tcPr>
            <w:tcW w:w="6237" w:type="dxa"/>
            <w:tcBorders>
              <w:bottom w:val="single" w:sz="4" w:space="0" w:color="auto"/>
            </w:tcBorders>
          </w:tcPr>
          <w:p w14:paraId="4D9E79ED" w14:textId="7A27F25A" w:rsidR="001F6399" w:rsidRPr="00017733" w:rsidRDefault="001F6399" w:rsidP="00C90ECB">
            <w:pPr>
              <w:rPr>
                <w:rFonts w:asciiTheme="majorEastAsia" w:eastAsiaTheme="majorEastAsia" w:hAnsiTheme="majorEastAsia"/>
              </w:rPr>
            </w:pPr>
            <w:r w:rsidRPr="00017733">
              <w:rPr>
                <w:rFonts w:asciiTheme="majorEastAsia" w:eastAsiaTheme="majorEastAsia" w:hAnsiTheme="majorEastAsia" w:hint="eastAsia"/>
              </w:rPr>
              <w:t>事業</w:t>
            </w:r>
            <w:r w:rsidR="00C90ECB" w:rsidRPr="00017733">
              <w:rPr>
                <w:rFonts w:asciiTheme="majorEastAsia" w:eastAsiaTheme="majorEastAsia" w:hAnsiTheme="majorEastAsia" w:hint="eastAsia"/>
              </w:rPr>
              <w:t>実施の際</w:t>
            </w:r>
            <w:r w:rsidRPr="00017733">
              <w:rPr>
                <w:rFonts w:asciiTheme="majorEastAsia" w:eastAsiaTheme="majorEastAsia" w:hAnsiTheme="majorEastAsia" w:hint="eastAsia"/>
              </w:rPr>
              <w:t>には専任の職員が主、副担当として配置し</w:t>
            </w:r>
            <w:r w:rsidR="00C90ECB" w:rsidRPr="00017733">
              <w:rPr>
                <w:rFonts w:asciiTheme="majorEastAsia" w:eastAsiaTheme="majorEastAsia" w:hAnsiTheme="majorEastAsia" w:hint="eastAsia"/>
              </w:rPr>
              <w:t>ている。</w:t>
            </w:r>
            <w:r w:rsidRPr="00017733">
              <w:rPr>
                <w:rFonts w:asciiTheme="majorEastAsia" w:eastAsiaTheme="majorEastAsia" w:hAnsiTheme="majorEastAsia" w:hint="eastAsia"/>
              </w:rPr>
              <w:t>事業の内容や人数により、ボランティアリーダーが</w:t>
            </w:r>
            <w:r w:rsidR="00C90ECB" w:rsidRPr="00017733">
              <w:rPr>
                <w:rFonts w:asciiTheme="majorEastAsia" w:eastAsiaTheme="majorEastAsia" w:hAnsiTheme="majorEastAsia" w:hint="eastAsia"/>
              </w:rPr>
              <w:t>補助にあたるなど、必要な人員は確保できている。また、事業実施時には、所長もしくは副所長が在席し、適切な管理監督をおこなっている。</w:t>
            </w:r>
          </w:p>
        </w:tc>
        <w:tc>
          <w:tcPr>
            <w:tcW w:w="709" w:type="dxa"/>
            <w:vMerge/>
          </w:tcPr>
          <w:p w14:paraId="7CAB187C" w14:textId="77777777" w:rsidR="00B90E6C" w:rsidRPr="00017733" w:rsidRDefault="00B90E6C" w:rsidP="000E7007">
            <w:pPr>
              <w:rPr>
                <w:rFonts w:asciiTheme="majorEastAsia" w:eastAsiaTheme="majorEastAsia" w:hAnsiTheme="majorEastAsia"/>
              </w:rPr>
            </w:pPr>
          </w:p>
        </w:tc>
        <w:tc>
          <w:tcPr>
            <w:tcW w:w="4253" w:type="dxa"/>
            <w:tcBorders>
              <w:bottom w:val="single" w:sz="4" w:space="0" w:color="auto"/>
            </w:tcBorders>
          </w:tcPr>
          <w:p w14:paraId="3BBA4A69" w14:textId="77777777" w:rsidR="00B90E6C" w:rsidRDefault="00D50C4A" w:rsidP="00490832">
            <w:pPr>
              <w:rPr>
                <w:rFonts w:asciiTheme="majorEastAsia" w:eastAsiaTheme="majorEastAsia" w:hAnsiTheme="majorEastAsia"/>
              </w:rPr>
            </w:pPr>
            <w:r>
              <w:rPr>
                <w:rFonts w:asciiTheme="majorEastAsia" w:eastAsiaTheme="majorEastAsia" w:hAnsiTheme="majorEastAsia" w:hint="eastAsia"/>
              </w:rPr>
              <w:t>活動プログラムを事故なく安全に実施できていること、活動プログラムに関するアンケート</w:t>
            </w:r>
            <w:r w:rsidR="00490832" w:rsidRPr="00901831">
              <w:rPr>
                <w:rFonts w:asciiTheme="majorEastAsia" w:eastAsiaTheme="majorEastAsia" w:hAnsiTheme="majorEastAsia" w:hint="eastAsia"/>
              </w:rPr>
              <w:t>でも満足度が高いこ</w:t>
            </w:r>
            <w:r w:rsidR="00490832">
              <w:rPr>
                <w:rFonts w:asciiTheme="majorEastAsia" w:eastAsiaTheme="majorEastAsia" w:hAnsiTheme="majorEastAsia" w:hint="eastAsia"/>
              </w:rPr>
              <w:t>と</w:t>
            </w:r>
            <w:r>
              <w:rPr>
                <w:rFonts w:asciiTheme="majorEastAsia" w:eastAsiaTheme="majorEastAsia" w:hAnsiTheme="majorEastAsia" w:hint="eastAsia"/>
              </w:rPr>
              <w:t>から、必要な人員の確保ができている。</w:t>
            </w:r>
          </w:p>
          <w:p w14:paraId="6D5592C8" w14:textId="02F51E56" w:rsidR="00490832" w:rsidRPr="00017733" w:rsidRDefault="00490832" w:rsidP="00490832">
            <w:pPr>
              <w:rPr>
                <w:rFonts w:asciiTheme="majorEastAsia" w:eastAsiaTheme="majorEastAsia" w:hAnsiTheme="majorEastAsia"/>
              </w:rPr>
            </w:pPr>
          </w:p>
        </w:tc>
        <w:tc>
          <w:tcPr>
            <w:tcW w:w="708" w:type="dxa"/>
            <w:tcBorders>
              <w:bottom w:val="single" w:sz="4" w:space="0" w:color="auto"/>
            </w:tcBorders>
          </w:tcPr>
          <w:p w14:paraId="53B868D1" w14:textId="293C5EF0"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Pr>
          <w:p w14:paraId="6499ED18" w14:textId="77777777" w:rsidR="00B90E6C" w:rsidRPr="00017733" w:rsidRDefault="00B90E6C" w:rsidP="000E7007">
            <w:pPr>
              <w:rPr>
                <w:rFonts w:asciiTheme="majorEastAsia" w:eastAsiaTheme="majorEastAsia" w:hAnsiTheme="majorEastAsia"/>
              </w:rPr>
            </w:pPr>
          </w:p>
        </w:tc>
        <w:tc>
          <w:tcPr>
            <w:tcW w:w="2693" w:type="dxa"/>
            <w:vMerge/>
          </w:tcPr>
          <w:p w14:paraId="3DC51B6D" w14:textId="77777777" w:rsidR="00B90E6C" w:rsidRPr="00017733" w:rsidRDefault="00B90E6C" w:rsidP="000E7007">
            <w:pPr>
              <w:rPr>
                <w:rFonts w:asciiTheme="majorEastAsia" w:eastAsiaTheme="majorEastAsia" w:hAnsiTheme="majorEastAsia"/>
              </w:rPr>
            </w:pPr>
          </w:p>
        </w:tc>
      </w:tr>
      <w:tr w:rsidR="00017733" w:rsidRPr="00017733" w14:paraId="17864253" w14:textId="184D91DB" w:rsidTr="00693B83">
        <w:trPr>
          <w:trHeight w:val="270"/>
        </w:trPr>
        <w:tc>
          <w:tcPr>
            <w:tcW w:w="900" w:type="dxa"/>
            <w:vMerge/>
            <w:tcBorders>
              <w:left w:val="single" w:sz="12" w:space="0" w:color="auto"/>
            </w:tcBorders>
            <w:shd w:val="clear" w:color="auto" w:fill="DDD9C3" w:themeFill="background2" w:themeFillShade="E6"/>
          </w:tcPr>
          <w:p w14:paraId="5538DF8E" w14:textId="77777777" w:rsidR="00B90E6C" w:rsidRPr="00017733" w:rsidRDefault="00B90E6C" w:rsidP="000E7007">
            <w:pPr>
              <w:ind w:left="113"/>
              <w:rPr>
                <w:rFonts w:asciiTheme="majorEastAsia" w:eastAsiaTheme="majorEastAsia" w:hAnsiTheme="majorEastAsia"/>
              </w:rPr>
            </w:pPr>
          </w:p>
        </w:tc>
        <w:tc>
          <w:tcPr>
            <w:tcW w:w="1193" w:type="dxa"/>
            <w:vMerge/>
            <w:tcBorders>
              <w:bottom w:val="single" w:sz="2" w:space="0" w:color="auto"/>
            </w:tcBorders>
            <w:vAlign w:val="center"/>
          </w:tcPr>
          <w:p w14:paraId="01E52B79" w14:textId="77777777" w:rsidR="00B90E6C" w:rsidRPr="00017733" w:rsidRDefault="00B90E6C"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single" w:sz="2" w:space="0" w:color="auto"/>
            </w:tcBorders>
            <w:vAlign w:val="center"/>
          </w:tcPr>
          <w:p w14:paraId="4FC16F1D" w14:textId="40AAB6AD" w:rsidR="00B90E6C" w:rsidRPr="00017733" w:rsidRDefault="00B90E6C" w:rsidP="000E7007">
            <w:pPr>
              <w:spacing w:line="280" w:lineRule="exact"/>
              <w:rPr>
                <w:rFonts w:asciiTheme="majorEastAsia" w:eastAsiaTheme="majorEastAsia" w:hAnsiTheme="majorEastAsia"/>
              </w:rPr>
            </w:pPr>
            <w:r w:rsidRPr="00017733">
              <w:rPr>
                <w:rFonts w:asciiTheme="majorEastAsia" w:eastAsiaTheme="majorEastAsia" w:hAnsiTheme="majorEastAsia" w:hint="eastAsia"/>
              </w:rPr>
              <w:t>③年間研修計画策定し、適切な研修体制の整備、職員の指導育成を行っているか</w:t>
            </w:r>
          </w:p>
        </w:tc>
        <w:tc>
          <w:tcPr>
            <w:tcW w:w="6237" w:type="dxa"/>
            <w:tcBorders>
              <w:bottom w:val="single" w:sz="2" w:space="0" w:color="auto"/>
            </w:tcBorders>
          </w:tcPr>
          <w:p w14:paraId="4AD0812E" w14:textId="0E562822" w:rsidR="00B90E6C" w:rsidRPr="00017733" w:rsidRDefault="005D60E0" w:rsidP="000E7007">
            <w:pPr>
              <w:rPr>
                <w:rFonts w:asciiTheme="majorEastAsia" w:eastAsiaTheme="majorEastAsia" w:hAnsiTheme="majorEastAsia"/>
              </w:rPr>
            </w:pPr>
            <w:r w:rsidRPr="00017733">
              <w:rPr>
                <w:rFonts w:asciiTheme="majorEastAsia" w:eastAsiaTheme="majorEastAsia" w:hAnsiTheme="majorEastAsia" w:hint="eastAsia"/>
              </w:rPr>
              <w:t>構成団体個々の部内研修に参加し、</w:t>
            </w:r>
            <w:r w:rsidR="008343D9" w:rsidRPr="00017733">
              <w:rPr>
                <w:rFonts w:asciiTheme="majorEastAsia" w:eastAsiaTheme="majorEastAsia" w:hAnsiTheme="majorEastAsia" w:hint="eastAsia"/>
              </w:rPr>
              <w:t>「</w:t>
            </w:r>
            <w:r w:rsidRPr="00017733">
              <w:rPr>
                <w:rFonts w:asciiTheme="majorEastAsia" w:eastAsiaTheme="majorEastAsia" w:hAnsiTheme="majorEastAsia" w:hint="eastAsia"/>
              </w:rPr>
              <w:t>人権研修</w:t>
            </w:r>
            <w:r w:rsidR="008343D9" w:rsidRPr="00017733">
              <w:rPr>
                <w:rFonts w:asciiTheme="majorEastAsia" w:eastAsiaTheme="majorEastAsia" w:hAnsiTheme="majorEastAsia" w:hint="eastAsia"/>
              </w:rPr>
              <w:t>」</w:t>
            </w:r>
            <w:r w:rsidR="004871F8" w:rsidRPr="00017733">
              <w:rPr>
                <w:rFonts w:asciiTheme="majorEastAsia" w:eastAsiaTheme="majorEastAsia" w:hAnsiTheme="majorEastAsia" w:hint="eastAsia"/>
              </w:rPr>
              <w:t>、</w:t>
            </w:r>
            <w:r w:rsidR="008343D9" w:rsidRPr="00017733">
              <w:rPr>
                <w:rFonts w:asciiTheme="majorEastAsia" w:eastAsiaTheme="majorEastAsia" w:hAnsiTheme="majorEastAsia" w:hint="eastAsia"/>
              </w:rPr>
              <w:t>「</w:t>
            </w:r>
            <w:r w:rsidR="004871F8" w:rsidRPr="00017733">
              <w:rPr>
                <w:rFonts w:asciiTheme="majorEastAsia" w:eastAsiaTheme="majorEastAsia" w:hAnsiTheme="majorEastAsia" w:hint="eastAsia"/>
              </w:rPr>
              <w:t>自己理解・多様性研修</w:t>
            </w:r>
            <w:r w:rsidR="008343D9" w:rsidRPr="00017733">
              <w:rPr>
                <w:rFonts w:asciiTheme="majorEastAsia" w:eastAsiaTheme="majorEastAsia" w:hAnsiTheme="majorEastAsia" w:hint="eastAsia"/>
              </w:rPr>
              <w:t>」</w:t>
            </w:r>
            <w:r w:rsidR="004871F8" w:rsidRPr="00017733">
              <w:rPr>
                <w:rFonts w:asciiTheme="majorEastAsia" w:eastAsiaTheme="majorEastAsia" w:hAnsiTheme="majorEastAsia" w:hint="eastAsia"/>
              </w:rPr>
              <w:t>、</w:t>
            </w:r>
            <w:r w:rsidR="008343D9" w:rsidRPr="00017733">
              <w:rPr>
                <w:rFonts w:asciiTheme="majorEastAsia" w:eastAsiaTheme="majorEastAsia" w:hAnsiTheme="majorEastAsia" w:hint="eastAsia"/>
              </w:rPr>
              <w:t>「</w:t>
            </w:r>
            <w:r w:rsidR="004871F8" w:rsidRPr="00017733">
              <w:rPr>
                <w:rFonts w:asciiTheme="majorEastAsia" w:eastAsiaTheme="majorEastAsia" w:hAnsiTheme="majorEastAsia" w:hint="eastAsia"/>
              </w:rPr>
              <w:t>ハートプログラム研修</w:t>
            </w:r>
            <w:r w:rsidR="008343D9" w:rsidRPr="00017733">
              <w:rPr>
                <w:rFonts w:asciiTheme="majorEastAsia" w:eastAsiaTheme="majorEastAsia" w:hAnsiTheme="majorEastAsia" w:hint="eastAsia"/>
              </w:rPr>
              <w:t>」</w:t>
            </w:r>
            <w:r w:rsidR="004871F8" w:rsidRPr="00017733">
              <w:rPr>
                <w:rFonts w:asciiTheme="majorEastAsia" w:eastAsiaTheme="majorEastAsia" w:hAnsiTheme="majorEastAsia" w:hint="eastAsia"/>
              </w:rPr>
              <w:t>を受講した。「近畿地区青少年教育施設協議会」研修への参加、「大阪府青年の家等連絡協議会」の事務局として総会を実施予定。年間計画を策定し、「企業向けマネージャー研修」</w:t>
            </w:r>
            <w:r w:rsidR="00662977" w:rsidRPr="00017733">
              <w:rPr>
                <w:rFonts w:asciiTheme="majorEastAsia" w:eastAsiaTheme="majorEastAsia" w:hAnsiTheme="majorEastAsia" w:hint="eastAsia"/>
              </w:rPr>
              <w:t>「人権教育地区別セミナー」、</w:t>
            </w:r>
            <w:r w:rsidR="004871F8" w:rsidRPr="00017733">
              <w:rPr>
                <w:rFonts w:asciiTheme="majorEastAsia" w:eastAsiaTheme="majorEastAsia" w:hAnsiTheme="majorEastAsia" w:hint="eastAsia"/>
              </w:rPr>
              <w:t>キャンプ協会主催「リスクマネージメントセミナー」、「ツリーイングインストラクターミーティング」に参加した。</w:t>
            </w:r>
          </w:p>
        </w:tc>
        <w:tc>
          <w:tcPr>
            <w:tcW w:w="709" w:type="dxa"/>
            <w:vMerge/>
            <w:tcBorders>
              <w:bottom w:val="single" w:sz="2" w:space="0" w:color="auto"/>
            </w:tcBorders>
          </w:tcPr>
          <w:p w14:paraId="30A5F9BD" w14:textId="77777777" w:rsidR="00B90E6C" w:rsidRPr="00017733" w:rsidRDefault="00B90E6C" w:rsidP="000E7007">
            <w:pPr>
              <w:rPr>
                <w:rFonts w:asciiTheme="majorEastAsia" w:eastAsiaTheme="majorEastAsia" w:hAnsiTheme="majorEastAsia"/>
              </w:rPr>
            </w:pPr>
          </w:p>
        </w:tc>
        <w:tc>
          <w:tcPr>
            <w:tcW w:w="4253" w:type="dxa"/>
            <w:tcBorders>
              <w:bottom w:val="single" w:sz="2" w:space="0" w:color="auto"/>
            </w:tcBorders>
          </w:tcPr>
          <w:p w14:paraId="6D52197F" w14:textId="77777777" w:rsidR="00B90E6C" w:rsidRDefault="00D10F42" w:rsidP="000E7007">
            <w:pPr>
              <w:rPr>
                <w:rFonts w:asciiTheme="majorEastAsia" w:eastAsiaTheme="majorEastAsia" w:hAnsiTheme="majorEastAsia"/>
              </w:rPr>
            </w:pPr>
            <w:r>
              <w:rPr>
                <w:rFonts w:asciiTheme="majorEastAsia" w:eastAsiaTheme="majorEastAsia" w:hAnsiTheme="majorEastAsia" w:hint="eastAsia"/>
              </w:rPr>
              <w:t>全体研修に加えて、各担当業務に応じた研修を受講</w:t>
            </w:r>
            <w:r w:rsidR="00D50C4A">
              <w:rPr>
                <w:rFonts w:asciiTheme="majorEastAsia" w:eastAsiaTheme="majorEastAsia" w:hAnsiTheme="majorEastAsia" w:hint="eastAsia"/>
              </w:rPr>
              <w:t>していることは評価できる。今後も指定期間を活かした職員のスキルアップに努められたい。</w:t>
            </w:r>
            <w:r w:rsidR="00490832">
              <w:rPr>
                <w:rFonts w:asciiTheme="majorEastAsia" w:eastAsiaTheme="majorEastAsia" w:hAnsiTheme="majorEastAsia"/>
              </w:rPr>
              <w:br/>
            </w:r>
          </w:p>
          <w:p w14:paraId="01A908E3" w14:textId="77777777" w:rsidR="00490832" w:rsidRDefault="00490832" w:rsidP="000E7007">
            <w:pPr>
              <w:rPr>
                <w:rFonts w:asciiTheme="majorEastAsia" w:eastAsiaTheme="majorEastAsia" w:hAnsiTheme="majorEastAsia"/>
              </w:rPr>
            </w:pPr>
          </w:p>
          <w:p w14:paraId="4CC6A795" w14:textId="77777777" w:rsidR="00490832" w:rsidRDefault="00490832" w:rsidP="000E7007">
            <w:pPr>
              <w:rPr>
                <w:rFonts w:asciiTheme="majorEastAsia" w:eastAsiaTheme="majorEastAsia" w:hAnsiTheme="majorEastAsia"/>
              </w:rPr>
            </w:pPr>
          </w:p>
          <w:p w14:paraId="7C17E507" w14:textId="77777777" w:rsidR="00490832" w:rsidRDefault="00490832" w:rsidP="000E7007">
            <w:pPr>
              <w:rPr>
                <w:rFonts w:asciiTheme="majorEastAsia" w:eastAsiaTheme="majorEastAsia" w:hAnsiTheme="majorEastAsia"/>
              </w:rPr>
            </w:pPr>
          </w:p>
          <w:p w14:paraId="7614EBF5" w14:textId="10998A0F" w:rsidR="00490832" w:rsidRPr="00017733" w:rsidRDefault="00490832" w:rsidP="000E7007">
            <w:pPr>
              <w:rPr>
                <w:rFonts w:asciiTheme="majorEastAsia" w:eastAsiaTheme="majorEastAsia" w:hAnsiTheme="majorEastAsia"/>
              </w:rPr>
            </w:pPr>
          </w:p>
        </w:tc>
        <w:tc>
          <w:tcPr>
            <w:tcW w:w="708" w:type="dxa"/>
            <w:tcBorders>
              <w:bottom w:val="single" w:sz="2" w:space="0" w:color="auto"/>
            </w:tcBorders>
          </w:tcPr>
          <w:p w14:paraId="3BF8A3CB" w14:textId="4CCD098B" w:rsidR="00B90E6C" w:rsidRPr="00017733" w:rsidRDefault="00A823BF"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Borders>
              <w:bottom w:val="single" w:sz="2" w:space="0" w:color="auto"/>
            </w:tcBorders>
          </w:tcPr>
          <w:p w14:paraId="4CB073AB" w14:textId="77777777" w:rsidR="00B90E6C" w:rsidRPr="00017733" w:rsidRDefault="00B90E6C" w:rsidP="000E7007">
            <w:pPr>
              <w:rPr>
                <w:rFonts w:asciiTheme="majorEastAsia" w:eastAsiaTheme="majorEastAsia" w:hAnsiTheme="majorEastAsia"/>
              </w:rPr>
            </w:pPr>
          </w:p>
        </w:tc>
        <w:tc>
          <w:tcPr>
            <w:tcW w:w="2693" w:type="dxa"/>
            <w:vMerge/>
            <w:tcBorders>
              <w:bottom w:val="single" w:sz="2" w:space="0" w:color="auto"/>
            </w:tcBorders>
          </w:tcPr>
          <w:p w14:paraId="72E14FDA" w14:textId="77777777" w:rsidR="00B90E6C" w:rsidRPr="00017733" w:rsidRDefault="00B90E6C" w:rsidP="000E7007">
            <w:pPr>
              <w:rPr>
                <w:rFonts w:asciiTheme="majorEastAsia" w:eastAsiaTheme="majorEastAsia" w:hAnsiTheme="majorEastAsia"/>
              </w:rPr>
            </w:pPr>
          </w:p>
        </w:tc>
      </w:tr>
      <w:tr w:rsidR="000150C2" w:rsidRPr="00017733" w14:paraId="7608DF25" w14:textId="04F7ED4C" w:rsidTr="00693B83">
        <w:trPr>
          <w:trHeight w:val="279"/>
        </w:trPr>
        <w:tc>
          <w:tcPr>
            <w:tcW w:w="900" w:type="dxa"/>
            <w:vMerge/>
            <w:tcBorders>
              <w:left w:val="single" w:sz="12" w:space="0" w:color="auto"/>
            </w:tcBorders>
            <w:shd w:val="clear" w:color="auto" w:fill="DDD9C3" w:themeFill="background2" w:themeFillShade="E6"/>
          </w:tcPr>
          <w:p w14:paraId="11B9534C" w14:textId="77777777" w:rsidR="000150C2" w:rsidRPr="00017733" w:rsidRDefault="000150C2" w:rsidP="000E7007">
            <w:pPr>
              <w:ind w:left="113"/>
              <w:rPr>
                <w:rFonts w:asciiTheme="majorEastAsia" w:eastAsiaTheme="majorEastAsia" w:hAnsiTheme="majorEastAsia"/>
              </w:rPr>
            </w:pPr>
          </w:p>
        </w:tc>
        <w:tc>
          <w:tcPr>
            <w:tcW w:w="1193" w:type="dxa"/>
            <w:vMerge w:val="restart"/>
            <w:vAlign w:val="center"/>
          </w:tcPr>
          <w:p w14:paraId="0DBD36E5" w14:textId="75DF497F" w:rsidR="000150C2" w:rsidRPr="00017733" w:rsidRDefault="000150C2" w:rsidP="000E7007">
            <w:pPr>
              <w:spacing w:line="280" w:lineRule="exact"/>
              <w:ind w:left="210" w:hangingChars="100" w:hanging="210"/>
              <w:jc w:val="left"/>
              <w:rPr>
                <w:rFonts w:asciiTheme="majorEastAsia" w:eastAsiaTheme="majorEastAsia" w:hAnsiTheme="majorEastAsia"/>
              </w:rPr>
            </w:pPr>
            <w:r w:rsidRPr="00017733">
              <w:rPr>
                <w:rFonts w:asciiTheme="majorEastAsia" w:eastAsiaTheme="majorEastAsia" w:hAnsiTheme="majorEastAsia" w:hint="eastAsia"/>
              </w:rPr>
              <w:t>(3)安定的な運営が可能となる財政的基盤</w:t>
            </w:r>
          </w:p>
        </w:tc>
        <w:tc>
          <w:tcPr>
            <w:tcW w:w="5386" w:type="dxa"/>
            <w:gridSpan w:val="4"/>
            <w:vAlign w:val="center"/>
          </w:tcPr>
          <w:p w14:paraId="6AE48E90" w14:textId="323A884A" w:rsidR="000150C2" w:rsidRPr="00017733" w:rsidRDefault="000150C2" w:rsidP="005F43EA">
            <w:pPr>
              <w:spacing w:line="280" w:lineRule="exact"/>
              <w:ind w:left="210" w:hangingChars="100" w:hanging="210"/>
              <w:rPr>
                <w:rFonts w:asciiTheme="majorEastAsia" w:eastAsiaTheme="majorEastAsia" w:hAnsiTheme="majorEastAsia"/>
                <w:szCs w:val="21"/>
              </w:rPr>
            </w:pPr>
            <w:r w:rsidRPr="00017733">
              <w:rPr>
                <w:rFonts w:asciiTheme="majorEastAsia" w:eastAsiaTheme="majorEastAsia" w:hAnsiTheme="majorEastAsia" w:hint="eastAsia"/>
                <w:szCs w:val="21"/>
              </w:rPr>
              <w:t>①運営基盤として、事業者の経営状況は適正か</w:t>
            </w:r>
          </w:p>
        </w:tc>
        <w:tc>
          <w:tcPr>
            <w:tcW w:w="6237" w:type="dxa"/>
          </w:tcPr>
          <w:p w14:paraId="5D3E153C" w14:textId="56F71506" w:rsidR="000150C2" w:rsidRPr="00017733" w:rsidRDefault="000150C2" w:rsidP="000E7007">
            <w:pPr>
              <w:rPr>
                <w:rFonts w:asciiTheme="majorEastAsia" w:eastAsiaTheme="majorEastAsia" w:hAnsiTheme="majorEastAsia"/>
              </w:rPr>
            </w:pPr>
            <w:r w:rsidRPr="00017733">
              <w:rPr>
                <w:rFonts w:asciiTheme="majorEastAsia" w:eastAsiaTheme="majorEastAsia" w:hAnsiTheme="majorEastAsia" w:hint="eastAsia"/>
              </w:rPr>
              <w:t>共同事業体を構成する2つの団体、公益財団法人大阪ユースホステル協会、一般財団法人大阪府青少年活動財団は、ともに安定的な経営を維持している。</w:t>
            </w:r>
          </w:p>
        </w:tc>
        <w:tc>
          <w:tcPr>
            <w:tcW w:w="709" w:type="dxa"/>
            <w:vMerge w:val="restart"/>
          </w:tcPr>
          <w:p w14:paraId="0C224A50" w14:textId="7B68DAD0" w:rsidR="000150C2" w:rsidRPr="00017733" w:rsidRDefault="000150C2" w:rsidP="000E7007">
            <w:pPr>
              <w:rPr>
                <w:rFonts w:asciiTheme="majorEastAsia" w:eastAsiaTheme="majorEastAsia" w:hAnsiTheme="majorEastAsia"/>
              </w:rPr>
            </w:pPr>
            <w:r w:rsidRPr="00017733">
              <w:rPr>
                <w:rFonts w:asciiTheme="majorEastAsia" w:eastAsiaTheme="majorEastAsia" w:hAnsiTheme="majorEastAsia" w:hint="eastAsia"/>
              </w:rPr>
              <w:t>S</w:t>
            </w:r>
          </w:p>
        </w:tc>
        <w:tc>
          <w:tcPr>
            <w:tcW w:w="4253" w:type="dxa"/>
            <w:vMerge w:val="restart"/>
          </w:tcPr>
          <w:p w14:paraId="5E3BD629" w14:textId="76AB4771" w:rsidR="000150C2" w:rsidRPr="00017733" w:rsidRDefault="000150C2" w:rsidP="000E7007">
            <w:pPr>
              <w:rPr>
                <w:rFonts w:asciiTheme="majorEastAsia" w:eastAsiaTheme="majorEastAsia" w:hAnsiTheme="majorEastAsia"/>
              </w:rPr>
            </w:pPr>
            <w:r>
              <w:rPr>
                <w:rFonts w:asciiTheme="majorEastAsia" w:eastAsiaTheme="majorEastAsia" w:hAnsiTheme="majorEastAsia" w:hint="eastAsia"/>
              </w:rPr>
              <w:t>構成２団体とも、経営状況、財務状況に問題はない</w:t>
            </w:r>
            <w:r w:rsidR="00D10F42">
              <w:rPr>
                <w:rFonts w:asciiTheme="majorEastAsia" w:eastAsiaTheme="majorEastAsia" w:hAnsiTheme="majorEastAsia" w:hint="eastAsia"/>
              </w:rPr>
              <w:t>。</w:t>
            </w:r>
            <w:r>
              <w:rPr>
                <w:rFonts w:asciiTheme="majorEastAsia" w:eastAsiaTheme="majorEastAsia" w:hAnsiTheme="majorEastAsia" w:hint="eastAsia"/>
              </w:rPr>
              <w:t xml:space="preserve">　</w:t>
            </w:r>
          </w:p>
        </w:tc>
        <w:tc>
          <w:tcPr>
            <w:tcW w:w="708" w:type="dxa"/>
          </w:tcPr>
          <w:p w14:paraId="559794B6" w14:textId="1A663F66" w:rsidR="000150C2"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val="restart"/>
          </w:tcPr>
          <w:p w14:paraId="31C1806E" w14:textId="5DBF51F9" w:rsidR="000150C2"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2693" w:type="dxa"/>
            <w:vMerge w:val="restart"/>
          </w:tcPr>
          <w:p w14:paraId="36573302" w14:textId="77777777" w:rsidR="000150C2" w:rsidRPr="00017733" w:rsidRDefault="000150C2" w:rsidP="000E7007">
            <w:pPr>
              <w:rPr>
                <w:rFonts w:asciiTheme="majorEastAsia" w:eastAsiaTheme="majorEastAsia" w:hAnsiTheme="majorEastAsia"/>
              </w:rPr>
            </w:pPr>
          </w:p>
        </w:tc>
      </w:tr>
      <w:tr w:rsidR="000150C2" w:rsidRPr="00017733" w14:paraId="7B9DAF7D" w14:textId="57EA6A2C" w:rsidTr="00525691">
        <w:trPr>
          <w:trHeight w:val="279"/>
        </w:trPr>
        <w:tc>
          <w:tcPr>
            <w:tcW w:w="900" w:type="dxa"/>
            <w:vMerge/>
            <w:tcBorders>
              <w:left w:val="single" w:sz="12" w:space="0" w:color="auto"/>
              <w:bottom w:val="dashed" w:sz="4" w:space="0" w:color="auto"/>
            </w:tcBorders>
            <w:shd w:val="clear" w:color="auto" w:fill="DDD9C3" w:themeFill="background2" w:themeFillShade="E6"/>
          </w:tcPr>
          <w:p w14:paraId="4917E0D5" w14:textId="77777777" w:rsidR="000150C2" w:rsidRPr="00017733" w:rsidRDefault="000150C2" w:rsidP="000E7007">
            <w:pPr>
              <w:ind w:left="113"/>
              <w:rPr>
                <w:rFonts w:asciiTheme="majorEastAsia" w:eastAsiaTheme="majorEastAsia" w:hAnsiTheme="majorEastAsia"/>
              </w:rPr>
            </w:pPr>
          </w:p>
        </w:tc>
        <w:tc>
          <w:tcPr>
            <w:tcW w:w="1193" w:type="dxa"/>
            <w:vMerge/>
            <w:tcBorders>
              <w:bottom w:val="dashed" w:sz="4" w:space="0" w:color="auto"/>
            </w:tcBorders>
            <w:vAlign w:val="center"/>
          </w:tcPr>
          <w:p w14:paraId="34192E96" w14:textId="77777777" w:rsidR="000150C2" w:rsidRPr="00017733" w:rsidRDefault="000150C2" w:rsidP="000E7007">
            <w:pPr>
              <w:spacing w:line="280" w:lineRule="exact"/>
              <w:ind w:left="210" w:hangingChars="100" w:hanging="210"/>
              <w:jc w:val="left"/>
              <w:rPr>
                <w:rFonts w:asciiTheme="majorEastAsia" w:eastAsiaTheme="majorEastAsia" w:hAnsiTheme="majorEastAsia"/>
              </w:rPr>
            </w:pPr>
          </w:p>
        </w:tc>
        <w:tc>
          <w:tcPr>
            <w:tcW w:w="5386" w:type="dxa"/>
            <w:gridSpan w:val="4"/>
            <w:tcBorders>
              <w:bottom w:val="dashed" w:sz="4" w:space="0" w:color="auto"/>
            </w:tcBorders>
            <w:vAlign w:val="center"/>
          </w:tcPr>
          <w:p w14:paraId="451CF6DA" w14:textId="19F04959" w:rsidR="000150C2" w:rsidRPr="00017733" w:rsidRDefault="000150C2" w:rsidP="005F43EA">
            <w:pPr>
              <w:spacing w:line="280" w:lineRule="exact"/>
              <w:ind w:left="210" w:hangingChars="100" w:hanging="210"/>
              <w:rPr>
                <w:rFonts w:asciiTheme="majorEastAsia" w:eastAsiaTheme="majorEastAsia" w:hAnsiTheme="majorEastAsia"/>
                <w:szCs w:val="21"/>
              </w:rPr>
            </w:pPr>
            <w:r w:rsidRPr="00017733">
              <w:rPr>
                <w:rFonts w:asciiTheme="majorEastAsia" w:eastAsiaTheme="majorEastAsia" w:hAnsiTheme="majorEastAsia" w:hint="eastAsia"/>
                <w:szCs w:val="21"/>
              </w:rPr>
              <w:t>②運営状況として、事業者の財務状況は適正か</w:t>
            </w:r>
          </w:p>
        </w:tc>
        <w:tc>
          <w:tcPr>
            <w:tcW w:w="6237" w:type="dxa"/>
            <w:tcBorders>
              <w:bottom w:val="dashed" w:sz="4" w:space="0" w:color="auto"/>
            </w:tcBorders>
          </w:tcPr>
          <w:p w14:paraId="0336D22E" w14:textId="2EAE09F7" w:rsidR="000150C2" w:rsidRPr="00017733" w:rsidRDefault="000150C2" w:rsidP="000E7007">
            <w:pPr>
              <w:rPr>
                <w:rFonts w:asciiTheme="majorEastAsia" w:eastAsiaTheme="majorEastAsia" w:hAnsiTheme="majorEastAsia"/>
              </w:rPr>
            </w:pPr>
            <w:r w:rsidRPr="00017733">
              <w:rPr>
                <w:rFonts w:asciiTheme="majorEastAsia" w:eastAsiaTheme="majorEastAsia" w:hAnsiTheme="majorEastAsia" w:hint="eastAsia"/>
              </w:rPr>
              <w:t>平成27年度決算上でも、両団体ともに財政状況は健全であり、適正に執行されている。四半期ごとの正味財産増減計画書とともに期日を厳守して提出している。</w:t>
            </w:r>
          </w:p>
        </w:tc>
        <w:tc>
          <w:tcPr>
            <w:tcW w:w="709" w:type="dxa"/>
            <w:vMerge/>
            <w:tcBorders>
              <w:bottom w:val="dashed" w:sz="4" w:space="0" w:color="auto"/>
            </w:tcBorders>
          </w:tcPr>
          <w:p w14:paraId="2CDA6203" w14:textId="77777777" w:rsidR="000150C2" w:rsidRPr="00017733" w:rsidRDefault="000150C2" w:rsidP="000E7007">
            <w:pPr>
              <w:rPr>
                <w:rFonts w:asciiTheme="majorEastAsia" w:eastAsiaTheme="majorEastAsia" w:hAnsiTheme="majorEastAsia"/>
              </w:rPr>
            </w:pPr>
          </w:p>
        </w:tc>
        <w:tc>
          <w:tcPr>
            <w:tcW w:w="4253" w:type="dxa"/>
            <w:vMerge/>
            <w:tcBorders>
              <w:bottom w:val="dashed" w:sz="4" w:space="0" w:color="auto"/>
            </w:tcBorders>
          </w:tcPr>
          <w:p w14:paraId="7378D523" w14:textId="7936229A" w:rsidR="000150C2" w:rsidRPr="00017733" w:rsidRDefault="000150C2" w:rsidP="000E7007">
            <w:pPr>
              <w:rPr>
                <w:rFonts w:asciiTheme="majorEastAsia" w:eastAsiaTheme="majorEastAsia" w:hAnsiTheme="majorEastAsia"/>
              </w:rPr>
            </w:pPr>
          </w:p>
        </w:tc>
        <w:tc>
          <w:tcPr>
            <w:tcW w:w="708" w:type="dxa"/>
            <w:tcBorders>
              <w:bottom w:val="dashed" w:sz="4" w:space="0" w:color="auto"/>
            </w:tcBorders>
          </w:tcPr>
          <w:p w14:paraId="6929DF0A" w14:textId="53F9D084" w:rsidR="000150C2" w:rsidRPr="00017733" w:rsidRDefault="004107C6" w:rsidP="000E7007">
            <w:pPr>
              <w:rPr>
                <w:rFonts w:asciiTheme="majorEastAsia" w:eastAsiaTheme="majorEastAsia" w:hAnsiTheme="majorEastAsia"/>
              </w:rPr>
            </w:pPr>
            <w:r>
              <w:rPr>
                <w:rFonts w:asciiTheme="majorEastAsia" w:eastAsiaTheme="majorEastAsia" w:hAnsiTheme="majorEastAsia" w:hint="eastAsia"/>
              </w:rPr>
              <w:t>A</w:t>
            </w:r>
          </w:p>
        </w:tc>
        <w:tc>
          <w:tcPr>
            <w:tcW w:w="709" w:type="dxa"/>
            <w:vMerge/>
            <w:tcBorders>
              <w:bottom w:val="dashed" w:sz="4" w:space="0" w:color="auto"/>
            </w:tcBorders>
          </w:tcPr>
          <w:p w14:paraId="065E628C" w14:textId="77777777" w:rsidR="000150C2" w:rsidRPr="00017733" w:rsidRDefault="000150C2" w:rsidP="000E7007">
            <w:pPr>
              <w:rPr>
                <w:rFonts w:asciiTheme="majorEastAsia" w:eastAsiaTheme="majorEastAsia" w:hAnsiTheme="majorEastAsia"/>
              </w:rPr>
            </w:pPr>
          </w:p>
        </w:tc>
        <w:tc>
          <w:tcPr>
            <w:tcW w:w="2693" w:type="dxa"/>
            <w:vMerge/>
            <w:tcBorders>
              <w:bottom w:val="dashed" w:sz="4" w:space="0" w:color="auto"/>
            </w:tcBorders>
          </w:tcPr>
          <w:p w14:paraId="56F80C2D" w14:textId="77777777" w:rsidR="000150C2" w:rsidRPr="00017733" w:rsidRDefault="000150C2" w:rsidP="000E7007">
            <w:pPr>
              <w:rPr>
                <w:rFonts w:asciiTheme="majorEastAsia" w:eastAsiaTheme="majorEastAsia" w:hAnsiTheme="majorEastAsia"/>
              </w:rPr>
            </w:pPr>
          </w:p>
        </w:tc>
      </w:tr>
    </w:tbl>
    <w:p w14:paraId="6D4D17A7" w14:textId="77777777" w:rsidR="002C34FB" w:rsidRPr="00017733" w:rsidRDefault="002C34FB"/>
    <w:p w14:paraId="6986C98C" w14:textId="77777777" w:rsidR="00B90E6C" w:rsidRDefault="00B90E6C" w:rsidP="002C34FB">
      <w:pPr>
        <w:ind w:firstLineChars="100" w:firstLine="210"/>
        <w:rPr>
          <w:rFonts w:asciiTheme="majorEastAsia" w:eastAsiaTheme="majorEastAsia" w:hAnsiTheme="majorEastAsia"/>
        </w:rPr>
      </w:pPr>
    </w:p>
    <w:p w14:paraId="6C8F8753" w14:textId="77777777" w:rsidR="00B90E6C" w:rsidRDefault="00B90E6C" w:rsidP="00B90E6C">
      <w:pPr>
        <w:rPr>
          <w:rFonts w:asciiTheme="majorEastAsia" w:eastAsiaTheme="majorEastAsia" w:hAnsiTheme="majorEastAsia"/>
        </w:rPr>
      </w:pPr>
    </w:p>
    <w:p w14:paraId="594765ED" w14:textId="77777777" w:rsidR="00B90E6C" w:rsidRDefault="00B90E6C" w:rsidP="002C34FB">
      <w:pPr>
        <w:ind w:firstLineChars="100" w:firstLine="210"/>
        <w:rPr>
          <w:rFonts w:asciiTheme="majorEastAsia" w:eastAsiaTheme="majorEastAsia" w:hAnsiTheme="majorEastAsia"/>
        </w:rPr>
      </w:pPr>
    </w:p>
    <w:p w14:paraId="1EA2BB53" w14:textId="4DDC94B5" w:rsidR="002C34F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4E90AD2A" w14:textId="77777777" w:rsidR="004E40CE" w:rsidRDefault="004E40CE" w:rsidP="002C34FB">
      <w:pPr>
        <w:ind w:firstLineChars="100" w:firstLine="210"/>
        <w:rPr>
          <w:rFonts w:asciiTheme="majorEastAsia" w:eastAsiaTheme="majorEastAsia" w:hAnsiTheme="majorEastAsia"/>
          <w:color w:val="000000" w:themeColor="text1"/>
        </w:rPr>
      </w:pPr>
    </w:p>
    <w:p w14:paraId="1F500092" w14:textId="6217B4E8" w:rsidR="004E40CE" w:rsidRDefault="004E40CE" w:rsidP="002C34FB">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○指定期間１０年によるデメリットの抑止策</w:t>
      </w:r>
    </w:p>
    <w:p w14:paraId="3D05F54C" w14:textId="060313BA" w:rsidR="00DD6BB8" w:rsidRDefault="004E40CE" w:rsidP="00881476">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Ⅰ(3）①年間利用者数</w:t>
      </w:r>
    </w:p>
    <w:p w14:paraId="7FEA87EA" w14:textId="1E630E5B" w:rsidR="00931B51" w:rsidRDefault="005473A1" w:rsidP="00881476">
      <w:pPr>
        <w:ind w:firstLineChars="500" w:firstLine="105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目</w:t>
      </w:r>
      <w:r w:rsidR="00931B51">
        <w:rPr>
          <w:rFonts w:asciiTheme="majorEastAsia" w:eastAsiaTheme="majorEastAsia" w:hAnsiTheme="majorEastAsia" w:hint="eastAsia"/>
          <w:color w:val="000000" w:themeColor="text1"/>
        </w:rPr>
        <w:t>標利用者数の</w:t>
      </w:r>
      <w:r>
        <w:rPr>
          <w:rFonts w:asciiTheme="majorEastAsia" w:eastAsiaTheme="majorEastAsia" w:hAnsiTheme="majorEastAsia" w:hint="eastAsia"/>
          <w:color w:val="000000" w:themeColor="text1"/>
        </w:rPr>
        <w:t>【</w:t>
      </w:r>
      <w:r w:rsidR="00931B51">
        <w:rPr>
          <w:rFonts w:asciiTheme="majorEastAsia" w:eastAsiaTheme="majorEastAsia" w:hAnsiTheme="majorEastAsia" w:hint="eastAsia"/>
          <w:color w:val="000000" w:themeColor="text1"/>
        </w:rPr>
        <w:t>100％以上…S　／</w:t>
      </w:r>
      <w:r w:rsidRPr="005473A1">
        <w:rPr>
          <w:rFonts w:asciiTheme="majorEastAsia" w:eastAsiaTheme="majorEastAsia" w:hAnsiTheme="majorEastAsia" w:hint="eastAsia"/>
          <w:color w:val="000000" w:themeColor="text1"/>
        </w:rPr>
        <w:t xml:space="preserve">　目標値の85％以上100％未満　…A　/　</w:t>
      </w:r>
      <w:r w:rsidR="00881476" w:rsidRPr="00881476">
        <w:rPr>
          <w:rFonts w:asciiTheme="majorEastAsia" w:eastAsiaTheme="majorEastAsia" w:hAnsiTheme="majorEastAsia" w:hint="eastAsia"/>
          <w:color w:val="000000" w:themeColor="text1"/>
        </w:rPr>
        <w:t xml:space="preserve">　70％以上85％未満　 …B　/　70％未満　…C</w:t>
      </w:r>
      <w:r>
        <w:rPr>
          <w:rFonts w:asciiTheme="majorEastAsia" w:eastAsiaTheme="majorEastAsia" w:hAnsiTheme="majorEastAsia" w:hint="eastAsia"/>
          <w:color w:val="000000" w:themeColor="text1"/>
        </w:rPr>
        <w:t>】</w:t>
      </w:r>
    </w:p>
    <w:p w14:paraId="26691B1F" w14:textId="660E8EEE" w:rsidR="00881476" w:rsidRDefault="00881476" w:rsidP="00881476">
      <w:pPr>
        <w:ind w:firstLineChars="500" w:firstLine="105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ただし、６年目以降は、目標利用者数未満及び１～５年目の平均年間利用者数を下回った場合は「C（要改善）」とする。</w:t>
      </w:r>
    </w:p>
    <w:p w14:paraId="3C9D3A04" w14:textId="72926992" w:rsidR="00F1605A" w:rsidRDefault="00F1605A" w:rsidP="00881476">
      <w:pPr>
        <w:rPr>
          <w:rFonts w:asciiTheme="majorEastAsia" w:eastAsiaTheme="majorEastAsia" w:hAnsiTheme="majorEastAsia"/>
          <w:color w:val="000000" w:themeColor="text1"/>
        </w:rPr>
      </w:pPr>
    </w:p>
    <w:p w14:paraId="3F14E9CC" w14:textId="2627F87B" w:rsidR="004E40CE" w:rsidRPr="00BB0A2B" w:rsidRDefault="004E40CE" w:rsidP="002C34FB">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Ⅰ(4)施設管理・・正当な理由なく、各年度の修繕費の実績</w:t>
      </w:r>
      <w:r w:rsidR="001C2542">
        <w:rPr>
          <w:rFonts w:asciiTheme="majorEastAsia" w:eastAsiaTheme="majorEastAsia" w:hAnsiTheme="majorEastAsia" w:hint="eastAsia"/>
          <w:color w:val="000000" w:themeColor="text1"/>
        </w:rPr>
        <w:t>（具体的な予定額含む）</w:t>
      </w:r>
      <w:r>
        <w:rPr>
          <w:rFonts w:asciiTheme="majorEastAsia" w:eastAsiaTheme="majorEastAsia" w:hAnsiTheme="majorEastAsia" w:hint="eastAsia"/>
          <w:color w:val="000000" w:themeColor="text1"/>
        </w:rPr>
        <w:t>が提案による計画の90％を下回る場合は</w:t>
      </w:r>
      <w:r w:rsidRPr="004E40CE">
        <w:rPr>
          <w:rFonts w:asciiTheme="majorEastAsia" w:eastAsiaTheme="majorEastAsia" w:hAnsiTheme="majorEastAsia" w:hint="eastAsia"/>
          <w:color w:val="000000" w:themeColor="text1"/>
        </w:rPr>
        <w:t>「C（要改善）」とする。</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50D3A536" w14:textId="1404C0B9" w:rsidR="001608E9" w:rsidRPr="00BB0A2B" w:rsidRDefault="00DE3DF2" w:rsidP="00DB16D3">
      <w:pPr>
        <w:ind w:firstLineChars="100" w:firstLine="210"/>
        <w:rPr>
          <w:rFonts w:asciiTheme="majorEastAsia" w:eastAsiaTheme="majorEastAsia" w:hAnsiTheme="majorEastAsia"/>
        </w:rPr>
      </w:pPr>
      <w:r w:rsidRPr="00BB0A2B">
        <w:rPr>
          <w:rFonts w:asciiTheme="majorEastAsia" w:eastAsiaTheme="majorEastAsia" w:hAnsiTheme="majorEastAsia" w:hint="eastAsia"/>
        </w:rPr>
        <w:t>○評価基準に</w:t>
      </w:r>
      <w:r w:rsidR="00DB16D3" w:rsidRPr="00DB16D3">
        <w:rPr>
          <w:rFonts w:asciiTheme="majorEastAsia" w:eastAsiaTheme="majorEastAsia" w:hAnsiTheme="majorEastAsia" w:hint="eastAsia"/>
        </w:rPr>
        <w:t>目標値が設定されているもの</w:t>
      </w:r>
      <w:r w:rsidR="00BB0A2B">
        <w:rPr>
          <w:rFonts w:asciiTheme="majorEastAsia" w:eastAsiaTheme="majorEastAsia" w:hAnsiTheme="majorEastAsia" w:hint="eastAsia"/>
        </w:rPr>
        <w:t>について</w:t>
      </w:r>
    </w:p>
    <w:p w14:paraId="25A10D27" w14:textId="0F142C1C" w:rsidR="001608E9" w:rsidRPr="00BB0A2B" w:rsidRDefault="00862620" w:rsidP="001608E9">
      <w:pPr>
        <w:rPr>
          <w:rFonts w:asciiTheme="majorEastAsia" w:eastAsiaTheme="majorEastAsia" w:hAnsiTheme="majorEastAsia"/>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 xml:space="preserve">の達成度が【　</w:t>
      </w:r>
      <w:r w:rsidR="00DE3DF2" w:rsidRPr="00BB0A2B">
        <w:rPr>
          <w:rFonts w:asciiTheme="majorEastAsia" w:eastAsiaTheme="majorEastAsia" w:hAnsiTheme="majorEastAsia" w:hint="eastAsia"/>
        </w:rPr>
        <w:t>100％以上</w:t>
      </w:r>
      <w:r w:rsidR="001608E9" w:rsidRPr="00BB0A2B">
        <w:rPr>
          <w:rFonts w:asciiTheme="majorEastAsia" w:eastAsiaTheme="majorEastAsia" w:hAnsiTheme="majorEastAsia" w:hint="eastAsia"/>
        </w:rPr>
        <w:t xml:space="preserve"> …</w:t>
      </w:r>
      <w:r w:rsidR="00DB16D3">
        <w:rPr>
          <w:rFonts w:asciiTheme="majorEastAsia" w:eastAsiaTheme="majorEastAsia" w:hAnsiTheme="majorEastAsia" w:hint="eastAsia"/>
        </w:rPr>
        <w:t>S</w:t>
      </w:r>
      <w:r w:rsidR="001608E9" w:rsidRPr="00BB0A2B">
        <w:rPr>
          <w:rFonts w:asciiTheme="majorEastAsia" w:eastAsiaTheme="majorEastAsia" w:hAnsiTheme="majorEastAsia" w:hint="eastAsia"/>
        </w:rPr>
        <w:t xml:space="preserve">　/　</w:t>
      </w:r>
      <w:r w:rsidR="00DE3DF2" w:rsidRPr="00BB0A2B">
        <w:rPr>
          <w:rFonts w:asciiTheme="majorEastAsia" w:eastAsiaTheme="majorEastAsia" w:hAnsiTheme="majorEastAsia" w:hint="eastAsia"/>
        </w:rPr>
        <w:t>目標値の85％以上100</w:t>
      </w:r>
      <w:r w:rsidR="00DB16D3">
        <w:rPr>
          <w:rFonts w:asciiTheme="majorEastAsia" w:eastAsiaTheme="majorEastAsia" w:hAnsiTheme="majorEastAsia" w:hint="eastAsia"/>
        </w:rPr>
        <w:t>％未満　…A</w:t>
      </w:r>
      <w:r w:rsidR="00DE3DF2" w:rsidRPr="00BB0A2B">
        <w:rPr>
          <w:rFonts w:asciiTheme="majorEastAsia" w:eastAsiaTheme="majorEastAsia" w:hAnsiTheme="majorEastAsia" w:hint="eastAsia"/>
        </w:rPr>
        <w:t xml:space="preserve">　</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70％以上85％未満</w:t>
      </w:r>
      <w:r w:rsidR="001608E9" w:rsidRPr="00BB0A2B">
        <w:rPr>
          <w:rFonts w:asciiTheme="majorEastAsia" w:eastAsiaTheme="majorEastAsia" w:hAnsiTheme="majorEastAsia" w:hint="eastAsia"/>
        </w:rPr>
        <w:t xml:space="preserve">　 </w:t>
      </w:r>
      <w:r w:rsidR="00DB16D3">
        <w:rPr>
          <w:rFonts w:asciiTheme="majorEastAsia" w:eastAsiaTheme="majorEastAsia" w:hAnsiTheme="majorEastAsia" w:hint="eastAsia"/>
        </w:rPr>
        <w:t>…B</w:t>
      </w:r>
      <w:r w:rsidR="00DE3DF2" w:rsidRPr="00BB0A2B">
        <w:rPr>
          <w:rFonts w:asciiTheme="majorEastAsia" w:eastAsiaTheme="majorEastAsia" w:hAnsiTheme="majorEastAsia" w:hint="eastAsia"/>
        </w:rPr>
        <w:t xml:space="preserve">　/　70</w:t>
      </w:r>
      <w:r w:rsidR="00DB16D3">
        <w:rPr>
          <w:rFonts w:asciiTheme="majorEastAsia" w:eastAsiaTheme="majorEastAsia" w:hAnsiTheme="majorEastAsia" w:hint="eastAsia"/>
        </w:rPr>
        <w:t>％未満　…C</w:t>
      </w:r>
      <w:r w:rsidR="00BB0A2B">
        <w:rPr>
          <w:rFonts w:asciiTheme="majorEastAsia" w:eastAsiaTheme="majorEastAsia" w:hAnsiTheme="majorEastAsia" w:hint="eastAsia"/>
        </w:rPr>
        <w:t>】</w:t>
      </w:r>
    </w:p>
    <w:p w14:paraId="2FE5CFEE" w14:textId="05A39807" w:rsidR="001608E9" w:rsidRPr="00BB0A2B" w:rsidRDefault="001608E9" w:rsidP="00DB16D3">
      <w:pPr>
        <w:ind w:firstLineChars="200" w:firstLine="420"/>
        <w:rPr>
          <w:rFonts w:asciiTheme="majorEastAsia" w:eastAsiaTheme="majorEastAsia" w:hAnsiTheme="majorEastAsia"/>
        </w:rPr>
      </w:pP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494A1A27" w:rsidR="00E01069" w:rsidRPr="00BB0A2B" w:rsidRDefault="00E01069" w:rsidP="001608E9">
      <w:pPr>
        <w:rPr>
          <w:rFonts w:asciiTheme="majorEastAsia" w:eastAsiaTheme="majorEastAsia" w:hAnsiTheme="majorEastAsia"/>
        </w:rPr>
      </w:pP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C3431" w14:textId="77777777" w:rsidR="00BD1202" w:rsidRDefault="00BD1202" w:rsidP="005350B3">
      <w:r>
        <w:separator/>
      </w:r>
    </w:p>
  </w:endnote>
  <w:endnote w:type="continuationSeparator" w:id="0">
    <w:p w14:paraId="5EDCD150" w14:textId="77777777" w:rsidR="00BD1202" w:rsidRDefault="00BD1202"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0B4C4" w14:textId="77777777" w:rsidR="00BD1202" w:rsidRDefault="00BD1202" w:rsidP="005350B3">
      <w:r>
        <w:separator/>
      </w:r>
    </w:p>
  </w:footnote>
  <w:footnote w:type="continuationSeparator" w:id="0">
    <w:p w14:paraId="73447423" w14:textId="77777777" w:rsidR="00BD1202" w:rsidRDefault="00BD1202"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D80"/>
    <w:rsid w:val="00004F0A"/>
    <w:rsid w:val="00006A3C"/>
    <w:rsid w:val="000150C2"/>
    <w:rsid w:val="00017733"/>
    <w:rsid w:val="00020D56"/>
    <w:rsid w:val="0002371B"/>
    <w:rsid w:val="00023B75"/>
    <w:rsid w:val="000377C5"/>
    <w:rsid w:val="00064114"/>
    <w:rsid w:val="00070CBF"/>
    <w:rsid w:val="000730C7"/>
    <w:rsid w:val="000835B3"/>
    <w:rsid w:val="00085BC9"/>
    <w:rsid w:val="00087E89"/>
    <w:rsid w:val="00090FA4"/>
    <w:rsid w:val="000941BA"/>
    <w:rsid w:val="00096590"/>
    <w:rsid w:val="0009771A"/>
    <w:rsid w:val="000A51B8"/>
    <w:rsid w:val="000B565C"/>
    <w:rsid w:val="000C7E16"/>
    <w:rsid w:val="000E325D"/>
    <w:rsid w:val="000E7007"/>
    <w:rsid w:val="00101A6E"/>
    <w:rsid w:val="00102959"/>
    <w:rsid w:val="001049B8"/>
    <w:rsid w:val="00114487"/>
    <w:rsid w:val="00126DCE"/>
    <w:rsid w:val="00132C54"/>
    <w:rsid w:val="0014337E"/>
    <w:rsid w:val="001608E9"/>
    <w:rsid w:val="001641E2"/>
    <w:rsid w:val="0016648F"/>
    <w:rsid w:val="00176278"/>
    <w:rsid w:val="00176F1F"/>
    <w:rsid w:val="00181FB5"/>
    <w:rsid w:val="00197332"/>
    <w:rsid w:val="001A1F03"/>
    <w:rsid w:val="001A3526"/>
    <w:rsid w:val="001A73A6"/>
    <w:rsid w:val="001B2891"/>
    <w:rsid w:val="001B68B8"/>
    <w:rsid w:val="001C2238"/>
    <w:rsid w:val="001C2542"/>
    <w:rsid w:val="001C3BFC"/>
    <w:rsid w:val="001C5D99"/>
    <w:rsid w:val="001D24BE"/>
    <w:rsid w:val="001D2BC9"/>
    <w:rsid w:val="001E18C6"/>
    <w:rsid w:val="001E795B"/>
    <w:rsid w:val="001F6399"/>
    <w:rsid w:val="00205B82"/>
    <w:rsid w:val="00222554"/>
    <w:rsid w:val="00233078"/>
    <w:rsid w:val="00246DDF"/>
    <w:rsid w:val="00263EEC"/>
    <w:rsid w:val="0027597A"/>
    <w:rsid w:val="0028600E"/>
    <w:rsid w:val="002870A2"/>
    <w:rsid w:val="00287F6E"/>
    <w:rsid w:val="002A5DD5"/>
    <w:rsid w:val="002C34FB"/>
    <w:rsid w:val="002C3521"/>
    <w:rsid w:val="002C5DB3"/>
    <w:rsid w:val="002E2E08"/>
    <w:rsid w:val="002E6637"/>
    <w:rsid w:val="003133E5"/>
    <w:rsid w:val="00327543"/>
    <w:rsid w:val="003430D2"/>
    <w:rsid w:val="00346C04"/>
    <w:rsid w:val="00364FEA"/>
    <w:rsid w:val="00373B73"/>
    <w:rsid w:val="003828D4"/>
    <w:rsid w:val="00386C34"/>
    <w:rsid w:val="003923D7"/>
    <w:rsid w:val="00393EF2"/>
    <w:rsid w:val="00394228"/>
    <w:rsid w:val="003A4504"/>
    <w:rsid w:val="003D44D6"/>
    <w:rsid w:val="003D4A91"/>
    <w:rsid w:val="003F0A74"/>
    <w:rsid w:val="004107C6"/>
    <w:rsid w:val="00416DD9"/>
    <w:rsid w:val="004238BC"/>
    <w:rsid w:val="004308E3"/>
    <w:rsid w:val="0044106F"/>
    <w:rsid w:val="00442337"/>
    <w:rsid w:val="004569BA"/>
    <w:rsid w:val="0046091C"/>
    <w:rsid w:val="00464DE8"/>
    <w:rsid w:val="00464F1E"/>
    <w:rsid w:val="00482A2E"/>
    <w:rsid w:val="004871F8"/>
    <w:rsid w:val="00490198"/>
    <w:rsid w:val="004904E3"/>
    <w:rsid w:val="00490832"/>
    <w:rsid w:val="00490A1D"/>
    <w:rsid w:val="004A077D"/>
    <w:rsid w:val="004A3279"/>
    <w:rsid w:val="004A4EC4"/>
    <w:rsid w:val="004A518B"/>
    <w:rsid w:val="004A64C4"/>
    <w:rsid w:val="004A6A02"/>
    <w:rsid w:val="004B0915"/>
    <w:rsid w:val="004B17EA"/>
    <w:rsid w:val="004C2C30"/>
    <w:rsid w:val="004D4B2D"/>
    <w:rsid w:val="004E20AE"/>
    <w:rsid w:val="004E2AAF"/>
    <w:rsid w:val="004E40CE"/>
    <w:rsid w:val="00510B00"/>
    <w:rsid w:val="005217FF"/>
    <w:rsid w:val="00525691"/>
    <w:rsid w:val="005339AF"/>
    <w:rsid w:val="005350B3"/>
    <w:rsid w:val="005473A1"/>
    <w:rsid w:val="0055252E"/>
    <w:rsid w:val="00562EF0"/>
    <w:rsid w:val="00571BD4"/>
    <w:rsid w:val="00580218"/>
    <w:rsid w:val="00581199"/>
    <w:rsid w:val="005A35A7"/>
    <w:rsid w:val="005B341B"/>
    <w:rsid w:val="005B4A96"/>
    <w:rsid w:val="005B5985"/>
    <w:rsid w:val="005B5D7F"/>
    <w:rsid w:val="005B6DD5"/>
    <w:rsid w:val="005C1BBF"/>
    <w:rsid w:val="005D01FA"/>
    <w:rsid w:val="005D60E0"/>
    <w:rsid w:val="005E44BD"/>
    <w:rsid w:val="005F089C"/>
    <w:rsid w:val="005F43EA"/>
    <w:rsid w:val="006172B7"/>
    <w:rsid w:val="00617711"/>
    <w:rsid w:val="0062129D"/>
    <w:rsid w:val="00621F7A"/>
    <w:rsid w:val="00632423"/>
    <w:rsid w:val="00647AD3"/>
    <w:rsid w:val="0065681A"/>
    <w:rsid w:val="00662977"/>
    <w:rsid w:val="006629CB"/>
    <w:rsid w:val="0067270D"/>
    <w:rsid w:val="00693B83"/>
    <w:rsid w:val="006A32FD"/>
    <w:rsid w:val="006A36E2"/>
    <w:rsid w:val="006C1A36"/>
    <w:rsid w:val="006C6606"/>
    <w:rsid w:val="006E3776"/>
    <w:rsid w:val="006E5319"/>
    <w:rsid w:val="006F29F3"/>
    <w:rsid w:val="006F2BAA"/>
    <w:rsid w:val="00717D88"/>
    <w:rsid w:val="00733810"/>
    <w:rsid w:val="00734183"/>
    <w:rsid w:val="00737190"/>
    <w:rsid w:val="00741766"/>
    <w:rsid w:val="00756373"/>
    <w:rsid w:val="00765A04"/>
    <w:rsid w:val="00772667"/>
    <w:rsid w:val="0078172C"/>
    <w:rsid w:val="007A20B1"/>
    <w:rsid w:val="007A263E"/>
    <w:rsid w:val="007D0FDF"/>
    <w:rsid w:val="007D5B20"/>
    <w:rsid w:val="007E747B"/>
    <w:rsid w:val="007F09A3"/>
    <w:rsid w:val="007F0B11"/>
    <w:rsid w:val="007F42DB"/>
    <w:rsid w:val="00800B11"/>
    <w:rsid w:val="008044AA"/>
    <w:rsid w:val="0080546C"/>
    <w:rsid w:val="00807E37"/>
    <w:rsid w:val="00813F77"/>
    <w:rsid w:val="008149D1"/>
    <w:rsid w:val="008343D9"/>
    <w:rsid w:val="008416BC"/>
    <w:rsid w:val="008428D9"/>
    <w:rsid w:val="008441F1"/>
    <w:rsid w:val="00855DC6"/>
    <w:rsid w:val="008564BE"/>
    <w:rsid w:val="00862620"/>
    <w:rsid w:val="00865375"/>
    <w:rsid w:val="00881476"/>
    <w:rsid w:val="00885E23"/>
    <w:rsid w:val="00887C5D"/>
    <w:rsid w:val="00895679"/>
    <w:rsid w:val="008B250A"/>
    <w:rsid w:val="008C1570"/>
    <w:rsid w:val="008F4AD5"/>
    <w:rsid w:val="00901774"/>
    <w:rsid w:val="00901831"/>
    <w:rsid w:val="0091361D"/>
    <w:rsid w:val="00914145"/>
    <w:rsid w:val="00924698"/>
    <w:rsid w:val="00925868"/>
    <w:rsid w:val="00931B51"/>
    <w:rsid w:val="00933DE4"/>
    <w:rsid w:val="009368E0"/>
    <w:rsid w:val="009423B1"/>
    <w:rsid w:val="00956D7D"/>
    <w:rsid w:val="00957AF5"/>
    <w:rsid w:val="00965077"/>
    <w:rsid w:val="00965DAC"/>
    <w:rsid w:val="00972F2F"/>
    <w:rsid w:val="009759AC"/>
    <w:rsid w:val="00986432"/>
    <w:rsid w:val="00987019"/>
    <w:rsid w:val="00991D40"/>
    <w:rsid w:val="009945AF"/>
    <w:rsid w:val="00997716"/>
    <w:rsid w:val="009B1548"/>
    <w:rsid w:val="009B16A1"/>
    <w:rsid w:val="009B3DA9"/>
    <w:rsid w:val="009C0ADD"/>
    <w:rsid w:val="009C6AF9"/>
    <w:rsid w:val="009C6D2C"/>
    <w:rsid w:val="009C77E7"/>
    <w:rsid w:val="009D0E14"/>
    <w:rsid w:val="009D3D67"/>
    <w:rsid w:val="009E2D4D"/>
    <w:rsid w:val="009E482F"/>
    <w:rsid w:val="009F098B"/>
    <w:rsid w:val="009F41CE"/>
    <w:rsid w:val="00A01455"/>
    <w:rsid w:val="00A01D7B"/>
    <w:rsid w:val="00A114B1"/>
    <w:rsid w:val="00A27568"/>
    <w:rsid w:val="00A34391"/>
    <w:rsid w:val="00A461CE"/>
    <w:rsid w:val="00A65F80"/>
    <w:rsid w:val="00A704C0"/>
    <w:rsid w:val="00A823BF"/>
    <w:rsid w:val="00A847F4"/>
    <w:rsid w:val="00A9072A"/>
    <w:rsid w:val="00A92D4D"/>
    <w:rsid w:val="00AA346C"/>
    <w:rsid w:val="00AB52F9"/>
    <w:rsid w:val="00AC43A8"/>
    <w:rsid w:val="00AD1F87"/>
    <w:rsid w:val="00AD4C31"/>
    <w:rsid w:val="00AD6327"/>
    <w:rsid w:val="00AE23D9"/>
    <w:rsid w:val="00AE59B5"/>
    <w:rsid w:val="00AF0CF8"/>
    <w:rsid w:val="00AF4BCD"/>
    <w:rsid w:val="00AF5680"/>
    <w:rsid w:val="00B0324C"/>
    <w:rsid w:val="00B04F89"/>
    <w:rsid w:val="00B32452"/>
    <w:rsid w:val="00B406DD"/>
    <w:rsid w:val="00B4098F"/>
    <w:rsid w:val="00B41B17"/>
    <w:rsid w:val="00B5172D"/>
    <w:rsid w:val="00B57E49"/>
    <w:rsid w:val="00B617A2"/>
    <w:rsid w:val="00B77BEB"/>
    <w:rsid w:val="00B8784A"/>
    <w:rsid w:val="00B90E6C"/>
    <w:rsid w:val="00B97A32"/>
    <w:rsid w:val="00B97BB0"/>
    <w:rsid w:val="00BA6484"/>
    <w:rsid w:val="00BB0A2B"/>
    <w:rsid w:val="00BC0369"/>
    <w:rsid w:val="00BD1202"/>
    <w:rsid w:val="00BD5B6B"/>
    <w:rsid w:val="00BE24CC"/>
    <w:rsid w:val="00BE7C19"/>
    <w:rsid w:val="00C30BA4"/>
    <w:rsid w:val="00C31882"/>
    <w:rsid w:val="00C36325"/>
    <w:rsid w:val="00C37DB9"/>
    <w:rsid w:val="00C52F79"/>
    <w:rsid w:val="00C70249"/>
    <w:rsid w:val="00C70EC2"/>
    <w:rsid w:val="00C760A4"/>
    <w:rsid w:val="00C8191D"/>
    <w:rsid w:val="00C90ECB"/>
    <w:rsid w:val="00C9135A"/>
    <w:rsid w:val="00CA3183"/>
    <w:rsid w:val="00CA41E1"/>
    <w:rsid w:val="00CA688A"/>
    <w:rsid w:val="00CA7035"/>
    <w:rsid w:val="00CC4CB4"/>
    <w:rsid w:val="00CD08B5"/>
    <w:rsid w:val="00CD104B"/>
    <w:rsid w:val="00CD3C81"/>
    <w:rsid w:val="00CF2FBA"/>
    <w:rsid w:val="00D0575E"/>
    <w:rsid w:val="00D10F42"/>
    <w:rsid w:val="00D11BEC"/>
    <w:rsid w:val="00D15EE8"/>
    <w:rsid w:val="00D321E4"/>
    <w:rsid w:val="00D4111F"/>
    <w:rsid w:val="00D50C4A"/>
    <w:rsid w:val="00D601AC"/>
    <w:rsid w:val="00D60A8F"/>
    <w:rsid w:val="00D76659"/>
    <w:rsid w:val="00D76ABD"/>
    <w:rsid w:val="00D84B59"/>
    <w:rsid w:val="00D87C6F"/>
    <w:rsid w:val="00D92FD7"/>
    <w:rsid w:val="00DA71D5"/>
    <w:rsid w:val="00DB16D3"/>
    <w:rsid w:val="00DB29D0"/>
    <w:rsid w:val="00DC1DF5"/>
    <w:rsid w:val="00DC5026"/>
    <w:rsid w:val="00DD2A3F"/>
    <w:rsid w:val="00DD3905"/>
    <w:rsid w:val="00DD6BB8"/>
    <w:rsid w:val="00DE08FB"/>
    <w:rsid w:val="00DE1161"/>
    <w:rsid w:val="00DE2C07"/>
    <w:rsid w:val="00DE2EE5"/>
    <w:rsid w:val="00DE3DF2"/>
    <w:rsid w:val="00DE429D"/>
    <w:rsid w:val="00DE7A5A"/>
    <w:rsid w:val="00DF60E8"/>
    <w:rsid w:val="00E00DB8"/>
    <w:rsid w:val="00E01069"/>
    <w:rsid w:val="00E15874"/>
    <w:rsid w:val="00E1754C"/>
    <w:rsid w:val="00E2531A"/>
    <w:rsid w:val="00E26885"/>
    <w:rsid w:val="00E3350A"/>
    <w:rsid w:val="00E435BC"/>
    <w:rsid w:val="00E55B90"/>
    <w:rsid w:val="00E56F81"/>
    <w:rsid w:val="00E6390E"/>
    <w:rsid w:val="00E747B6"/>
    <w:rsid w:val="00E80B3E"/>
    <w:rsid w:val="00E81769"/>
    <w:rsid w:val="00E93C61"/>
    <w:rsid w:val="00EB0A26"/>
    <w:rsid w:val="00EB45C3"/>
    <w:rsid w:val="00EC560D"/>
    <w:rsid w:val="00ED3A8C"/>
    <w:rsid w:val="00ED6641"/>
    <w:rsid w:val="00EE7118"/>
    <w:rsid w:val="00EE7890"/>
    <w:rsid w:val="00EF0D80"/>
    <w:rsid w:val="00EF2202"/>
    <w:rsid w:val="00EF4853"/>
    <w:rsid w:val="00EF619E"/>
    <w:rsid w:val="00EF7444"/>
    <w:rsid w:val="00EF7FB4"/>
    <w:rsid w:val="00F02D79"/>
    <w:rsid w:val="00F053B1"/>
    <w:rsid w:val="00F06C27"/>
    <w:rsid w:val="00F11803"/>
    <w:rsid w:val="00F1605A"/>
    <w:rsid w:val="00F26E1F"/>
    <w:rsid w:val="00F26F8B"/>
    <w:rsid w:val="00F36E2E"/>
    <w:rsid w:val="00F371D1"/>
    <w:rsid w:val="00F37766"/>
    <w:rsid w:val="00F57596"/>
    <w:rsid w:val="00F57B60"/>
    <w:rsid w:val="00F62B6E"/>
    <w:rsid w:val="00F631F1"/>
    <w:rsid w:val="00F70AF3"/>
    <w:rsid w:val="00F715D4"/>
    <w:rsid w:val="00F762B8"/>
    <w:rsid w:val="00F762E5"/>
    <w:rsid w:val="00F84AB8"/>
    <w:rsid w:val="00F86570"/>
    <w:rsid w:val="00FA018D"/>
    <w:rsid w:val="00FA0FB8"/>
    <w:rsid w:val="00FA141E"/>
    <w:rsid w:val="00FB00F4"/>
    <w:rsid w:val="00FB736C"/>
    <w:rsid w:val="00FC1C54"/>
    <w:rsid w:val="00FD66A0"/>
    <w:rsid w:val="00FE1937"/>
    <w:rsid w:val="00FE4BC1"/>
    <w:rsid w:val="00FF459D"/>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F28149B-F1A5-4408-98FE-9EF438D2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1848</Words>
  <Characters>10536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2017-02-22T23:37:00Z</cp:lastPrinted>
  <dcterms:created xsi:type="dcterms:W3CDTF">2017-03-21T01:24:00Z</dcterms:created>
  <dcterms:modified xsi:type="dcterms:W3CDTF">2017-03-21T01:24:00Z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