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0D" w:rsidRDefault="00FD5F77" w:rsidP="00032B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E9B41" wp14:editId="4DF6D285">
                <wp:simplePos x="0" y="0"/>
                <wp:positionH relativeFrom="column">
                  <wp:posOffset>4893945</wp:posOffset>
                </wp:positionH>
                <wp:positionV relativeFrom="paragraph">
                  <wp:posOffset>-158115</wp:posOffset>
                </wp:positionV>
                <wp:extent cx="1609725" cy="456565"/>
                <wp:effectExtent l="0" t="0" r="28575" b="19685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56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0B8D" w:rsidRPr="00097CFE" w:rsidRDefault="00330B8D" w:rsidP="00FD5F7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="Calibri" w:eastAsia="ＭＳ 明朝" w:hAnsi="ＭＳ 明朝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資料番号</w:t>
                            </w:r>
                            <w:r w:rsidRPr="00097CFE">
                              <w:rPr>
                                <w:rFonts w:asciiTheme="minorEastAsia" w:eastAsiaTheme="minorEastAsia" w:hAnsiTheme="minorEastAsia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16057">
                              <w:rPr>
                                <w:rFonts w:asciiTheme="minorEastAsia" w:eastAsiaTheme="minorEastAsia" w:hAnsiTheme="minorEastAsia" w:cs="Times New Roman" w:hint="eastAsia"/>
                                <w:color w:val="000000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385.35pt;margin-top:-12.45pt;width:126.75pt;height:35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" fillcolor="window" strokecolor="#f79646" strokeweight="2pt">
                <v:textbox>
                  <w:txbxContent>
                    <w:p w:rsidR="00330B8D" w:rsidRPr="00097CFE" w:rsidRDefault="00330B8D" w:rsidP="00FD5F7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="Calibri" w:eastAsia="ＭＳ 明朝" w:hAnsi="ＭＳ 明朝" w:cs="Times New Roman" w:hint="eastAsia"/>
                          <w:color w:val="000000"/>
                          <w:sz w:val="36"/>
                          <w:szCs w:val="36"/>
                        </w:rPr>
                        <w:t>資料番号</w:t>
                      </w:r>
                      <w:r w:rsidRPr="00097CFE">
                        <w:rPr>
                          <w:rFonts w:asciiTheme="minorEastAsia" w:eastAsiaTheme="minorEastAsia" w:hAnsiTheme="minorEastAsia" w:cs="Times New Roman"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616057">
                        <w:rPr>
                          <w:rFonts w:asciiTheme="minorEastAsia" w:eastAsiaTheme="minorEastAsia" w:hAnsiTheme="minorEastAsia" w:cs="Times New Roman" w:hint="eastAsia"/>
                          <w:color w:val="000000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:rsidR="00DE69B4" w:rsidRPr="004A0A7B" w:rsidRDefault="00032B0D" w:rsidP="00032B0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A0A7B">
        <w:rPr>
          <w:rFonts w:ascii="HG丸ｺﾞｼｯｸM-PRO" w:eastAsia="HG丸ｺﾞｼｯｸM-PRO" w:hAnsi="HG丸ｺﾞｼｯｸM-PRO" w:hint="eastAsia"/>
          <w:sz w:val="28"/>
          <w:szCs w:val="28"/>
        </w:rPr>
        <w:t>特別職の退職手当制度の改正経過</w:t>
      </w:r>
    </w:p>
    <w:p w:rsidR="00032B0D" w:rsidRDefault="00032B0D" w:rsidP="00032B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6846"/>
        <w:gridCol w:w="940"/>
        <w:gridCol w:w="941"/>
      </w:tblGrid>
      <w:tr w:rsidR="00032B0D" w:rsidTr="00032B0D">
        <w:tc>
          <w:tcPr>
            <w:tcW w:w="1410" w:type="dxa"/>
            <w:vMerge w:val="restart"/>
          </w:tcPr>
          <w:p w:rsidR="00032B0D" w:rsidRDefault="00032B0D" w:rsidP="00032B0D"/>
        </w:tc>
        <w:tc>
          <w:tcPr>
            <w:tcW w:w="6846" w:type="dxa"/>
            <w:vMerge w:val="restart"/>
            <w:vAlign w:val="center"/>
          </w:tcPr>
          <w:p w:rsidR="00032B0D" w:rsidRPr="0085084B" w:rsidRDefault="00032B0D" w:rsidP="00032B0D">
            <w:pPr>
              <w:jc w:val="center"/>
              <w:rPr>
                <w:rFonts w:asciiTheme="majorEastAsia" w:eastAsiaTheme="majorEastAsia" w:hAnsiTheme="majorEastAsia"/>
              </w:rPr>
            </w:pPr>
            <w:r w:rsidRPr="0085084B">
              <w:rPr>
                <w:rFonts w:asciiTheme="majorEastAsia" w:eastAsiaTheme="majorEastAsia" w:hAnsiTheme="majorEastAsia" w:hint="eastAsia"/>
              </w:rPr>
              <w:t>支　給　方　法</w:t>
            </w:r>
          </w:p>
        </w:tc>
        <w:tc>
          <w:tcPr>
            <w:tcW w:w="1881" w:type="dxa"/>
            <w:gridSpan w:val="2"/>
          </w:tcPr>
          <w:p w:rsidR="00032B0D" w:rsidRPr="0085084B" w:rsidRDefault="00032B0D" w:rsidP="00032B0D">
            <w:pPr>
              <w:jc w:val="center"/>
              <w:rPr>
                <w:rFonts w:asciiTheme="majorEastAsia" w:eastAsiaTheme="majorEastAsia" w:hAnsiTheme="majorEastAsia"/>
              </w:rPr>
            </w:pPr>
            <w:r w:rsidRPr="0085084B">
              <w:rPr>
                <w:rFonts w:asciiTheme="majorEastAsia" w:eastAsiaTheme="majorEastAsia" w:hAnsiTheme="majorEastAsia" w:hint="eastAsia"/>
              </w:rPr>
              <w:t>支給割合</w:t>
            </w:r>
          </w:p>
        </w:tc>
        <w:bookmarkStart w:id="0" w:name="_GoBack"/>
        <w:bookmarkEnd w:id="0"/>
      </w:tr>
      <w:tr w:rsidR="00032B0D" w:rsidTr="00032B0D">
        <w:tc>
          <w:tcPr>
            <w:tcW w:w="1410" w:type="dxa"/>
            <w:vMerge/>
          </w:tcPr>
          <w:p w:rsidR="00032B0D" w:rsidRDefault="00032B0D" w:rsidP="00032B0D"/>
        </w:tc>
        <w:tc>
          <w:tcPr>
            <w:tcW w:w="6846" w:type="dxa"/>
            <w:vMerge/>
          </w:tcPr>
          <w:p w:rsidR="00032B0D" w:rsidRPr="0085084B" w:rsidRDefault="00032B0D" w:rsidP="00032B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0" w:type="dxa"/>
          </w:tcPr>
          <w:p w:rsidR="00032B0D" w:rsidRPr="0085084B" w:rsidRDefault="00032B0D" w:rsidP="00032B0D">
            <w:pPr>
              <w:jc w:val="center"/>
              <w:rPr>
                <w:rFonts w:asciiTheme="majorEastAsia" w:eastAsiaTheme="majorEastAsia" w:hAnsiTheme="majorEastAsia"/>
              </w:rPr>
            </w:pPr>
            <w:r w:rsidRPr="0085084B">
              <w:rPr>
                <w:rFonts w:asciiTheme="majorEastAsia" w:eastAsiaTheme="majorEastAsia" w:hAnsiTheme="majorEastAsia" w:hint="eastAsia"/>
              </w:rPr>
              <w:t>知事</w:t>
            </w:r>
          </w:p>
        </w:tc>
        <w:tc>
          <w:tcPr>
            <w:tcW w:w="941" w:type="dxa"/>
          </w:tcPr>
          <w:p w:rsidR="00032B0D" w:rsidRPr="0085084B" w:rsidRDefault="00032B0D" w:rsidP="00032B0D">
            <w:pPr>
              <w:jc w:val="center"/>
              <w:rPr>
                <w:rFonts w:asciiTheme="majorEastAsia" w:eastAsiaTheme="majorEastAsia" w:hAnsiTheme="majorEastAsia"/>
              </w:rPr>
            </w:pPr>
            <w:r w:rsidRPr="0085084B">
              <w:rPr>
                <w:rFonts w:asciiTheme="majorEastAsia" w:eastAsiaTheme="majorEastAsia" w:hAnsiTheme="majorEastAsia" w:hint="eastAsia"/>
              </w:rPr>
              <w:t>副知事</w:t>
            </w:r>
          </w:p>
        </w:tc>
      </w:tr>
      <w:tr w:rsidR="00330B8D" w:rsidTr="00330B8D">
        <w:tc>
          <w:tcPr>
            <w:tcW w:w="1410" w:type="dxa"/>
          </w:tcPr>
          <w:p w:rsidR="00330B8D" w:rsidRDefault="00330B8D" w:rsidP="00032B0D">
            <w:r>
              <w:rPr>
                <w:rFonts w:hint="eastAsia"/>
              </w:rPr>
              <w:t>Ｓ５５．１０</w:t>
            </w:r>
          </w:p>
          <w:p w:rsidR="00330B8D" w:rsidRDefault="00330B8D" w:rsidP="00032B0D">
            <w:r>
              <w:rPr>
                <w:rFonts w:hint="eastAsia"/>
              </w:rPr>
              <w:t>以降</w:t>
            </w:r>
          </w:p>
        </w:tc>
        <w:tc>
          <w:tcPr>
            <w:tcW w:w="6846" w:type="dxa"/>
          </w:tcPr>
          <w:p w:rsidR="00330B8D" w:rsidRDefault="00330B8D" w:rsidP="00032B0D"/>
          <w:p w:rsidR="00330B8D" w:rsidRPr="0085084B" w:rsidRDefault="00330B8D" w:rsidP="00032B0D">
            <w:pPr>
              <w:rPr>
                <w:rFonts w:asciiTheme="majorEastAsia" w:eastAsiaTheme="majorEastAsia" w:hAnsiTheme="majorEastAsia"/>
              </w:rPr>
            </w:pPr>
            <w:r w:rsidRPr="0085084B">
              <w:rPr>
                <w:rFonts w:asciiTheme="majorEastAsia" w:eastAsiaTheme="majorEastAsia" w:hAnsiTheme="majorEastAsia" w:hint="eastAsia"/>
              </w:rPr>
              <w:t>給料月額</w:t>
            </w:r>
            <w:r w:rsidR="0085084B">
              <w:rPr>
                <w:rFonts w:asciiTheme="majorEastAsia" w:eastAsiaTheme="majorEastAsia" w:hAnsiTheme="majorEastAsia" w:hint="eastAsia"/>
              </w:rPr>
              <w:t>(退任時)</w:t>
            </w:r>
            <w:r w:rsidRPr="0085084B">
              <w:rPr>
                <w:rFonts w:asciiTheme="majorEastAsia" w:eastAsiaTheme="majorEastAsia" w:hAnsiTheme="majorEastAsia" w:hint="eastAsia"/>
              </w:rPr>
              <w:t>×在職月数×支給割合</w:t>
            </w:r>
            <w:r w:rsidR="008508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で計算して支給</w:t>
            </w:r>
          </w:p>
          <w:p w:rsidR="00330B8D" w:rsidRDefault="00330B8D" w:rsidP="00032B0D">
            <w:r>
              <w:rPr>
                <w:noProof/>
              </w:rPr>
              <w:drawing>
                <wp:inline distT="0" distB="0" distL="0" distR="0" wp14:anchorId="094D1B40" wp14:editId="6E1B0A23">
                  <wp:extent cx="4200525" cy="1170305"/>
                  <wp:effectExtent l="0" t="0" r="9525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B8D" w:rsidRDefault="00330B8D" w:rsidP="00032B0D">
            <w:r>
              <w:rPr>
                <w:rFonts w:hint="eastAsia"/>
              </w:rPr>
              <w:t xml:space="preserve">　※一般職の例による</w:t>
            </w:r>
            <w:r w:rsidR="0085084B">
              <w:rPr>
                <w:rFonts w:hint="eastAsia"/>
              </w:rPr>
              <w:t>支給</w:t>
            </w:r>
            <w:r>
              <w:rPr>
                <w:rFonts w:hint="eastAsia"/>
              </w:rPr>
              <w:t>分は、一般職退職時に支給</w:t>
            </w:r>
          </w:p>
          <w:p w:rsidR="00330B8D" w:rsidRDefault="00330B8D" w:rsidP="00032B0D">
            <w:r>
              <w:rPr>
                <w:rFonts w:hint="eastAsia"/>
              </w:rPr>
              <w:t xml:space="preserve">　　特別職分は、特別職の任期毎に支給</w:t>
            </w:r>
          </w:p>
          <w:p w:rsidR="00330B8D" w:rsidRDefault="00330B8D" w:rsidP="00032B0D"/>
        </w:tc>
        <w:tc>
          <w:tcPr>
            <w:tcW w:w="940" w:type="dxa"/>
            <w:vAlign w:val="center"/>
          </w:tcPr>
          <w:p w:rsidR="00330B8D" w:rsidRPr="00032B0D" w:rsidRDefault="00330B8D" w:rsidP="00330B8D">
            <w:r>
              <w:rPr>
                <w:rFonts w:asciiTheme="majorEastAsia" w:eastAsiaTheme="majorEastAsia" w:hAnsiTheme="majorEastAsia" w:hint="eastAsia"/>
              </w:rPr>
              <w:t>８</w:t>
            </w:r>
            <w:r w:rsidRPr="004A0A7B">
              <w:rPr>
                <w:rFonts w:asciiTheme="majorEastAsia" w:eastAsiaTheme="majorEastAsia" w:hAnsiTheme="majorEastAsia" w:hint="eastAsia"/>
              </w:rPr>
              <w:t>０</w:t>
            </w:r>
            <w:r>
              <w:rPr>
                <w:rFonts w:hint="eastAsia"/>
              </w:rPr>
              <w:t>／１００</w:t>
            </w:r>
          </w:p>
        </w:tc>
        <w:tc>
          <w:tcPr>
            <w:tcW w:w="941" w:type="dxa"/>
            <w:vAlign w:val="center"/>
          </w:tcPr>
          <w:p w:rsidR="00330B8D" w:rsidRDefault="00330B8D" w:rsidP="00330B8D">
            <w:r>
              <w:rPr>
                <w:rFonts w:asciiTheme="majorEastAsia" w:eastAsiaTheme="majorEastAsia" w:hAnsiTheme="majorEastAsia" w:hint="eastAsia"/>
              </w:rPr>
              <w:t>６０</w:t>
            </w:r>
            <w:r>
              <w:rPr>
                <w:rFonts w:hint="eastAsia"/>
              </w:rPr>
              <w:t>／１００</w:t>
            </w:r>
          </w:p>
        </w:tc>
      </w:tr>
      <w:tr w:rsidR="0085084B" w:rsidTr="00330B8D">
        <w:tc>
          <w:tcPr>
            <w:tcW w:w="1410" w:type="dxa"/>
          </w:tcPr>
          <w:p w:rsidR="0085084B" w:rsidRDefault="0085084B" w:rsidP="0079776E">
            <w:r>
              <w:rPr>
                <w:rFonts w:hint="eastAsia"/>
              </w:rPr>
              <w:t>Ｈ１３．４</w:t>
            </w:r>
          </w:p>
          <w:p w:rsidR="0085084B" w:rsidRDefault="0085084B" w:rsidP="0079776E">
            <w:r>
              <w:rPr>
                <w:rFonts w:hint="eastAsia"/>
              </w:rPr>
              <w:t>以降</w:t>
            </w:r>
          </w:p>
        </w:tc>
        <w:tc>
          <w:tcPr>
            <w:tcW w:w="6846" w:type="dxa"/>
          </w:tcPr>
          <w:p w:rsidR="0085084B" w:rsidRDefault="0085084B" w:rsidP="0079776E">
            <w:pPr>
              <w:rPr>
                <w:rFonts w:asciiTheme="majorEastAsia" w:eastAsiaTheme="majorEastAsia" w:hAnsiTheme="majorEastAsia"/>
              </w:rPr>
            </w:pPr>
          </w:p>
          <w:p w:rsidR="0085084B" w:rsidRPr="004A0A7B" w:rsidRDefault="0085084B" w:rsidP="0079776E">
            <w:pPr>
              <w:rPr>
                <w:rFonts w:asciiTheme="majorEastAsia" w:eastAsiaTheme="majorEastAsia" w:hAnsiTheme="majorEastAsia"/>
              </w:rPr>
            </w:pPr>
            <w:r w:rsidRPr="004A0A7B">
              <w:rPr>
                <w:rFonts w:asciiTheme="majorEastAsia" w:eastAsiaTheme="majorEastAsia" w:hAnsiTheme="majorEastAsia" w:hint="eastAsia"/>
              </w:rPr>
              <w:t>支給割合の見直し（２５％引き下げ）</w:t>
            </w:r>
          </w:p>
          <w:p w:rsidR="0085084B" w:rsidRDefault="0085084B" w:rsidP="0079776E">
            <w:r>
              <w:rPr>
                <w:rFonts w:hint="eastAsia"/>
              </w:rPr>
              <w:t xml:space="preserve">　知　事：８０／１００　→　６０／１００</w:t>
            </w:r>
          </w:p>
          <w:p w:rsidR="0085084B" w:rsidRDefault="0085084B" w:rsidP="0079776E">
            <w:r>
              <w:rPr>
                <w:rFonts w:hint="eastAsia"/>
              </w:rPr>
              <w:t xml:space="preserve">　副知事：６０／１００　→　４５／１００</w:t>
            </w:r>
          </w:p>
          <w:p w:rsidR="0085084B" w:rsidRDefault="0085084B" w:rsidP="0079776E">
            <w:r>
              <w:rPr>
                <w:rFonts w:hint="eastAsia"/>
              </w:rPr>
              <w:t>（※審議会への諮問は行わず。平成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日の審議会で報告。）</w:t>
            </w:r>
          </w:p>
          <w:p w:rsidR="0085084B" w:rsidRDefault="0085084B" w:rsidP="0079776E"/>
        </w:tc>
        <w:tc>
          <w:tcPr>
            <w:tcW w:w="940" w:type="dxa"/>
            <w:vAlign w:val="center"/>
          </w:tcPr>
          <w:p w:rsidR="0085084B" w:rsidRPr="00032B0D" w:rsidRDefault="0085084B" w:rsidP="0079776E">
            <w:r w:rsidRPr="004A0A7B">
              <w:rPr>
                <w:rFonts w:asciiTheme="majorEastAsia" w:eastAsiaTheme="majorEastAsia" w:hAnsiTheme="majorEastAsia" w:hint="eastAsia"/>
              </w:rPr>
              <w:t>６０</w:t>
            </w:r>
            <w:r>
              <w:rPr>
                <w:rFonts w:hint="eastAsia"/>
              </w:rPr>
              <w:t>／１００</w:t>
            </w:r>
          </w:p>
        </w:tc>
        <w:tc>
          <w:tcPr>
            <w:tcW w:w="941" w:type="dxa"/>
            <w:vMerge w:val="restart"/>
            <w:vAlign w:val="center"/>
          </w:tcPr>
          <w:p w:rsidR="0085084B" w:rsidRDefault="0085084B" w:rsidP="0079776E">
            <w:r w:rsidRPr="004A0A7B">
              <w:rPr>
                <w:rFonts w:asciiTheme="majorEastAsia" w:eastAsiaTheme="majorEastAsia" w:hAnsiTheme="majorEastAsia" w:hint="eastAsia"/>
              </w:rPr>
              <w:t>４５</w:t>
            </w:r>
            <w:r>
              <w:rPr>
                <w:rFonts w:hint="eastAsia"/>
              </w:rPr>
              <w:t>／１００</w:t>
            </w:r>
          </w:p>
        </w:tc>
      </w:tr>
      <w:tr w:rsidR="0085084B" w:rsidTr="00330B8D">
        <w:tc>
          <w:tcPr>
            <w:tcW w:w="1410" w:type="dxa"/>
          </w:tcPr>
          <w:p w:rsidR="0085084B" w:rsidRDefault="0085084B" w:rsidP="0079776E">
            <w:r>
              <w:rPr>
                <w:rFonts w:hint="eastAsia"/>
              </w:rPr>
              <w:t>Ｈ２０．３</w:t>
            </w:r>
          </w:p>
          <w:p w:rsidR="0085084B" w:rsidRDefault="0085084B" w:rsidP="0079776E"/>
        </w:tc>
        <w:tc>
          <w:tcPr>
            <w:tcW w:w="6846" w:type="dxa"/>
          </w:tcPr>
          <w:p w:rsidR="0085084B" w:rsidRDefault="0085084B" w:rsidP="0079776E">
            <w:pPr>
              <w:rPr>
                <w:rFonts w:asciiTheme="majorEastAsia" w:eastAsiaTheme="majorEastAsia" w:hAnsiTheme="majorEastAsia"/>
              </w:rPr>
            </w:pPr>
          </w:p>
          <w:p w:rsidR="0085084B" w:rsidRDefault="0085084B" w:rsidP="0079776E">
            <w:pPr>
              <w:rPr>
                <w:rFonts w:asciiTheme="majorEastAsia" w:eastAsiaTheme="majorEastAsia" w:hAnsiTheme="majorEastAsia"/>
              </w:rPr>
            </w:pPr>
            <w:r w:rsidRPr="00FD5F77">
              <w:rPr>
                <w:rFonts w:asciiTheme="majorEastAsia" w:eastAsiaTheme="majorEastAsia" w:hAnsiTheme="majorEastAsia" w:hint="eastAsia"/>
              </w:rPr>
              <w:t>現在の知事に限り、退職手当を５０％減額する特例条例を施行</w:t>
            </w:r>
          </w:p>
          <w:p w:rsidR="0085084B" w:rsidRPr="00FD5F77" w:rsidRDefault="0085084B" w:rsidP="0079776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0" w:type="dxa"/>
            <w:vMerge w:val="restart"/>
            <w:vAlign w:val="center"/>
          </w:tcPr>
          <w:p w:rsidR="0085084B" w:rsidRDefault="0085084B" w:rsidP="0085084B">
            <w:r>
              <w:rPr>
                <w:rFonts w:asciiTheme="majorEastAsia" w:eastAsiaTheme="majorEastAsia" w:hAnsiTheme="majorEastAsia" w:hint="eastAsia"/>
              </w:rPr>
              <w:t>３</w:t>
            </w:r>
            <w:r w:rsidRPr="004A0A7B">
              <w:rPr>
                <w:rFonts w:asciiTheme="majorEastAsia" w:eastAsiaTheme="majorEastAsia" w:hAnsiTheme="majorEastAsia" w:hint="eastAsia"/>
              </w:rPr>
              <w:t>０</w:t>
            </w:r>
            <w:r>
              <w:rPr>
                <w:rFonts w:hint="eastAsia"/>
              </w:rPr>
              <w:t>／１００</w:t>
            </w:r>
          </w:p>
          <w:p w:rsidR="0085084B" w:rsidRPr="004A0A7B" w:rsidRDefault="0085084B" w:rsidP="008508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相当</w:t>
            </w:r>
          </w:p>
        </w:tc>
        <w:tc>
          <w:tcPr>
            <w:tcW w:w="941" w:type="dxa"/>
            <w:vMerge/>
            <w:vAlign w:val="center"/>
          </w:tcPr>
          <w:p w:rsidR="0085084B" w:rsidRPr="004A0A7B" w:rsidRDefault="0085084B" w:rsidP="00330B8D">
            <w:pPr>
              <w:rPr>
                <w:rFonts w:asciiTheme="majorEastAsia" w:eastAsiaTheme="majorEastAsia" w:hAnsiTheme="majorEastAsia"/>
              </w:rPr>
            </w:pPr>
          </w:p>
        </w:tc>
      </w:tr>
      <w:tr w:rsidR="0085084B" w:rsidTr="0085084B">
        <w:tc>
          <w:tcPr>
            <w:tcW w:w="1410" w:type="dxa"/>
          </w:tcPr>
          <w:p w:rsidR="0085084B" w:rsidRDefault="0085084B" w:rsidP="0079776E">
            <w:r>
              <w:rPr>
                <w:rFonts w:hint="eastAsia"/>
              </w:rPr>
              <w:t>Ｈ２０．８</w:t>
            </w:r>
          </w:p>
          <w:p w:rsidR="0085084B" w:rsidRDefault="0085084B" w:rsidP="0079776E"/>
        </w:tc>
        <w:tc>
          <w:tcPr>
            <w:tcW w:w="6846" w:type="dxa"/>
            <w:vAlign w:val="center"/>
          </w:tcPr>
          <w:p w:rsidR="0085084B" w:rsidRDefault="0085084B" w:rsidP="0085084B">
            <w:pPr>
              <w:rPr>
                <w:rFonts w:asciiTheme="majorEastAsia" w:eastAsiaTheme="majorEastAsia" w:hAnsiTheme="majorEastAsia"/>
              </w:rPr>
            </w:pPr>
            <w:r w:rsidRPr="00FD5F77">
              <w:rPr>
                <w:rFonts w:asciiTheme="majorEastAsia" w:eastAsiaTheme="majorEastAsia" w:hAnsiTheme="majorEastAsia" w:hint="eastAsia"/>
              </w:rPr>
              <w:t>当分の間、副知事の退職手当の額を２０％減額する条例改正</w:t>
            </w:r>
          </w:p>
          <w:p w:rsidR="0085084B" w:rsidRPr="0085084B" w:rsidRDefault="0085084B" w:rsidP="0085084B">
            <w:pPr>
              <w:rPr>
                <w:rFonts w:asciiTheme="minorEastAsia" w:hAnsiTheme="minorEastAsia"/>
              </w:rPr>
            </w:pPr>
            <w:r w:rsidRPr="0085084B">
              <w:rPr>
                <w:rFonts w:asciiTheme="minorEastAsia" w:hAnsiTheme="minorEastAsia" w:hint="eastAsia"/>
              </w:rPr>
              <w:t>（※一般職：当分の間、退職手当の額を５％減額する条例改正）</w:t>
            </w:r>
          </w:p>
        </w:tc>
        <w:tc>
          <w:tcPr>
            <w:tcW w:w="940" w:type="dxa"/>
            <w:vMerge/>
            <w:vAlign w:val="center"/>
          </w:tcPr>
          <w:p w:rsidR="0085084B" w:rsidRPr="004A0A7B" w:rsidRDefault="0085084B" w:rsidP="00FD5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41" w:type="dxa"/>
            <w:vAlign w:val="center"/>
          </w:tcPr>
          <w:p w:rsidR="0085084B" w:rsidRDefault="0085084B" w:rsidP="0085084B">
            <w:r>
              <w:rPr>
                <w:rFonts w:asciiTheme="majorEastAsia" w:eastAsiaTheme="majorEastAsia" w:hAnsiTheme="majorEastAsia" w:hint="eastAsia"/>
              </w:rPr>
              <w:t>３６</w:t>
            </w:r>
            <w:r>
              <w:rPr>
                <w:rFonts w:hint="eastAsia"/>
              </w:rPr>
              <w:t>／１００</w:t>
            </w:r>
          </w:p>
          <w:p w:rsidR="0085084B" w:rsidRPr="004A0A7B" w:rsidRDefault="0085084B" w:rsidP="008508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相当</w:t>
            </w:r>
          </w:p>
        </w:tc>
      </w:tr>
      <w:tr w:rsidR="00032B0D" w:rsidTr="00FD5F77"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:rsidR="00032B0D" w:rsidRDefault="00032B0D" w:rsidP="00032B0D"/>
        </w:tc>
        <w:tc>
          <w:tcPr>
            <w:tcW w:w="6846" w:type="dxa"/>
            <w:tcBorders>
              <w:left w:val="nil"/>
              <w:bottom w:val="nil"/>
              <w:right w:val="nil"/>
            </w:tcBorders>
          </w:tcPr>
          <w:p w:rsidR="00032B0D" w:rsidRDefault="00032B0D" w:rsidP="00032B0D"/>
        </w:tc>
        <w:tc>
          <w:tcPr>
            <w:tcW w:w="940" w:type="dxa"/>
            <w:tcBorders>
              <w:left w:val="nil"/>
              <w:bottom w:val="nil"/>
              <w:right w:val="nil"/>
            </w:tcBorders>
          </w:tcPr>
          <w:p w:rsidR="00032B0D" w:rsidRDefault="00032B0D" w:rsidP="00032B0D"/>
        </w:tc>
        <w:tc>
          <w:tcPr>
            <w:tcW w:w="941" w:type="dxa"/>
            <w:tcBorders>
              <w:left w:val="nil"/>
              <w:bottom w:val="nil"/>
              <w:right w:val="nil"/>
            </w:tcBorders>
          </w:tcPr>
          <w:p w:rsidR="00032B0D" w:rsidRDefault="00032B0D" w:rsidP="00032B0D"/>
        </w:tc>
      </w:tr>
    </w:tbl>
    <w:p w:rsidR="00032B0D" w:rsidRDefault="00032B0D" w:rsidP="00032B0D"/>
    <w:sectPr w:rsidR="00032B0D" w:rsidSect="00032B0D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8D" w:rsidRDefault="00330B8D" w:rsidP="00330B8D">
      <w:r>
        <w:separator/>
      </w:r>
    </w:p>
  </w:endnote>
  <w:endnote w:type="continuationSeparator" w:id="0">
    <w:p w:rsidR="00330B8D" w:rsidRDefault="00330B8D" w:rsidP="0033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8D" w:rsidRDefault="00330B8D" w:rsidP="00330B8D">
      <w:r>
        <w:separator/>
      </w:r>
    </w:p>
  </w:footnote>
  <w:footnote w:type="continuationSeparator" w:id="0">
    <w:p w:rsidR="00330B8D" w:rsidRDefault="00330B8D" w:rsidP="0033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0D"/>
    <w:rsid w:val="00032B0D"/>
    <w:rsid w:val="00330B8D"/>
    <w:rsid w:val="004A0A7B"/>
    <w:rsid w:val="00616057"/>
    <w:rsid w:val="0085084B"/>
    <w:rsid w:val="00B726DF"/>
    <w:rsid w:val="00B9343A"/>
    <w:rsid w:val="00DE69B4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B0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5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0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0B8D"/>
  </w:style>
  <w:style w:type="paragraph" w:styleId="a8">
    <w:name w:val="footer"/>
    <w:basedOn w:val="a"/>
    <w:link w:val="a9"/>
    <w:uiPriority w:val="99"/>
    <w:unhideWhenUsed/>
    <w:rsid w:val="00330B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0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2B0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D5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0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0B8D"/>
  </w:style>
  <w:style w:type="paragraph" w:styleId="a8">
    <w:name w:val="footer"/>
    <w:basedOn w:val="a"/>
    <w:link w:val="a9"/>
    <w:uiPriority w:val="99"/>
    <w:unhideWhenUsed/>
    <w:rsid w:val="00330B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0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3</cp:revision>
  <cp:lastPrinted>2011-09-26T02:58:00Z</cp:lastPrinted>
  <dcterms:created xsi:type="dcterms:W3CDTF">2011-09-26T02:29:00Z</dcterms:created>
  <dcterms:modified xsi:type="dcterms:W3CDTF">2011-09-27T06:18:00Z</dcterms:modified>
</cp:coreProperties>
</file>