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4F" w:rsidRPr="007A04A6" w:rsidRDefault="00022E87" w:rsidP="00590201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7A04A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道路施設定期点検</w:t>
      </w:r>
      <w:r w:rsidR="00946EC6" w:rsidRPr="007A04A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Pr="007A04A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報告</w:t>
      </w:r>
      <w:r w:rsidR="00946EC6" w:rsidRPr="007A04A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会議</w:t>
      </w:r>
      <w:r w:rsidR="00590201" w:rsidRPr="007A04A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要領</w:t>
      </w:r>
    </w:p>
    <w:p w:rsidR="00590201" w:rsidRPr="007A04A6" w:rsidRDefault="00590201">
      <w:pPr>
        <w:rPr>
          <w:rFonts w:asciiTheme="majorEastAsia" w:eastAsiaTheme="majorEastAsia" w:hAnsiTheme="majorEastAsia"/>
          <w:sz w:val="36"/>
        </w:rPr>
      </w:pPr>
    </w:p>
    <w:p w:rsidR="00590201" w:rsidRPr="007A04A6" w:rsidRDefault="00590201" w:rsidP="0059020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適用範囲</w:t>
      </w:r>
    </w:p>
    <w:p w:rsidR="00BF07D9" w:rsidRPr="007A04A6" w:rsidRDefault="00590201" w:rsidP="00266C4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本要領は、</w:t>
      </w:r>
      <w:r w:rsidR="0067051F" w:rsidRPr="007A04A6">
        <w:rPr>
          <w:rFonts w:asciiTheme="minorEastAsia" w:hAnsiTheme="minorEastAsia" w:hint="eastAsia"/>
        </w:rPr>
        <w:t>道路法施行規則第4条の5の</w:t>
      </w:r>
      <w:r w:rsidR="0018727E" w:rsidRPr="0018727E">
        <w:rPr>
          <w:rFonts w:asciiTheme="minorEastAsia" w:hAnsiTheme="minorEastAsia" w:hint="eastAsia"/>
        </w:rPr>
        <w:t>6</w:t>
      </w:r>
      <w:r w:rsidR="0067051F" w:rsidRPr="007A04A6">
        <w:rPr>
          <w:rFonts w:asciiTheme="minorEastAsia" w:hAnsiTheme="minorEastAsia" w:hint="eastAsia"/>
        </w:rPr>
        <w:t>の規定により、近接目視による定期点検・診断等</w:t>
      </w:r>
      <w:r w:rsidR="00352AB6" w:rsidRPr="007A04A6">
        <w:rPr>
          <w:rFonts w:asciiTheme="minorEastAsia" w:hAnsiTheme="minorEastAsia" w:hint="eastAsia"/>
        </w:rPr>
        <w:t>の実施</w:t>
      </w:r>
      <w:r w:rsidR="0067051F" w:rsidRPr="007A04A6">
        <w:rPr>
          <w:rFonts w:asciiTheme="minorEastAsia" w:hAnsiTheme="minorEastAsia" w:hint="eastAsia"/>
        </w:rPr>
        <w:t>が法定義務化されたトンネル、橋梁、歩道橋、門型標識、シェッド、大型カルバート</w:t>
      </w:r>
      <w:r w:rsidR="00703C0B" w:rsidRPr="007A04A6">
        <w:rPr>
          <w:rFonts w:asciiTheme="minorEastAsia" w:hAnsiTheme="minorEastAsia" w:hint="eastAsia"/>
        </w:rPr>
        <w:t>、モノレール</w:t>
      </w:r>
      <w:r w:rsidR="0067051F" w:rsidRPr="007A04A6">
        <w:rPr>
          <w:rFonts w:asciiTheme="minorEastAsia" w:hAnsiTheme="minorEastAsia" w:hint="eastAsia"/>
        </w:rPr>
        <w:t>の定期点検</w:t>
      </w:r>
      <w:r w:rsidR="00266C4A" w:rsidRPr="007A04A6">
        <w:rPr>
          <w:rFonts w:asciiTheme="minorEastAsia" w:hAnsiTheme="minorEastAsia" w:hint="eastAsia"/>
        </w:rPr>
        <w:t>及び、道路防災点検、路面下空洞調査</w:t>
      </w:r>
      <w:r w:rsidR="0082184D" w:rsidRPr="007A04A6">
        <w:rPr>
          <w:rFonts w:asciiTheme="minorEastAsia" w:hAnsiTheme="minorEastAsia" w:hint="eastAsia"/>
        </w:rPr>
        <w:t>、道路付属物（</w:t>
      </w:r>
      <w:r w:rsidR="00A944C4" w:rsidRPr="007A04A6">
        <w:rPr>
          <w:rFonts w:asciiTheme="minorEastAsia" w:hAnsiTheme="minorEastAsia" w:hint="eastAsia"/>
        </w:rPr>
        <w:t>標識・</w:t>
      </w:r>
      <w:r w:rsidR="00623D51" w:rsidRPr="007A04A6">
        <w:rPr>
          <w:rFonts w:asciiTheme="minorEastAsia" w:hAnsiTheme="minorEastAsia" w:hint="eastAsia"/>
        </w:rPr>
        <w:t>照明等</w:t>
      </w:r>
      <w:r w:rsidR="0082184D" w:rsidRPr="007A04A6">
        <w:rPr>
          <w:rFonts w:asciiTheme="minorEastAsia" w:hAnsiTheme="minorEastAsia" w:hint="eastAsia"/>
        </w:rPr>
        <w:t>）</w:t>
      </w:r>
      <w:r w:rsidR="00CC5927" w:rsidRPr="007A04A6">
        <w:rPr>
          <w:rFonts w:asciiTheme="minorEastAsia" w:hAnsiTheme="minorEastAsia" w:hint="eastAsia"/>
        </w:rPr>
        <w:t>の</w:t>
      </w:r>
      <w:r w:rsidR="00266C4A" w:rsidRPr="007A04A6">
        <w:rPr>
          <w:rFonts w:asciiTheme="minorEastAsia" w:hAnsiTheme="minorEastAsia" w:hint="eastAsia"/>
        </w:rPr>
        <w:t>定期点検</w:t>
      </w:r>
      <w:bookmarkStart w:id="0" w:name="_GoBack"/>
      <w:bookmarkEnd w:id="0"/>
      <w:r w:rsidR="00B036B2" w:rsidRPr="007A04A6">
        <w:rPr>
          <w:rFonts w:asciiTheme="minorEastAsia" w:hAnsiTheme="minorEastAsia" w:hint="eastAsia"/>
        </w:rPr>
        <w:t>（以下、道路施設定期点検とする）</w:t>
      </w:r>
      <w:r w:rsidR="00BF07D9" w:rsidRPr="007A04A6">
        <w:rPr>
          <w:rFonts w:asciiTheme="minorEastAsia" w:hAnsiTheme="minorEastAsia" w:hint="eastAsia"/>
        </w:rPr>
        <w:t>に適用する。</w:t>
      </w:r>
    </w:p>
    <w:p w:rsidR="00590201" w:rsidRPr="007A04A6" w:rsidRDefault="00590201" w:rsidP="00590201">
      <w:pPr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 xml:space="preserve">　</w:t>
      </w:r>
    </w:p>
    <w:p w:rsidR="00590201" w:rsidRPr="007A04A6" w:rsidRDefault="00946EC6" w:rsidP="0059020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BF07D9" w:rsidRPr="007A04A6">
        <w:rPr>
          <w:rFonts w:asciiTheme="minorEastAsia" w:hAnsiTheme="minorEastAsia" w:hint="eastAsia"/>
        </w:rPr>
        <w:t>会議の目的</w:t>
      </w:r>
    </w:p>
    <w:p w:rsidR="00BF07D9" w:rsidRPr="007A04A6" w:rsidRDefault="00D32168" w:rsidP="00D32168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道路施設定期点検より診断された</w:t>
      </w:r>
      <w:r w:rsidR="00A24655" w:rsidRPr="007A04A6">
        <w:rPr>
          <w:rFonts w:asciiTheme="minorEastAsia" w:hAnsiTheme="minorEastAsia" w:hint="eastAsia"/>
        </w:rPr>
        <w:t>結果に基づき、</w:t>
      </w:r>
      <w:r w:rsidR="005B325C" w:rsidRPr="007A04A6">
        <w:rPr>
          <w:rFonts w:asciiTheme="minorEastAsia" w:hAnsiTheme="minorEastAsia" w:hint="eastAsia"/>
        </w:rPr>
        <w:t>第三者に被害を及ぼす可能性のある損傷</w:t>
      </w:r>
      <w:r w:rsidR="00A24655" w:rsidRPr="007A04A6">
        <w:rPr>
          <w:rFonts w:asciiTheme="minorEastAsia" w:hAnsiTheme="minorEastAsia" w:hint="eastAsia"/>
        </w:rPr>
        <w:t>や</w:t>
      </w:r>
      <w:r w:rsidR="00266C4A" w:rsidRPr="007A04A6">
        <w:rPr>
          <w:rFonts w:asciiTheme="minorEastAsia" w:hAnsiTheme="minorEastAsia" w:hint="eastAsia"/>
        </w:rPr>
        <w:t>、</w:t>
      </w:r>
      <w:r w:rsidR="000A0CF7" w:rsidRPr="007A04A6">
        <w:rPr>
          <w:rFonts w:asciiTheme="minorEastAsia" w:hAnsiTheme="minorEastAsia" w:hint="eastAsia"/>
        </w:rPr>
        <w:t>緊急性を有する修繕事業</w:t>
      </w:r>
      <w:r w:rsidR="00A24655" w:rsidRPr="007A04A6">
        <w:rPr>
          <w:rFonts w:asciiTheme="minorEastAsia" w:hAnsiTheme="minorEastAsia" w:hint="eastAsia"/>
        </w:rPr>
        <w:t>について</w:t>
      </w:r>
      <w:r w:rsidR="000A0CF7" w:rsidRPr="007A04A6">
        <w:rPr>
          <w:rFonts w:asciiTheme="minorEastAsia" w:hAnsiTheme="minorEastAsia" w:hint="eastAsia"/>
        </w:rPr>
        <w:t>情報共有を</w:t>
      </w:r>
      <w:r w:rsidR="00CE6804">
        <w:rPr>
          <w:rFonts w:asciiTheme="minorEastAsia" w:hAnsiTheme="minorEastAsia" w:hint="eastAsia"/>
        </w:rPr>
        <w:t>行う</w:t>
      </w:r>
      <w:r w:rsidR="00CE6804" w:rsidRPr="00CE6804">
        <w:rPr>
          <w:rFonts w:asciiTheme="minorEastAsia" w:hAnsiTheme="minorEastAsia" w:hint="eastAsia"/>
        </w:rPr>
        <w:t>とともに</w:t>
      </w:r>
      <w:r w:rsidR="004D6708" w:rsidRPr="007A04A6">
        <w:rPr>
          <w:rFonts w:asciiTheme="minorEastAsia" w:hAnsiTheme="minorEastAsia" w:hint="eastAsia"/>
        </w:rPr>
        <w:t>、予防保全</w:t>
      </w:r>
      <w:r w:rsidR="00B036B2" w:rsidRPr="007A04A6">
        <w:rPr>
          <w:rFonts w:asciiTheme="minorEastAsia" w:hAnsiTheme="minorEastAsia" w:hint="eastAsia"/>
        </w:rPr>
        <w:t>につなげることを目的とする。</w:t>
      </w:r>
    </w:p>
    <w:p w:rsidR="00BF07D9" w:rsidRPr="007A04A6" w:rsidRDefault="00BF07D9" w:rsidP="00BF07D9">
      <w:pPr>
        <w:rPr>
          <w:rFonts w:asciiTheme="minorEastAsia" w:hAnsiTheme="minorEastAsia"/>
        </w:rPr>
      </w:pPr>
    </w:p>
    <w:p w:rsidR="00590201" w:rsidRPr="007A04A6" w:rsidRDefault="00693EC5" w:rsidP="0059020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適用する基準</w:t>
      </w:r>
    </w:p>
    <w:p w:rsidR="00693EC5" w:rsidRPr="007A04A6" w:rsidRDefault="00266C4A" w:rsidP="00693EC5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E2A8A">
        <w:rPr>
          <w:rFonts w:asciiTheme="minorEastAsia" w:hAnsiTheme="minorEastAsia" w:cs="HGSGothicM,Bold" w:hint="eastAsia"/>
          <w:bCs/>
          <w:spacing w:val="144"/>
          <w:kern w:val="0"/>
          <w:szCs w:val="21"/>
          <w:fitText w:val="4200" w:id="1390205697"/>
        </w:rPr>
        <w:t>大阪府橋梁点検要</w:t>
      </w:r>
      <w:r w:rsidRPr="005E2A8A">
        <w:rPr>
          <w:rFonts w:asciiTheme="minorEastAsia" w:hAnsiTheme="minorEastAsia" w:cs="HGSGothicM,Bold" w:hint="eastAsia"/>
          <w:bCs/>
          <w:spacing w:val="3"/>
          <w:kern w:val="0"/>
          <w:szCs w:val="21"/>
          <w:fitText w:val="4200" w:id="1390205697"/>
        </w:rPr>
        <w:t>領</w:t>
      </w:r>
    </w:p>
    <w:p w:rsidR="00266C4A" w:rsidRPr="007A04A6" w:rsidRDefault="00266C4A" w:rsidP="00266C4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E2A8A">
        <w:rPr>
          <w:rFonts w:asciiTheme="minorEastAsia" w:hAnsiTheme="minorEastAsia" w:cs="HGSGothicM,Bold" w:hint="eastAsia"/>
          <w:bCs/>
          <w:spacing w:val="95"/>
          <w:kern w:val="0"/>
          <w:szCs w:val="21"/>
          <w:fitText w:val="4200" w:id="1390205699"/>
        </w:rPr>
        <w:t>大阪府トンネル点検要</w:t>
      </w:r>
      <w:r w:rsidRPr="005E2A8A">
        <w:rPr>
          <w:rFonts w:asciiTheme="minorEastAsia" w:hAnsiTheme="minorEastAsia" w:cs="HGSGothicM,Bold" w:hint="eastAsia"/>
          <w:bCs/>
          <w:spacing w:val="-5"/>
          <w:kern w:val="0"/>
          <w:szCs w:val="21"/>
          <w:fitText w:val="4200" w:id="1390205699"/>
        </w:rPr>
        <w:t>領</w:t>
      </w:r>
    </w:p>
    <w:p w:rsidR="00266C4A" w:rsidRPr="007A04A6" w:rsidRDefault="00266C4A" w:rsidP="00266C4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775317">
        <w:rPr>
          <w:rFonts w:asciiTheme="minorEastAsia" w:hAnsiTheme="minorEastAsia" w:cs="HGSGothicM,Bold" w:hint="eastAsia"/>
          <w:bCs/>
          <w:spacing w:val="116"/>
          <w:kern w:val="0"/>
          <w:szCs w:val="21"/>
          <w:fitText w:val="4200" w:id="1390205698"/>
        </w:rPr>
        <w:t>大阪府歩道橋点検要</w:t>
      </w:r>
      <w:r w:rsidRPr="00775317">
        <w:rPr>
          <w:rFonts w:asciiTheme="minorEastAsia" w:hAnsiTheme="minorEastAsia" w:cs="HGSGothicM,Bold" w:hint="eastAsia"/>
          <w:bCs/>
          <w:spacing w:val="6"/>
          <w:kern w:val="0"/>
          <w:szCs w:val="21"/>
          <w:fitText w:val="4200" w:id="1390205698"/>
        </w:rPr>
        <w:t>領</w:t>
      </w:r>
    </w:p>
    <w:p w:rsidR="00266C4A" w:rsidRPr="007A04A6" w:rsidRDefault="00266C4A" w:rsidP="00266C4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775317">
        <w:rPr>
          <w:rFonts w:asciiTheme="minorEastAsia" w:hAnsiTheme="minorEastAsia" w:cs="HGSGothicM,Bold" w:hint="eastAsia"/>
          <w:bCs/>
          <w:spacing w:val="28"/>
          <w:kern w:val="0"/>
          <w:szCs w:val="21"/>
          <w:fitText w:val="4200" w:id="1390205952"/>
        </w:rPr>
        <w:t>大阪府コンクリート構造物点検要</w:t>
      </w:r>
      <w:r w:rsidRPr="00775317">
        <w:rPr>
          <w:rFonts w:asciiTheme="minorEastAsia" w:hAnsiTheme="minorEastAsia" w:cs="HGSGothicM,Bold" w:hint="eastAsia"/>
          <w:bCs/>
          <w:kern w:val="0"/>
          <w:szCs w:val="21"/>
          <w:fitText w:val="4200" w:id="1390205952"/>
        </w:rPr>
        <w:t>領</w:t>
      </w:r>
    </w:p>
    <w:p w:rsidR="00266C4A" w:rsidRPr="007A04A6" w:rsidRDefault="00A944C4" w:rsidP="00266C4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cs="HGSGothicM,Bold" w:hint="eastAsia"/>
          <w:bCs/>
          <w:spacing w:val="144"/>
          <w:kern w:val="0"/>
          <w:szCs w:val="21"/>
          <w:fitText w:val="4200" w:id="1390205953"/>
        </w:rPr>
        <w:t>大阪府舗装</w:t>
      </w:r>
      <w:r w:rsidR="00266C4A" w:rsidRPr="007A04A6">
        <w:rPr>
          <w:rFonts w:asciiTheme="minorEastAsia" w:hAnsiTheme="minorEastAsia" w:cs="HGSGothicM,Bold" w:hint="eastAsia"/>
          <w:bCs/>
          <w:spacing w:val="144"/>
          <w:kern w:val="0"/>
          <w:szCs w:val="21"/>
          <w:fitText w:val="4200" w:id="1390205953"/>
        </w:rPr>
        <w:t>点検要</w:t>
      </w:r>
      <w:r w:rsidR="00266C4A" w:rsidRPr="007A04A6">
        <w:rPr>
          <w:rFonts w:asciiTheme="minorEastAsia" w:hAnsiTheme="minorEastAsia" w:cs="HGSGothicM,Bold" w:hint="eastAsia"/>
          <w:bCs/>
          <w:spacing w:val="3"/>
          <w:kern w:val="0"/>
          <w:szCs w:val="21"/>
          <w:fitText w:val="4200" w:id="1390205953"/>
        </w:rPr>
        <w:t>領</w:t>
      </w:r>
    </w:p>
    <w:p w:rsidR="002F565B" w:rsidRPr="007A04A6" w:rsidRDefault="002F565B" w:rsidP="002F565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cs="HGSGothicM,Bold" w:hint="eastAsia"/>
          <w:bCs/>
          <w:kern w:val="0"/>
          <w:szCs w:val="21"/>
        </w:rPr>
        <w:t>大阪府道路付属物（標識・照明等）点検要領</w:t>
      </w:r>
    </w:p>
    <w:p w:rsidR="002F565B" w:rsidRPr="007A04A6" w:rsidRDefault="002F565B" w:rsidP="002F565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cs="HGSGothicM,Bold" w:hint="eastAsia"/>
          <w:bCs/>
          <w:spacing w:val="95"/>
          <w:kern w:val="0"/>
          <w:szCs w:val="21"/>
          <w:fitText w:val="4200" w:id="1390205954"/>
        </w:rPr>
        <w:t>大阪府道路防災点検要</w:t>
      </w:r>
      <w:r w:rsidRPr="007A04A6">
        <w:rPr>
          <w:rFonts w:asciiTheme="minorEastAsia" w:hAnsiTheme="minorEastAsia" w:cs="HGSGothicM,Bold" w:hint="eastAsia"/>
          <w:bCs/>
          <w:spacing w:val="-5"/>
          <w:kern w:val="0"/>
          <w:szCs w:val="21"/>
          <w:fitText w:val="4200" w:id="1390205954"/>
        </w:rPr>
        <w:t>領</w:t>
      </w:r>
    </w:p>
    <w:p w:rsidR="00EF56F0" w:rsidRPr="007A04A6" w:rsidRDefault="00EF56F0" w:rsidP="002F565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775317">
        <w:rPr>
          <w:rFonts w:asciiTheme="minorEastAsia" w:hAnsiTheme="minorEastAsia" w:hint="eastAsia"/>
          <w:spacing w:val="95"/>
          <w:kern w:val="0"/>
          <w:fitText w:val="4200" w:id="1394237952"/>
        </w:rPr>
        <w:t>大阪モノレール点検要</w:t>
      </w:r>
      <w:r w:rsidRPr="00775317">
        <w:rPr>
          <w:rFonts w:asciiTheme="minorEastAsia" w:hAnsiTheme="minorEastAsia" w:hint="eastAsia"/>
          <w:spacing w:val="-5"/>
          <w:kern w:val="0"/>
          <w:fitText w:val="4200" w:id="1394237952"/>
        </w:rPr>
        <w:t>領</w:t>
      </w:r>
    </w:p>
    <w:p w:rsidR="00266C4A" w:rsidRDefault="005E2A8A" w:rsidP="002F565B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大阪府　都市整備部　</w:t>
      </w:r>
      <w:r w:rsidR="002F565B" w:rsidRPr="007A04A6">
        <w:rPr>
          <w:rFonts w:asciiTheme="minorEastAsia" w:hAnsiTheme="minorEastAsia" w:hint="eastAsia"/>
        </w:rPr>
        <w:t>道路室</w:t>
      </w:r>
    </w:p>
    <w:p w:rsidR="005E2A8A" w:rsidRPr="007A04A6" w:rsidRDefault="005E2A8A" w:rsidP="002F565B">
      <w:pPr>
        <w:pStyle w:val="a3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交通戦略室</w:t>
      </w:r>
    </w:p>
    <w:p w:rsidR="002A05F5" w:rsidRPr="007A04A6" w:rsidRDefault="002A05F5" w:rsidP="002A05F5">
      <w:pPr>
        <w:rPr>
          <w:rFonts w:asciiTheme="minorEastAsia" w:hAnsiTheme="minorEastAsia"/>
        </w:rPr>
      </w:pPr>
    </w:p>
    <w:p w:rsidR="00610A8C" w:rsidRPr="007A04A6" w:rsidRDefault="00946EC6" w:rsidP="0059020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610A8C" w:rsidRPr="007A04A6">
        <w:rPr>
          <w:rFonts w:asciiTheme="minorEastAsia" w:hAnsiTheme="minorEastAsia" w:hint="eastAsia"/>
        </w:rPr>
        <w:t>会議</w:t>
      </w:r>
    </w:p>
    <w:p w:rsidR="00BF07D9" w:rsidRPr="007A04A6" w:rsidRDefault="00B7681C" w:rsidP="00B7681C">
      <w:pPr>
        <w:ind w:leftChars="150" w:left="315" w:firstLineChars="100" w:firstLine="21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道路施設定期点検</w:t>
      </w:r>
      <w:r w:rsidR="000A0CF7" w:rsidRPr="007A04A6">
        <w:rPr>
          <w:rFonts w:asciiTheme="minorEastAsia" w:hAnsiTheme="minorEastAsia" w:hint="eastAsia"/>
        </w:rPr>
        <w:t>により診断された結果</w:t>
      </w:r>
      <w:r w:rsidR="002F565B" w:rsidRPr="007A04A6">
        <w:rPr>
          <w:rFonts w:asciiTheme="minorEastAsia" w:hAnsiTheme="minorEastAsia" w:hint="eastAsia"/>
        </w:rPr>
        <w:t>を</w:t>
      </w:r>
      <w:r w:rsidR="000A0CF7" w:rsidRPr="007A04A6">
        <w:rPr>
          <w:rFonts w:asciiTheme="minorEastAsia" w:hAnsiTheme="minorEastAsia" w:hint="eastAsia"/>
        </w:rPr>
        <w:t>確認し、緊急性を有する修繕事業等の情報共有を目的として</w:t>
      </w:r>
      <w:r w:rsidR="00946EC6" w:rsidRPr="007A04A6">
        <w:rPr>
          <w:rFonts w:asciiTheme="minorEastAsia" w:hAnsiTheme="minorEastAsia" w:hint="eastAsia"/>
        </w:rPr>
        <w:t>道路施設定期点検報告会議（以下、報告</w:t>
      </w:r>
      <w:r w:rsidRPr="007A04A6">
        <w:rPr>
          <w:rFonts w:asciiTheme="minorEastAsia" w:hAnsiTheme="minorEastAsia" w:hint="eastAsia"/>
        </w:rPr>
        <w:t>会議とする）を設置する。</w:t>
      </w:r>
    </w:p>
    <w:p w:rsidR="00B56E6A" w:rsidRPr="007A04A6" w:rsidRDefault="00B7681C" w:rsidP="00CC5927">
      <w:pPr>
        <w:ind w:leftChars="150" w:left="315" w:firstLineChars="100" w:firstLine="21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なお、</w:t>
      </w:r>
      <w:r w:rsidR="00203CFB" w:rsidRPr="007A04A6">
        <w:rPr>
          <w:rFonts w:asciiTheme="minorEastAsia" w:hAnsiTheme="minorEastAsia" w:hint="eastAsia"/>
        </w:rPr>
        <w:t>報告</w:t>
      </w:r>
      <w:r w:rsidRPr="007A04A6">
        <w:rPr>
          <w:rFonts w:asciiTheme="minorEastAsia" w:hAnsiTheme="minorEastAsia" w:hint="eastAsia"/>
        </w:rPr>
        <w:t>会議の詳細については、以下のとおりとする。</w:t>
      </w:r>
    </w:p>
    <w:p w:rsidR="007C3FC8" w:rsidRPr="007A04A6" w:rsidRDefault="007C3FC8" w:rsidP="007C3FC8">
      <w:pPr>
        <w:ind w:leftChars="150" w:left="315"/>
        <w:rPr>
          <w:rFonts w:asciiTheme="minorEastAsia" w:hAnsiTheme="minorEastAsia"/>
        </w:rPr>
      </w:pPr>
    </w:p>
    <w:p w:rsidR="007C3FC8" w:rsidRPr="007A04A6" w:rsidRDefault="00946EC6" w:rsidP="007C3FC8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7C3FC8" w:rsidRPr="007A04A6">
        <w:rPr>
          <w:rFonts w:asciiTheme="minorEastAsia" w:hAnsiTheme="minorEastAsia" w:hint="eastAsia"/>
        </w:rPr>
        <w:t>会議</w:t>
      </w:r>
      <w:r w:rsidRPr="007A04A6">
        <w:rPr>
          <w:rFonts w:asciiTheme="minorEastAsia" w:hAnsiTheme="minorEastAsia" w:hint="eastAsia"/>
        </w:rPr>
        <w:t>の開催時期（報告</w:t>
      </w:r>
      <w:r w:rsidR="007C3FC8" w:rsidRPr="007A04A6">
        <w:rPr>
          <w:rFonts w:asciiTheme="minorEastAsia" w:hAnsiTheme="minorEastAsia" w:hint="eastAsia"/>
        </w:rPr>
        <w:t>時期）</w:t>
      </w:r>
    </w:p>
    <w:p w:rsidR="007C3FC8" w:rsidRPr="007A04A6" w:rsidRDefault="00946EC6" w:rsidP="007C3FC8">
      <w:pPr>
        <w:pStyle w:val="a3"/>
        <w:ind w:leftChars="0" w:left="675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7C3FC8" w:rsidRPr="007A04A6">
        <w:rPr>
          <w:rFonts w:asciiTheme="minorEastAsia" w:hAnsiTheme="minorEastAsia" w:hint="eastAsia"/>
        </w:rPr>
        <w:t>会議の開催は、道路施設定期点検業務の</w:t>
      </w:r>
      <w:r w:rsidR="00F31506">
        <w:rPr>
          <w:rFonts w:asciiTheme="minorEastAsia" w:hAnsiTheme="minorEastAsia" w:hint="eastAsia"/>
        </w:rPr>
        <w:t>期間中</w:t>
      </w:r>
      <w:r w:rsidR="00DD7E21" w:rsidRPr="007A04A6">
        <w:rPr>
          <w:rFonts w:asciiTheme="minorEastAsia" w:hAnsiTheme="minorEastAsia" w:hint="eastAsia"/>
        </w:rPr>
        <w:t>に</w:t>
      </w:r>
      <w:r w:rsidR="007C3FC8" w:rsidRPr="007A04A6">
        <w:rPr>
          <w:rFonts w:asciiTheme="minorEastAsia" w:hAnsiTheme="minorEastAsia" w:hint="eastAsia"/>
        </w:rPr>
        <w:t>受注者と</w:t>
      </w:r>
      <w:r w:rsidR="00100EE9" w:rsidRPr="007A04A6">
        <w:rPr>
          <w:rFonts w:asciiTheme="minorEastAsia" w:hAnsiTheme="minorEastAsia" w:hint="eastAsia"/>
        </w:rPr>
        <w:t>調整のうえ</w:t>
      </w:r>
      <w:r w:rsidR="007C3FC8" w:rsidRPr="007A04A6">
        <w:rPr>
          <w:rFonts w:asciiTheme="minorEastAsia" w:hAnsiTheme="minorEastAsia" w:hint="eastAsia"/>
        </w:rPr>
        <w:t>実施する。</w:t>
      </w:r>
    </w:p>
    <w:p w:rsidR="007C3FC8" w:rsidRPr="007A04A6" w:rsidRDefault="007C3FC8" w:rsidP="000A0CF7">
      <w:pPr>
        <w:rPr>
          <w:rFonts w:asciiTheme="minorEastAsia" w:hAnsiTheme="minorEastAsia"/>
        </w:rPr>
      </w:pPr>
    </w:p>
    <w:p w:rsidR="00D248AF" w:rsidRPr="007A04A6" w:rsidRDefault="00D248AF" w:rsidP="000A0CF7">
      <w:pPr>
        <w:rPr>
          <w:rFonts w:asciiTheme="minorEastAsia" w:hAnsiTheme="minorEastAsia"/>
        </w:rPr>
      </w:pPr>
    </w:p>
    <w:p w:rsidR="00193A5D" w:rsidRPr="007A04A6" w:rsidRDefault="00D248AF" w:rsidP="00DD7E21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lastRenderedPageBreak/>
        <w:t>報告</w:t>
      </w:r>
      <w:r w:rsidR="00B7681C" w:rsidRPr="007A04A6">
        <w:rPr>
          <w:rFonts w:asciiTheme="minorEastAsia" w:hAnsiTheme="minorEastAsia" w:hint="eastAsia"/>
        </w:rPr>
        <w:t>会議の構成</w:t>
      </w:r>
    </w:p>
    <w:p w:rsidR="008257FB" w:rsidRPr="007A04A6" w:rsidRDefault="00193A5D" w:rsidP="008257F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会　　長（大阪府○○土木事務所所</w:t>
      </w:r>
      <w:r w:rsidR="008257FB" w:rsidRPr="007A04A6">
        <w:rPr>
          <w:rFonts w:asciiTheme="minorEastAsia" w:hAnsiTheme="minorEastAsia" w:hint="eastAsia"/>
        </w:rPr>
        <w:t>長）</w:t>
      </w:r>
    </w:p>
    <w:p w:rsidR="00126478" w:rsidRPr="00E05113" w:rsidRDefault="00193A5D" w:rsidP="00E05113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  <w:kern w:val="0"/>
        </w:rPr>
        <w:t>委　　員</w:t>
      </w:r>
      <w:r w:rsidRPr="007A04A6">
        <w:rPr>
          <w:rFonts w:asciiTheme="minorEastAsia" w:hAnsiTheme="minorEastAsia" w:hint="eastAsia"/>
        </w:rPr>
        <w:t>（大阪府○○土木事務所技術次長）</w:t>
      </w:r>
    </w:p>
    <w:p w:rsidR="00126478" w:rsidRPr="007A04A6" w:rsidRDefault="00126478" w:rsidP="00126478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委　　員（　　　　同　　　　　管理課長）</w:t>
      </w:r>
    </w:p>
    <w:p w:rsidR="008257FB" w:rsidRPr="007A04A6" w:rsidRDefault="008257FB" w:rsidP="008257F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委　　員（　　　　同　　　　　維持保全課長）</w:t>
      </w:r>
    </w:p>
    <w:p w:rsidR="008257FB" w:rsidRPr="007A04A6" w:rsidRDefault="00100EE9" w:rsidP="008257F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  <w:spacing w:val="52"/>
          <w:kern w:val="0"/>
          <w:fitText w:val="840" w:id="1384264704"/>
        </w:rPr>
        <w:t>事務</w:t>
      </w:r>
      <w:r w:rsidRPr="007A04A6">
        <w:rPr>
          <w:rFonts w:asciiTheme="minorEastAsia" w:hAnsiTheme="minorEastAsia" w:hint="eastAsia"/>
          <w:spacing w:val="1"/>
          <w:kern w:val="0"/>
          <w:fitText w:val="840" w:id="1384264704"/>
        </w:rPr>
        <w:t>局</w:t>
      </w:r>
      <w:r w:rsidR="008257FB" w:rsidRPr="007A04A6">
        <w:rPr>
          <w:rFonts w:asciiTheme="minorEastAsia" w:hAnsiTheme="minorEastAsia" w:hint="eastAsia"/>
        </w:rPr>
        <w:t xml:space="preserve">（　　　　同　　　　　</w:t>
      </w:r>
      <w:r w:rsidR="007C3FC8" w:rsidRPr="007A04A6">
        <w:rPr>
          <w:rFonts w:asciiTheme="minorEastAsia" w:hAnsiTheme="minorEastAsia" w:hint="eastAsia"/>
        </w:rPr>
        <w:t>担当</w:t>
      </w:r>
      <w:r w:rsidR="008257FB" w:rsidRPr="007A04A6">
        <w:rPr>
          <w:rFonts w:asciiTheme="minorEastAsia" w:hAnsiTheme="minorEastAsia" w:hint="eastAsia"/>
        </w:rPr>
        <w:t>Ｇ長）</w:t>
      </w:r>
    </w:p>
    <w:p w:rsidR="008257FB" w:rsidRPr="007A04A6" w:rsidRDefault="00D25363" w:rsidP="008257F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  <w:spacing w:val="52"/>
          <w:kern w:val="0"/>
          <w:fitText w:val="840" w:id="1384264192"/>
        </w:rPr>
        <w:t>事務</w:t>
      </w:r>
      <w:r w:rsidRPr="007A04A6">
        <w:rPr>
          <w:rFonts w:asciiTheme="minorEastAsia" w:hAnsiTheme="minorEastAsia" w:hint="eastAsia"/>
          <w:spacing w:val="1"/>
          <w:kern w:val="0"/>
          <w:fitText w:val="840" w:id="1384264192"/>
        </w:rPr>
        <w:t>局</w:t>
      </w:r>
      <w:r w:rsidR="008257FB" w:rsidRPr="007A04A6">
        <w:rPr>
          <w:rFonts w:asciiTheme="minorEastAsia" w:hAnsiTheme="minorEastAsia" w:hint="eastAsia"/>
        </w:rPr>
        <w:t xml:space="preserve">（　　　　同　　　　　</w:t>
      </w:r>
      <w:r w:rsidR="007C3FC8" w:rsidRPr="007A04A6">
        <w:rPr>
          <w:rFonts w:asciiTheme="minorEastAsia" w:hAnsiTheme="minorEastAsia" w:hint="eastAsia"/>
        </w:rPr>
        <w:t>担当</w:t>
      </w:r>
      <w:r w:rsidR="008257FB" w:rsidRPr="007A04A6">
        <w:rPr>
          <w:rFonts w:asciiTheme="minorEastAsia" w:hAnsiTheme="minorEastAsia" w:hint="eastAsia"/>
        </w:rPr>
        <w:t>主査）</w:t>
      </w:r>
    </w:p>
    <w:p w:rsidR="008257FB" w:rsidRPr="007A04A6" w:rsidRDefault="00D25363" w:rsidP="00365106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  <w:spacing w:val="52"/>
          <w:kern w:val="0"/>
          <w:fitText w:val="840" w:id="1384264448"/>
        </w:rPr>
        <w:t>事務</w:t>
      </w:r>
      <w:r w:rsidRPr="007A04A6">
        <w:rPr>
          <w:rFonts w:asciiTheme="minorEastAsia" w:hAnsiTheme="minorEastAsia" w:hint="eastAsia"/>
          <w:spacing w:val="1"/>
          <w:kern w:val="0"/>
          <w:fitText w:val="840" w:id="1384264448"/>
        </w:rPr>
        <w:t>局</w:t>
      </w:r>
      <w:r w:rsidR="00365106" w:rsidRPr="007A04A6">
        <w:rPr>
          <w:rFonts w:asciiTheme="minorEastAsia" w:hAnsiTheme="minorEastAsia" w:hint="eastAsia"/>
        </w:rPr>
        <w:t>（　　　　同　　　　　担当職員）</w:t>
      </w:r>
    </w:p>
    <w:p w:rsidR="008257FB" w:rsidRPr="007A04A6" w:rsidRDefault="008257FB" w:rsidP="008257F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受注コンサルタンツ</w:t>
      </w:r>
      <w:r w:rsidR="007C3FC8" w:rsidRPr="007A04A6">
        <w:rPr>
          <w:rFonts w:asciiTheme="minorEastAsia" w:hAnsiTheme="minorEastAsia" w:hint="eastAsia"/>
        </w:rPr>
        <w:t>等</w:t>
      </w:r>
    </w:p>
    <w:p w:rsidR="00427893" w:rsidRPr="007A04A6" w:rsidRDefault="00D248AF" w:rsidP="00F7701F">
      <w:pPr>
        <w:ind w:left="675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DD7E21" w:rsidRPr="007A04A6">
        <w:rPr>
          <w:rFonts w:asciiTheme="minorEastAsia" w:hAnsiTheme="minorEastAsia" w:hint="eastAsia"/>
        </w:rPr>
        <w:t>会議には、会員の他、必要に応じ専門家等を加えることができるものとする。</w:t>
      </w:r>
    </w:p>
    <w:p w:rsidR="00551CB7" w:rsidRPr="007A04A6" w:rsidRDefault="00551CB7" w:rsidP="00F7701F">
      <w:pPr>
        <w:ind w:left="675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また、会長がやむを得ず</w:t>
      </w:r>
      <w:r w:rsidR="00203CFB" w:rsidRPr="007A04A6">
        <w:rPr>
          <w:rFonts w:asciiTheme="minorEastAsia" w:hAnsiTheme="minorEastAsia" w:hint="eastAsia"/>
        </w:rPr>
        <w:t>報告</w:t>
      </w:r>
      <w:r w:rsidRPr="007A04A6">
        <w:rPr>
          <w:rFonts w:asciiTheme="minorEastAsia" w:hAnsiTheme="minorEastAsia" w:hint="eastAsia"/>
        </w:rPr>
        <w:t>会議</w:t>
      </w:r>
      <w:r w:rsidR="00DD7E21" w:rsidRPr="007A04A6">
        <w:rPr>
          <w:rFonts w:asciiTheme="minorEastAsia" w:hAnsiTheme="minorEastAsia" w:hint="eastAsia"/>
        </w:rPr>
        <w:t>に出席できない場合は、</w:t>
      </w:r>
      <w:r w:rsidRPr="007A04A6">
        <w:rPr>
          <w:rFonts w:asciiTheme="minorEastAsia" w:hAnsiTheme="minorEastAsia" w:hint="eastAsia"/>
        </w:rPr>
        <w:t>会長が指名する者が会長を代行するものとする。</w:t>
      </w:r>
    </w:p>
    <w:p w:rsidR="007C3FC8" w:rsidRPr="007A04A6" w:rsidRDefault="007C3FC8" w:rsidP="007C3FC8">
      <w:pPr>
        <w:rPr>
          <w:rFonts w:asciiTheme="minorEastAsia" w:hAnsiTheme="minorEastAsia"/>
        </w:rPr>
      </w:pPr>
    </w:p>
    <w:p w:rsidR="00427893" w:rsidRPr="007A04A6" w:rsidRDefault="00D248AF" w:rsidP="00F7701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F7701F" w:rsidRPr="007A04A6">
        <w:rPr>
          <w:rFonts w:asciiTheme="minorEastAsia" w:hAnsiTheme="minorEastAsia" w:hint="eastAsia"/>
        </w:rPr>
        <w:t>会議</w:t>
      </w:r>
      <w:r w:rsidRPr="007A04A6">
        <w:rPr>
          <w:rFonts w:asciiTheme="minorEastAsia" w:hAnsiTheme="minorEastAsia" w:hint="eastAsia"/>
        </w:rPr>
        <w:t>の</w:t>
      </w:r>
      <w:r w:rsidR="00F7701F" w:rsidRPr="007A04A6">
        <w:rPr>
          <w:rFonts w:asciiTheme="minorEastAsia" w:hAnsiTheme="minorEastAsia" w:hint="eastAsia"/>
        </w:rPr>
        <w:t>対象</w:t>
      </w:r>
    </w:p>
    <w:p w:rsidR="00F7701F" w:rsidRPr="007A04A6" w:rsidRDefault="00D248AF" w:rsidP="00F7701F">
      <w:pPr>
        <w:pStyle w:val="a3"/>
        <w:ind w:leftChars="0" w:left="675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F7701F" w:rsidRPr="007A04A6">
        <w:rPr>
          <w:rFonts w:asciiTheme="minorEastAsia" w:hAnsiTheme="minorEastAsia" w:hint="eastAsia"/>
        </w:rPr>
        <w:t>会議</w:t>
      </w:r>
      <w:r w:rsidRPr="007A04A6">
        <w:rPr>
          <w:rFonts w:asciiTheme="minorEastAsia" w:hAnsiTheme="minorEastAsia" w:hint="eastAsia"/>
        </w:rPr>
        <w:t>の</w:t>
      </w:r>
      <w:r w:rsidR="00F7701F" w:rsidRPr="007A04A6">
        <w:rPr>
          <w:rFonts w:asciiTheme="minorEastAsia" w:hAnsiTheme="minorEastAsia" w:hint="eastAsia"/>
        </w:rPr>
        <w:t>対象は、</w:t>
      </w:r>
      <w:r w:rsidR="00A944C4" w:rsidRPr="007A04A6">
        <w:rPr>
          <w:rFonts w:asciiTheme="minorEastAsia" w:hAnsiTheme="minorEastAsia" w:hint="eastAsia"/>
        </w:rPr>
        <w:t>1.適用範囲の</w:t>
      </w:r>
      <w:r w:rsidR="00F7701F" w:rsidRPr="007A04A6">
        <w:rPr>
          <w:rFonts w:asciiTheme="minorEastAsia" w:hAnsiTheme="minorEastAsia" w:hint="eastAsia"/>
        </w:rPr>
        <w:t>道路</w:t>
      </w:r>
      <w:r w:rsidR="00A944C4" w:rsidRPr="007A04A6">
        <w:rPr>
          <w:rFonts w:asciiTheme="minorEastAsia" w:hAnsiTheme="minorEastAsia" w:hint="eastAsia"/>
        </w:rPr>
        <w:t>施設定期点検とする。</w:t>
      </w:r>
    </w:p>
    <w:p w:rsidR="007C3FC8" w:rsidRPr="007A04A6" w:rsidRDefault="007C3FC8" w:rsidP="00F7701F">
      <w:pPr>
        <w:pStyle w:val="a3"/>
        <w:ind w:leftChars="0" w:left="675"/>
        <w:rPr>
          <w:rFonts w:asciiTheme="minorEastAsia" w:hAnsiTheme="minorEastAsia"/>
        </w:rPr>
      </w:pPr>
    </w:p>
    <w:p w:rsidR="00276775" w:rsidRPr="007A04A6" w:rsidRDefault="00D248AF" w:rsidP="00276775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276775" w:rsidRPr="007A04A6">
        <w:rPr>
          <w:rFonts w:asciiTheme="minorEastAsia" w:hAnsiTheme="minorEastAsia" w:hint="eastAsia"/>
        </w:rPr>
        <w:t>会議</w:t>
      </w:r>
      <w:r w:rsidRPr="007A04A6">
        <w:rPr>
          <w:rFonts w:asciiTheme="minorEastAsia" w:hAnsiTheme="minorEastAsia" w:hint="eastAsia"/>
        </w:rPr>
        <w:t>の</w:t>
      </w:r>
      <w:r w:rsidR="00276775" w:rsidRPr="007A04A6">
        <w:rPr>
          <w:rFonts w:asciiTheme="minorEastAsia" w:hAnsiTheme="minorEastAsia" w:hint="eastAsia"/>
        </w:rPr>
        <w:t>内容</w:t>
      </w:r>
    </w:p>
    <w:p w:rsidR="007C3FC8" w:rsidRPr="007A04A6" w:rsidRDefault="00D248AF" w:rsidP="007C3FC8">
      <w:pPr>
        <w:pStyle w:val="a3"/>
        <w:ind w:leftChars="0" w:left="675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7C3FC8" w:rsidRPr="007A04A6">
        <w:rPr>
          <w:rFonts w:asciiTheme="minorEastAsia" w:hAnsiTheme="minorEastAsia" w:hint="eastAsia"/>
        </w:rPr>
        <w:t>会議は、</w:t>
      </w:r>
      <w:r w:rsidR="000469E6" w:rsidRPr="007A04A6">
        <w:rPr>
          <w:rFonts w:asciiTheme="minorEastAsia" w:hAnsiTheme="minorEastAsia" w:hint="eastAsia"/>
        </w:rPr>
        <w:t>道路施設定期点検結果の報告を行い、</w:t>
      </w:r>
      <w:r w:rsidR="007C3FC8" w:rsidRPr="007A04A6">
        <w:rPr>
          <w:rFonts w:asciiTheme="minorEastAsia" w:hAnsiTheme="minorEastAsia" w:hint="eastAsia"/>
        </w:rPr>
        <w:t>以下のことについて協議、検討を行う。</w:t>
      </w:r>
    </w:p>
    <w:p w:rsidR="00276775" w:rsidRPr="007A04A6" w:rsidRDefault="00276775" w:rsidP="00157A8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点検した道路施設毎の健全性の診断に関すること。</w:t>
      </w:r>
    </w:p>
    <w:p w:rsidR="00C90CF4" w:rsidRPr="007A04A6" w:rsidRDefault="00B144D7" w:rsidP="00C90CF4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補修を優先すべき損傷の抽出に関すること。</w:t>
      </w:r>
    </w:p>
    <w:p w:rsidR="00157A8D" w:rsidRPr="007A04A6" w:rsidRDefault="00C90CF4" w:rsidP="00157A8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緊急性を有する修繕事業の抽出に関すること。</w:t>
      </w:r>
    </w:p>
    <w:p w:rsidR="00DD7E21" w:rsidRPr="007A04A6" w:rsidRDefault="00DD7E21" w:rsidP="00157A8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補修を実施するまでの間、清掃、グリスアップ等損傷の進行を防止する措置に関すること。</w:t>
      </w:r>
    </w:p>
    <w:p w:rsidR="00157A8D" w:rsidRPr="007A04A6" w:rsidRDefault="00157A8D" w:rsidP="00157A8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その他、点検・診断・補修に関する技術的決定に関すること。</w:t>
      </w:r>
    </w:p>
    <w:p w:rsidR="00C90CF4" w:rsidRPr="007A04A6" w:rsidRDefault="00C90CF4" w:rsidP="00C90CF4">
      <w:pPr>
        <w:rPr>
          <w:rFonts w:asciiTheme="minorEastAsia" w:hAnsiTheme="minorEastAsia"/>
        </w:rPr>
      </w:pPr>
    </w:p>
    <w:p w:rsidR="00F7701F" w:rsidRPr="007A04A6" w:rsidRDefault="00203CFB" w:rsidP="00F7701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F7701F" w:rsidRPr="007A04A6">
        <w:rPr>
          <w:rFonts w:asciiTheme="minorEastAsia" w:hAnsiTheme="minorEastAsia" w:hint="eastAsia"/>
        </w:rPr>
        <w:t>者</w:t>
      </w:r>
    </w:p>
    <w:p w:rsidR="00F7701F" w:rsidRPr="007A04A6" w:rsidRDefault="00D248AF" w:rsidP="00F7701F">
      <w:pPr>
        <w:pStyle w:val="a3"/>
        <w:ind w:leftChars="0" w:left="675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F7701F" w:rsidRPr="007A04A6">
        <w:rPr>
          <w:rFonts w:asciiTheme="minorEastAsia" w:hAnsiTheme="minorEastAsia" w:hint="eastAsia"/>
        </w:rPr>
        <w:t>会議の</w:t>
      </w:r>
      <w:r w:rsidR="00203CFB" w:rsidRPr="007A04A6">
        <w:rPr>
          <w:rFonts w:asciiTheme="minorEastAsia" w:hAnsiTheme="minorEastAsia" w:hint="eastAsia"/>
        </w:rPr>
        <w:t>報告</w:t>
      </w:r>
      <w:r w:rsidR="00F7701F" w:rsidRPr="007A04A6">
        <w:rPr>
          <w:rFonts w:asciiTheme="minorEastAsia" w:hAnsiTheme="minorEastAsia" w:hint="eastAsia"/>
        </w:rPr>
        <w:t>者は、担当グループ長、</w:t>
      </w:r>
      <w:r w:rsidR="007C3FC8" w:rsidRPr="007A04A6">
        <w:rPr>
          <w:rFonts w:asciiTheme="minorEastAsia" w:hAnsiTheme="minorEastAsia" w:hint="eastAsia"/>
        </w:rPr>
        <w:t>担当主査、</w:t>
      </w:r>
      <w:r w:rsidR="005B325C" w:rsidRPr="007A04A6">
        <w:rPr>
          <w:rFonts w:asciiTheme="minorEastAsia" w:hAnsiTheme="minorEastAsia" w:hint="eastAsia"/>
        </w:rPr>
        <w:t>担当</w:t>
      </w:r>
      <w:r w:rsidR="00193A5D" w:rsidRPr="007A04A6">
        <w:rPr>
          <w:rFonts w:asciiTheme="minorEastAsia" w:hAnsiTheme="minorEastAsia" w:hint="eastAsia"/>
        </w:rPr>
        <w:t>職員</w:t>
      </w:r>
      <w:r w:rsidR="00F7701F" w:rsidRPr="007A04A6">
        <w:rPr>
          <w:rFonts w:asciiTheme="minorEastAsia" w:hAnsiTheme="minorEastAsia" w:hint="eastAsia"/>
        </w:rPr>
        <w:t>とする。</w:t>
      </w:r>
    </w:p>
    <w:p w:rsidR="007C3FC8" w:rsidRPr="007A04A6" w:rsidRDefault="007C3FC8" w:rsidP="00F7701F">
      <w:pPr>
        <w:pStyle w:val="a3"/>
        <w:ind w:leftChars="0" w:left="675"/>
        <w:rPr>
          <w:rFonts w:asciiTheme="minorEastAsia" w:hAnsiTheme="minorEastAsia"/>
        </w:rPr>
      </w:pPr>
    </w:p>
    <w:p w:rsidR="00F7701F" w:rsidRPr="007A04A6" w:rsidRDefault="0018151D" w:rsidP="00F7701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その他</w:t>
      </w:r>
    </w:p>
    <w:p w:rsidR="00B144D7" w:rsidRPr="007A04A6" w:rsidRDefault="00D248AF" w:rsidP="005B0C4B">
      <w:pPr>
        <w:ind w:leftChars="337" w:left="708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報告</w:t>
      </w:r>
      <w:r w:rsidR="0018151D" w:rsidRPr="007A04A6">
        <w:rPr>
          <w:rFonts w:asciiTheme="minorEastAsia" w:hAnsiTheme="minorEastAsia" w:hint="eastAsia"/>
        </w:rPr>
        <w:t>会議は、設計審査会を兼ねて実施することができる</w:t>
      </w:r>
      <w:r w:rsidR="00B144D7" w:rsidRPr="007A04A6">
        <w:rPr>
          <w:rFonts w:asciiTheme="minorEastAsia" w:hAnsiTheme="minorEastAsia" w:hint="eastAsia"/>
        </w:rPr>
        <w:t>。</w:t>
      </w:r>
    </w:p>
    <w:p w:rsidR="00A944C4" w:rsidRPr="007A04A6" w:rsidRDefault="00A944C4" w:rsidP="005B0C4B">
      <w:pPr>
        <w:ind w:leftChars="337" w:left="708"/>
        <w:rPr>
          <w:rFonts w:asciiTheme="minorEastAsia" w:hAnsiTheme="minorEastAsia"/>
        </w:rPr>
      </w:pPr>
    </w:p>
    <w:p w:rsidR="002F565B" w:rsidRPr="007A04A6" w:rsidRDefault="00DD7E21" w:rsidP="002F565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診断の確定</w:t>
      </w:r>
    </w:p>
    <w:p w:rsidR="002A05F5" w:rsidRPr="007A04A6" w:rsidRDefault="00DD7E21" w:rsidP="00126478">
      <w:pPr>
        <w:ind w:left="360"/>
        <w:rPr>
          <w:rFonts w:asciiTheme="minorEastAsia" w:hAnsiTheme="minorEastAsia"/>
        </w:rPr>
      </w:pPr>
      <w:r w:rsidRPr="007A04A6">
        <w:rPr>
          <w:rFonts w:asciiTheme="minorEastAsia" w:hAnsiTheme="minorEastAsia" w:hint="eastAsia"/>
        </w:rPr>
        <w:t>健全性の診断の判定方法</w:t>
      </w:r>
      <w:r w:rsidR="002F565B" w:rsidRPr="007A04A6">
        <w:rPr>
          <w:rFonts w:asciiTheme="minorEastAsia" w:hAnsiTheme="minorEastAsia" w:hint="eastAsia"/>
        </w:rPr>
        <w:t>については、3.</w:t>
      </w:r>
      <w:r w:rsidRPr="007A04A6">
        <w:rPr>
          <w:rFonts w:asciiTheme="minorEastAsia" w:hAnsiTheme="minorEastAsia" w:hint="eastAsia"/>
        </w:rPr>
        <w:t>の適用する</w:t>
      </w:r>
      <w:r w:rsidR="002F565B" w:rsidRPr="007A04A6">
        <w:rPr>
          <w:rFonts w:asciiTheme="minorEastAsia" w:hAnsiTheme="minorEastAsia" w:hint="eastAsia"/>
        </w:rPr>
        <w:t>基準のとおりとするが、</w:t>
      </w:r>
      <w:r w:rsidR="00D248AF" w:rsidRPr="007A04A6">
        <w:rPr>
          <w:rFonts w:asciiTheme="minorEastAsia" w:hAnsiTheme="minorEastAsia" w:hint="eastAsia"/>
        </w:rPr>
        <w:t>報告</w:t>
      </w:r>
      <w:r w:rsidRPr="007A04A6">
        <w:rPr>
          <w:rFonts w:asciiTheme="minorEastAsia" w:hAnsiTheme="minorEastAsia" w:hint="eastAsia"/>
        </w:rPr>
        <w:t>会議における</w:t>
      </w:r>
      <w:r w:rsidR="002F565B" w:rsidRPr="007A04A6">
        <w:rPr>
          <w:rFonts w:asciiTheme="minorEastAsia" w:hAnsiTheme="minorEastAsia" w:hint="eastAsia"/>
        </w:rPr>
        <w:t>協議により内容の変更を行うことができるものとする。</w:t>
      </w:r>
    </w:p>
    <w:sectPr w:rsidR="002A05F5" w:rsidRPr="007A04A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85" w:rsidRDefault="008F1485" w:rsidP="005A621E">
      <w:r>
        <w:separator/>
      </w:r>
    </w:p>
  </w:endnote>
  <w:endnote w:type="continuationSeparator" w:id="0">
    <w:p w:rsidR="008F1485" w:rsidRDefault="008F1485" w:rsidP="005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M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85" w:rsidRDefault="008F1485" w:rsidP="005A621E">
      <w:r>
        <w:separator/>
      </w:r>
    </w:p>
  </w:footnote>
  <w:footnote w:type="continuationSeparator" w:id="0">
    <w:p w:rsidR="008F1485" w:rsidRDefault="008F1485" w:rsidP="005A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8A" w:rsidRDefault="005A621E" w:rsidP="00A16589">
    <w:pPr>
      <w:pStyle w:val="a4"/>
      <w:ind w:firstLineChars="3200" w:firstLine="6720"/>
    </w:pPr>
    <w:r>
      <w:rPr>
        <w:rFonts w:hint="eastAsia"/>
      </w:rPr>
      <w:t>平成</w:t>
    </w:r>
    <w:r w:rsidR="00D25363">
      <w:rPr>
        <w:rFonts w:hint="eastAsia"/>
      </w:rPr>
      <w:t>29</w:t>
    </w:r>
    <w:r>
      <w:rPr>
        <w:rFonts w:hint="eastAsia"/>
      </w:rPr>
      <w:t>年</w:t>
    </w:r>
    <w:r w:rsidR="00A16589">
      <w:rPr>
        <w:rFonts w:hint="eastAsia"/>
      </w:rPr>
      <w:t>4</w:t>
    </w:r>
    <w:r w:rsidR="00A16589">
      <w:rPr>
        <w:rFonts w:hint="eastAsia"/>
      </w:rPr>
      <w:t>月</w:t>
    </w:r>
    <w:r w:rsidR="00A16589">
      <w:rPr>
        <w:rFonts w:hint="eastAsia"/>
      </w:rPr>
      <w:t>1</w:t>
    </w:r>
    <w:r>
      <w:rPr>
        <w:rFonts w:hint="eastAsia"/>
      </w:rPr>
      <w:t>日</w:t>
    </w:r>
  </w:p>
  <w:p w:rsidR="005A621E" w:rsidRDefault="005E2A8A" w:rsidP="005E2A8A">
    <w:pPr>
      <w:pStyle w:val="a4"/>
      <w:ind w:leftChars="3200" w:left="7350" w:hangingChars="300" w:hanging="630"/>
    </w:pPr>
    <w:r>
      <w:rPr>
        <w:rFonts w:hint="eastAsia"/>
      </w:rPr>
      <w:t>令和</w:t>
    </w:r>
    <w:r>
      <w:rPr>
        <w:rFonts w:hint="eastAsia"/>
      </w:rPr>
      <w:t>3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15</w:t>
    </w:r>
    <w:r>
      <w:rPr>
        <w:rFonts w:hint="eastAsia"/>
      </w:rPr>
      <w:t>日　　　　　（一部改訂）</w:t>
    </w:r>
    <w:r w:rsidR="005A621E">
      <w:rPr>
        <w:rFonts w:hint="eastAsia"/>
      </w:rPr>
      <w:t xml:space="preserve">　</w:t>
    </w:r>
  </w:p>
  <w:p w:rsidR="005A621E" w:rsidRDefault="005A621E" w:rsidP="005A621E">
    <w:pPr>
      <w:pStyle w:val="a4"/>
      <w:ind w:firstLineChars="3500" w:firstLine="7350"/>
    </w:pPr>
    <w:r>
      <w:rPr>
        <w:rFonts w:hint="eastAsia"/>
      </w:rPr>
      <w:t>道路環境課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7B8"/>
    <w:multiLevelType w:val="hybridMultilevel"/>
    <w:tmpl w:val="4C9C7DE6"/>
    <w:lvl w:ilvl="0" w:tplc="2B88710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93D7273"/>
    <w:multiLevelType w:val="hybridMultilevel"/>
    <w:tmpl w:val="99221EA4"/>
    <w:lvl w:ilvl="0" w:tplc="71565866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21B027B3"/>
    <w:multiLevelType w:val="hybridMultilevel"/>
    <w:tmpl w:val="ECAC4642"/>
    <w:lvl w:ilvl="0" w:tplc="E296352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7EC4AA3"/>
    <w:multiLevelType w:val="hybridMultilevel"/>
    <w:tmpl w:val="E4BA310C"/>
    <w:lvl w:ilvl="0" w:tplc="77A432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6416DE"/>
    <w:multiLevelType w:val="hybridMultilevel"/>
    <w:tmpl w:val="82627E9C"/>
    <w:lvl w:ilvl="0" w:tplc="272C44C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24081F"/>
    <w:multiLevelType w:val="hybridMultilevel"/>
    <w:tmpl w:val="CB4A8CFC"/>
    <w:lvl w:ilvl="0" w:tplc="5F6E5978">
      <w:start w:val="1"/>
      <w:numFmt w:val="lowerLetter"/>
      <w:lvlText w:val="%1）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625470E4"/>
    <w:multiLevelType w:val="hybridMultilevel"/>
    <w:tmpl w:val="63CE5A12"/>
    <w:lvl w:ilvl="0" w:tplc="E296352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FD4702B"/>
    <w:multiLevelType w:val="hybridMultilevel"/>
    <w:tmpl w:val="DAE4D4A4"/>
    <w:lvl w:ilvl="0" w:tplc="E11447BA">
      <w:start w:val="1"/>
      <w:numFmt w:val="lowerLetter"/>
      <w:lvlText w:val="%1）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01"/>
    <w:rsid w:val="00022E87"/>
    <w:rsid w:val="000469E6"/>
    <w:rsid w:val="00056F4F"/>
    <w:rsid w:val="000A0CF7"/>
    <w:rsid w:val="000B7C25"/>
    <w:rsid w:val="00100EE9"/>
    <w:rsid w:val="00126478"/>
    <w:rsid w:val="00146E01"/>
    <w:rsid w:val="00157A8D"/>
    <w:rsid w:val="0018151D"/>
    <w:rsid w:val="0018727E"/>
    <w:rsid w:val="00193A5D"/>
    <w:rsid w:val="00203CFB"/>
    <w:rsid w:val="00266C4A"/>
    <w:rsid w:val="00276775"/>
    <w:rsid w:val="002946A2"/>
    <w:rsid w:val="002A05F5"/>
    <w:rsid w:val="002F4B6A"/>
    <w:rsid w:val="002F565B"/>
    <w:rsid w:val="00352AB6"/>
    <w:rsid w:val="00365106"/>
    <w:rsid w:val="003E3A6C"/>
    <w:rsid w:val="00413514"/>
    <w:rsid w:val="00427893"/>
    <w:rsid w:val="0048396C"/>
    <w:rsid w:val="004D6708"/>
    <w:rsid w:val="00531429"/>
    <w:rsid w:val="00551CB7"/>
    <w:rsid w:val="00590201"/>
    <w:rsid w:val="005A5361"/>
    <w:rsid w:val="005A621E"/>
    <w:rsid w:val="005B0C4B"/>
    <w:rsid w:val="005B325C"/>
    <w:rsid w:val="005C5345"/>
    <w:rsid w:val="005E2A8A"/>
    <w:rsid w:val="00610A8C"/>
    <w:rsid w:val="00623D51"/>
    <w:rsid w:val="00666B65"/>
    <w:rsid w:val="0067051F"/>
    <w:rsid w:val="00673DB2"/>
    <w:rsid w:val="00693EC5"/>
    <w:rsid w:val="00703C0B"/>
    <w:rsid w:val="0071047C"/>
    <w:rsid w:val="00775317"/>
    <w:rsid w:val="007A04A6"/>
    <w:rsid w:val="007C3FC8"/>
    <w:rsid w:val="007F3A0D"/>
    <w:rsid w:val="0082184D"/>
    <w:rsid w:val="008257FB"/>
    <w:rsid w:val="008F1485"/>
    <w:rsid w:val="00921F11"/>
    <w:rsid w:val="00946EC6"/>
    <w:rsid w:val="009D36E2"/>
    <w:rsid w:val="00A11F53"/>
    <w:rsid w:val="00A16589"/>
    <w:rsid w:val="00A24655"/>
    <w:rsid w:val="00A539F7"/>
    <w:rsid w:val="00A707C5"/>
    <w:rsid w:val="00A944C4"/>
    <w:rsid w:val="00A973B8"/>
    <w:rsid w:val="00AC2CB1"/>
    <w:rsid w:val="00AD55A1"/>
    <w:rsid w:val="00B036B2"/>
    <w:rsid w:val="00B144D7"/>
    <w:rsid w:val="00B30463"/>
    <w:rsid w:val="00B56E6A"/>
    <w:rsid w:val="00B7681C"/>
    <w:rsid w:val="00BD7D67"/>
    <w:rsid w:val="00BF07D9"/>
    <w:rsid w:val="00BF671D"/>
    <w:rsid w:val="00C90CF4"/>
    <w:rsid w:val="00CC5927"/>
    <w:rsid w:val="00CE6804"/>
    <w:rsid w:val="00D248AF"/>
    <w:rsid w:val="00D25363"/>
    <w:rsid w:val="00D32168"/>
    <w:rsid w:val="00DD7E21"/>
    <w:rsid w:val="00E05113"/>
    <w:rsid w:val="00EF56F0"/>
    <w:rsid w:val="00F12E31"/>
    <w:rsid w:val="00F31506"/>
    <w:rsid w:val="00F7701F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D4BDA8"/>
  <w15:docId w15:val="{19AD0C74-1117-4264-A8E6-8BDCE902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21E"/>
  </w:style>
  <w:style w:type="paragraph" w:styleId="a6">
    <w:name w:val="footer"/>
    <w:basedOn w:val="a"/>
    <w:link w:val="a7"/>
    <w:uiPriority w:val="99"/>
    <w:unhideWhenUsed/>
    <w:rsid w:val="005A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BBEA-6357-43C9-BFEF-9D4DB492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吉田　隆晃</cp:lastModifiedBy>
  <cp:revision>4</cp:revision>
  <cp:lastPrinted>2017-03-07T09:10:00Z</cp:lastPrinted>
  <dcterms:created xsi:type="dcterms:W3CDTF">2017-07-20T08:04:00Z</dcterms:created>
  <dcterms:modified xsi:type="dcterms:W3CDTF">2021-09-14T08:08:00Z</dcterms:modified>
</cp:coreProperties>
</file>