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4907F5" w:rsidRPr="00E86FE8" w:rsidTr="004907F5">
        <w:trPr>
          <w:trHeight w:val="410"/>
        </w:trPr>
        <w:tc>
          <w:tcPr>
            <w:tcW w:w="9680" w:type="dxa"/>
            <w:vAlign w:val="center"/>
          </w:tcPr>
          <w:p w:rsidR="004907F5" w:rsidRPr="00E86FE8" w:rsidRDefault="004907F5" w:rsidP="004907F5">
            <w:pPr>
              <w:jc w:val="center"/>
            </w:pPr>
            <w:r>
              <w:rPr>
                <w:rFonts w:hint="eastAsia"/>
              </w:rPr>
              <w:t>議　　事　　概　　要</w:t>
            </w:r>
          </w:p>
        </w:tc>
      </w:tr>
      <w:tr w:rsidR="004907F5" w:rsidRPr="00E86FE8" w:rsidTr="00C146F3">
        <w:trPr>
          <w:trHeight w:val="13740"/>
        </w:trPr>
        <w:tc>
          <w:tcPr>
            <w:tcW w:w="9680" w:type="dxa"/>
          </w:tcPr>
          <w:p w:rsidR="00F5759C" w:rsidRDefault="00F5759C" w:rsidP="00F5759C"/>
          <w:p w:rsidR="00F5759C" w:rsidRDefault="00F5759C" w:rsidP="00F5759C">
            <w:pPr>
              <w:spacing w:line="340" w:lineRule="exact"/>
            </w:pPr>
            <w:r>
              <w:rPr>
                <w:rFonts w:hint="eastAsia"/>
              </w:rPr>
              <w:t xml:space="preserve">　◎　参考人招致の申入れについて</w:t>
            </w:r>
          </w:p>
          <w:p w:rsidR="00F5759C" w:rsidRDefault="00F5759C" w:rsidP="00F5759C">
            <w:pPr>
              <w:spacing w:line="340" w:lineRule="exact"/>
              <w:ind w:left="629" w:hangingChars="300" w:hanging="629"/>
            </w:pPr>
            <w:r>
              <w:rPr>
                <w:rFonts w:hint="eastAsia"/>
              </w:rPr>
              <w:t xml:space="preserve">　　・維新より、本日の金城議員の一般質問において、万博の入場券制度について知事に質問したが、博覧会協会が所管しているとの答弁であったことから、本委員会において、公益社団法人２０２５年日本国際博覧会協会の関係者を参考人招致し、万博入場券制度に関することについて意見を聴取するとともに、質疑を求めたい旨の申入れがあった。</w:t>
            </w:r>
          </w:p>
          <w:p w:rsidR="00F5759C" w:rsidRDefault="00F5759C" w:rsidP="00F5759C">
            <w:pPr>
              <w:ind w:leftChars="200" w:left="629" w:hangingChars="100" w:hanging="210"/>
            </w:pPr>
            <w:r>
              <w:rPr>
                <w:rFonts w:hint="eastAsia"/>
              </w:rPr>
              <w:t>・委員会を開会し、「万博の入場券制度に関すること」を議題にして、公益社団法人２０２５年日本国際博覧会協会の関係者を参考人招致することについて各会派了承。</w:t>
            </w:r>
          </w:p>
          <w:p w:rsidR="00F5759C" w:rsidRDefault="00F5759C" w:rsidP="00F5759C">
            <w:r>
              <w:rPr>
                <w:rFonts w:hint="eastAsia"/>
              </w:rPr>
              <w:t xml:space="preserve">　　　（別途参考人招致を希望する会派はなし）</w:t>
            </w:r>
          </w:p>
          <w:p w:rsidR="00F5759C" w:rsidRDefault="00F5759C" w:rsidP="00F5759C"/>
          <w:p w:rsidR="00F5759C" w:rsidRDefault="00F5759C" w:rsidP="00F5759C">
            <w:r>
              <w:rPr>
                <w:rFonts w:hint="eastAsia"/>
              </w:rPr>
              <w:t xml:space="preserve">　◎　委員会運営について</w:t>
            </w:r>
          </w:p>
          <w:p w:rsidR="00F5759C" w:rsidRDefault="00F5759C" w:rsidP="00F5759C">
            <w:r>
              <w:rPr>
                <w:rFonts w:hint="eastAsia"/>
              </w:rPr>
              <w:t xml:space="preserve">　　１　参考人候補者の推薦</w:t>
            </w:r>
          </w:p>
          <w:p w:rsidR="00F5759C" w:rsidRPr="00660324" w:rsidRDefault="00F5759C" w:rsidP="00F5759C">
            <w:pPr>
              <w:ind w:left="838" w:hangingChars="400" w:hanging="838"/>
            </w:pPr>
            <w:r>
              <w:rPr>
                <w:rFonts w:hint="eastAsia"/>
              </w:rPr>
              <w:t xml:space="preserve">　　　・日程的に猶予がないこともあり、候補者については委員長に一任し、次回の代表者会議で示すことで、各会派了承。</w:t>
            </w:r>
          </w:p>
          <w:p w:rsidR="00F5759C" w:rsidRDefault="00F5759C" w:rsidP="00F5759C">
            <w:pPr>
              <w:spacing w:line="340" w:lineRule="exact"/>
            </w:pPr>
            <w:r>
              <w:rPr>
                <w:rFonts w:hint="eastAsia"/>
              </w:rPr>
              <w:t xml:space="preserve">　　２　委員会の日程</w:t>
            </w:r>
          </w:p>
          <w:p w:rsidR="00F5759C" w:rsidRDefault="00F5759C" w:rsidP="00F5759C">
            <w:pPr>
              <w:spacing w:line="340" w:lineRule="exact"/>
            </w:pPr>
            <w:r>
              <w:rPr>
                <w:rFonts w:hint="eastAsia"/>
              </w:rPr>
              <w:t xml:space="preserve">　　　・６月９日午前１０時から委員会を開会することで、各会派了承。</w:t>
            </w:r>
          </w:p>
          <w:p w:rsidR="00F5759C" w:rsidRDefault="00F5759C" w:rsidP="00F5759C">
            <w:pPr>
              <w:spacing w:line="340" w:lineRule="exact"/>
            </w:pPr>
            <w:r>
              <w:rPr>
                <w:rFonts w:hint="eastAsia"/>
              </w:rPr>
              <w:t xml:space="preserve">　　３　質疑時間等</w:t>
            </w:r>
          </w:p>
          <w:p w:rsidR="00F5759C" w:rsidRDefault="00F5759C" w:rsidP="00F5759C">
            <w:pPr>
              <w:spacing w:line="340" w:lineRule="exact"/>
              <w:ind w:left="838" w:hangingChars="400" w:hanging="838"/>
            </w:pPr>
            <w:r>
              <w:rPr>
                <w:rFonts w:hint="eastAsia"/>
              </w:rPr>
              <w:t xml:space="preserve">　　　・参考人からの意見聴取時間は概ね１０分、質疑は各会派代表１名が行い、質疑時間は１会派あたり答弁時間も含めて１５分以内とし、質問順位は多数会派順で行うことで、各会派了承。</w:t>
            </w:r>
          </w:p>
          <w:p w:rsidR="00F5759C" w:rsidRDefault="00F5759C" w:rsidP="00F5759C">
            <w:pPr>
              <w:spacing w:line="340" w:lineRule="exact"/>
              <w:ind w:left="838" w:hangingChars="400" w:hanging="838"/>
            </w:pPr>
            <w:r>
              <w:rPr>
                <w:rFonts w:hint="eastAsia"/>
              </w:rPr>
              <w:t xml:space="preserve">　　４　質疑の範囲</w:t>
            </w:r>
          </w:p>
          <w:p w:rsidR="00F5759C" w:rsidRDefault="00F5759C" w:rsidP="00F5759C">
            <w:pPr>
              <w:spacing w:line="340" w:lineRule="exact"/>
              <w:ind w:left="838" w:hangingChars="400" w:hanging="838"/>
            </w:pPr>
            <w:r>
              <w:rPr>
                <w:rFonts w:hint="eastAsia"/>
              </w:rPr>
              <w:t xml:space="preserve">　　　・参考人は、議題以外の発言はできないため、委員の質疑はこの範囲内となる。</w:t>
            </w:r>
          </w:p>
          <w:p w:rsidR="00F5759C" w:rsidRDefault="00F5759C" w:rsidP="00F5759C">
            <w:pPr>
              <w:spacing w:line="340" w:lineRule="exact"/>
              <w:ind w:left="838" w:hangingChars="400" w:hanging="838"/>
            </w:pPr>
            <w:r>
              <w:rPr>
                <w:rFonts w:hint="eastAsia"/>
              </w:rPr>
              <w:t xml:space="preserve">　　５　理事者の取扱い</w:t>
            </w:r>
          </w:p>
          <w:p w:rsidR="00F5759C" w:rsidRDefault="00F5759C" w:rsidP="00F5759C">
            <w:pPr>
              <w:spacing w:line="340" w:lineRule="exact"/>
              <w:ind w:left="838" w:hangingChars="400" w:hanging="838"/>
            </w:pPr>
            <w:r>
              <w:rPr>
                <w:rFonts w:hint="eastAsia"/>
              </w:rPr>
              <w:t xml:space="preserve">　　　・万博関連の調査であることを踏まえ、万博推進局職員から申し出があれば傍聴を許可。</w:t>
            </w:r>
          </w:p>
          <w:p w:rsidR="00F5759C" w:rsidRDefault="00F5759C" w:rsidP="00F5759C">
            <w:pPr>
              <w:spacing w:line="340" w:lineRule="exact"/>
              <w:ind w:left="838" w:hangingChars="400" w:hanging="838"/>
            </w:pPr>
            <w:r>
              <w:rPr>
                <w:rFonts w:hint="eastAsia"/>
              </w:rPr>
              <w:t xml:space="preserve">　　　・委員及び参考人から理事者に対して発言を求めることはできない。</w:t>
            </w:r>
          </w:p>
          <w:p w:rsidR="00F5759C" w:rsidRDefault="00F5759C" w:rsidP="00F5759C">
            <w:pPr>
              <w:spacing w:line="340" w:lineRule="exact"/>
              <w:ind w:left="838" w:hangingChars="400" w:hanging="838"/>
            </w:pPr>
            <w:r>
              <w:rPr>
                <w:rFonts w:hint="eastAsia"/>
              </w:rPr>
              <w:t xml:space="preserve">　　６　次回の代表者会会議</w:t>
            </w:r>
          </w:p>
          <w:p w:rsidR="00F5759C" w:rsidRDefault="00F5759C" w:rsidP="00F5759C">
            <w:pPr>
              <w:spacing w:line="340" w:lineRule="exact"/>
              <w:ind w:left="838" w:hangingChars="400" w:hanging="838"/>
            </w:pPr>
            <w:r>
              <w:rPr>
                <w:rFonts w:hint="eastAsia"/>
              </w:rPr>
              <w:t xml:space="preserve">　　　・６月９日金曜日午前９時３０分に開会。</w:t>
            </w:r>
          </w:p>
          <w:p w:rsidR="00F5759C" w:rsidRPr="009D40E6" w:rsidRDefault="00F5759C" w:rsidP="00F5759C">
            <w:pPr>
              <w:spacing w:line="340" w:lineRule="exact"/>
              <w:ind w:left="838" w:hangingChars="400" w:hanging="838"/>
            </w:pPr>
            <w:r>
              <w:rPr>
                <w:rFonts w:hint="eastAsia"/>
              </w:rPr>
              <w:t xml:space="preserve">　　　・参考人候補者、質問通告者の確認及び委員会運営について協議。</w:t>
            </w:r>
          </w:p>
          <w:p w:rsidR="00F5759C" w:rsidRDefault="00F5759C" w:rsidP="00F5759C"/>
          <w:p w:rsidR="00247EAB" w:rsidRPr="004907F5" w:rsidRDefault="00F5759C" w:rsidP="00F5759C">
            <w:pPr>
              <w:ind w:left="629" w:hangingChars="300" w:hanging="629"/>
            </w:pPr>
            <w:r>
              <w:rPr>
                <w:rFonts w:hint="eastAsia"/>
              </w:rPr>
              <w:t xml:space="preserve">　</w:t>
            </w:r>
            <w:r>
              <w:rPr>
                <w:rFonts w:hAnsi="ＭＳ 明朝" w:cs="ＭＳ 明朝" w:hint="eastAsia"/>
              </w:rPr>
              <w:t>※　議題は「万博の入場券制度に関すること」で決定したが、入場券価格は、万博で未来社会の体験を提供できるか、全国的な機運醸成の取組みや、各種割引を含めた価格など万博の準備状況に密接な関係があることから、より府民にわかりやすい議題とするため、「</w:t>
            </w:r>
            <w:r w:rsidRPr="000B6324">
              <w:rPr>
                <w:rFonts w:hAnsi="ＭＳ 明朝" w:cs="ＭＳ 明朝" w:hint="eastAsia"/>
              </w:rPr>
              <w:t>万博の準備状況を含めた入場券制度に関する件</w:t>
            </w:r>
            <w:r>
              <w:rPr>
                <w:rFonts w:hAnsi="ＭＳ 明朝" w:cs="ＭＳ 明朝" w:hint="eastAsia"/>
              </w:rPr>
              <w:t>」に変更することで各会派了承。（６月７日）</w:t>
            </w:r>
            <w:bookmarkStart w:id="0" w:name="_GoBack"/>
            <w:bookmarkEnd w:id="0"/>
          </w:p>
        </w:tc>
      </w:tr>
    </w:tbl>
    <w:p w:rsidR="00247EAB" w:rsidRDefault="00247EAB" w:rsidP="00DC34B3">
      <w:pPr>
        <w:spacing w:line="100" w:lineRule="exact"/>
      </w:pPr>
    </w:p>
    <w:sectPr w:rsidR="00247EAB"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C9" w:rsidRDefault="00D33FC9" w:rsidP="008707F9">
      <w:r>
        <w:separator/>
      </w:r>
    </w:p>
  </w:endnote>
  <w:endnote w:type="continuationSeparator" w:id="0">
    <w:p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C9" w:rsidRDefault="00D33FC9" w:rsidP="008707F9">
      <w:r>
        <w:separator/>
      </w:r>
    </w:p>
  </w:footnote>
  <w:footnote w:type="continuationSeparator" w:id="0">
    <w:p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3F0B"/>
    <w:rsid w:val="00051E62"/>
    <w:rsid w:val="000612D4"/>
    <w:rsid w:val="0006570B"/>
    <w:rsid w:val="000672B4"/>
    <w:rsid w:val="000E03F0"/>
    <w:rsid w:val="000E1F70"/>
    <w:rsid w:val="000F16DB"/>
    <w:rsid w:val="001274E2"/>
    <w:rsid w:val="0013020F"/>
    <w:rsid w:val="00131298"/>
    <w:rsid w:val="0013387B"/>
    <w:rsid w:val="0015492F"/>
    <w:rsid w:val="0017493F"/>
    <w:rsid w:val="00180D5C"/>
    <w:rsid w:val="001B391F"/>
    <w:rsid w:val="001C6DA5"/>
    <w:rsid w:val="0020587A"/>
    <w:rsid w:val="00235BE6"/>
    <w:rsid w:val="00241603"/>
    <w:rsid w:val="00247EAB"/>
    <w:rsid w:val="00261DE7"/>
    <w:rsid w:val="0027684F"/>
    <w:rsid w:val="00277340"/>
    <w:rsid w:val="002F1D92"/>
    <w:rsid w:val="002F6887"/>
    <w:rsid w:val="00303704"/>
    <w:rsid w:val="00333207"/>
    <w:rsid w:val="00336382"/>
    <w:rsid w:val="003464D6"/>
    <w:rsid w:val="00350736"/>
    <w:rsid w:val="00355B8A"/>
    <w:rsid w:val="00375E55"/>
    <w:rsid w:val="003D70D9"/>
    <w:rsid w:val="003E37E2"/>
    <w:rsid w:val="003E59AA"/>
    <w:rsid w:val="003E6FAC"/>
    <w:rsid w:val="003F622D"/>
    <w:rsid w:val="00414903"/>
    <w:rsid w:val="00425393"/>
    <w:rsid w:val="00435144"/>
    <w:rsid w:val="004567F6"/>
    <w:rsid w:val="004907F5"/>
    <w:rsid w:val="004B7D72"/>
    <w:rsid w:val="004C404E"/>
    <w:rsid w:val="00506361"/>
    <w:rsid w:val="005729DD"/>
    <w:rsid w:val="005817CF"/>
    <w:rsid w:val="005C1510"/>
    <w:rsid w:val="005F742B"/>
    <w:rsid w:val="00602DB4"/>
    <w:rsid w:val="0064185B"/>
    <w:rsid w:val="006511FB"/>
    <w:rsid w:val="00657BA8"/>
    <w:rsid w:val="00660324"/>
    <w:rsid w:val="006B78FF"/>
    <w:rsid w:val="00744037"/>
    <w:rsid w:val="007722CD"/>
    <w:rsid w:val="00785C21"/>
    <w:rsid w:val="007D5BB7"/>
    <w:rsid w:val="00813501"/>
    <w:rsid w:val="008309EF"/>
    <w:rsid w:val="00847A6E"/>
    <w:rsid w:val="008638AC"/>
    <w:rsid w:val="008707F9"/>
    <w:rsid w:val="00887BCB"/>
    <w:rsid w:val="008B3B7F"/>
    <w:rsid w:val="009330A5"/>
    <w:rsid w:val="009A1E49"/>
    <w:rsid w:val="009C484D"/>
    <w:rsid w:val="009D40E6"/>
    <w:rsid w:val="00A0680E"/>
    <w:rsid w:val="00A4398D"/>
    <w:rsid w:val="00A60915"/>
    <w:rsid w:val="00AA13AE"/>
    <w:rsid w:val="00B61854"/>
    <w:rsid w:val="00B645D0"/>
    <w:rsid w:val="00B74463"/>
    <w:rsid w:val="00B7751C"/>
    <w:rsid w:val="00B8016B"/>
    <w:rsid w:val="00BA0556"/>
    <w:rsid w:val="00BB1C3D"/>
    <w:rsid w:val="00BD2741"/>
    <w:rsid w:val="00C146F3"/>
    <w:rsid w:val="00C26718"/>
    <w:rsid w:val="00C31AE4"/>
    <w:rsid w:val="00C738BD"/>
    <w:rsid w:val="00C74152"/>
    <w:rsid w:val="00C84EE4"/>
    <w:rsid w:val="00CA20B8"/>
    <w:rsid w:val="00CC1CA7"/>
    <w:rsid w:val="00CE70EC"/>
    <w:rsid w:val="00D21CF2"/>
    <w:rsid w:val="00D22313"/>
    <w:rsid w:val="00D308B9"/>
    <w:rsid w:val="00D33FC9"/>
    <w:rsid w:val="00D36980"/>
    <w:rsid w:val="00D37B8C"/>
    <w:rsid w:val="00D8108B"/>
    <w:rsid w:val="00DA5836"/>
    <w:rsid w:val="00DB2215"/>
    <w:rsid w:val="00DC34B3"/>
    <w:rsid w:val="00DD2393"/>
    <w:rsid w:val="00E10F79"/>
    <w:rsid w:val="00E12D38"/>
    <w:rsid w:val="00E26271"/>
    <w:rsid w:val="00E54146"/>
    <w:rsid w:val="00E55CA6"/>
    <w:rsid w:val="00E83043"/>
    <w:rsid w:val="00E86FE8"/>
    <w:rsid w:val="00E952B8"/>
    <w:rsid w:val="00EB693F"/>
    <w:rsid w:val="00EE7896"/>
    <w:rsid w:val="00EF662D"/>
    <w:rsid w:val="00F01EB6"/>
    <w:rsid w:val="00F32A44"/>
    <w:rsid w:val="00F51A4C"/>
    <w:rsid w:val="00F5759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2023-06-09T04:23:00Z</dcterms:created>
  <dcterms:modified xsi:type="dcterms:W3CDTF">2023-06-13T04:13:00Z</dcterms:modified>
</cp:coreProperties>
</file>