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bookmarkStart w:id="0" w:name="_GoBack"/>
      <w:bookmarkEnd w:id="0"/>
      <w:r w:rsidRPr="000217F0">
        <w:rPr>
          <w:rFonts w:hint="eastAsia"/>
        </w:rPr>
        <w:t>大阪府条例第　　　号</w:t>
      </w:r>
    </w:p>
    <w:p w:rsidR="00E03F57" w:rsidRDefault="00E03F57" w:rsidP="00E03F57">
      <w:pPr>
        <w:autoSpaceDN w:val="0"/>
        <w:ind w:leftChars="300" w:left="756"/>
      </w:pPr>
      <w:r w:rsidRPr="002D6856">
        <w:rPr>
          <w:rFonts w:hint="eastAsia"/>
        </w:rPr>
        <w:t>大阪府議会委員会条例</w:t>
      </w:r>
      <w:r>
        <w:rPr>
          <w:rFonts w:hint="eastAsia"/>
        </w:rPr>
        <w:t>及び</w:t>
      </w:r>
      <w:r w:rsidRPr="002D6856">
        <w:rPr>
          <w:rFonts w:hint="eastAsia"/>
        </w:rPr>
        <w:t>大阪府議会</w:t>
      </w:r>
      <w:r>
        <w:rPr>
          <w:rFonts w:hint="eastAsia"/>
        </w:rPr>
        <w:t>議会運営</w:t>
      </w:r>
      <w:r w:rsidRPr="002D6856">
        <w:rPr>
          <w:rFonts w:hint="eastAsia"/>
        </w:rPr>
        <w:t>委員会条例の一部</w:t>
      </w:r>
      <w:r>
        <w:rPr>
          <w:rFonts w:hint="eastAsia"/>
        </w:rPr>
        <w:t>を</w:t>
      </w:r>
    </w:p>
    <w:p w:rsidR="00A70AA2" w:rsidRDefault="00E03F57" w:rsidP="00E03F57">
      <w:pPr>
        <w:autoSpaceDN w:val="0"/>
        <w:ind w:firstLineChars="300" w:firstLine="756"/>
      </w:pPr>
      <w:r w:rsidRPr="002D6856">
        <w:rPr>
          <w:rFonts w:hint="eastAsia"/>
        </w:rPr>
        <w:t>改正する条例</w:t>
      </w:r>
    </w:p>
    <w:p w:rsidR="00E03F57" w:rsidRPr="000217F0" w:rsidRDefault="00E03F57" w:rsidP="00E03F57">
      <w:pPr>
        <w:autoSpaceDN w:val="0"/>
      </w:pPr>
      <w:r>
        <w:rPr>
          <w:rFonts w:hint="eastAsia"/>
        </w:rPr>
        <w:t>（</w:t>
      </w:r>
      <w:r w:rsidRPr="00F1218A">
        <w:rPr>
          <w:rFonts w:hint="eastAsia"/>
        </w:rPr>
        <w:t>大阪府議会委員会条例</w:t>
      </w:r>
      <w:r>
        <w:rPr>
          <w:rFonts w:hint="eastAsia"/>
        </w:rPr>
        <w:t>の一部改正）</w:t>
      </w:r>
    </w:p>
    <w:p w:rsidR="00A70AA2" w:rsidRPr="000217F0" w:rsidRDefault="00E03F57" w:rsidP="00E03F57">
      <w:pPr>
        <w:autoSpaceDN w:val="0"/>
        <w:ind w:left="252" w:hangingChars="100" w:hanging="252"/>
      </w:pPr>
      <w:r>
        <w:rPr>
          <w:rFonts w:hint="eastAsia"/>
        </w:rPr>
        <w:t xml:space="preserve">第一条　</w:t>
      </w:r>
      <w:r w:rsidRPr="002D6856">
        <w:rPr>
          <w:rFonts w:hint="eastAsia"/>
        </w:rPr>
        <w:t>大阪府議会委員会条例（昭和三十一年大阪府条例第四十五号）の一部を次のように改正する。</w:t>
      </w:r>
    </w:p>
    <w:p w:rsidR="00504FE9" w:rsidRPr="000217F0" w:rsidRDefault="00E03F57" w:rsidP="00E03F57">
      <w:pPr>
        <w:autoSpaceDN w:val="0"/>
        <w:ind w:left="252" w:hangingChars="100" w:hanging="252"/>
      </w:pPr>
      <w:r>
        <w:rPr>
          <w:rFonts w:hint="eastAsia"/>
        </w:rPr>
        <w:t xml:space="preserve">　　</w:t>
      </w:r>
      <w:r w:rsidRPr="002D6856">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A70AA2">
        <w:trPr>
          <w:trHeight w:val="180"/>
        </w:trPr>
        <w:tc>
          <w:tcPr>
            <w:tcW w:w="4522" w:type="dxa"/>
            <w:tcBorders>
              <w:bottom w:val="nil"/>
            </w:tcBorders>
            <w:textDirection w:val="lrTbV"/>
          </w:tcPr>
          <w:p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B17B7E">
            <w:pPr>
              <w:autoSpaceDN w:val="0"/>
              <w:spacing w:line="240" w:lineRule="exact"/>
              <w:rPr>
                <w:rFonts w:ascii="ＭＳ 明朝" w:hAnsi="ＭＳ 明朝"/>
                <w:spacing w:val="-6"/>
                <w:sz w:val="20"/>
                <w:szCs w:val="20"/>
              </w:rPr>
            </w:pPr>
          </w:p>
        </w:tc>
      </w:tr>
      <w:tr w:rsidR="00E03F57" w:rsidRPr="000217F0" w:rsidTr="00F8586D">
        <w:trPr>
          <w:trHeight w:val="221"/>
        </w:trPr>
        <w:tc>
          <w:tcPr>
            <w:tcW w:w="4522"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E03F57" w:rsidRPr="00B64DEC" w:rsidRDefault="00E03F57" w:rsidP="00E03F57">
            <w:pPr>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rsidR="00E03F57" w:rsidRPr="00FA20E9"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9415E0"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r w:rsidRPr="009415E0">
              <w:rPr>
                <w:rFonts w:ascii="ＭＳ 明朝" w:hAnsi="ＭＳ 明朝" w:cs="ＭＳ ゴシック" w:hint="eastAsia"/>
                <w:spacing w:val="-6"/>
                <w:kern w:val="0"/>
                <w:sz w:val="20"/>
                <w:szCs w:val="20"/>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rPr>
              <w:t>（略）</w:t>
            </w:r>
          </w:p>
          <w:p w:rsidR="00361B7A" w:rsidRPr="000015E5" w:rsidRDefault="00E03F57" w:rsidP="00361B7A">
            <w:pPr>
              <w:tabs>
                <w:tab w:val="left" w:pos="651"/>
              </w:tabs>
              <w:spacing w:line="240" w:lineRule="exact"/>
              <w:ind w:firstLineChars="200" w:firstLine="400"/>
              <w:rPr>
                <w:rFonts w:ascii="ＭＳ 明朝" w:hAnsi="ＭＳ 明朝" w:cs="ＭＳ ゴシック"/>
                <w:spacing w:val="-6"/>
                <w:kern w:val="0"/>
                <w:sz w:val="20"/>
                <w:szCs w:val="20"/>
                <w:u w:val="single"/>
              </w:rPr>
            </w:pPr>
            <w:r w:rsidRPr="00490206">
              <w:rPr>
                <w:rFonts w:ascii="ＭＳ 明朝" w:hAnsi="ＭＳ 明朝" w:cs="ＭＳ ゴシック" w:hint="eastAsia"/>
                <w:spacing w:val="-6"/>
                <w:kern w:val="0"/>
                <w:sz w:val="20"/>
                <w:szCs w:val="20"/>
              </w:rPr>
              <w:t>㈡</w:t>
            </w:r>
            <w:r w:rsidRPr="00B64DEC">
              <w:rPr>
                <w:rFonts w:ascii="ＭＳ 明朝" w:hAnsi="ＭＳ 明朝" w:cs="ＭＳ ゴシック" w:hint="eastAsia"/>
                <w:spacing w:val="-6"/>
                <w:kern w:val="0"/>
                <w:sz w:val="20"/>
                <w:szCs w:val="20"/>
              </w:rPr>
              <w:t xml:space="preserve">　</w:t>
            </w:r>
            <w:r w:rsidRPr="005E495C">
              <w:rPr>
                <w:rFonts w:ascii="ＭＳ 明朝" w:hAnsi="ＭＳ 明朝" w:cs="ＭＳ ゴシック" w:hint="eastAsia"/>
                <w:spacing w:val="-6"/>
                <w:kern w:val="0"/>
                <w:sz w:val="20"/>
                <w:szCs w:val="20"/>
              </w:rPr>
              <w:t>政策企画部に関する事項</w:t>
            </w:r>
            <w:r w:rsidRPr="00490206">
              <w:rPr>
                <w:rFonts w:ascii="ＭＳ 明朝" w:hAnsi="ＭＳ 明朝" w:cs="ＭＳ ゴシック" w:hint="eastAsia"/>
                <w:spacing w:val="-6"/>
                <w:kern w:val="0"/>
                <w:sz w:val="20"/>
                <w:szCs w:val="20"/>
                <w:u w:val="single"/>
              </w:rPr>
              <w:t>（</w:t>
            </w:r>
            <w:r w:rsidRPr="000015E5">
              <w:rPr>
                <w:rFonts w:ascii="ＭＳ 明朝" w:hAnsi="ＭＳ 明朝" w:cs="ＭＳ ゴシック" w:hint="eastAsia"/>
                <w:spacing w:val="-6"/>
                <w:kern w:val="0"/>
                <w:sz w:val="20"/>
                <w:szCs w:val="20"/>
                <w:u w:val="single"/>
              </w:rPr>
              <w:t>危機管理</w:t>
            </w:r>
            <w:r w:rsidR="00361B7A" w:rsidRPr="000015E5">
              <w:rPr>
                <w:rFonts w:ascii="ＭＳ 明朝" w:hAnsi="ＭＳ 明朝" w:cs="ＭＳ ゴシック" w:hint="eastAsia"/>
                <w:spacing w:val="-6"/>
                <w:kern w:val="0"/>
                <w:sz w:val="20"/>
                <w:szCs w:val="20"/>
                <w:u w:val="single"/>
              </w:rPr>
              <w:t>及び</w:t>
            </w:r>
          </w:p>
          <w:p w:rsidR="00E03F57" w:rsidRPr="000015E5" w:rsidRDefault="00361B7A" w:rsidP="00361B7A">
            <w:pPr>
              <w:tabs>
                <w:tab w:val="left" w:pos="651"/>
              </w:tabs>
              <w:spacing w:line="240" w:lineRule="exact"/>
              <w:ind w:firstLineChars="300" w:firstLine="600"/>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u w:val="single"/>
              </w:rPr>
              <w:t>安全なまちづくりに</w:t>
            </w:r>
            <w:r w:rsidR="00E03F57" w:rsidRPr="000015E5">
              <w:rPr>
                <w:rFonts w:ascii="ＭＳ 明朝" w:hAnsi="ＭＳ 明朝" w:cs="ＭＳ ゴシック" w:hint="eastAsia"/>
                <w:spacing w:val="-6"/>
                <w:kern w:val="0"/>
                <w:sz w:val="20"/>
                <w:szCs w:val="20"/>
                <w:u w:val="single"/>
              </w:rPr>
              <w:t>関する事項を除く。）</w:t>
            </w:r>
          </w:p>
          <w:p w:rsidR="00E03F57" w:rsidRPr="000015E5"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p>
          <w:p w:rsidR="00E03F57" w:rsidRPr="000015E5" w:rsidRDefault="00E03F57" w:rsidP="00E03F57">
            <w:pPr>
              <w:spacing w:line="240" w:lineRule="exact"/>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㈢</w:t>
            </w:r>
            <w:r w:rsidRPr="000015E5">
              <w:rPr>
                <w:rFonts w:ascii="ＭＳ 明朝" w:hAnsi="ＭＳ 明朝" w:cs="ＭＳ ゴシック" w:hint="eastAsia"/>
                <w:spacing w:val="-6"/>
                <w:kern w:val="0"/>
                <w:sz w:val="20"/>
                <w:szCs w:val="20"/>
              </w:rPr>
              <w:t>・</w:t>
            </w:r>
            <w:r w:rsidRPr="000015E5">
              <w:rPr>
                <w:rFonts w:ascii="ＭＳ 明朝" w:hAnsi="ＭＳ 明朝" w:cs="ＭＳ ゴシック" w:hint="eastAsia"/>
                <w:spacing w:val="-6"/>
                <w:kern w:val="0"/>
                <w:sz w:val="20"/>
                <w:szCs w:val="20"/>
                <w:u w:val="single"/>
              </w:rPr>
              <w:t>㈣</w:t>
            </w:r>
            <w:r w:rsidRPr="000015E5">
              <w:rPr>
                <w:rFonts w:ascii="ＭＳ 明朝" w:hAnsi="ＭＳ 明朝" w:cs="ＭＳ ゴシック" w:hint="eastAsia"/>
                <w:spacing w:val="-6"/>
                <w:kern w:val="0"/>
                <w:sz w:val="20"/>
                <w:szCs w:val="20"/>
              </w:rPr>
              <w:t xml:space="preserve">　（略）</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㈤</w:t>
            </w:r>
            <w:r w:rsidRPr="000015E5">
              <w:rPr>
                <w:rFonts w:ascii="ＭＳ 明朝" w:hAnsi="ＭＳ 明朝" w:cs="ＭＳ ゴシック" w:hint="eastAsia"/>
                <w:spacing w:val="-6"/>
                <w:kern w:val="0"/>
                <w:sz w:val="20"/>
                <w:szCs w:val="20"/>
              </w:rPr>
              <w:t>・</w:t>
            </w:r>
            <w:r w:rsidRPr="000015E5">
              <w:rPr>
                <w:rFonts w:ascii="ＭＳ 明朝" w:hAnsi="ＭＳ 明朝" w:cs="ＭＳ ゴシック" w:hint="eastAsia"/>
                <w:spacing w:val="-6"/>
                <w:kern w:val="0"/>
                <w:sz w:val="20"/>
                <w:szCs w:val="20"/>
                <w:u w:val="single"/>
              </w:rPr>
              <w:t>㈥</w:t>
            </w:r>
            <w:r w:rsidRPr="000015E5">
              <w:rPr>
                <w:rFonts w:ascii="ＭＳ 明朝" w:hAnsi="ＭＳ 明朝" w:cs="ＭＳ ゴシック" w:hint="eastAsia"/>
                <w:spacing w:val="-6"/>
                <w:kern w:val="0"/>
                <w:sz w:val="20"/>
                <w:szCs w:val="20"/>
              </w:rPr>
              <w:t xml:space="preserve">　（略）</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二</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警察危機管理常任委員会</w:t>
            </w:r>
          </w:p>
          <w:p w:rsidR="00E03F57" w:rsidRPr="000015E5" w:rsidRDefault="00E03F57" w:rsidP="00A94681">
            <w:pPr>
              <w:spacing w:line="240" w:lineRule="exact"/>
              <w:ind w:left="600" w:hangingChars="300" w:hanging="600"/>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㈠</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政策企画部のうち危機管理</w:t>
            </w:r>
            <w:r w:rsidR="00361B7A" w:rsidRPr="000015E5">
              <w:rPr>
                <w:rFonts w:ascii="ＭＳ 明朝" w:hAnsi="ＭＳ 明朝" w:cs="ＭＳ ゴシック" w:hint="eastAsia"/>
                <w:spacing w:val="-6"/>
                <w:kern w:val="0"/>
                <w:sz w:val="20"/>
                <w:szCs w:val="20"/>
                <w:u w:val="single"/>
              </w:rPr>
              <w:t>及び安全なまちづくり</w:t>
            </w:r>
            <w:r w:rsidRPr="000015E5">
              <w:rPr>
                <w:rFonts w:ascii="ＭＳ 明朝" w:hAnsi="ＭＳ 明朝" w:cs="ＭＳ ゴシック" w:hint="eastAsia"/>
                <w:spacing w:val="-6"/>
                <w:kern w:val="0"/>
                <w:sz w:val="20"/>
                <w:szCs w:val="20"/>
                <w:u w:val="single"/>
              </w:rPr>
              <w:t>に関する事項</w:t>
            </w:r>
          </w:p>
          <w:p w:rsidR="00E03F57" w:rsidRDefault="00E03F57" w:rsidP="00E03F57">
            <w:pPr>
              <w:spacing w:line="240" w:lineRule="exact"/>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㈡</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公安委員会に関する事項</w:t>
            </w:r>
          </w:p>
          <w:p w:rsidR="005A5B67" w:rsidRDefault="005A5B67"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52C5E">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Pr="009415E0" w:rsidRDefault="005A5B67" w:rsidP="005A5B67">
            <w:pPr>
              <w:spacing w:line="240" w:lineRule="exact"/>
              <w:ind w:firstLineChars="200" w:firstLine="400"/>
              <w:rPr>
                <w:rFonts w:ascii="ＭＳ 明朝" w:hAnsi="ＭＳ 明朝" w:cs="ＭＳ ゴシック"/>
                <w:spacing w:val="-6"/>
                <w:kern w:val="0"/>
                <w:sz w:val="20"/>
                <w:szCs w:val="20"/>
                <w:u w:val="single"/>
              </w:rPr>
            </w:pPr>
            <w:r w:rsidRPr="00AF4133">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u w:val="single"/>
              </w:rPr>
              <w:t>万博推進局に関する事項</w:t>
            </w:r>
          </w:p>
          <w:p w:rsidR="005A5B67" w:rsidRPr="00FA20E9" w:rsidRDefault="005A5B67" w:rsidP="005A5B67">
            <w:pPr>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Pr="00AF4133">
              <w:rPr>
                <w:rFonts w:ascii="ＭＳ 明朝" w:hAnsi="ＭＳ 明朝" w:cs="ＭＳ ゴシック" w:hint="eastAsia"/>
                <w:spacing w:val="-6"/>
                <w:kern w:val="0"/>
                <w:sz w:val="20"/>
                <w:szCs w:val="20"/>
                <w:u w:val="single"/>
              </w:rPr>
              <w:t>㈡</w:t>
            </w:r>
            <w:r w:rsidRPr="00FA20E9">
              <w:rPr>
                <w:rFonts w:ascii="ＭＳ 明朝" w:hAnsi="ＭＳ 明朝" w:cs="ＭＳ ゴシック" w:hint="eastAsia"/>
                <w:spacing w:val="-6"/>
                <w:kern w:val="0"/>
                <w:sz w:val="20"/>
                <w:szCs w:val="20"/>
              </w:rPr>
              <w:t xml:space="preserve">　</w:t>
            </w:r>
            <w:r w:rsidRPr="00FA20E9">
              <w:rPr>
                <w:rFonts w:ascii="ＭＳ 明朝" w:hAnsi="ＭＳ 明朝" w:cs="ＭＳ ゴシック" w:hint="eastAsia"/>
                <w:spacing w:val="-6"/>
                <w:kern w:val="0"/>
                <w:sz w:val="20"/>
                <w:szCs w:val="20"/>
                <w:u w:val="single"/>
              </w:rPr>
              <w:t>スマートシティ戦略部に関する事項</w:t>
            </w:r>
          </w:p>
          <w:p w:rsidR="005A5B67" w:rsidRPr="00B64DEC" w:rsidRDefault="005A5B67" w:rsidP="005A5B67">
            <w:pPr>
              <w:tabs>
                <w:tab w:val="left" w:pos="651"/>
              </w:tabs>
              <w:spacing w:line="240" w:lineRule="exact"/>
              <w:ind w:left="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㈢</w:t>
            </w:r>
            <w:r w:rsidRPr="00465D03">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u w:val="single"/>
              </w:rPr>
              <w:t>㈣</w:t>
            </w:r>
            <w:r>
              <w:rPr>
                <w:rFonts w:ascii="ＭＳ 明朝" w:hAnsi="ＭＳ 明朝" w:cs="ＭＳ ゴシック" w:hint="eastAsia"/>
                <w:spacing w:val="-6"/>
                <w:kern w:val="0"/>
                <w:sz w:val="20"/>
                <w:szCs w:val="20"/>
              </w:rPr>
              <w:t xml:space="preserve">　（略）</w:t>
            </w:r>
          </w:p>
          <w:p w:rsidR="005A5B67" w:rsidRPr="00B64DEC" w:rsidRDefault="005A5B67" w:rsidP="005A5B6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D802BD">
              <w:rPr>
                <w:rFonts w:ascii="ＭＳ 明朝" w:hAnsi="ＭＳ 明朝" w:cs="ＭＳ ゴシック" w:hint="eastAsia"/>
                <w:spacing w:val="-6"/>
                <w:kern w:val="0"/>
                <w:sz w:val="20"/>
                <w:szCs w:val="20"/>
                <w:u w:val="single"/>
              </w:rPr>
              <w:t>四</w:t>
            </w:r>
            <w:r w:rsidRPr="00465D03">
              <w:rPr>
                <w:rFonts w:ascii="ＭＳ 明朝" w:hAnsi="ＭＳ 明朝" w:cs="ＭＳ ゴシック" w:hint="eastAsia"/>
                <w:spacing w:val="-6"/>
                <w:kern w:val="0"/>
                <w:sz w:val="20"/>
                <w:szCs w:val="20"/>
              </w:rPr>
              <w:t>・</w:t>
            </w:r>
            <w:r w:rsidRPr="00D802BD">
              <w:rPr>
                <w:rFonts w:ascii="ＭＳ 明朝" w:hAnsi="ＭＳ 明朝" w:cs="ＭＳ ゴシック" w:hint="eastAsia"/>
                <w:spacing w:val="-6"/>
                <w:kern w:val="0"/>
                <w:sz w:val="20"/>
                <w:szCs w:val="20"/>
                <w:u w:val="single"/>
              </w:rPr>
              <w:t>五</w:t>
            </w:r>
            <w:r w:rsidRPr="00B64DEC">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六</w:t>
            </w: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環境</w:t>
            </w:r>
            <w:r w:rsidRPr="00AF6842">
              <w:rPr>
                <w:rFonts w:ascii="ＭＳ 明朝" w:hAnsi="ＭＳ 明朝" w:cs="ＭＳ ゴシック" w:hint="eastAsia"/>
                <w:spacing w:val="-6"/>
                <w:kern w:val="0"/>
                <w:sz w:val="20"/>
                <w:szCs w:val="20"/>
                <w:u w:val="single"/>
              </w:rPr>
              <w:t>産業労働</w:t>
            </w:r>
            <w:r w:rsidRPr="00596C69">
              <w:rPr>
                <w:rFonts w:ascii="ＭＳ 明朝" w:hAnsi="ＭＳ 明朝" w:cs="ＭＳ ゴシック" w:hint="eastAsia"/>
                <w:spacing w:val="-6"/>
                <w:kern w:val="0"/>
                <w:sz w:val="20"/>
                <w:szCs w:val="20"/>
                <w:u w:val="single"/>
              </w:rPr>
              <w:t>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5A5011">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商工労働部に関する事項</w:t>
            </w:r>
          </w:p>
          <w:p w:rsidR="00E03F57" w:rsidRPr="00490206"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㈡</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環境農林水産部に関する事項</w:t>
            </w:r>
          </w:p>
          <w:p w:rsidR="00E03F57" w:rsidRDefault="00E03F57" w:rsidP="00E03F57">
            <w:pPr>
              <w:spacing w:line="240" w:lineRule="exact"/>
              <w:rPr>
                <w:rFonts w:ascii="ＭＳ 明朝" w:hAnsi="ＭＳ 明朝" w:cs="ＭＳ ゴシック"/>
                <w:spacing w:val="-6"/>
                <w:kern w:val="0"/>
                <w:sz w:val="20"/>
                <w:szCs w:val="20"/>
              </w:rPr>
            </w:pP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0C5161">
              <w:rPr>
                <w:rFonts w:ascii="ＭＳ 明朝" w:hAnsi="ＭＳ 明朝" w:cs="ＭＳ ゴシック" w:hint="eastAsia"/>
                <w:spacing w:val="-6"/>
                <w:kern w:val="0"/>
                <w:sz w:val="20"/>
                <w:szCs w:val="20"/>
              </w:rPr>
              <w:t>七</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（委員の選任）</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第六条　</w:t>
            </w:r>
            <w:r w:rsidRPr="00C25AC2">
              <w:rPr>
                <w:rFonts w:ascii="ＭＳ 明朝" w:hAnsi="ＭＳ 明朝" w:cs="ＭＳ ゴシック" w:hint="eastAsia"/>
                <w:spacing w:val="-6"/>
                <w:kern w:val="0"/>
                <w:sz w:val="20"/>
                <w:szCs w:val="20"/>
              </w:rPr>
              <w:t>常任委員及び特別委員（以下「委員」という。）は議長が</w:t>
            </w:r>
            <w:r w:rsidRPr="00C25AC2">
              <w:rPr>
                <w:rFonts w:ascii="ＭＳ 明朝" w:hAnsi="ＭＳ 明朝" w:cs="ＭＳ ゴシック" w:hint="eastAsia"/>
                <w:spacing w:val="-6"/>
                <w:kern w:val="0"/>
                <w:sz w:val="20"/>
                <w:szCs w:val="20"/>
                <w:u w:val="single"/>
              </w:rPr>
              <w:t>会議</w:t>
            </w:r>
            <w:r w:rsidRPr="004739D9">
              <w:rPr>
                <w:rFonts w:ascii="ＭＳ 明朝" w:hAnsi="ＭＳ 明朝" w:cs="ＭＳ ゴシック" w:hint="eastAsia"/>
                <w:spacing w:val="-6"/>
                <w:kern w:val="0"/>
                <w:sz w:val="20"/>
                <w:szCs w:val="20"/>
                <w:u w:val="single"/>
              </w:rPr>
              <w:t>に諮って</w:t>
            </w:r>
            <w:r w:rsidRPr="00C25AC2">
              <w:rPr>
                <w:rFonts w:ascii="ＭＳ 明朝" w:hAnsi="ＭＳ 明朝" w:cs="ＭＳ ゴシック" w:hint="eastAsia"/>
                <w:spacing w:val="-6"/>
                <w:kern w:val="0"/>
                <w:sz w:val="20"/>
                <w:szCs w:val="20"/>
              </w:rPr>
              <w:t>指名する。ただし、閉会中においては、議長が指名することができる。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D6264B">
              <w:rPr>
                <w:rFonts w:ascii="ＭＳ 明朝" w:hAnsi="ＭＳ 明朝" w:cs="ＭＳ ゴシック" w:hint="eastAsia"/>
                <w:spacing w:val="-6"/>
                <w:kern w:val="0"/>
                <w:sz w:val="20"/>
                <w:szCs w:val="20"/>
              </w:rPr>
              <w:t>議長は、常任委員の申出があるときは、</w:t>
            </w:r>
            <w:r w:rsidRPr="00D6264B">
              <w:rPr>
                <w:rFonts w:ascii="ＭＳ 明朝" w:hAnsi="ＭＳ 明朝" w:cs="ＭＳ ゴシック" w:hint="eastAsia"/>
                <w:spacing w:val="-6"/>
                <w:kern w:val="0"/>
                <w:sz w:val="20"/>
                <w:szCs w:val="20"/>
                <w:u w:val="single"/>
              </w:rPr>
              <w:t>会議</w:t>
            </w:r>
            <w:r w:rsidRPr="004739D9">
              <w:rPr>
                <w:rFonts w:ascii="ＭＳ 明朝" w:hAnsi="ＭＳ 明朝" w:cs="ＭＳ ゴシック" w:hint="eastAsia"/>
                <w:spacing w:val="-6"/>
                <w:kern w:val="0"/>
                <w:sz w:val="20"/>
                <w:szCs w:val="20"/>
                <w:u w:val="single"/>
              </w:rPr>
              <w:t>に諮って</w:t>
            </w:r>
            <w:r w:rsidRPr="00D6264B">
              <w:rPr>
                <w:rFonts w:ascii="ＭＳ 明朝" w:hAnsi="ＭＳ 明朝" w:cs="ＭＳ ゴシック" w:hint="eastAsia"/>
                <w:spacing w:val="-6"/>
                <w:kern w:val="0"/>
                <w:sz w:val="20"/>
                <w:szCs w:val="20"/>
              </w:rPr>
              <w:t>当該委員の委員会の所属を変更することができる。ただし、閉会中においては、議長が変更することができる。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５　</w:t>
            </w:r>
            <w:r w:rsidRPr="00596C69">
              <w:rPr>
                <w:rFonts w:ascii="ＭＳ 明朝" w:hAnsi="ＭＳ 明朝" w:cs="ＭＳ ゴシック" w:hint="eastAsia"/>
                <w:spacing w:val="-6"/>
                <w:kern w:val="0"/>
                <w:sz w:val="20"/>
                <w:szCs w:val="20"/>
                <w:u w:val="single"/>
              </w:rPr>
              <w:t>第一項</w:t>
            </w:r>
            <w:r w:rsidRPr="00116572">
              <w:rPr>
                <w:rFonts w:ascii="ＭＳ 明朝" w:hAnsi="ＭＳ 明朝" w:cs="ＭＳ ゴシック" w:hint="eastAsia"/>
                <w:spacing w:val="-6"/>
                <w:kern w:val="0"/>
                <w:sz w:val="20"/>
                <w:szCs w:val="20"/>
                <w:u w:val="single"/>
              </w:rPr>
              <w:t>ただし書</w:t>
            </w:r>
            <w:r>
              <w:rPr>
                <w:rFonts w:ascii="ＭＳ 明朝" w:hAnsi="ＭＳ 明朝" w:cs="ＭＳ ゴシック" w:hint="eastAsia"/>
                <w:spacing w:val="-6"/>
                <w:kern w:val="0"/>
                <w:sz w:val="20"/>
                <w:szCs w:val="20"/>
              </w:rPr>
              <w:t>の規定により委員を指名したとき及び</w:t>
            </w:r>
            <w:r w:rsidRPr="00596C69">
              <w:rPr>
                <w:rFonts w:ascii="ＭＳ 明朝" w:hAnsi="ＭＳ 明朝" w:cs="ＭＳ ゴシック" w:hint="eastAsia"/>
                <w:spacing w:val="-6"/>
                <w:kern w:val="0"/>
                <w:sz w:val="20"/>
                <w:szCs w:val="20"/>
                <w:u w:val="single"/>
              </w:rPr>
              <w:t>第三項</w:t>
            </w:r>
            <w:r w:rsidRPr="00116572">
              <w:rPr>
                <w:rFonts w:ascii="ＭＳ 明朝" w:hAnsi="ＭＳ 明朝" w:cs="ＭＳ ゴシック" w:hint="eastAsia"/>
                <w:spacing w:val="-6"/>
                <w:kern w:val="0"/>
                <w:sz w:val="20"/>
                <w:szCs w:val="20"/>
                <w:u w:val="single"/>
              </w:rPr>
              <w:t>ただし書</w:t>
            </w:r>
            <w:r w:rsidRPr="00116572">
              <w:rPr>
                <w:rFonts w:ascii="ＭＳ 明朝" w:hAnsi="ＭＳ 明朝" w:cs="ＭＳ ゴシック" w:hint="eastAsia"/>
                <w:spacing w:val="-6"/>
                <w:kern w:val="0"/>
                <w:sz w:val="20"/>
                <w:szCs w:val="20"/>
              </w:rPr>
              <w:t>の規定により委員の所属を変更したときは、議長は、その旨を次の会議に報告しなければならない。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（委員長及び副委員長）</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第七条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7871F0">
              <w:rPr>
                <w:rFonts w:ascii="ＭＳ 明朝" w:hAnsi="ＭＳ 明朝" w:cs="ＭＳ ゴシック" w:hint="eastAsia"/>
                <w:spacing w:val="-6"/>
                <w:kern w:val="0"/>
                <w:sz w:val="20"/>
                <w:szCs w:val="20"/>
              </w:rPr>
              <w:t>委員長及び副委員長は、議長が</w:t>
            </w:r>
            <w:r w:rsidRPr="00456D52">
              <w:rPr>
                <w:rFonts w:ascii="ＭＳ 明朝" w:hAnsi="ＭＳ 明朝" w:cs="ＭＳ ゴシック" w:hint="eastAsia"/>
                <w:spacing w:val="-6"/>
                <w:kern w:val="0"/>
                <w:sz w:val="20"/>
                <w:szCs w:val="20"/>
                <w:u w:val="single"/>
              </w:rPr>
              <w:t>会議</w:t>
            </w:r>
            <w:r w:rsidRPr="005D4B82">
              <w:rPr>
                <w:rFonts w:ascii="ＭＳ 明朝" w:hAnsi="ＭＳ 明朝" w:cs="ＭＳ ゴシック" w:hint="eastAsia"/>
                <w:spacing w:val="-6"/>
                <w:kern w:val="0"/>
                <w:sz w:val="20"/>
                <w:szCs w:val="20"/>
                <w:u w:val="single"/>
              </w:rPr>
              <w:t>に諮って</w:t>
            </w:r>
            <w:r w:rsidRPr="007871F0">
              <w:rPr>
                <w:rFonts w:ascii="ＭＳ 明朝" w:hAnsi="ＭＳ 明朝" w:cs="ＭＳ ゴシック" w:hint="eastAsia"/>
                <w:spacing w:val="-6"/>
                <w:kern w:val="0"/>
                <w:sz w:val="20"/>
                <w:szCs w:val="20"/>
              </w:rPr>
              <w:t>、それぞれその委員の中から選出する。</w:t>
            </w:r>
            <w:r>
              <w:rPr>
                <w:rFonts w:ascii="ＭＳ 明朝" w:hAnsi="ＭＳ 明朝" w:cs="ＭＳ ゴシック" w:hint="eastAsia"/>
                <w:spacing w:val="-6"/>
                <w:kern w:val="0"/>
                <w:sz w:val="20"/>
                <w:szCs w:val="20"/>
                <w:u w:val="single"/>
              </w:rPr>
              <w:t>ただし、閉会中においては、議長が選出</w:t>
            </w:r>
            <w:r w:rsidRPr="00217481">
              <w:rPr>
                <w:rFonts w:ascii="ＭＳ 明朝" w:hAnsi="ＭＳ 明朝" w:cs="ＭＳ ゴシック" w:hint="eastAsia"/>
                <w:spacing w:val="-6"/>
                <w:kern w:val="0"/>
                <w:sz w:val="20"/>
                <w:szCs w:val="20"/>
                <w:u w:val="single"/>
              </w:rPr>
              <w:t>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5D4B82">
              <w:rPr>
                <w:rFonts w:ascii="ＭＳ 明朝" w:hAnsi="ＭＳ 明朝" w:cs="ＭＳ ゴシック" w:hint="eastAsia"/>
                <w:spacing w:val="-6"/>
                <w:kern w:val="0"/>
                <w:sz w:val="20"/>
                <w:szCs w:val="20"/>
                <w:u w:val="single"/>
              </w:rPr>
              <w:t>前項</w:t>
            </w:r>
            <w:r w:rsidRPr="00217481">
              <w:rPr>
                <w:rFonts w:ascii="ＭＳ 明朝" w:hAnsi="ＭＳ 明朝" w:cs="ＭＳ ゴシック" w:hint="eastAsia"/>
                <w:spacing w:val="-6"/>
                <w:kern w:val="0"/>
                <w:sz w:val="20"/>
                <w:szCs w:val="20"/>
                <w:u w:val="single"/>
              </w:rPr>
              <w:t>ただし書</w:t>
            </w:r>
            <w:r w:rsidRPr="00217481">
              <w:rPr>
                <w:rFonts w:ascii="ＭＳ 明朝" w:hAnsi="ＭＳ 明朝" w:cs="ＭＳ ゴシック" w:hint="eastAsia"/>
                <w:spacing w:val="-6"/>
                <w:kern w:val="0"/>
                <w:sz w:val="20"/>
                <w:szCs w:val="20"/>
              </w:rPr>
              <w:t>の規定により委員長及び副委員長を選出したときは、議長は、その旨を次の会議に報告しなければならない。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（招集）</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第十二条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FC74B7">
              <w:rPr>
                <w:rFonts w:ascii="ＭＳ 明朝" w:hAnsi="ＭＳ 明朝" w:cs="ＭＳ ゴシック" w:hint="eastAsia"/>
                <w:spacing w:val="-6"/>
                <w:kern w:val="0"/>
                <w:sz w:val="20"/>
                <w:szCs w:val="20"/>
              </w:rPr>
              <w:t>委員の定数の半数以上の者から審査又は調査すべき事件を示して招集の請求が</w:t>
            </w:r>
            <w:r>
              <w:rPr>
                <w:rFonts w:ascii="ＭＳ 明朝" w:hAnsi="ＭＳ 明朝" w:cs="ＭＳ ゴシック" w:hint="eastAsia"/>
                <w:spacing w:val="-6"/>
                <w:kern w:val="0"/>
                <w:sz w:val="20"/>
                <w:szCs w:val="20"/>
                <w:u w:val="single"/>
              </w:rPr>
              <w:t>あっ</w:t>
            </w:r>
            <w:r w:rsidRPr="00FC74B7">
              <w:rPr>
                <w:rFonts w:ascii="ＭＳ 明朝" w:hAnsi="ＭＳ 明朝" w:cs="ＭＳ ゴシック" w:hint="eastAsia"/>
                <w:spacing w:val="-6"/>
                <w:kern w:val="0"/>
                <w:sz w:val="20"/>
                <w:szCs w:val="20"/>
                <w:u w:val="single"/>
              </w:rPr>
              <w:t>た</w:t>
            </w:r>
            <w:r w:rsidRPr="00FC74B7">
              <w:rPr>
                <w:rFonts w:ascii="ＭＳ 明朝" w:hAnsi="ＭＳ 明朝" w:cs="ＭＳ ゴシック" w:hint="eastAsia"/>
                <w:spacing w:val="-6"/>
                <w:kern w:val="0"/>
                <w:sz w:val="20"/>
                <w:szCs w:val="20"/>
              </w:rPr>
              <w:t>ときは、委員長は、委員会を招集しなければならない。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50745A">
              <w:rPr>
                <w:rFonts w:ascii="ＭＳ 明朝" w:hAnsi="ＭＳ 明朝" w:cs="ＭＳ ゴシック" w:hint="eastAsia"/>
                <w:spacing w:val="-6"/>
                <w:kern w:val="0"/>
                <w:sz w:val="20"/>
                <w:szCs w:val="20"/>
              </w:rPr>
              <w:t>（委員長及び委員の除斥）</w:t>
            </w:r>
          </w:p>
          <w:p w:rsidR="00E03F57" w:rsidRPr="006649D6"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第十五条　</w:t>
            </w:r>
            <w:r w:rsidRPr="0050745A">
              <w:rPr>
                <w:rFonts w:ascii="ＭＳ 明朝" w:hAnsi="ＭＳ 明朝" w:cs="ＭＳ ゴシック" w:hint="eastAsia"/>
                <w:spacing w:val="-6"/>
                <w:kern w:val="0"/>
                <w:sz w:val="20"/>
                <w:szCs w:val="20"/>
              </w:rPr>
              <w:t>委員長及び委員は、自己若しくは父母、祖父母、配偶者、子、孫若しくは兄弟姉妹の一身上に関する事件又は自己若しくはこれらの者の従事する業務に直接の利害関係のある事件については、その議事に参与することができない。ただし、委員会の同意が</w:t>
            </w:r>
            <w:r>
              <w:rPr>
                <w:rFonts w:ascii="ＭＳ 明朝" w:hAnsi="ＭＳ 明朝" w:cs="ＭＳ ゴシック" w:hint="eastAsia"/>
                <w:spacing w:val="-6"/>
                <w:kern w:val="0"/>
                <w:sz w:val="20"/>
                <w:szCs w:val="20"/>
                <w:u w:val="single"/>
              </w:rPr>
              <w:t>あった</w:t>
            </w:r>
            <w:r w:rsidRPr="0050745A">
              <w:rPr>
                <w:rFonts w:ascii="ＭＳ 明朝" w:hAnsi="ＭＳ 明朝" w:cs="ＭＳ ゴシック" w:hint="eastAsia"/>
                <w:spacing w:val="-6"/>
                <w:kern w:val="0"/>
                <w:sz w:val="20"/>
                <w:szCs w:val="20"/>
              </w:rPr>
              <w:t>ときは、会議に出席し、発言することができる。</w:t>
            </w:r>
          </w:p>
        </w:tc>
        <w:tc>
          <w:tcPr>
            <w:tcW w:w="4523"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lastRenderedPageBreak/>
              <w:t>（常任委員会の名称及び所管）</w:t>
            </w:r>
          </w:p>
          <w:p w:rsidR="00E03F57" w:rsidRPr="002D6856" w:rsidRDefault="00E03F57" w:rsidP="00E03F57">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9415E0"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r w:rsidRPr="009415E0">
              <w:rPr>
                <w:rFonts w:ascii="ＭＳ 明朝" w:hAnsi="ＭＳ 明朝" w:cs="ＭＳ ゴシック" w:hint="eastAsia"/>
                <w:spacing w:val="-6"/>
                <w:kern w:val="0"/>
                <w:sz w:val="20"/>
                <w:szCs w:val="20"/>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rPr>
              <w:t>（略）</w:t>
            </w:r>
          </w:p>
          <w:p w:rsidR="00E03F57" w:rsidRPr="00FA20E9" w:rsidRDefault="00E03F57" w:rsidP="00E03F57">
            <w:pPr>
              <w:tabs>
                <w:tab w:val="left" w:pos="651"/>
              </w:tabs>
              <w:spacing w:line="240" w:lineRule="exact"/>
              <w:ind w:left="400"/>
              <w:rPr>
                <w:rFonts w:ascii="ＭＳ 明朝" w:hAnsi="ＭＳ 明朝" w:cs="ＭＳ ゴシック"/>
                <w:spacing w:val="-6"/>
                <w:kern w:val="0"/>
                <w:sz w:val="20"/>
                <w:szCs w:val="20"/>
              </w:rPr>
            </w:pPr>
            <w:r w:rsidRPr="00490206">
              <w:rPr>
                <w:rFonts w:ascii="ＭＳ 明朝" w:hAnsi="ＭＳ 明朝" w:cs="ＭＳ ゴシック" w:hint="eastAsia"/>
                <w:spacing w:val="-6"/>
                <w:kern w:val="0"/>
                <w:sz w:val="20"/>
                <w:szCs w:val="20"/>
              </w:rPr>
              <w:t>㈡</w:t>
            </w:r>
            <w:r w:rsidRPr="00FA20E9">
              <w:rPr>
                <w:rFonts w:ascii="ＭＳ 明朝" w:hAnsi="ＭＳ 明朝" w:cs="ＭＳ ゴシック" w:hint="eastAsia"/>
                <w:spacing w:val="-6"/>
                <w:kern w:val="0"/>
                <w:sz w:val="20"/>
                <w:szCs w:val="20"/>
              </w:rPr>
              <w:t xml:space="preserve">　</w:t>
            </w:r>
            <w:r w:rsidRPr="005E495C">
              <w:rPr>
                <w:rFonts w:ascii="ＭＳ 明朝" w:hAnsi="ＭＳ 明朝" w:cs="ＭＳ ゴシック" w:hint="eastAsia"/>
                <w:spacing w:val="-6"/>
                <w:kern w:val="0"/>
                <w:sz w:val="20"/>
                <w:szCs w:val="20"/>
              </w:rPr>
              <w:t>政策企画部に関する事項</w:t>
            </w:r>
          </w:p>
          <w:p w:rsidR="00E03F57" w:rsidRPr="00490206" w:rsidRDefault="00E03F57" w:rsidP="00E03F57">
            <w:pPr>
              <w:tabs>
                <w:tab w:val="left" w:pos="651"/>
              </w:tabs>
              <w:spacing w:line="240" w:lineRule="exact"/>
              <w:ind w:left="400"/>
              <w:rPr>
                <w:rFonts w:ascii="ＭＳ 明朝" w:hAnsi="ＭＳ 明朝" w:cs="ＭＳ ゴシック"/>
                <w:spacing w:val="-6"/>
                <w:kern w:val="0"/>
                <w:sz w:val="20"/>
                <w:szCs w:val="20"/>
              </w:rPr>
            </w:pPr>
          </w:p>
          <w:p w:rsidR="00E03F57" w:rsidRPr="00FA20E9" w:rsidRDefault="00E03F57" w:rsidP="00E03F57">
            <w:pPr>
              <w:tabs>
                <w:tab w:val="left" w:pos="651"/>
              </w:tabs>
              <w:spacing w:line="240" w:lineRule="exact"/>
              <w:ind w:left="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㈢</w:t>
            </w:r>
            <w:r w:rsidRPr="00FA20E9">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万博推進局に関する事項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4133">
              <w:rPr>
                <w:rFonts w:ascii="ＭＳ 明朝" w:hAnsi="ＭＳ 明朝" w:cs="ＭＳ ゴシック" w:hint="eastAsia"/>
                <w:spacing w:val="-6"/>
                <w:kern w:val="0"/>
                <w:sz w:val="20"/>
                <w:szCs w:val="20"/>
                <w:u w:val="single"/>
              </w:rPr>
              <w:t>㈣</w:t>
            </w:r>
            <w:r w:rsidRPr="00465D03">
              <w:rPr>
                <w:rFonts w:ascii="ＭＳ 明朝" w:hAnsi="ＭＳ 明朝" w:cs="ＭＳ ゴシック" w:hint="eastAsia"/>
                <w:spacing w:val="-6"/>
                <w:kern w:val="0"/>
                <w:sz w:val="20"/>
                <w:szCs w:val="20"/>
              </w:rPr>
              <w:t>・</w:t>
            </w:r>
            <w:r w:rsidRPr="00AF4133">
              <w:rPr>
                <w:rFonts w:ascii="ＭＳ 明朝" w:hAnsi="ＭＳ 明朝" w:cs="ＭＳ ゴシック" w:hint="eastAsia"/>
                <w:spacing w:val="-6"/>
                <w:kern w:val="0"/>
                <w:sz w:val="20"/>
                <w:szCs w:val="20"/>
                <w:u w:val="single"/>
              </w:rPr>
              <w:t>㈤</w:t>
            </w:r>
            <w:r>
              <w:rPr>
                <w:rFonts w:ascii="ＭＳ 明朝" w:hAnsi="ＭＳ 明朝" w:cs="ＭＳ ゴシック" w:hint="eastAsia"/>
                <w:spacing w:val="-6"/>
                <w:kern w:val="0"/>
                <w:sz w:val="20"/>
                <w:szCs w:val="20"/>
              </w:rPr>
              <w:t xml:space="preserve">　（略）</w:t>
            </w:r>
          </w:p>
          <w:p w:rsidR="00E03F57" w:rsidRPr="00F50381"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㈥</w:t>
            </w: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スマートシティ戦略部に関する事項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㈦</w:t>
            </w:r>
            <w:r w:rsidRPr="00465D03">
              <w:rPr>
                <w:rFonts w:ascii="ＭＳ 明朝" w:hAnsi="ＭＳ 明朝" w:cs="ＭＳ ゴシック" w:hint="eastAsia"/>
                <w:spacing w:val="-6"/>
                <w:kern w:val="0"/>
                <w:sz w:val="20"/>
                <w:szCs w:val="20"/>
              </w:rPr>
              <w:t>・</w:t>
            </w:r>
            <w:r w:rsidRPr="007836EA">
              <w:rPr>
                <w:rFonts w:ascii="ＭＳ 明朝" w:hAnsi="ＭＳ 明朝" w:cs="ＭＳ ゴシック" w:hint="eastAsia"/>
                <w:spacing w:val="-6"/>
                <w:kern w:val="0"/>
                <w:sz w:val="20"/>
                <w:szCs w:val="20"/>
                <w:u w:val="single"/>
              </w:rPr>
              <w:t>㈧</w:t>
            </w:r>
            <w:r>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5A5B67" w:rsidRDefault="005A5B67"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412B2">
              <w:rPr>
                <w:rFonts w:ascii="ＭＳ 明朝" w:hAnsi="ＭＳ 明朝" w:cs="ＭＳ ゴシック" w:hint="eastAsia"/>
                <w:spacing w:val="-6"/>
                <w:kern w:val="0"/>
                <w:sz w:val="20"/>
                <w:szCs w:val="20"/>
                <w:u w:val="single"/>
              </w:rPr>
              <w:t>二</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Default="005A5B67" w:rsidP="005A5B67">
            <w:pPr>
              <w:spacing w:line="240" w:lineRule="exact"/>
              <w:rPr>
                <w:rFonts w:ascii="ＭＳ 明朝" w:hAnsi="ＭＳ 明朝" w:cs="ＭＳ ゴシック"/>
                <w:spacing w:val="-6"/>
                <w:kern w:val="0"/>
                <w:sz w:val="20"/>
                <w:szCs w:val="20"/>
              </w:rPr>
            </w:pPr>
          </w:p>
          <w:p w:rsidR="005A5B67" w:rsidRDefault="005A5B67" w:rsidP="005A5B67">
            <w:pPr>
              <w:spacing w:line="240" w:lineRule="exact"/>
              <w:rPr>
                <w:rFonts w:ascii="ＭＳ 明朝" w:hAnsi="ＭＳ 明朝" w:cs="ＭＳ ゴシック"/>
                <w:spacing w:val="-6"/>
                <w:kern w:val="0"/>
                <w:sz w:val="20"/>
                <w:szCs w:val="20"/>
              </w:rPr>
            </w:pPr>
          </w:p>
          <w:p w:rsidR="005A5B67" w:rsidRDefault="005A5B67" w:rsidP="005A5B67">
            <w:pPr>
              <w:spacing w:line="240" w:lineRule="exact"/>
              <w:ind w:left="600" w:hangingChars="300" w:hanging="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412B2">
              <w:rPr>
                <w:rFonts w:ascii="ＭＳ 明朝" w:hAnsi="ＭＳ 明朝" w:cs="ＭＳ ゴシック" w:hint="eastAsia"/>
                <w:spacing w:val="-6"/>
                <w:kern w:val="0"/>
                <w:sz w:val="20"/>
                <w:szCs w:val="20"/>
                <w:u w:val="single"/>
              </w:rPr>
              <w:t>㈠</w:t>
            </w:r>
            <w:r w:rsidRPr="00465D03">
              <w:rPr>
                <w:rFonts w:ascii="ＭＳ 明朝" w:hAnsi="ＭＳ 明朝" w:cs="ＭＳ ゴシック" w:hint="eastAsia"/>
                <w:spacing w:val="-6"/>
                <w:kern w:val="0"/>
                <w:sz w:val="20"/>
                <w:szCs w:val="20"/>
              </w:rPr>
              <w:t>・</w:t>
            </w:r>
            <w:r w:rsidRPr="00D412B2">
              <w:rPr>
                <w:rFonts w:ascii="ＭＳ 明朝" w:hAnsi="ＭＳ 明朝" w:cs="ＭＳ ゴシック" w:hint="eastAsia"/>
                <w:spacing w:val="-6"/>
                <w:kern w:val="0"/>
                <w:sz w:val="20"/>
                <w:szCs w:val="20"/>
                <w:u w:val="single"/>
              </w:rPr>
              <w:t>㈡</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Pr="00B64DEC" w:rsidRDefault="005A5B67" w:rsidP="005A5B6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D802BD">
              <w:rPr>
                <w:rFonts w:ascii="ＭＳ 明朝" w:hAnsi="ＭＳ 明朝" w:cs="ＭＳ ゴシック" w:hint="eastAsia"/>
                <w:spacing w:val="-6"/>
                <w:kern w:val="0"/>
                <w:sz w:val="20"/>
                <w:szCs w:val="20"/>
                <w:u w:val="single"/>
              </w:rPr>
              <w:t>三</w:t>
            </w:r>
            <w:r w:rsidRPr="00465D03">
              <w:rPr>
                <w:rFonts w:ascii="ＭＳ 明朝" w:hAnsi="ＭＳ 明朝" w:cs="ＭＳ ゴシック" w:hint="eastAsia"/>
                <w:spacing w:val="-6"/>
                <w:kern w:val="0"/>
                <w:sz w:val="20"/>
                <w:szCs w:val="20"/>
              </w:rPr>
              <w:t>・</w:t>
            </w:r>
            <w:r w:rsidRPr="00D802BD">
              <w:rPr>
                <w:rFonts w:ascii="ＭＳ 明朝" w:hAnsi="ＭＳ 明朝" w:cs="ＭＳ ゴシック" w:hint="eastAsia"/>
                <w:spacing w:val="-6"/>
                <w:kern w:val="0"/>
                <w:sz w:val="20"/>
                <w:szCs w:val="20"/>
                <w:u w:val="single"/>
              </w:rPr>
              <w:t>四</w:t>
            </w:r>
            <w:r w:rsidRPr="00B64DEC">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937B47">
              <w:rPr>
                <w:rFonts w:ascii="ＭＳ 明朝" w:hAnsi="ＭＳ 明朝" w:cs="ＭＳ ゴシック" w:hint="eastAsia"/>
                <w:spacing w:val="-6"/>
                <w:kern w:val="0"/>
                <w:sz w:val="20"/>
                <w:szCs w:val="20"/>
                <w:u w:val="single"/>
              </w:rPr>
              <w:t>五</w:t>
            </w: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商工労働</w:t>
            </w:r>
            <w:r w:rsidRPr="00596C69">
              <w:rPr>
                <w:rFonts w:ascii="ＭＳ 明朝" w:hAnsi="ＭＳ 明朝" w:cs="ＭＳ ゴシック" w:hint="eastAsia"/>
                <w:spacing w:val="-6"/>
                <w:kern w:val="0"/>
                <w:sz w:val="20"/>
                <w:szCs w:val="20"/>
                <w:u w:val="single"/>
              </w:rPr>
              <w:t>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5A5011">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商工労働部に関する事項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六</w:t>
            </w: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環境農林水産常任委員会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環境農林水産部に関する事項</w:t>
            </w: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0C5161">
              <w:rPr>
                <w:rFonts w:ascii="ＭＳ 明朝" w:hAnsi="ＭＳ 明朝" w:cs="ＭＳ ゴシック" w:hint="eastAsia"/>
                <w:spacing w:val="-6"/>
                <w:kern w:val="0"/>
                <w:sz w:val="20"/>
                <w:szCs w:val="20"/>
              </w:rPr>
              <w:t>七</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八</w:t>
            </w: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警察常任委員会</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公安委員会に関する事項</w:t>
            </w:r>
          </w:p>
          <w:p w:rsidR="00E03F57"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（委員の選任）</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第六条　</w:t>
            </w:r>
            <w:r w:rsidRPr="00C25AC2">
              <w:rPr>
                <w:rFonts w:ascii="ＭＳ 明朝" w:hAnsi="ＭＳ 明朝" w:cs="ＭＳ ゴシック" w:hint="eastAsia"/>
                <w:spacing w:val="-6"/>
                <w:kern w:val="0"/>
                <w:sz w:val="20"/>
                <w:szCs w:val="20"/>
              </w:rPr>
              <w:t>常任委員及び特別委員（以下「委員」という。）は議長が</w:t>
            </w:r>
            <w:r w:rsidRPr="00C25AC2">
              <w:rPr>
                <w:rFonts w:ascii="ＭＳ 明朝" w:hAnsi="ＭＳ 明朝" w:cs="ＭＳ ゴシック" w:hint="eastAsia"/>
                <w:spacing w:val="-6"/>
                <w:kern w:val="0"/>
                <w:sz w:val="20"/>
                <w:szCs w:val="20"/>
                <w:u w:val="single"/>
              </w:rPr>
              <w:t>議会運営委員会</w:t>
            </w:r>
            <w:r w:rsidRPr="004739D9">
              <w:rPr>
                <w:rFonts w:ascii="ＭＳ 明朝" w:hAnsi="ＭＳ 明朝" w:cs="ＭＳ ゴシック" w:hint="eastAsia"/>
                <w:spacing w:val="-6"/>
                <w:kern w:val="0"/>
                <w:sz w:val="20"/>
                <w:szCs w:val="20"/>
                <w:u w:val="single"/>
              </w:rPr>
              <w:t>に諮つて</w:t>
            </w:r>
            <w:r w:rsidRPr="00C25AC2">
              <w:rPr>
                <w:rFonts w:ascii="ＭＳ 明朝" w:hAnsi="ＭＳ 明朝" w:cs="ＭＳ ゴシック" w:hint="eastAsia"/>
                <w:spacing w:val="-6"/>
                <w:kern w:val="0"/>
                <w:sz w:val="20"/>
                <w:szCs w:val="20"/>
              </w:rPr>
              <w:t>指名する。ただし、閉会中においては、議長が指名することができる。</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D6264B">
              <w:rPr>
                <w:rFonts w:ascii="ＭＳ 明朝" w:hAnsi="ＭＳ 明朝" w:cs="ＭＳ ゴシック" w:hint="eastAsia"/>
                <w:spacing w:val="-6"/>
                <w:kern w:val="0"/>
                <w:sz w:val="20"/>
                <w:szCs w:val="20"/>
              </w:rPr>
              <w:t>議長は、常任委員の申出があるときは、</w:t>
            </w:r>
            <w:r w:rsidRPr="00D6264B">
              <w:rPr>
                <w:rFonts w:ascii="ＭＳ 明朝" w:hAnsi="ＭＳ 明朝" w:cs="ＭＳ ゴシック" w:hint="eastAsia"/>
                <w:spacing w:val="-6"/>
                <w:kern w:val="0"/>
                <w:sz w:val="20"/>
                <w:szCs w:val="20"/>
                <w:u w:val="single"/>
              </w:rPr>
              <w:t>議会運営委員会</w:t>
            </w:r>
            <w:r w:rsidRPr="004739D9">
              <w:rPr>
                <w:rFonts w:ascii="ＭＳ 明朝" w:hAnsi="ＭＳ 明朝" w:cs="ＭＳ ゴシック" w:hint="eastAsia"/>
                <w:spacing w:val="-6"/>
                <w:kern w:val="0"/>
                <w:sz w:val="20"/>
                <w:szCs w:val="20"/>
                <w:u w:val="single"/>
              </w:rPr>
              <w:t>に諮つて</w:t>
            </w:r>
            <w:r w:rsidRPr="00D6264B">
              <w:rPr>
                <w:rFonts w:ascii="ＭＳ 明朝" w:hAnsi="ＭＳ 明朝" w:cs="ＭＳ ゴシック" w:hint="eastAsia"/>
                <w:spacing w:val="-6"/>
                <w:kern w:val="0"/>
                <w:sz w:val="20"/>
                <w:szCs w:val="20"/>
              </w:rPr>
              <w:t>当該委員の委員会の所属を変更することができる。ただし、閉会中においては、議長が変更することができる。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５　</w:t>
            </w:r>
            <w:r w:rsidRPr="00596C69">
              <w:rPr>
                <w:rFonts w:ascii="ＭＳ 明朝" w:hAnsi="ＭＳ 明朝" w:cs="ＭＳ ゴシック" w:hint="eastAsia"/>
                <w:spacing w:val="-6"/>
                <w:kern w:val="0"/>
                <w:sz w:val="20"/>
                <w:szCs w:val="20"/>
                <w:u w:val="single"/>
              </w:rPr>
              <w:t>第一項</w:t>
            </w:r>
            <w:r>
              <w:rPr>
                <w:rFonts w:ascii="ＭＳ 明朝" w:hAnsi="ＭＳ 明朝" w:cs="ＭＳ ゴシック" w:hint="eastAsia"/>
                <w:spacing w:val="-6"/>
                <w:kern w:val="0"/>
                <w:sz w:val="20"/>
                <w:szCs w:val="20"/>
              </w:rPr>
              <w:t>の規定により委員を指名したとき及び</w:t>
            </w:r>
            <w:r w:rsidRPr="00596C69">
              <w:rPr>
                <w:rFonts w:ascii="ＭＳ 明朝" w:hAnsi="ＭＳ 明朝" w:cs="ＭＳ ゴシック" w:hint="eastAsia"/>
                <w:spacing w:val="-6"/>
                <w:kern w:val="0"/>
                <w:sz w:val="20"/>
                <w:szCs w:val="20"/>
                <w:u w:val="single"/>
              </w:rPr>
              <w:t>第三項</w:t>
            </w:r>
            <w:r w:rsidRPr="00116572">
              <w:rPr>
                <w:rFonts w:ascii="ＭＳ 明朝" w:hAnsi="ＭＳ 明朝" w:cs="ＭＳ ゴシック" w:hint="eastAsia"/>
                <w:spacing w:val="-6"/>
                <w:kern w:val="0"/>
                <w:sz w:val="20"/>
                <w:szCs w:val="20"/>
              </w:rPr>
              <w:t>の規定により委員の所属を変更したときは、議長は、その旨を次の会議に報告しなければならない。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（委員長及び副委員長）</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第七条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7871F0">
              <w:rPr>
                <w:rFonts w:ascii="ＭＳ 明朝" w:hAnsi="ＭＳ 明朝" w:cs="ＭＳ ゴシック" w:hint="eastAsia"/>
                <w:spacing w:val="-6"/>
                <w:kern w:val="0"/>
                <w:sz w:val="20"/>
                <w:szCs w:val="20"/>
              </w:rPr>
              <w:t>委員長及び副委員長は、</w:t>
            </w:r>
            <w:r w:rsidRPr="00B20644">
              <w:rPr>
                <w:rFonts w:ascii="ＭＳ 明朝" w:hAnsi="ＭＳ 明朝" w:cs="ＭＳ ゴシック" w:hint="eastAsia"/>
                <w:spacing w:val="-6"/>
                <w:kern w:val="0"/>
                <w:sz w:val="20"/>
                <w:szCs w:val="20"/>
              </w:rPr>
              <w:t>議長が</w:t>
            </w:r>
            <w:r w:rsidRPr="00B20644">
              <w:rPr>
                <w:rFonts w:ascii="ＭＳ 明朝" w:hAnsi="ＭＳ 明朝" w:cs="ＭＳ ゴシック" w:hint="eastAsia"/>
                <w:spacing w:val="-6"/>
                <w:kern w:val="0"/>
                <w:sz w:val="20"/>
                <w:szCs w:val="20"/>
                <w:u w:val="single"/>
              </w:rPr>
              <w:t>議会運営委員会</w:t>
            </w:r>
            <w:r w:rsidRPr="005D4B82">
              <w:rPr>
                <w:rFonts w:ascii="ＭＳ 明朝" w:hAnsi="ＭＳ 明朝" w:cs="ＭＳ ゴシック" w:hint="eastAsia"/>
                <w:spacing w:val="-6"/>
                <w:kern w:val="0"/>
                <w:sz w:val="20"/>
                <w:szCs w:val="20"/>
                <w:u w:val="single"/>
              </w:rPr>
              <w:t>に諮つて</w:t>
            </w:r>
            <w:r w:rsidRPr="007871F0">
              <w:rPr>
                <w:rFonts w:ascii="ＭＳ 明朝" w:hAnsi="ＭＳ 明朝" w:cs="ＭＳ ゴシック" w:hint="eastAsia"/>
                <w:spacing w:val="-6"/>
                <w:kern w:val="0"/>
                <w:sz w:val="20"/>
                <w:szCs w:val="20"/>
              </w:rPr>
              <w:t>、それぞれその委員の中から選出する。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３　</w:t>
            </w:r>
            <w:r w:rsidRPr="005D4B82">
              <w:rPr>
                <w:rFonts w:ascii="ＭＳ 明朝" w:hAnsi="ＭＳ 明朝" w:cs="ＭＳ ゴシック" w:hint="eastAsia"/>
                <w:spacing w:val="-6"/>
                <w:kern w:val="0"/>
                <w:sz w:val="20"/>
                <w:szCs w:val="20"/>
                <w:u w:val="single"/>
              </w:rPr>
              <w:t>前項</w:t>
            </w:r>
            <w:r w:rsidRPr="00217481">
              <w:rPr>
                <w:rFonts w:ascii="ＭＳ 明朝" w:hAnsi="ＭＳ 明朝" w:cs="ＭＳ ゴシック" w:hint="eastAsia"/>
                <w:spacing w:val="-6"/>
                <w:kern w:val="0"/>
                <w:sz w:val="20"/>
                <w:szCs w:val="20"/>
              </w:rPr>
              <w:t>の規定により委員長及び副委員長を選出したときは、議長は、その旨を次の会議に報告しなければならない。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2B24B6">
              <w:rPr>
                <w:rFonts w:ascii="ＭＳ 明朝" w:hAnsi="ＭＳ 明朝" w:cs="ＭＳ ゴシック" w:hint="eastAsia"/>
                <w:spacing w:val="-6"/>
                <w:kern w:val="0"/>
                <w:sz w:val="20"/>
                <w:szCs w:val="20"/>
              </w:rPr>
              <w:t>４</w:t>
            </w:r>
            <w:r w:rsidRPr="00456D52">
              <w:rPr>
                <w:rFonts w:ascii="ＭＳ 明朝" w:hAnsi="ＭＳ 明朝" w:cs="ＭＳ ゴシック" w:hint="eastAsia"/>
                <w:spacing w:val="-6"/>
                <w:kern w:val="0"/>
                <w:sz w:val="20"/>
                <w:szCs w:val="20"/>
              </w:rPr>
              <w:t xml:space="preserve">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（招集）</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第十二条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FC74B7">
              <w:rPr>
                <w:rFonts w:ascii="ＭＳ 明朝" w:hAnsi="ＭＳ 明朝" w:cs="ＭＳ ゴシック" w:hint="eastAsia"/>
                <w:spacing w:val="-6"/>
                <w:kern w:val="0"/>
                <w:sz w:val="20"/>
                <w:szCs w:val="20"/>
              </w:rPr>
              <w:t>委員の定数の半数以上の者から審査又は調査すべき事件を示して招集の請求が</w:t>
            </w:r>
            <w:r w:rsidRPr="00FC74B7">
              <w:rPr>
                <w:rFonts w:ascii="ＭＳ 明朝" w:hAnsi="ＭＳ 明朝" w:cs="ＭＳ ゴシック" w:hint="eastAsia"/>
                <w:spacing w:val="-6"/>
                <w:kern w:val="0"/>
                <w:sz w:val="20"/>
                <w:szCs w:val="20"/>
                <w:u w:val="single"/>
              </w:rPr>
              <w:t>あつた</w:t>
            </w:r>
            <w:r w:rsidRPr="00FC74B7">
              <w:rPr>
                <w:rFonts w:ascii="ＭＳ 明朝" w:hAnsi="ＭＳ 明朝" w:cs="ＭＳ ゴシック" w:hint="eastAsia"/>
                <w:spacing w:val="-6"/>
                <w:kern w:val="0"/>
                <w:sz w:val="20"/>
                <w:szCs w:val="20"/>
              </w:rPr>
              <w:t>ときは、委員長は、委員会を招集しなければならない。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50745A">
              <w:rPr>
                <w:rFonts w:ascii="ＭＳ 明朝" w:hAnsi="ＭＳ 明朝" w:cs="ＭＳ ゴシック" w:hint="eastAsia"/>
                <w:spacing w:val="-6"/>
                <w:kern w:val="0"/>
                <w:sz w:val="20"/>
                <w:szCs w:val="20"/>
              </w:rPr>
              <w:t>（委員長及び委員の除斥）</w:t>
            </w:r>
          </w:p>
          <w:p w:rsidR="00E03F57" w:rsidRPr="002D6856"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第十五条　</w:t>
            </w:r>
            <w:r w:rsidRPr="0050745A">
              <w:rPr>
                <w:rFonts w:ascii="ＭＳ 明朝" w:hAnsi="ＭＳ 明朝" w:cs="ＭＳ ゴシック" w:hint="eastAsia"/>
                <w:spacing w:val="-6"/>
                <w:kern w:val="0"/>
                <w:sz w:val="20"/>
                <w:szCs w:val="20"/>
              </w:rPr>
              <w:t>委員長及び委員は、自己若しくは父母、祖父母、配偶者、子、孫若しくは兄弟姉妹の一身上に関する事件又は自己若しくはこれらの者の従事する業務に直接の利害関係のある事件については、その議事に参与することができない。ただし、委員会の同意が</w:t>
            </w:r>
            <w:r w:rsidRPr="0050745A">
              <w:rPr>
                <w:rFonts w:ascii="ＭＳ 明朝" w:hAnsi="ＭＳ 明朝" w:cs="ＭＳ ゴシック" w:hint="eastAsia"/>
                <w:spacing w:val="-6"/>
                <w:kern w:val="0"/>
                <w:sz w:val="20"/>
                <w:szCs w:val="20"/>
                <w:u w:val="single"/>
              </w:rPr>
              <w:t>あつた</w:t>
            </w:r>
            <w:r w:rsidRPr="0050745A">
              <w:rPr>
                <w:rFonts w:ascii="ＭＳ 明朝" w:hAnsi="ＭＳ 明朝" w:cs="ＭＳ ゴシック" w:hint="eastAsia"/>
                <w:spacing w:val="-6"/>
                <w:kern w:val="0"/>
                <w:sz w:val="20"/>
                <w:szCs w:val="20"/>
              </w:rPr>
              <w:t>ときは、会議に出席し、発言することができる。</w:t>
            </w:r>
          </w:p>
        </w:tc>
      </w:tr>
      <w:tr w:rsidR="00E03F57" w:rsidRPr="000217F0" w:rsidTr="00EE5094">
        <w:trPr>
          <w:trHeight w:val="80"/>
        </w:trPr>
        <w:tc>
          <w:tcPr>
            <w:tcW w:w="4522" w:type="dxa"/>
            <w:tcBorders>
              <w:top w:val="nil"/>
            </w:tcBorders>
            <w:textDirection w:val="lrTbV"/>
          </w:tcPr>
          <w:p w:rsidR="00E03F57" w:rsidRPr="000217F0" w:rsidRDefault="00E03F57" w:rsidP="00E03F5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03F57" w:rsidRPr="000217F0" w:rsidRDefault="00E03F57" w:rsidP="00E03F57">
            <w:pPr>
              <w:autoSpaceDN w:val="0"/>
              <w:spacing w:line="240" w:lineRule="exact"/>
              <w:rPr>
                <w:rFonts w:ascii="ＭＳ 明朝" w:hAnsi="ＭＳ 明朝"/>
                <w:spacing w:val="-6"/>
                <w:sz w:val="20"/>
                <w:szCs w:val="20"/>
              </w:rPr>
            </w:pPr>
          </w:p>
        </w:tc>
      </w:tr>
    </w:tbl>
    <w:p w:rsidR="00E316F5" w:rsidRPr="00021DF4" w:rsidRDefault="00E316F5" w:rsidP="00E316F5">
      <w:pPr>
        <w:autoSpaceDN w:val="0"/>
        <w:spacing w:beforeLines="50" w:before="182"/>
        <w:rPr>
          <w:rFonts w:ascii="ＭＳ 明朝" w:hAnsi="ＭＳ 明朝"/>
        </w:rPr>
      </w:pPr>
      <w:r>
        <w:rPr>
          <w:rFonts w:ascii="ＭＳ 明朝" w:hAnsi="ＭＳ 明朝" w:hint="eastAsia"/>
        </w:rPr>
        <w:t>（大阪府議会議会運営委員会条例の一部改正）</w:t>
      </w:r>
    </w:p>
    <w:p w:rsidR="00E316F5" w:rsidRDefault="00E316F5" w:rsidP="00E316F5">
      <w:pPr>
        <w:autoSpaceDN w:val="0"/>
        <w:ind w:left="252" w:hangingChars="100" w:hanging="252"/>
        <w:rPr>
          <w:rFonts w:ascii="ＭＳ 明朝" w:hAnsi="ＭＳ 明朝"/>
        </w:rPr>
      </w:pPr>
      <w:r w:rsidRPr="00F1218A">
        <w:rPr>
          <w:rFonts w:ascii="ＭＳ 明朝" w:hAnsi="ＭＳ 明朝" w:hint="eastAsia"/>
        </w:rPr>
        <w:t>第二条　大阪府議会議会運営委員会条例（平成三年大阪府条例第三十九号）の一部を次のように改正する。</w:t>
      </w:r>
    </w:p>
    <w:p w:rsidR="00E316F5" w:rsidRDefault="00E316F5" w:rsidP="006B3007">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316F5" w:rsidRPr="000217F0" w:rsidTr="0036531E">
        <w:trPr>
          <w:trHeight w:val="249"/>
        </w:trPr>
        <w:tc>
          <w:tcPr>
            <w:tcW w:w="4522" w:type="dxa"/>
            <w:textDirection w:val="lrTbV"/>
          </w:tcPr>
          <w:p w:rsidR="00E316F5" w:rsidRPr="000217F0" w:rsidRDefault="00E316F5" w:rsidP="0036531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rsidR="00E316F5" w:rsidRPr="000217F0" w:rsidRDefault="00E316F5" w:rsidP="0036531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E316F5" w:rsidRPr="000217F0" w:rsidTr="0036531E">
        <w:trPr>
          <w:trHeight w:val="180"/>
        </w:trPr>
        <w:tc>
          <w:tcPr>
            <w:tcW w:w="4522" w:type="dxa"/>
            <w:tcBorders>
              <w:bottom w:val="nil"/>
            </w:tcBorders>
            <w:textDirection w:val="lrTbV"/>
          </w:tcPr>
          <w:p w:rsidR="00E316F5" w:rsidRPr="000217F0" w:rsidRDefault="00E316F5" w:rsidP="0036531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316F5" w:rsidRPr="000217F0" w:rsidRDefault="00E316F5" w:rsidP="0036531E">
            <w:pPr>
              <w:autoSpaceDN w:val="0"/>
              <w:spacing w:line="240" w:lineRule="exact"/>
              <w:rPr>
                <w:rFonts w:ascii="ＭＳ 明朝" w:hAnsi="ＭＳ 明朝"/>
                <w:spacing w:val="-6"/>
                <w:sz w:val="20"/>
                <w:szCs w:val="20"/>
              </w:rPr>
            </w:pPr>
          </w:p>
        </w:tc>
      </w:tr>
      <w:tr w:rsidR="00E316F5" w:rsidRPr="000217F0" w:rsidTr="0036531E">
        <w:trPr>
          <w:trHeight w:val="221"/>
        </w:trPr>
        <w:tc>
          <w:tcPr>
            <w:tcW w:w="4522" w:type="dxa"/>
            <w:tcBorders>
              <w:top w:val="nil"/>
              <w:bottom w:val="nil"/>
            </w:tcBorders>
            <w:textDirection w:val="lrTbV"/>
          </w:tcPr>
          <w:p w:rsidR="00E316F5" w:rsidRPr="001933FA" w:rsidRDefault="00E316F5" w:rsidP="00E316F5">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委員の選任</w:t>
            </w:r>
            <w:r w:rsidRPr="001933FA">
              <w:rPr>
                <w:rFonts w:ascii="ＭＳ 明朝" w:hAnsi="ＭＳ 明朝" w:cs="ＭＳ ゴシック" w:hint="eastAsia"/>
                <w:spacing w:val="-6"/>
                <w:kern w:val="0"/>
                <w:sz w:val="20"/>
                <w:szCs w:val="20"/>
              </w:rPr>
              <w:t>）</w:t>
            </w:r>
          </w:p>
          <w:p w:rsidR="00E316F5" w:rsidRPr="001933FA" w:rsidRDefault="00E316F5" w:rsidP="00E316F5">
            <w:pPr>
              <w:spacing w:line="240" w:lineRule="exact"/>
              <w:ind w:leftChars="-1" w:left="197"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3B201B">
              <w:rPr>
                <w:rFonts w:ascii="ＭＳ 明朝" w:hAnsi="ＭＳ 明朝" w:cs="ＭＳ ゴシック" w:hint="eastAsia"/>
                <w:spacing w:val="-6"/>
                <w:kern w:val="0"/>
                <w:sz w:val="20"/>
                <w:szCs w:val="20"/>
              </w:rPr>
              <w:t>条</w:t>
            </w:r>
            <w:r>
              <w:rPr>
                <w:rFonts w:ascii="ＭＳ 明朝" w:hAnsi="ＭＳ 明朝" w:cs="ＭＳ ゴシック" w:hint="eastAsia"/>
                <w:spacing w:val="-6"/>
                <w:kern w:val="0"/>
                <w:sz w:val="20"/>
                <w:szCs w:val="20"/>
              </w:rPr>
              <w:t xml:space="preserve">　委員</w:t>
            </w:r>
            <w:r w:rsidRPr="001933FA">
              <w:rPr>
                <w:rFonts w:ascii="ＭＳ 明朝" w:hAnsi="ＭＳ 明朝" w:cs="ＭＳ ゴシック" w:hint="eastAsia"/>
                <w:spacing w:val="-6"/>
                <w:kern w:val="0"/>
                <w:sz w:val="20"/>
                <w:szCs w:val="20"/>
              </w:rPr>
              <w:t>は、</w:t>
            </w:r>
            <w:r>
              <w:rPr>
                <w:rFonts w:ascii="ＭＳ 明朝" w:hAnsi="ＭＳ 明朝" w:cs="ＭＳ ゴシック" w:hint="eastAsia"/>
                <w:spacing w:val="-6"/>
                <w:kern w:val="0"/>
                <w:sz w:val="20"/>
                <w:szCs w:val="20"/>
              </w:rPr>
              <w:t>議長が</w:t>
            </w:r>
            <w:r w:rsidRPr="00341D33">
              <w:rPr>
                <w:rFonts w:ascii="ＭＳ 明朝" w:hAnsi="ＭＳ 明朝" w:cs="ＭＳ ゴシック" w:hint="eastAsia"/>
                <w:spacing w:val="-6"/>
                <w:kern w:val="0"/>
                <w:sz w:val="20"/>
                <w:szCs w:val="20"/>
                <w:u w:val="single"/>
              </w:rPr>
              <w:t>会議</w:t>
            </w:r>
            <w:r>
              <w:rPr>
                <w:rFonts w:ascii="ＭＳ 明朝" w:hAnsi="ＭＳ 明朝" w:cs="ＭＳ ゴシック" w:hint="eastAsia"/>
                <w:spacing w:val="-6"/>
                <w:kern w:val="0"/>
                <w:sz w:val="20"/>
                <w:szCs w:val="20"/>
              </w:rPr>
              <w:t>に諮って、議長及び副議長のほか、各</w:t>
            </w:r>
            <w:r w:rsidRPr="00B818CA">
              <w:rPr>
                <w:rFonts w:ascii="ＭＳ 明朝" w:hAnsi="ＭＳ 明朝" w:cs="ＭＳ ゴシック" w:hint="eastAsia"/>
                <w:spacing w:val="-6"/>
                <w:kern w:val="0"/>
                <w:sz w:val="20"/>
                <w:szCs w:val="20"/>
              </w:rPr>
              <w:t>会派</w:t>
            </w:r>
            <w:r>
              <w:rPr>
                <w:rFonts w:ascii="ＭＳ 明朝" w:hAnsi="ＭＳ 明朝" w:cs="ＭＳ ゴシック" w:hint="eastAsia"/>
                <w:spacing w:val="-6"/>
                <w:kern w:val="0"/>
                <w:sz w:val="20"/>
                <w:szCs w:val="20"/>
              </w:rPr>
              <w:t>から推薦のあった者を指名する。ただし、閉会中においては、議長が各</w:t>
            </w:r>
            <w:r w:rsidRPr="00B818CA">
              <w:rPr>
                <w:rFonts w:ascii="ＭＳ 明朝" w:hAnsi="ＭＳ 明朝" w:cs="ＭＳ ゴシック" w:hint="eastAsia"/>
                <w:spacing w:val="-6"/>
                <w:kern w:val="0"/>
                <w:sz w:val="20"/>
                <w:szCs w:val="20"/>
              </w:rPr>
              <w:t>会派</w:t>
            </w:r>
            <w:r>
              <w:rPr>
                <w:rFonts w:ascii="ＭＳ 明朝" w:hAnsi="ＭＳ 明朝" w:cs="ＭＳ ゴシック" w:hint="eastAsia"/>
                <w:spacing w:val="-6"/>
                <w:kern w:val="0"/>
                <w:sz w:val="20"/>
                <w:szCs w:val="20"/>
              </w:rPr>
              <w:t>から推薦のあった者を指名することができる。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（略）</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Pr="005D4B82">
              <w:rPr>
                <w:rFonts w:ascii="ＭＳ 明朝" w:hAnsi="ＭＳ 明朝" w:cs="ＭＳ ゴシック" w:hint="eastAsia"/>
                <w:spacing w:val="-6"/>
                <w:kern w:val="0"/>
                <w:sz w:val="20"/>
                <w:szCs w:val="20"/>
                <w:u w:val="single"/>
              </w:rPr>
              <w:t>第一項</w:t>
            </w:r>
            <w:r w:rsidRPr="00341D33">
              <w:rPr>
                <w:rFonts w:ascii="ＭＳ 明朝" w:hAnsi="ＭＳ 明朝" w:cs="ＭＳ ゴシック" w:hint="eastAsia"/>
                <w:spacing w:val="-6"/>
                <w:kern w:val="0"/>
                <w:sz w:val="20"/>
                <w:szCs w:val="20"/>
                <w:u w:val="single"/>
              </w:rPr>
              <w:t>ただし書</w:t>
            </w:r>
            <w:r>
              <w:rPr>
                <w:rFonts w:ascii="ＭＳ 明朝" w:hAnsi="ＭＳ 明朝" w:cs="ＭＳ ゴシック" w:hint="eastAsia"/>
                <w:spacing w:val="-6"/>
                <w:kern w:val="0"/>
                <w:sz w:val="20"/>
                <w:szCs w:val="20"/>
              </w:rPr>
              <w:t>の規定により委員を指名したときは、議長は、その旨を次の会議に報告しなければならない。</w:t>
            </w:r>
          </w:p>
          <w:p w:rsidR="00E316F5" w:rsidRPr="005F0D12"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E166F9" w:rsidRDefault="00E316F5" w:rsidP="00E316F5">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E166F9">
              <w:rPr>
                <w:rFonts w:ascii="ＭＳ 明朝" w:hAnsi="ＭＳ 明朝" w:cs="ＭＳ ゴシック" w:hint="eastAsia"/>
                <w:spacing w:val="-6"/>
                <w:kern w:val="0"/>
                <w:sz w:val="20"/>
                <w:szCs w:val="20"/>
              </w:rPr>
              <w:t>改選時の特例</w:t>
            </w:r>
            <w:r>
              <w:rPr>
                <w:rFonts w:ascii="ＭＳ 明朝" w:hAnsi="ＭＳ 明朝" w:cs="ＭＳ ゴシック" w:hint="eastAsia"/>
                <w:spacing w:val="-6"/>
                <w:kern w:val="0"/>
                <w:sz w:val="20"/>
                <w:szCs w:val="20"/>
              </w:rPr>
              <w:t>）</w:t>
            </w: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rPr>
              <w:t>第十七条　一般選挙後運営委員会が設置されるまでの間、</w:t>
            </w:r>
            <w:r w:rsidRPr="00E166F9">
              <w:rPr>
                <w:rFonts w:ascii="ＭＳ 明朝" w:hAnsi="ＭＳ 明朝" w:cs="ＭＳ ゴシック" w:hint="eastAsia"/>
                <w:spacing w:val="-6"/>
                <w:kern w:val="0"/>
                <w:sz w:val="20"/>
                <w:szCs w:val="20"/>
                <w:u w:val="single"/>
              </w:rPr>
              <w:t>議会事務局長</w:t>
            </w:r>
            <w:r w:rsidRPr="00E166F9">
              <w:rPr>
                <w:rFonts w:ascii="ＭＳ 明朝" w:hAnsi="ＭＳ 明朝" w:cs="ＭＳ ゴシック" w:hint="eastAsia"/>
                <w:spacing w:val="-6"/>
                <w:kern w:val="0"/>
                <w:sz w:val="20"/>
                <w:szCs w:val="20"/>
              </w:rPr>
              <w:t>は、議会の運営等に関する事項を協議するため、各会派から推薦のあった議員で構成する議会運営協議会を開くことができる。</w:t>
            </w:r>
          </w:p>
        </w:tc>
        <w:tc>
          <w:tcPr>
            <w:tcW w:w="4523" w:type="dxa"/>
            <w:tcBorders>
              <w:top w:val="nil"/>
              <w:bottom w:val="nil"/>
            </w:tcBorders>
            <w:textDirection w:val="lrTbV"/>
          </w:tcPr>
          <w:p w:rsidR="00E316F5" w:rsidRPr="001933FA" w:rsidRDefault="00E316F5" w:rsidP="00E316F5">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委員の選任</w:t>
            </w:r>
            <w:r w:rsidRPr="001933FA">
              <w:rPr>
                <w:rFonts w:ascii="ＭＳ 明朝" w:hAnsi="ＭＳ 明朝" w:cs="ＭＳ ゴシック" w:hint="eastAsia"/>
                <w:spacing w:val="-6"/>
                <w:kern w:val="0"/>
                <w:sz w:val="20"/>
                <w:szCs w:val="20"/>
              </w:rPr>
              <w:t>）</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3B201B">
              <w:rPr>
                <w:rFonts w:ascii="ＭＳ 明朝" w:hAnsi="ＭＳ 明朝" w:cs="ＭＳ ゴシック" w:hint="eastAsia"/>
                <w:spacing w:val="-6"/>
                <w:kern w:val="0"/>
                <w:sz w:val="20"/>
                <w:szCs w:val="20"/>
              </w:rPr>
              <w:t>条</w:t>
            </w:r>
            <w:r w:rsidRPr="001933FA">
              <w:rPr>
                <w:rFonts w:ascii="ＭＳ 明朝" w:hAnsi="ＭＳ 明朝" w:cs="ＭＳ ゴシック" w:hint="eastAsia"/>
                <w:spacing w:val="-6"/>
                <w:kern w:val="0"/>
                <w:sz w:val="20"/>
                <w:szCs w:val="20"/>
              </w:rPr>
              <w:t xml:space="preserve">　委員は、</w:t>
            </w:r>
            <w:r>
              <w:rPr>
                <w:rFonts w:ascii="ＭＳ 明朝" w:hAnsi="ＭＳ 明朝" w:cs="ＭＳ ゴシック" w:hint="eastAsia"/>
                <w:spacing w:val="-6"/>
                <w:kern w:val="0"/>
                <w:sz w:val="20"/>
                <w:szCs w:val="20"/>
              </w:rPr>
              <w:t>議長が</w:t>
            </w:r>
            <w:r w:rsidRPr="00341D33">
              <w:rPr>
                <w:rFonts w:ascii="ＭＳ 明朝" w:hAnsi="ＭＳ 明朝" w:cs="ＭＳ ゴシック" w:hint="eastAsia"/>
                <w:spacing w:val="-6"/>
                <w:kern w:val="0"/>
                <w:sz w:val="20"/>
                <w:szCs w:val="20"/>
                <w:u w:val="single"/>
              </w:rPr>
              <w:t>運営委員会</w:t>
            </w:r>
            <w:r>
              <w:rPr>
                <w:rFonts w:ascii="ＭＳ 明朝" w:hAnsi="ＭＳ 明朝" w:cs="ＭＳ ゴシック" w:hint="eastAsia"/>
                <w:spacing w:val="-6"/>
                <w:kern w:val="0"/>
                <w:sz w:val="20"/>
                <w:szCs w:val="20"/>
              </w:rPr>
              <w:t>に諮って、議長及び副議長のほか、</w:t>
            </w:r>
            <w:r w:rsidRPr="00B818CA">
              <w:rPr>
                <w:rFonts w:ascii="ＭＳ 明朝" w:hAnsi="ＭＳ 明朝" w:cs="ＭＳ ゴシック" w:hint="eastAsia"/>
                <w:spacing w:val="-6"/>
                <w:kern w:val="0"/>
                <w:sz w:val="20"/>
                <w:szCs w:val="20"/>
              </w:rPr>
              <w:t>各会派</w:t>
            </w:r>
            <w:r>
              <w:rPr>
                <w:rFonts w:ascii="ＭＳ 明朝" w:hAnsi="ＭＳ 明朝" w:cs="ＭＳ ゴシック" w:hint="eastAsia"/>
                <w:spacing w:val="-6"/>
                <w:kern w:val="0"/>
                <w:sz w:val="20"/>
                <w:szCs w:val="20"/>
              </w:rPr>
              <w:t>から推薦のあった者を指名する。ただし、閉会中においては、議長が</w:t>
            </w:r>
            <w:r w:rsidRPr="00B818CA">
              <w:rPr>
                <w:rFonts w:ascii="ＭＳ 明朝" w:hAnsi="ＭＳ 明朝" w:cs="ＭＳ ゴシック" w:hint="eastAsia"/>
                <w:spacing w:val="-6"/>
                <w:kern w:val="0"/>
                <w:sz w:val="20"/>
                <w:szCs w:val="20"/>
              </w:rPr>
              <w:t>各会派</w:t>
            </w:r>
            <w:r>
              <w:rPr>
                <w:rFonts w:ascii="ＭＳ 明朝" w:hAnsi="ＭＳ 明朝" w:cs="ＭＳ ゴシック" w:hint="eastAsia"/>
                <w:spacing w:val="-6"/>
                <w:kern w:val="0"/>
                <w:sz w:val="20"/>
                <w:szCs w:val="20"/>
              </w:rPr>
              <w:t>から推薦のあった者を指名することができる。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w:t>
            </w:r>
            <w:r w:rsidRPr="00341D33">
              <w:rPr>
                <w:rFonts w:ascii="ＭＳ 明朝" w:hAnsi="ＭＳ 明朝" w:cs="ＭＳ ゴシック" w:hint="eastAsia"/>
                <w:spacing w:val="-6"/>
                <w:kern w:val="0"/>
                <w:sz w:val="20"/>
                <w:szCs w:val="20"/>
                <w:u w:val="single"/>
              </w:rPr>
              <w:t>前項の規定にかかわらず、一般選挙後初めて選任される委員は、議長が会議に諮って、議長及び副議長のほか、各会派から指名のあった者を指名する。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（略）</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u w:val="single"/>
              </w:rPr>
              <w:t>４</w:t>
            </w:r>
            <w:r>
              <w:rPr>
                <w:rFonts w:ascii="ＭＳ 明朝" w:hAnsi="ＭＳ 明朝" w:cs="ＭＳ ゴシック" w:hint="eastAsia"/>
                <w:spacing w:val="-6"/>
                <w:kern w:val="0"/>
                <w:sz w:val="20"/>
                <w:szCs w:val="20"/>
              </w:rPr>
              <w:t xml:space="preserve">　</w:t>
            </w:r>
            <w:r w:rsidRPr="005D4B82">
              <w:rPr>
                <w:rFonts w:ascii="ＭＳ 明朝" w:hAnsi="ＭＳ 明朝" w:cs="ＭＳ ゴシック" w:hint="eastAsia"/>
                <w:spacing w:val="-6"/>
                <w:kern w:val="0"/>
                <w:sz w:val="20"/>
                <w:szCs w:val="20"/>
                <w:u w:val="single"/>
              </w:rPr>
              <w:t>第一項</w:t>
            </w:r>
            <w:r>
              <w:rPr>
                <w:rFonts w:ascii="ＭＳ 明朝" w:hAnsi="ＭＳ 明朝" w:cs="ＭＳ ゴシック" w:hint="eastAsia"/>
                <w:spacing w:val="-6"/>
                <w:kern w:val="0"/>
                <w:sz w:val="20"/>
                <w:szCs w:val="20"/>
              </w:rPr>
              <w:t>の規定により委員を指名したときは、議長は、その旨を次の会議に報告しなければならない。</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E166F9" w:rsidRDefault="00E316F5" w:rsidP="00E316F5">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E166F9">
              <w:rPr>
                <w:rFonts w:ascii="ＭＳ 明朝" w:hAnsi="ＭＳ 明朝" w:cs="ＭＳ ゴシック" w:hint="eastAsia"/>
                <w:spacing w:val="-6"/>
                <w:kern w:val="0"/>
                <w:sz w:val="20"/>
                <w:szCs w:val="20"/>
              </w:rPr>
              <w:t>改選時の特例</w:t>
            </w:r>
            <w:r>
              <w:rPr>
                <w:rFonts w:ascii="ＭＳ 明朝" w:hAnsi="ＭＳ 明朝" w:cs="ＭＳ ゴシック" w:hint="eastAsia"/>
                <w:spacing w:val="-6"/>
                <w:kern w:val="0"/>
                <w:sz w:val="20"/>
                <w:szCs w:val="20"/>
              </w:rPr>
              <w:t>）</w:t>
            </w:r>
          </w:p>
          <w:p w:rsidR="00E316F5" w:rsidRPr="001933FA" w:rsidRDefault="00E316F5" w:rsidP="0007456B">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rPr>
              <w:t>第十七条　一般選挙後運営委員会が設置されるまでの間、</w:t>
            </w:r>
            <w:r w:rsidRPr="00E166F9">
              <w:rPr>
                <w:rFonts w:ascii="ＭＳ 明朝" w:hAnsi="ＭＳ 明朝" w:cs="ＭＳ ゴシック" w:hint="eastAsia"/>
                <w:spacing w:val="-6"/>
                <w:kern w:val="0"/>
                <w:sz w:val="20"/>
                <w:szCs w:val="20"/>
                <w:u w:val="single"/>
              </w:rPr>
              <w:t>事務局長</w:t>
            </w:r>
            <w:r w:rsidRPr="00E166F9">
              <w:rPr>
                <w:rFonts w:ascii="ＭＳ 明朝" w:hAnsi="ＭＳ 明朝" w:cs="ＭＳ ゴシック" w:hint="eastAsia"/>
                <w:spacing w:val="-6"/>
                <w:kern w:val="0"/>
                <w:sz w:val="20"/>
                <w:szCs w:val="20"/>
              </w:rPr>
              <w:t>は、議会の運営等に関する事項を協議するため、各会派から推薦のあった議員で構成する議会運営協議会を開くことができる。</w:t>
            </w:r>
          </w:p>
        </w:tc>
      </w:tr>
      <w:tr w:rsidR="00E316F5" w:rsidRPr="000217F0" w:rsidTr="0036531E">
        <w:trPr>
          <w:trHeight w:val="80"/>
        </w:trPr>
        <w:tc>
          <w:tcPr>
            <w:tcW w:w="4522" w:type="dxa"/>
            <w:tcBorders>
              <w:top w:val="nil"/>
            </w:tcBorders>
            <w:textDirection w:val="lrTbV"/>
          </w:tcPr>
          <w:p w:rsidR="00E316F5" w:rsidRPr="000217F0" w:rsidRDefault="00E316F5" w:rsidP="0036531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316F5" w:rsidRPr="000217F0" w:rsidRDefault="00E316F5" w:rsidP="0036531E">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lastRenderedPageBreak/>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E316F5">
        <w:rPr>
          <w:rFonts w:ascii="ＭＳ 明朝" w:hAnsi="ＭＳ 明朝" w:hint="eastAsia"/>
        </w:rPr>
        <w:t>この条例は、令和五年四</w:t>
      </w:r>
      <w:r w:rsidR="00E316F5" w:rsidRPr="00021DF4">
        <w:rPr>
          <w:rFonts w:ascii="ＭＳ 明朝" w:hAnsi="ＭＳ 明朝" w:hint="eastAsia"/>
        </w:rPr>
        <w:t>月</w:t>
      </w:r>
      <w:r w:rsidR="00E316F5">
        <w:rPr>
          <w:rFonts w:ascii="ＭＳ 明朝" w:hAnsi="ＭＳ 明朝" w:hint="eastAsia"/>
        </w:rPr>
        <w:t>三十</w:t>
      </w:r>
      <w:r w:rsidR="00E316F5" w:rsidRPr="00021DF4">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E1" w:rsidRDefault="001167E1">
      <w:r>
        <w:separator/>
      </w:r>
    </w:p>
  </w:endnote>
  <w:endnote w:type="continuationSeparator" w:id="0">
    <w:p w:rsidR="001167E1" w:rsidRDefault="001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E1" w:rsidRDefault="001167E1">
      <w:r>
        <w:separator/>
      </w:r>
    </w:p>
  </w:footnote>
  <w:footnote w:type="continuationSeparator" w:id="0">
    <w:p w:rsidR="001167E1" w:rsidRDefault="0011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15E5"/>
    <w:rsid w:val="00003E59"/>
    <w:rsid w:val="00007DFD"/>
    <w:rsid w:val="000140BF"/>
    <w:rsid w:val="000217F0"/>
    <w:rsid w:val="00040D20"/>
    <w:rsid w:val="00042476"/>
    <w:rsid w:val="00045E41"/>
    <w:rsid w:val="00055A49"/>
    <w:rsid w:val="00056B39"/>
    <w:rsid w:val="0006765B"/>
    <w:rsid w:val="00067FE9"/>
    <w:rsid w:val="00070D94"/>
    <w:rsid w:val="0007456B"/>
    <w:rsid w:val="00080A94"/>
    <w:rsid w:val="00083D87"/>
    <w:rsid w:val="000901EE"/>
    <w:rsid w:val="000912EE"/>
    <w:rsid w:val="000936B0"/>
    <w:rsid w:val="0009407E"/>
    <w:rsid w:val="000A40F1"/>
    <w:rsid w:val="000A5093"/>
    <w:rsid w:val="000B38C3"/>
    <w:rsid w:val="000B4302"/>
    <w:rsid w:val="000C5161"/>
    <w:rsid w:val="000C78E3"/>
    <w:rsid w:val="000D34C5"/>
    <w:rsid w:val="000E6595"/>
    <w:rsid w:val="000E6A31"/>
    <w:rsid w:val="000F2677"/>
    <w:rsid w:val="00101D1C"/>
    <w:rsid w:val="001135B4"/>
    <w:rsid w:val="00115073"/>
    <w:rsid w:val="001167E1"/>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F6449"/>
    <w:rsid w:val="00303E90"/>
    <w:rsid w:val="00322114"/>
    <w:rsid w:val="00325AE4"/>
    <w:rsid w:val="00330C58"/>
    <w:rsid w:val="00347CAF"/>
    <w:rsid w:val="00361B7A"/>
    <w:rsid w:val="00372148"/>
    <w:rsid w:val="00376562"/>
    <w:rsid w:val="00387387"/>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5B67"/>
    <w:rsid w:val="005A7855"/>
    <w:rsid w:val="005B4C64"/>
    <w:rsid w:val="005C0B53"/>
    <w:rsid w:val="005C4D72"/>
    <w:rsid w:val="006141C1"/>
    <w:rsid w:val="00622B1D"/>
    <w:rsid w:val="006328F9"/>
    <w:rsid w:val="00643F50"/>
    <w:rsid w:val="00694B3E"/>
    <w:rsid w:val="006A0545"/>
    <w:rsid w:val="006B10E4"/>
    <w:rsid w:val="006B3007"/>
    <w:rsid w:val="006D64CF"/>
    <w:rsid w:val="006E1B8D"/>
    <w:rsid w:val="006F77C0"/>
    <w:rsid w:val="0073420F"/>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13D9"/>
    <w:rsid w:val="00843526"/>
    <w:rsid w:val="008560EE"/>
    <w:rsid w:val="0087197E"/>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17DC9"/>
    <w:rsid w:val="00A2061B"/>
    <w:rsid w:val="00A21219"/>
    <w:rsid w:val="00A4065E"/>
    <w:rsid w:val="00A6584A"/>
    <w:rsid w:val="00A70AA2"/>
    <w:rsid w:val="00A72200"/>
    <w:rsid w:val="00A83333"/>
    <w:rsid w:val="00A93C3F"/>
    <w:rsid w:val="00A94681"/>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B42AD"/>
    <w:rsid w:val="00DC728A"/>
    <w:rsid w:val="00DD168B"/>
    <w:rsid w:val="00DD5AF3"/>
    <w:rsid w:val="00DD77F1"/>
    <w:rsid w:val="00DE61AC"/>
    <w:rsid w:val="00E03F57"/>
    <w:rsid w:val="00E316F5"/>
    <w:rsid w:val="00E40068"/>
    <w:rsid w:val="00E41F06"/>
    <w:rsid w:val="00E52A89"/>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3BC8"/>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5D196C-9922-4F79-835C-F716F5BE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井上　裕太</cp:lastModifiedBy>
  <cp:revision>4</cp:revision>
  <cp:lastPrinted>2023-03-02T02:43:00Z</cp:lastPrinted>
  <dcterms:created xsi:type="dcterms:W3CDTF">2023-03-14T02:53:00Z</dcterms:created>
  <dcterms:modified xsi:type="dcterms:W3CDTF">2023-03-15T08:48:00Z</dcterms:modified>
</cp:coreProperties>
</file>