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6428" w:rsidRPr="008A7F70" w:rsidRDefault="00812A54" w:rsidP="00DF6784">
      <w:pPr>
        <w:wordWrap w:val="0"/>
        <w:spacing w:line="360" w:lineRule="exact"/>
        <w:jc w:val="right"/>
        <w:rPr>
          <w:rFonts w:ascii="メイリオ" w:eastAsia="メイリオ" w:hAnsi="メイリオ"/>
        </w:rPr>
      </w:pPr>
      <w:r>
        <w:rPr>
          <w:noProof/>
        </w:rPr>
        <mc:AlternateContent>
          <mc:Choice Requires="wps">
            <w:drawing>
              <wp:anchor distT="0" distB="0" distL="114300" distR="114300" simplePos="0" relativeHeight="251659264" behindDoc="0" locked="0" layoutInCell="1" allowOverlap="1" wp14:anchorId="7CDA7C1A" wp14:editId="64D7E62F">
                <wp:simplePos x="0" y="0"/>
                <wp:positionH relativeFrom="column">
                  <wp:posOffset>5365115</wp:posOffset>
                </wp:positionH>
                <wp:positionV relativeFrom="paragraph">
                  <wp:posOffset>-542925</wp:posOffset>
                </wp:positionV>
                <wp:extent cx="1151890" cy="504190"/>
                <wp:effectExtent l="0" t="0" r="10160" b="1016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1890" cy="504190"/>
                        </a:xfrm>
                        <a:prstGeom prst="rect">
                          <a:avLst/>
                        </a:prstGeom>
                        <a:solidFill>
                          <a:srgbClr val="FFFFFF"/>
                        </a:solidFill>
                        <a:ln w="22225">
                          <a:solidFill>
                            <a:srgbClr val="000000"/>
                          </a:solidFill>
                          <a:miter lim="800000"/>
                          <a:headEnd/>
                          <a:tailEnd/>
                        </a:ln>
                      </wps:spPr>
                      <wps:txbx>
                        <w:txbxContent>
                          <w:p w:rsidR="00812A54" w:rsidRPr="007C08D5" w:rsidRDefault="00812A54" w:rsidP="00812A54">
                            <w:pPr>
                              <w:spacing w:line="700" w:lineRule="exact"/>
                              <w:jc w:val="distribute"/>
                              <w:rPr>
                                <w:rFonts w:ascii="ＭＳ Ｐゴシック" w:eastAsia="ＭＳ Ｐゴシック" w:hAnsi="ＭＳ Ｐゴシック"/>
                                <w:sz w:val="52"/>
                                <w:szCs w:val="52"/>
                              </w:rPr>
                            </w:pPr>
                            <w:bookmarkStart w:id="0" w:name="_GoBack"/>
                            <w:r>
                              <w:rPr>
                                <w:rFonts w:ascii="ＭＳ Ｐゴシック" w:eastAsia="ＭＳ Ｐゴシック" w:hAnsi="ＭＳ Ｐゴシック" w:hint="eastAsia"/>
                                <w:sz w:val="52"/>
                                <w:szCs w:val="52"/>
                              </w:rPr>
                              <w:t>資料</w:t>
                            </w:r>
                            <w:r>
                              <w:rPr>
                                <w:rFonts w:ascii="ＭＳ Ｐゴシック" w:eastAsia="ＭＳ Ｐゴシック" w:hAnsi="ＭＳ Ｐゴシック" w:hint="eastAsia"/>
                                <w:sz w:val="52"/>
                                <w:szCs w:val="52"/>
                              </w:rPr>
                              <w:t>８</w:t>
                            </w:r>
                            <w:bookmarkEnd w:id="0"/>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DA7C1A" id="Rectangle 2" o:spid="_x0000_s1026" style="position:absolute;left:0;text-align:left;margin-left:422.45pt;margin-top:-42.75pt;width:90.7pt;height:3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" strokeweight="1.75pt">
                <v:textbox inset="1mm,.7pt,1mm,.7pt">
                  <w:txbxContent>
                    <w:p w:rsidR="00812A54" w:rsidRPr="007C08D5" w:rsidRDefault="00812A54" w:rsidP="00812A54">
                      <w:pPr>
                        <w:spacing w:line="700" w:lineRule="exact"/>
                        <w:jc w:val="distribute"/>
                        <w:rPr>
                          <w:rFonts w:ascii="ＭＳ Ｐゴシック" w:eastAsia="ＭＳ Ｐゴシック" w:hAnsi="ＭＳ Ｐゴシック"/>
                          <w:sz w:val="52"/>
                          <w:szCs w:val="52"/>
                        </w:rPr>
                      </w:pPr>
                      <w:bookmarkStart w:id="1" w:name="_GoBack"/>
                      <w:r>
                        <w:rPr>
                          <w:rFonts w:ascii="ＭＳ Ｐゴシック" w:eastAsia="ＭＳ Ｐゴシック" w:hAnsi="ＭＳ Ｐゴシック" w:hint="eastAsia"/>
                          <w:sz w:val="52"/>
                          <w:szCs w:val="52"/>
                        </w:rPr>
                        <w:t>資料</w:t>
                      </w:r>
                      <w:r>
                        <w:rPr>
                          <w:rFonts w:ascii="ＭＳ Ｐゴシック" w:eastAsia="ＭＳ Ｐゴシック" w:hAnsi="ＭＳ Ｐゴシック" w:hint="eastAsia"/>
                          <w:sz w:val="52"/>
                          <w:szCs w:val="52"/>
                        </w:rPr>
                        <w:t>８</w:t>
                      </w:r>
                      <w:bookmarkEnd w:id="1"/>
                    </w:p>
                  </w:txbxContent>
                </v:textbox>
              </v:rect>
            </w:pict>
          </mc:Fallback>
        </mc:AlternateContent>
      </w:r>
      <w:r w:rsidR="00D13D6C">
        <w:rPr>
          <w:rFonts w:ascii="メイリオ" w:eastAsia="メイリオ" w:hAnsi="メイリオ" w:hint="eastAsia"/>
        </w:rPr>
        <w:t>令和５年２月９</w:t>
      </w:r>
      <w:r w:rsidR="000A09C8" w:rsidRPr="008A7F70">
        <w:rPr>
          <w:rFonts w:ascii="メイリオ" w:eastAsia="メイリオ" w:hAnsi="メイリオ" w:hint="eastAsia"/>
        </w:rPr>
        <w:t>日</w:t>
      </w:r>
      <w:r w:rsidR="00DF6784">
        <w:rPr>
          <w:rFonts w:ascii="メイリオ" w:eastAsia="メイリオ" w:hAnsi="メイリオ" w:hint="eastAsia"/>
        </w:rPr>
        <w:t xml:space="preserve">　</w:t>
      </w:r>
    </w:p>
    <w:p w:rsidR="000A09C8" w:rsidRDefault="000A09C8" w:rsidP="0036032E">
      <w:pPr>
        <w:spacing w:line="360" w:lineRule="exact"/>
        <w:rPr>
          <w:rFonts w:ascii="メイリオ" w:eastAsia="メイリオ" w:hAnsi="メイリオ"/>
        </w:rPr>
      </w:pPr>
    </w:p>
    <w:p w:rsidR="0036032E" w:rsidRPr="008A7F70" w:rsidRDefault="0036032E" w:rsidP="0036032E">
      <w:pPr>
        <w:spacing w:line="360" w:lineRule="exact"/>
        <w:rPr>
          <w:rFonts w:ascii="メイリオ" w:eastAsia="メイリオ" w:hAnsi="メイリオ"/>
        </w:rPr>
      </w:pPr>
    </w:p>
    <w:p w:rsidR="000A09C8" w:rsidRPr="008A7F70" w:rsidRDefault="000A09C8" w:rsidP="0036032E">
      <w:pPr>
        <w:spacing w:line="360" w:lineRule="exact"/>
        <w:ind w:firstLineChars="50" w:firstLine="146"/>
        <w:rPr>
          <w:rFonts w:ascii="メイリオ" w:eastAsia="メイリオ" w:hAnsi="メイリオ"/>
          <w:sz w:val="22"/>
          <w:szCs w:val="22"/>
        </w:rPr>
      </w:pPr>
      <w:r w:rsidRPr="00812A54">
        <w:rPr>
          <w:rFonts w:ascii="メイリオ" w:eastAsia="メイリオ" w:hAnsi="メイリオ" w:hint="eastAsia"/>
          <w:spacing w:val="36"/>
          <w:sz w:val="22"/>
          <w:szCs w:val="22"/>
          <w:fitText w:val="1980" w:id="-1306891517"/>
        </w:rPr>
        <w:t>議会運営委員</w:t>
      </w:r>
      <w:r w:rsidRPr="00812A54">
        <w:rPr>
          <w:rFonts w:ascii="メイリオ" w:eastAsia="メイリオ" w:hAnsi="メイリオ" w:hint="eastAsia"/>
          <w:spacing w:val="4"/>
          <w:sz w:val="22"/>
          <w:szCs w:val="22"/>
          <w:fitText w:val="1980" w:id="-1306891517"/>
        </w:rPr>
        <w:t>会</w:t>
      </w:r>
    </w:p>
    <w:p w:rsidR="000A09C8" w:rsidRPr="008A7F70" w:rsidRDefault="000A09C8" w:rsidP="0036032E">
      <w:pPr>
        <w:spacing w:line="360" w:lineRule="exact"/>
        <w:ind w:firstLineChars="200" w:firstLine="440"/>
        <w:rPr>
          <w:rFonts w:ascii="メイリオ" w:eastAsia="メイリオ" w:hAnsi="メイリオ"/>
          <w:sz w:val="22"/>
          <w:szCs w:val="22"/>
        </w:rPr>
      </w:pPr>
      <w:r w:rsidRPr="008A7F70">
        <w:rPr>
          <w:rFonts w:ascii="メイリオ" w:eastAsia="メイリオ" w:hAnsi="メイリオ" w:hint="eastAsia"/>
          <w:sz w:val="22"/>
          <w:szCs w:val="22"/>
        </w:rPr>
        <w:t xml:space="preserve">委員長　森　　</w:t>
      </w:r>
      <w:r w:rsidR="0010514C">
        <w:rPr>
          <w:rFonts w:ascii="メイリオ" w:eastAsia="メイリオ" w:hAnsi="メイリオ" w:hint="eastAsia"/>
          <w:sz w:val="22"/>
          <w:szCs w:val="22"/>
        </w:rPr>
        <w:t>和</w:t>
      </w:r>
      <w:r w:rsidRPr="008A7F70">
        <w:rPr>
          <w:rFonts w:ascii="メイリオ" w:eastAsia="メイリオ" w:hAnsi="メイリオ" w:hint="eastAsia"/>
          <w:sz w:val="22"/>
          <w:szCs w:val="22"/>
        </w:rPr>
        <w:t>臣　様</w:t>
      </w:r>
    </w:p>
    <w:p w:rsidR="000A09C8" w:rsidRDefault="000A09C8" w:rsidP="0036032E">
      <w:pPr>
        <w:spacing w:line="360" w:lineRule="exact"/>
        <w:rPr>
          <w:rFonts w:ascii="メイリオ" w:eastAsia="メイリオ" w:hAnsi="メイリオ"/>
          <w:sz w:val="22"/>
          <w:szCs w:val="22"/>
        </w:rPr>
      </w:pPr>
    </w:p>
    <w:p w:rsidR="0036032E" w:rsidRPr="008A7F70" w:rsidRDefault="0036032E" w:rsidP="0036032E">
      <w:pPr>
        <w:spacing w:line="360" w:lineRule="exact"/>
        <w:rPr>
          <w:rFonts w:ascii="メイリオ" w:eastAsia="メイリオ" w:hAnsi="メイリオ"/>
          <w:sz w:val="22"/>
          <w:szCs w:val="22"/>
        </w:rPr>
      </w:pPr>
    </w:p>
    <w:p w:rsidR="000A09C8" w:rsidRPr="008A7F70" w:rsidRDefault="000A09C8" w:rsidP="00DF6784">
      <w:pPr>
        <w:wordWrap w:val="0"/>
        <w:spacing w:line="360" w:lineRule="exact"/>
        <w:jc w:val="right"/>
        <w:rPr>
          <w:rFonts w:ascii="メイリオ" w:eastAsia="メイリオ" w:hAnsi="メイリオ"/>
          <w:sz w:val="22"/>
          <w:szCs w:val="22"/>
        </w:rPr>
      </w:pPr>
      <w:r w:rsidRPr="008A7F70">
        <w:rPr>
          <w:rFonts w:ascii="メイリオ" w:eastAsia="メイリオ" w:hAnsi="メイリオ" w:hint="eastAsia"/>
          <w:spacing w:val="14"/>
          <w:sz w:val="22"/>
          <w:szCs w:val="22"/>
          <w:fitText w:val="2200" w:id="-1306891519"/>
        </w:rPr>
        <w:t>議会改革検討協議</w:t>
      </w:r>
      <w:r w:rsidRPr="008A7F70">
        <w:rPr>
          <w:rFonts w:ascii="メイリオ" w:eastAsia="メイリオ" w:hAnsi="メイリオ" w:hint="eastAsia"/>
          <w:spacing w:val="-1"/>
          <w:sz w:val="22"/>
          <w:szCs w:val="22"/>
          <w:fitText w:val="2200" w:id="-1306891519"/>
        </w:rPr>
        <w:t>会</w:t>
      </w:r>
      <w:r w:rsidR="00DF6784">
        <w:rPr>
          <w:rFonts w:ascii="メイリオ" w:eastAsia="メイリオ" w:hAnsi="メイリオ" w:hint="eastAsia"/>
          <w:sz w:val="22"/>
          <w:szCs w:val="22"/>
        </w:rPr>
        <w:t xml:space="preserve">　</w:t>
      </w:r>
    </w:p>
    <w:p w:rsidR="000A09C8" w:rsidRPr="008A7F70" w:rsidRDefault="000A09C8" w:rsidP="0036032E">
      <w:pPr>
        <w:spacing w:line="360" w:lineRule="exact"/>
        <w:jc w:val="right"/>
        <w:rPr>
          <w:rFonts w:ascii="メイリオ" w:eastAsia="メイリオ" w:hAnsi="メイリオ"/>
          <w:sz w:val="22"/>
          <w:szCs w:val="22"/>
        </w:rPr>
      </w:pPr>
      <w:r w:rsidRPr="008A7F70">
        <w:rPr>
          <w:rFonts w:ascii="メイリオ" w:eastAsia="メイリオ" w:hAnsi="メイリオ" w:hint="eastAsia"/>
          <w:sz w:val="22"/>
          <w:szCs w:val="22"/>
        </w:rPr>
        <w:t>座長　笹　川　　理</w:t>
      </w:r>
    </w:p>
    <w:p w:rsidR="000A09C8" w:rsidRPr="008A7F70" w:rsidRDefault="000A09C8" w:rsidP="0036032E">
      <w:pPr>
        <w:spacing w:line="360" w:lineRule="exact"/>
        <w:rPr>
          <w:rFonts w:ascii="メイリオ" w:eastAsia="メイリオ" w:hAnsi="メイリオ"/>
          <w:sz w:val="22"/>
          <w:szCs w:val="22"/>
        </w:rPr>
      </w:pPr>
    </w:p>
    <w:p w:rsidR="00AC6428" w:rsidRPr="008A7F70" w:rsidRDefault="000A09C8" w:rsidP="0036032E">
      <w:pPr>
        <w:spacing w:line="360" w:lineRule="exact"/>
        <w:jc w:val="center"/>
        <w:rPr>
          <w:rFonts w:ascii="メイリオ" w:eastAsia="メイリオ" w:hAnsi="メイリオ"/>
          <w:sz w:val="22"/>
          <w:szCs w:val="22"/>
        </w:rPr>
      </w:pPr>
      <w:r w:rsidRPr="008A7F70">
        <w:rPr>
          <w:rFonts w:ascii="メイリオ" w:eastAsia="メイリオ" w:hAnsi="メイリオ" w:hint="eastAsia"/>
          <w:sz w:val="22"/>
          <w:szCs w:val="22"/>
        </w:rPr>
        <w:t>協議結果について（報告⑯）</w:t>
      </w:r>
    </w:p>
    <w:p w:rsidR="000A09C8" w:rsidRPr="008A7F70" w:rsidRDefault="000A09C8" w:rsidP="0036032E">
      <w:pPr>
        <w:spacing w:line="360" w:lineRule="exact"/>
        <w:rPr>
          <w:rFonts w:ascii="メイリオ" w:eastAsia="メイリオ" w:hAnsi="メイリオ"/>
          <w:sz w:val="22"/>
          <w:szCs w:val="22"/>
        </w:rPr>
      </w:pPr>
    </w:p>
    <w:p w:rsidR="000A09C8" w:rsidRPr="008A7F70" w:rsidRDefault="000A09C8" w:rsidP="003F5ED8">
      <w:pPr>
        <w:spacing w:line="360" w:lineRule="exact"/>
        <w:ind w:firstLineChars="100" w:firstLine="220"/>
        <w:rPr>
          <w:rFonts w:ascii="メイリオ" w:eastAsia="メイリオ" w:hAnsi="メイリオ"/>
          <w:sz w:val="22"/>
          <w:szCs w:val="22"/>
        </w:rPr>
      </w:pPr>
      <w:r w:rsidRPr="008A7F70">
        <w:rPr>
          <w:rFonts w:ascii="メイリオ" w:eastAsia="メイリオ" w:hAnsi="メイリオ" w:hint="eastAsia"/>
          <w:sz w:val="22"/>
          <w:szCs w:val="22"/>
        </w:rPr>
        <w:t>当協議会では、議会機能のよ</w:t>
      </w:r>
      <w:r w:rsidR="003F5ED8">
        <w:rPr>
          <w:rFonts w:ascii="メイリオ" w:eastAsia="メイリオ" w:hAnsi="メイリオ" w:hint="eastAsia"/>
          <w:sz w:val="22"/>
          <w:szCs w:val="22"/>
        </w:rPr>
        <w:t>り一層の充実強化に向けて協議・検討を行っておりますが、このたび</w:t>
      </w:r>
      <w:r w:rsidRPr="008A7F70">
        <w:rPr>
          <w:rFonts w:ascii="メイリオ" w:eastAsia="メイリオ" w:hAnsi="メイリオ" w:hint="eastAsia"/>
          <w:sz w:val="22"/>
          <w:szCs w:val="22"/>
        </w:rPr>
        <w:t>「来期に向けた議会機能の充実・強化策」</w:t>
      </w:r>
      <w:r w:rsidR="003F5ED8">
        <w:rPr>
          <w:rFonts w:ascii="メイリオ" w:eastAsia="メイリオ" w:hAnsi="メイリオ" w:hint="eastAsia"/>
          <w:sz w:val="22"/>
          <w:szCs w:val="22"/>
        </w:rPr>
        <w:t>のうち、各種制度等の積極的活用及び審議充実等に伴う議会日程</w:t>
      </w:r>
      <w:r w:rsidR="00620F22">
        <w:rPr>
          <w:rFonts w:ascii="メイリオ" w:eastAsia="メイリオ" w:hAnsi="メイリオ" w:hint="eastAsia"/>
          <w:sz w:val="22"/>
          <w:szCs w:val="22"/>
        </w:rPr>
        <w:t>等</w:t>
      </w:r>
      <w:r w:rsidR="003F5ED8">
        <w:rPr>
          <w:rFonts w:ascii="メイリオ" w:eastAsia="メイリオ" w:hAnsi="メイリオ" w:hint="eastAsia"/>
          <w:sz w:val="22"/>
          <w:szCs w:val="22"/>
        </w:rPr>
        <w:t>の見直し</w:t>
      </w:r>
      <w:r w:rsidRPr="008A7F70">
        <w:rPr>
          <w:rFonts w:ascii="メイリオ" w:eastAsia="メイリオ" w:hAnsi="メイリオ" w:hint="eastAsia"/>
          <w:sz w:val="22"/>
          <w:szCs w:val="22"/>
        </w:rPr>
        <w:t>、</w:t>
      </w:r>
      <w:r w:rsidR="003F5ED8">
        <w:rPr>
          <w:rFonts w:ascii="メイリオ" w:eastAsia="メイリオ" w:hAnsi="メイリオ" w:hint="eastAsia"/>
          <w:sz w:val="22"/>
          <w:szCs w:val="22"/>
        </w:rPr>
        <w:t>並びに委員会の再編について、</w:t>
      </w:r>
      <w:r w:rsidRPr="008A7F70">
        <w:rPr>
          <w:rFonts w:ascii="メイリオ" w:eastAsia="メイリオ" w:hAnsi="メイリオ" w:hint="eastAsia"/>
          <w:sz w:val="22"/>
          <w:szCs w:val="22"/>
        </w:rPr>
        <w:t>下記のとおり取りまとめましたので、ご報告いたします。</w:t>
      </w:r>
    </w:p>
    <w:p w:rsidR="000A09C8" w:rsidRPr="008A7F70" w:rsidRDefault="000A09C8" w:rsidP="0036032E">
      <w:pPr>
        <w:spacing w:line="360" w:lineRule="exact"/>
        <w:ind w:left="68" w:firstLineChars="100" w:firstLine="220"/>
        <w:rPr>
          <w:rFonts w:ascii="メイリオ" w:eastAsia="メイリオ" w:hAnsi="メイリオ"/>
          <w:sz w:val="22"/>
          <w:szCs w:val="22"/>
        </w:rPr>
      </w:pPr>
    </w:p>
    <w:p w:rsidR="000A09C8" w:rsidRPr="008A7F70" w:rsidRDefault="000A09C8" w:rsidP="0036032E">
      <w:pPr>
        <w:spacing w:line="360" w:lineRule="exact"/>
        <w:jc w:val="center"/>
        <w:rPr>
          <w:rFonts w:ascii="メイリオ" w:eastAsia="メイリオ" w:hAnsi="メイリオ"/>
          <w:sz w:val="22"/>
          <w:szCs w:val="22"/>
        </w:rPr>
      </w:pPr>
      <w:r w:rsidRPr="008A7F70">
        <w:rPr>
          <w:rFonts w:ascii="メイリオ" w:eastAsia="メイリオ" w:hAnsi="メイリオ" w:hint="eastAsia"/>
          <w:sz w:val="22"/>
          <w:szCs w:val="22"/>
        </w:rPr>
        <w:t>記</w:t>
      </w:r>
    </w:p>
    <w:p w:rsidR="000A09C8" w:rsidRPr="008A7F70" w:rsidRDefault="000A09C8" w:rsidP="0036032E">
      <w:pPr>
        <w:spacing w:line="360" w:lineRule="exact"/>
        <w:jc w:val="center"/>
        <w:rPr>
          <w:rFonts w:ascii="メイリオ" w:eastAsia="メイリオ" w:hAnsi="メイリオ"/>
          <w:sz w:val="22"/>
          <w:szCs w:val="22"/>
        </w:rPr>
      </w:pPr>
    </w:p>
    <w:p w:rsidR="000A09C8" w:rsidRPr="008A7F70" w:rsidRDefault="00C32723" w:rsidP="0036032E">
      <w:pPr>
        <w:spacing w:line="360" w:lineRule="exact"/>
        <w:rPr>
          <w:rFonts w:ascii="メイリオ" w:eastAsia="メイリオ" w:hAnsi="メイリオ"/>
          <w:sz w:val="22"/>
          <w:szCs w:val="22"/>
        </w:rPr>
      </w:pPr>
      <w:r>
        <w:rPr>
          <w:rFonts w:ascii="メイリオ" w:eastAsia="メイリオ" w:hAnsi="メイリオ" w:hint="eastAsia"/>
          <w:sz w:val="22"/>
          <w:szCs w:val="22"/>
        </w:rPr>
        <w:t>１　審議の充実等について　（別添</w:t>
      </w:r>
      <w:r w:rsidR="000A09C8" w:rsidRPr="008A7F70">
        <w:rPr>
          <w:rFonts w:ascii="メイリオ" w:eastAsia="メイリオ" w:hAnsi="メイリオ" w:hint="eastAsia"/>
          <w:sz w:val="22"/>
          <w:szCs w:val="22"/>
        </w:rPr>
        <w:t>の１参照）</w:t>
      </w:r>
    </w:p>
    <w:p w:rsidR="000A09C8" w:rsidRPr="008A7F70" w:rsidRDefault="000A09C8" w:rsidP="0036032E">
      <w:pPr>
        <w:spacing w:line="360" w:lineRule="exact"/>
        <w:ind w:leftChars="100" w:left="460" w:hangingChars="100" w:hanging="220"/>
        <w:rPr>
          <w:rFonts w:ascii="メイリオ" w:eastAsia="メイリオ" w:hAnsi="メイリオ"/>
          <w:sz w:val="22"/>
          <w:szCs w:val="22"/>
        </w:rPr>
      </w:pPr>
      <w:r w:rsidRPr="008A7F70">
        <w:rPr>
          <w:rFonts w:ascii="メイリオ" w:eastAsia="メイリオ" w:hAnsi="メイリオ" w:hint="eastAsia"/>
          <w:sz w:val="22"/>
          <w:szCs w:val="22"/>
        </w:rPr>
        <w:t>・　議会の監視機関としての機能、議事機関としての政策形成機能の充実・強化が図られるよう、本会議や委員会において参考人招致や専門的知見、議員間討議等を積極的に活用する。</w:t>
      </w:r>
    </w:p>
    <w:p w:rsidR="000A09C8" w:rsidRPr="008A7F70" w:rsidRDefault="000A09C8" w:rsidP="0036032E">
      <w:pPr>
        <w:spacing w:beforeLines="25" w:before="60" w:line="360" w:lineRule="exact"/>
        <w:ind w:leftChars="100" w:left="460" w:hangingChars="100" w:hanging="220"/>
        <w:rPr>
          <w:rFonts w:ascii="メイリオ" w:eastAsia="メイリオ" w:hAnsi="メイリオ"/>
          <w:sz w:val="22"/>
          <w:szCs w:val="22"/>
        </w:rPr>
      </w:pPr>
      <w:r w:rsidRPr="008A7F70">
        <w:rPr>
          <w:rFonts w:ascii="メイリオ" w:eastAsia="メイリオ" w:hAnsi="メイリオ" w:hint="eastAsia"/>
          <w:sz w:val="22"/>
          <w:szCs w:val="22"/>
        </w:rPr>
        <w:t>・　これらを十分に活用できるようにするには、議会日程に弾力性を持たせる必要がある。</w:t>
      </w:r>
      <w:r w:rsidRPr="00047DCD">
        <w:rPr>
          <w:rFonts w:ascii="メイリオ" w:eastAsia="メイリオ" w:hAnsi="メイリオ" w:hint="eastAsia"/>
          <w:sz w:val="22"/>
          <w:szCs w:val="22"/>
        </w:rPr>
        <w:t>また、これまでの議会日程</w:t>
      </w:r>
      <w:r w:rsidR="00047DCD" w:rsidRPr="00047DCD">
        <w:rPr>
          <w:rFonts w:ascii="メイリオ" w:eastAsia="メイリオ" w:hAnsi="メイリオ" w:hint="eastAsia"/>
          <w:sz w:val="22"/>
          <w:szCs w:val="22"/>
        </w:rPr>
        <w:t>で</w:t>
      </w:r>
      <w:r w:rsidRPr="00047DCD">
        <w:rPr>
          <w:rFonts w:ascii="メイリオ" w:eastAsia="メイリオ" w:hAnsi="メイリオ" w:hint="eastAsia"/>
          <w:sz w:val="22"/>
          <w:szCs w:val="22"/>
        </w:rPr>
        <w:t>は</w:t>
      </w:r>
      <w:r w:rsidR="00047DCD" w:rsidRPr="00047DCD">
        <w:rPr>
          <w:rFonts w:ascii="メイリオ" w:eastAsia="メイリオ" w:hAnsi="メイリオ" w:hint="eastAsia"/>
          <w:sz w:val="22"/>
          <w:szCs w:val="22"/>
        </w:rPr>
        <w:t>、</w:t>
      </w:r>
      <w:r w:rsidRPr="00047DCD">
        <w:rPr>
          <w:rFonts w:ascii="メイリオ" w:eastAsia="メイリオ" w:hAnsi="メイリオ" w:hint="eastAsia"/>
          <w:sz w:val="22"/>
          <w:szCs w:val="22"/>
        </w:rPr>
        <w:t>休会日が少なく、タイトな日程の中で</w:t>
      </w:r>
      <w:r w:rsidR="00047DCD" w:rsidRPr="00047DCD">
        <w:rPr>
          <w:rFonts w:ascii="メイリオ" w:eastAsia="メイリオ" w:hAnsi="メイリオ" w:hint="eastAsia"/>
          <w:sz w:val="22"/>
          <w:szCs w:val="22"/>
        </w:rPr>
        <w:t>議案の</w:t>
      </w:r>
      <w:r w:rsidR="00047DCD">
        <w:rPr>
          <w:rFonts w:ascii="メイリオ" w:eastAsia="メイリオ" w:hAnsi="メイリオ" w:hint="eastAsia"/>
          <w:sz w:val="22"/>
          <w:szCs w:val="22"/>
        </w:rPr>
        <w:t>精査や府政一般</w:t>
      </w:r>
      <w:r w:rsidR="00047DCD" w:rsidRPr="00047DCD">
        <w:rPr>
          <w:rFonts w:ascii="メイリオ" w:eastAsia="メイリオ" w:hAnsi="メイリオ" w:hint="eastAsia"/>
          <w:sz w:val="22"/>
          <w:szCs w:val="22"/>
        </w:rPr>
        <w:t>の事務事業に関する調査を行い、本会議</w:t>
      </w:r>
      <w:r w:rsidR="00047DCD">
        <w:rPr>
          <w:rFonts w:ascii="メイリオ" w:eastAsia="メイリオ" w:hAnsi="メイリオ" w:hint="eastAsia"/>
          <w:sz w:val="22"/>
          <w:szCs w:val="22"/>
        </w:rPr>
        <w:t>審議</w:t>
      </w:r>
      <w:r w:rsidR="00047DCD" w:rsidRPr="00047DCD">
        <w:rPr>
          <w:rFonts w:ascii="メイリオ" w:eastAsia="メイリオ" w:hAnsi="メイリオ" w:hint="eastAsia"/>
          <w:sz w:val="22"/>
          <w:szCs w:val="22"/>
        </w:rPr>
        <w:t>や委員会</w:t>
      </w:r>
      <w:r w:rsidR="00047DCD">
        <w:rPr>
          <w:rFonts w:ascii="メイリオ" w:eastAsia="メイリオ" w:hAnsi="メイリオ" w:hint="eastAsia"/>
          <w:sz w:val="22"/>
          <w:szCs w:val="22"/>
        </w:rPr>
        <w:t>審査に備えなければならなかった。</w:t>
      </w:r>
      <w:r w:rsidRPr="00047DCD">
        <w:rPr>
          <w:rFonts w:ascii="メイリオ" w:eastAsia="メイリオ" w:hAnsi="メイリオ" w:hint="eastAsia"/>
          <w:sz w:val="22"/>
          <w:szCs w:val="22"/>
        </w:rPr>
        <w:t>以上の課題を解決</w:t>
      </w:r>
      <w:r w:rsidR="00047DCD">
        <w:rPr>
          <w:rFonts w:ascii="メイリオ" w:eastAsia="メイリオ" w:hAnsi="メイリオ" w:hint="eastAsia"/>
          <w:sz w:val="22"/>
          <w:szCs w:val="22"/>
        </w:rPr>
        <w:t>し、限られた会期の中で</w:t>
      </w:r>
      <w:r w:rsidR="003F5ED8" w:rsidRPr="00047DCD">
        <w:rPr>
          <w:rFonts w:ascii="メイリオ" w:eastAsia="メイリオ" w:hAnsi="メイリオ" w:hint="eastAsia"/>
          <w:sz w:val="22"/>
          <w:szCs w:val="22"/>
        </w:rPr>
        <w:t>十分な審議</w:t>
      </w:r>
      <w:r w:rsidR="00047DCD">
        <w:rPr>
          <w:rFonts w:ascii="メイリオ" w:eastAsia="メイリオ" w:hAnsi="メイリオ" w:hint="eastAsia"/>
          <w:sz w:val="22"/>
          <w:szCs w:val="22"/>
        </w:rPr>
        <w:t>・審査</w:t>
      </w:r>
      <w:r w:rsidR="00047DCD" w:rsidRPr="00047DCD">
        <w:rPr>
          <w:rFonts w:ascii="メイリオ" w:eastAsia="メイリオ" w:hAnsi="メイリオ" w:hint="eastAsia"/>
          <w:sz w:val="22"/>
          <w:szCs w:val="22"/>
        </w:rPr>
        <w:t>が可能となるよう</w:t>
      </w:r>
      <w:r w:rsidR="00225C82">
        <w:rPr>
          <w:rFonts w:ascii="メイリオ" w:eastAsia="メイリオ" w:hAnsi="メイリオ" w:hint="eastAsia"/>
          <w:sz w:val="22"/>
          <w:szCs w:val="22"/>
        </w:rPr>
        <w:t>議会</w:t>
      </w:r>
      <w:r w:rsidRPr="00047DCD">
        <w:rPr>
          <w:rFonts w:ascii="メイリオ" w:eastAsia="メイリオ" w:hAnsi="メイリオ" w:hint="eastAsia"/>
          <w:sz w:val="22"/>
          <w:szCs w:val="22"/>
        </w:rPr>
        <w:t>日程</w:t>
      </w:r>
      <w:r w:rsidR="00225C82">
        <w:rPr>
          <w:rFonts w:ascii="メイリオ" w:eastAsia="メイリオ" w:hAnsi="メイリオ" w:hint="eastAsia"/>
          <w:sz w:val="22"/>
          <w:szCs w:val="22"/>
        </w:rPr>
        <w:t>を見直す</w:t>
      </w:r>
      <w:r w:rsidRPr="00047DCD">
        <w:rPr>
          <w:rFonts w:ascii="メイリオ" w:eastAsia="メイリオ" w:hAnsi="メイリオ" w:hint="eastAsia"/>
          <w:sz w:val="22"/>
          <w:szCs w:val="22"/>
        </w:rPr>
        <w:t>。</w:t>
      </w:r>
    </w:p>
    <w:p w:rsidR="000A09C8" w:rsidRPr="008A7F70" w:rsidRDefault="000A09C8" w:rsidP="0036032E">
      <w:pPr>
        <w:spacing w:beforeLines="25" w:before="60" w:line="360" w:lineRule="exact"/>
        <w:ind w:leftChars="100" w:left="460" w:hangingChars="100" w:hanging="220"/>
        <w:rPr>
          <w:rFonts w:ascii="メイリオ" w:eastAsia="メイリオ" w:hAnsi="メイリオ"/>
          <w:sz w:val="22"/>
          <w:szCs w:val="22"/>
        </w:rPr>
      </w:pPr>
      <w:r w:rsidRPr="008A7F70">
        <w:rPr>
          <w:rFonts w:ascii="メイリオ" w:eastAsia="メイリオ" w:hAnsi="メイリオ" w:hint="eastAsia"/>
          <w:sz w:val="22"/>
          <w:szCs w:val="22"/>
        </w:rPr>
        <w:t>・　府政の諸課題についての調査研究や議案を立案する上で、議員にとって政務活動は極めて重要である。このため議会活動と政務活動のバランスを考慮しつつ、府民の多様な意見を府政に適切に反映できるよう、定例会の回数を年３回から４回に改めるとともに、効果的な議案審議等ができるよう、定例会の招集月を２月、６月、９月及び11月に見直す。</w:t>
      </w:r>
    </w:p>
    <w:p w:rsidR="000A09C8" w:rsidRPr="008A7F70" w:rsidRDefault="000A09C8" w:rsidP="0036032E">
      <w:pPr>
        <w:spacing w:line="360" w:lineRule="exact"/>
        <w:rPr>
          <w:rFonts w:ascii="メイリオ" w:eastAsia="メイリオ" w:hAnsi="メイリオ"/>
          <w:sz w:val="22"/>
          <w:szCs w:val="22"/>
        </w:rPr>
      </w:pPr>
    </w:p>
    <w:p w:rsidR="000A09C8" w:rsidRPr="008A7F70" w:rsidRDefault="00C32723" w:rsidP="0036032E">
      <w:pPr>
        <w:spacing w:line="360" w:lineRule="exact"/>
        <w:rPr>
          <w:rFonts w:ascii="メイリオ" w:eastAsia="メイリオ" w:hAnsi="メイリオ"/>
          <w:sz w:val="22"/>
          <w:szCs w:val="22"/>
        </w:rPr>
      </w:pPr>
      <w:r>
        <w:rPr>
          <w:rFonts w:ascii="メイリオ" w:eastAsia="メイリオ" w:hAnsi="メイリオ" w:hint="eastAsia"/>
          <w:sz w:val="22"/>
          <w:szCs w:val="22"/>
        </w:rPr>
        <w:t>２　委員会の再編について　（別添</w:t>
      </w:r>
      <w:r w:rsidR="000A09C8" w:rsidRPr="008A7F70">
        <w:rPr>
          <w:rFonts w:ascii="メイリオ" w:eastAsia="メイリオ" w:hAnsi="メイリオ" w:hint="eastAsia"/>
          <w:sz w:val="22"/>
          <w:szCs w:val="22"/>
        </w:rPr>
        <w:t>の２参照）</w:t>
      </w:r>
    </w:p>
    <w:p w:rsidR="000A09C8" w:rsidRPr="008A7F70" w:rsidRDefault="000A09C8" w:rsidP="0036032E">
      <w:pPr>
        <w:spacing w:line="360" w:lineRule="exact"/>
        <w:ind w:leftChars="100" w:left="240" w:firstLineChars="100" w:firstLine="220"/>
        <w:rPr>
          <w:rFonts w:ascii="メイリオ" w:eastAsia="メイリオ" w:hAnsi="メイリオ"/>
          <w:sz w:val="22"/>
          <w:szCs w:val="22"/>
        </w:rPr>
      </w:pPr>
      <w:r w:rsidRPr="008A7F70">
        <w:rPr>
          <w:rFonts w:ascii="メイリオ" w:eastAsia="メイリオ" w:hAnsi="メイリオ" w:hint="eastAsia"/>
          <w:sz w:val="22"/>
          <w:szCs w:val="22"/>
        </w:rPr>
        <w:t>議会運営委員会については、機動性が高まるよう委員定数を見直すとともに、常任委員会については、本会議の予備審査機関としての機能をより一層発揮できるよう所管を見直し、委員会数を８委員会から７委員会に再編する。</w:t>
      </w:r>
    </w:p>
    <w:p w:rsidR="000A09C8" w:rsidRPr="008A7F70" w:rsidRDefault="000A09C8" w:rsidP="0036032E">
      <w:pPr>
        <w:spacing w:line="360" w:lineRule="exact"/>
        <w:ind w:leftChars="128" w:left="307" w:firstLineChars="100" w:firstLine="220"/>
        <w:rPr>
          <w:rFonts w:ascii="メイリオ" w:eastAsia="メイリオ" w:hAnsi="メイリオ"/>
          <w:sz w:val="22"/>
          <w:szCs w:val="22"/>
        </w:rPr>
      </w:pPr>
    </w:p>
    <w:sectPr w:rsidR="000A09C8" w:rsidRPr="008A7F70" w:rsidSect="00C856DB">
      <w:pgSz w:w="11906" w:h="16838" w:code="9"/>
      <w:pgMar w:top="1134" w:right="1304" w:bottom="567" w:left="1304" w:header="851" w:footer="397" w:gutter="0"/>
      <w:cols w:space="425"/>
      <w:docGrid w:linePitch="424" w:charSpace="24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0FF4" w:rsidRDefault="00A40FF4" w:rsidP="00CE285B">
      <w:r>
        <w:separator/>
      </w:r>
    </w:p>
  </w:endnote>
  <w:endnote w:type="continuationSeparator" w:id="0">
    <w:p w:rsidR="00A40FF4" w:rsidRDefault="00A40FF4" w:rsidP="00CE28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P創英角ｺﾞｼｯｸUB">
    <w:panose1 w:val="020B09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0FF4" w:rsidRDefault="00A40FF4" w:rsidP="00CE285B">
      <w:r>
        <w:separator/>
      </w:r>
    </w:p>
  </w:footnote>
  <w:footnote w:type="continuationSeparator" w:id="0">
    <w:p w:rsidR="00A40FF4" w:rsidRDefault="00A40FF4" w:rsidP="00CE28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6"/>
  <w:drawingGridVerticalSpacing w:val="212"/>
  <w:displayHorizontalDrawingGridEvery w:val="0"/>
  <w:displayVerticalDrawingGridEvery w:val="2"/>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7AB"/>
    <w:rsid w:val="00006BE2"/>
    <w:rsid w:val="0001727F"/>
    <w:rsid w:val="00032E67"/>
    <w:rsid w:val="00047DCD"/>
    <w:rsid w:val="00081B48"/>
    <w:rsid w:val="000965C8"/>
    <w:rsid w:val="000A09C8"/>
    <w:rsid w:val="000A1CC1"/>
    <w:rsid w:val="000D5517"/>
    <w:rsid w:val="000F367C"/>
    <w:rsid w:val="000F77F1"/>
    <w:rsid w:val="0010514C"/>
    <w:rsid w:val="00184601"/>
    <w:rsid w:val="001C709A"/>
    <w:rsid w:val="001D06F3"/>
    <w:rsid w:val="002171B6"/>
    <w:rsid w:val="00225C82"/>
    <w:rsid w:val="002403E1"/>
    <w:rsid w:val="002C43F7"/>
    <w:rsid w:val="00316B53"/>
    <w:rsid w:val="003443C6"/>
    <w:rsid w:val="0036032E"/>
    <w:rsid w:val="00373131"/>
    <w:rsid w:val="00374B2B"/>
    <w:rsid w:val="003A70C4"/>
    <w:rsid w:val="003F5ED8"/>
    <w:rsid w:val="004777AB"/>
    <w:rsid w:val="004F4874"/>
    <w:rsid w:val="004F720A"/>
    <w:rsid w:val="0051036F"/>
    <w:rsid w:val="005838BF"/>
    <w:rsid w:val="00620F22"/>
    <w:rsid w:val="00661010"/>
    <w:rsid w:val="006844A0"/>
    <w:rsid w:val="006E6B0D"/>
    <w:rsid w:val="007035AE"/>
    <w:rsid w:val="007056B8"/>
    <w:rsid w:val="00767A8D"/>
    <w:rsid w:val="00770333"/>
    <w:rsid w:val="007B0BC8"/>
    <w:rsid w:val="007C12F6"/>
    <w:rsid w:val="00812A54"/>
    <w:rsid w:val="008A7F70"/>
    <w:rsid w:val="008C28B1"/>
    <w:rsid w:val="0090550B"/>
    <w:rsid w:val="0091308E"/>
    <w:rsid w:val="00925B91"/>
    <w:rsid w:val="009429CE"/>
    <w:rsid w:val="009629F8"/>
    <w:rsid w:val="009957AF"/>
    <w:rsid w:val="00A40FF4"/>
    <w:rsid w:val="00A758D1"/>
    <w:rsid w:val="00A76335"/>
    <w:rsid w:val="00AC6428"/>
    <w:rsid w:val="00BB5527"/>
    <w:rsid w:val="00C162C3"/>
    <w:rsid w:val="00C32723"/>
    <w:rsid w:val="00C856DB"/>
    <w:rsid w:val="00C934DE"/>
    <w:rsid w:val="00CE285B"/>
    <w:rsid w:val="00D13D6C"/>
    <w:rsid w:val="00D2271D"/>
    <w:rsid w:val="00D55AA2"/>
    <w:rsid w:val="00DA5945"/>
    <w:rsid w:val="00DA5953"/>
    <w:rsid w:val="00DE6664"/>
    <w:rsid w:val="00DF6784"/>
    <w:rsid w:val="00EA6C60"/>
    <w:rsid w:val="00EC7232"/>
    <w:rsid w:val="00F8541C"/>
    <w:rsid w:val="00F90F48"/>
    <w:rsid w:val="00FA38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F124A2B"/>
  <w15:chartTrackingRefBased/>
  <w15:docId w15:val="{70CD19FB-5953-4398-83B6-7E097E73E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HGP創英角ｺﾞｼｯｸUB" w:eastAsia="HGP創英角ｺﾞｼｯｸUB" w:hAnsi="HGP創英角ｺﾞｼｯｸUB"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unhideWhenUsed/>
    <w:rsid w:val="000D5517"/>
    <w:pPr>
      <w:jc w:val="center"/>
    </w:pPr>
  </w:style>
  <w:style w:type="character" w:customStyle="1" w:styleId="a4">
    <w:name w:val="記 (文字)"/>
    <w:basedOn w:val="a0"/>
    <w:link w:val="a3"/>
    <w:uiPriority w:val="99"/>
    <w:semiHidden/>
    <w:rsid w:val="000D5517"/>
  </w:style>
  <w:style w:type="paragraph" w:styleId="a5">
    <w:name w:val="Closing"/>
    <w:basedOn w:val="a"/>
    <w:link w:val="a6"/>
    <w:uiPriority w:val="99"/>
    <w:semiHidden/>
    <w:unhideWhenUsed/>
    <w:rsid w:val="000D5517"/>
    <w:pPr>
      <w:jc w:val="right"/>
    </w:pPr>
  </w:style>
  <w:style w:type="character" w:customStyle="1" w:styleId="a6">
    <w:name w:val="結語 (文字)"/>
    <w:basedOn w:val="a0"/>
    <w:link w:val="a5"/>
    <w:uiPriority w:val="99"/>
    <w:semiHidden/>
    <w:rsid w:val="000D5517"/>
  </w:style>
  <w:style w:type="paragraph" w:styleId="a7">
    <w:name w:val="Balloon Text"/>
    <w:basedOn w:val="a"/>
    <w:link w:val="a8"/>
    <w:uiPriority w:val="99"/>
    <w:semiHidden/>
    <w:unhideWhenUsed/>
    <w:rsid w:val="00BB552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B5527"/>
    <w:rPr>
      <w:rFonts w:asciiTheme="majorHAnsi" w:eastAsiaTheme="majorEastAsia" w:hAnsiTheme="majorHAnsi" w:cstheme="majorBidi"/>
      <w:sz w:val="18"/>
      <w:szCs w:val="18"/>
    </w:rPr>
  </w:style>
  <w:style w:type="paragraph" w:styleId="a9">
    <w:name w:val="header"/>
    <w:basedOn w:val="a"/>
    <w:link w:val="aa"/>
    <w:uiPriority w:val="99"/>
    <w:unhideWhenUsed/>
    <w:rsid w:val="00CE285B"/>
    <w:pPr>
      <w:tabs>
        <w:tab w:val="center" w:pos="4252"/>
        <w:tab w:val="right" w:pos="8504"/>
      </w:tabs>
      <w:snapToGrid w:val="0"/>
    </w:pPr>
  </w:style>
  <w:style w:type="character" w:customStyle="1" w:styleId="aa">
    <w:name w:val="ヘッダー (文字)"/>
    <w:basedOn w:val="a0"/>
    <w:link w:val="a9"/>
    <w:uiPriority w:val="99"/>
    <w:rsid w:val="00CE285B"/>
  </w:style>
  <w:style w:type="paragraph" w:styleId="ab">
    <w:name w:val="footer"/>
    <w:basedOn w:val="a"/>
    <w:link w:val="ac"/>
    <w:uiPriority w:val="99"/>
    <w:unhideWhenUsed/>
    <w:rsid w:val="00CE285B"/>
    <w:pPr>
      <w:tabs>
        <w:tab w:val="center" w:pos="4252"/>
        <w:tab w:val="right" w:pos="8504"/>
      </w:tabs>
      <w:snapToGrid w:val="0"/>
    </w:pPr>
  </w:style>
  <w:style w:type="character" w:customStyle="1" w:styleId="ac">
    <w:name w:val="フッター (文字)"/>
    <w:basedOn w:val="a0"/>
    <w:link w:val="ab"/>
    <w:uiPriority w:val="99"/>
    <w:rsid w:val="00CE285B"/>
  </w:style>
  <w:style w:type="paragraph" w:styleId="ad">
    <w:name w:val="Date"/>
    <w:basedOn w:val="a"/>
    <w:next w:val="a"/>
    <w:link w:val="ae"/>
    <w:uiPriority w:val="99"/>
    <w:semiHidden/>
    <w:unhideWhenUsed/>
    <w:rsid w:val="000A09C8"/>
  </w:style>
  <w:style w:type="character" w:customStyle="1" w:styleId="ae">
    <w:name w:val="日付 (文字)"/>
    <w:basedOn w:val="a0"/>
    <w:link w:val="ad"/>
    <w:uiPriority w:val="99"/>
    <w:semiHidden/>
    <w:rsid w:val="000A09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E0F2C8-AD7C-4471-BE80-B908B0DC3D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116</Words>
  <Characters>662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実</dc:creator>
  <cp:keywords/>
  <dc:description/>
  <cp:lastModifiedBy>古石　勝寛</cp:lastModifiedBy>
  <cp:revision>5</cp:revision>
  <cp:lastPrinted>2023-02-09T10:17:00Z</cp:lastPrinted>
  <dcterms:created xsi:type="dcterms:W3CDTF">2023-02-09T01:52:00Z</dcterms:created>
  <dcterms:modified xsi:type="dcterms:W3CDTF">2023-02-09T10:17:00Z</dcterms:modified>
</cp:coreProperties>
</file>