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96557F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3BC3" wp14:editId="4CF49828">
                <wp:simplePos x="0" y="0"/>
                <wp:positionH relativeFrom="column">
                  <wp:posOffset>5181600</wp:posOffset>
                </wp:positionH>
                <wp:positionV relativeFrom="paragraph">
                  <wp:posOffset>-504825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57F" w:rsidRDefault="0096557F" w:rsidP="0096557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</w:p>
                          <w:p w:rsidR="0096557F" w:rsidRPr="00FC6516" w:rsidRDefault="0096557F" w:rsidP="0096557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3BC3" id="Rectangle 6" o:spid="_x0000_s1026" style="position:absolute;left:0;text-align:left;margin-left:408pt;margin-top:-39.7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" strokeweight="1.75pt">
                <v:textbox inset="1mm,.7pt,1mm,.7pt">
                  <w:txbxContent>
                    <w:p w:rsidR="0096557F" w:rsidRDefault="0096557F" w:rsidP="0096557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</w:p>
                    <w:p w:rsidR="0096557F" w:rsidRPr="00FC6516" w:rsidRDefault="0096557F" w:rsidP="0096557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４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A95C2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８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8C0E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19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96557F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96557F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  <w:bookmarkStart w:id="0" w:name="_GoBack"/>
      <w:bookmarkEnd w:id="0"/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森　和 臣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747D5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C747D5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3F3FC3">
      <w:pPr>
        <w:wordWrap w:val="0"/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笹 川　 理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3F3FC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⑬）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94203" w:rsidRPr="000A33D0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EA65A8" w:rsidRDefault="00701C69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」及び「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決算審査のあり方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」について、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下記</w:t>
      </w:r>
      <w:r w:rsidR="00101F45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</w:t>
      </w:r>
      <w:r w:rsidR="00524D6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524D67" w:rsidRPr="000A33D0" w:rsidRDefault="00524D67" w:rsidP="00524D67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EC6F0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01F45" w:rsidRPr="000A33D0" w:rsidRDefault="00101F45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3F3FC3">
        <w:rPr>
          <w:rFonts w:ascii="メイリオ" w:eastAsia="メイリオ" w:hAnsi="メイリオ" w:cs="メイリオ" w:hint="eastAsia"/>
          <w:sz w:val="24"/>
          <w:szCs w:val="24"/>
        </w:rPr>
        <w:t>議会開会中の動画の撮影許可について</w:t>
      </w:r>
      <w:r w:rsidR="00C20F49"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（別添１）</w:t>
      </w:r>
    </w:p>
    <w:p w:rsidR="00E21A81" w:rsidRDefault="003F3FC3" w:rsidP="00ED1F6B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本会議、委員会における会派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（無所属議員含む）による</w:t>
      </w:r>
      <w:r>
        <w:rPr>
          <w:rFonts w:ascii="メイリオ" w:eastAsia="メイリオ" w:hAnsi="メイリオ" w:cs="メイリオ" w:hint="eastAsia"/>
          <w:sz w:val="24"/>
          <w:szCs w:val="24"/>
        </w:rPr>
        <w:t>動画撮影に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ついては</w:t>
      </w:r>
      <w:r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撮影者の事前許可や撮影場所、撮影画像の加工・編集等について詳細なルールを定めた上で認める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ことで了承となりました。</w:t>
      </w:r>
    </w:p>
    <w:p w:rsidR="00101F45" w:rsidRPr="00536DCC" w:rsidRDefault="00101F45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B35E82" w:rsidRPr="00536DCC" w:rsidRDefault="00B35E8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のあり方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Pr="00536DCC">
        <w:rPr>
          <w:rFonts w:ascii="メイリオ" w:eastAsia="メイリオ" w:hAnsi="メイリオ" w:cs="メイリオ" w:hint="eastAsia"/>
          <w:sz w:val="24"/>
          <w:szCs w:val="24"/>
        </w:rPr>
        <w:t xml:space="preserve">　（別添２）</w:t>
      </w:r>
    </w:p>
    <w:p w:rsidR="008E5851" w:rsidRDefault="00524D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今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における</w:t>
      </w:r>
      <w:r w:rsidR="00ED1F6B">
        <w:rPr>
          <w:rFonts w:ascii="メイリオ" w:eastAsia="メイリオ" w:hAnsi="メイリオ" w:cs="メイリオ" w:hint="eastAsia"/>
          <w:sz w:val="24"/>
          <w:szCs w:val="24"/>
        </w:rPr>
        <w:t>決算審査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ついて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686E67">
        <w:rPr>
          <w:rFonts w:ascii="メイリオ" w:eastAsia="メイリオ" w:hAnsi="メイリオ" w:cs="メイリオ" w:hint="eastAsia"/>
          <w:sz w:val="24"/>
          <w:szCs w:val="24"/>
        </w:rPr>
        <w:t>令和元年度と同じく「委員会の質疑・質問等に関する申合せ事項」に基づき、決算関連議案に対する質疑に限定して</w:t>
      </w:r>
      <w:r w:rsidR="005A2A65">
        <w:rPr>
          <w:rFonts w:ascii="メイリオ" w:eastAsia="メイリオ" w:hAnsi="メイリオ" w:cs="メイリオ" w:hint="eastAsia"/>
          <w:sz w:val="24"/>
          <w:szCs w:val="24"/>
        </w:rPr>
        <w:t>実施することで了承となりました</w:t>
      </w:r>
      <w:r w:rsidR="005101A5" w:rsidRPr="00536DCC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686E67" w:rsidRPr="00686E67" w:rsidRDefault="00686E67" w:rsidP="005A2A65">
      <w:pPr>
        <w:spacing w:line="44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本協議会としては、今</w:t>
      </w:r>
      <w:r>
        <w:rPr>
          <w:rFonts w:ascii="メイリオ" w:eastAsia="メイリオ" w:hAnsi="メイリオ" w:cs="メイリオ" w:hint="eastAsia"/>
          <w:sz w:val="24"/>
          <w:szCs w:val="24"/>
        </w:rPr>
        <w:t>年度の</w:t>
      </w:r>
      <w:r w:rsidR="002B52B6">
        <w:rPr>
          <w:rFonts w:ascii="メイリオ" w:eastAsia="メイリオ" w:hAnsi="メイリオ" w:cs="メイリオ" w:hint="eastAsia"/>
          <w:sz w:val="24"/>
          <w:szCs w:val="24"/>
        </w:rPr>
        <w:t>決算審査の終了後には、今期４年間の審査について検証し、来期以降における決算審査のあり方について検討</w:t>
      </w:r>
      <w:r w:rsidR="00EA1EC4">
        <w:rPr>
          <w:rFonts w:ascii="メイリオ" w:eastAsia="メイリオ" w:hAnsi="メイリオ" w:cs="メイリオ" w:hint="eastAsia"/>
          <w:sz w:val="24"/>
          <w:szCs w:val="24"/>
        </w:rPr>
        <w:t>を行</w:t>
      </w:r>
      <w:r w:rsidR="00524D67">
        <w:rPr>
          <w:rFonts w:ascii="メイリオ" w:eastAsia="メイリオ" w:hAnsi="メイリオ" w:cs="メイリオ" w:hint="eastAsia"/>
          <w:sz w:val="24"/>
          <w:szCs w:val="24"/>
        </w:rPr>
        <w:t>います。</w:t>
      </w:r>
    </w:p>
    <w:sectPr w:rsidR="00686E67" w:rsidRPr="00686E67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16" w:rsidRDefault="00B22E16"/>
  </w:endnote>
  <w:endnote w:type="continuationSeparator" w:id="0">
    <w:p w:rsidR="00B22E16" w:rsidRDefault="00B22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16" w:rsidRDefault="00B22E16"/>
  </w:footnote>
  <w:footnote w:type="continuationSeparator" w:id="0">
    <w:p w:rsidR="00B22E16" w:rsidRDefault="00B22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E6" w:rsidRDefault="00160CE6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059F9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60CE6"/>
    <w:rsid w:val="00175681"/>
    <w:rsid w:val="00187EAD"/>
    <w:rsid w:val="00214F27"/>
    <w:rsid w:val="002237DA"/>
    <w:rsid w:val="002451A7"/>
    <w:rsid w:val="00296427"/>
    <w:rsid w:val="002968A2"/>
    <w:rsid w:val="002A2404"/>
    <w:rsid w:val="002B52B6"/>
    <w:rsid w:val="002D15CF"/>
    <w:rsid w:val="002D64CC"/>
    <w:rsid w:val="003111A5"/>
    <w:rsid w:val="00341268"/>
    <w:rsid w:val="00397272"/>
    <w:rsid w:val="003A558F"/>
    <w:rsid w:val="003E69A1"/>
    <w:rsid w:val="003F3FC3"/>
    <w:rsid w:val="0040189F"/>
    <w:rsid w:val="00417FAA"/>
    <w:rsid w:val="00474909"/>
    <w:rsid w:val="004848D2"/>
    <w:rsid w:val="004876E5"/>
    <w:rsid w:val="004A5699"/>
    <w:rsid w:val="004C0AAD"/>
    <w:rsid w:val="004E40D7"/>
    <w:rsid w:val="004E4A8C"/>
    <w:rsid w:val="004F1AE6"/>
    <w:rsid w:val="004F5E64"/>
    <w:rsid w:val="005101A5"/>
    <w:rsid w:val="00520FEE"/>
    <w:rsid w:val="00524D67"/>
    <w:rsid w:val="00536DCC"/>
    <w:rsid w:val="00562A36"/>
    <w:rsid w:val="00592C81"/>
    <w:rsid w:val="005A2A65"/>
    <w:rsid w:val="005A2D87"/>
    <w:rsid w:val="005A2F42"/>
    <w:rsid w:val="005C2DBE"/>
    <w:rsid w:val="005D2476"/>
    <w:rsid w:val="0060144B"/>
    <w:rsid w:val="00606FF2"/>
    <w:rsid w:val="006371EC"/>
    <w:rsid w:val="00686E67"/>
    <w:rsid w:val="006919A5"/>
    <w:rsid w:val="006966D2"/>
    <w:rsid w:val="006B286A"/>
    <w:rsid w:val="006E489B"/>
    <w:rsid w:val="00701C69"/>
    <w:rsid w:val="00733CE6"/>
    <w:rsid w:val="00766343"/>
    <w:rsid w:val="007C5852"/>
    <w:rsid w:val="007D0EE0"/>
    <w:rsid w:val="007D2D70"/>
    <w:rsid w:val="00805196"/>
    <w:rsid w:val="00840321"/>
    <w:rsid w:val="00840967"/>
    <w:rsid w:val="008C0E0D"/>
    <w:rsid w:val="008E5851"/>
    <w:rsid w:val="00924532"/>
    <w:rsid w:val="009521AC"/>
    <w:rsid w:val="0096557F"/>
    <w:rsid w:val="00975FE4"/>
    <w:rsid w:val="00991BC4"/>
    <w:rsid w:val="009E4713"/>
    <w:rsid w:val="009E6065"/>
    <w:rsid w:val="009F2300"/>
    <w:rsid w:val="00A56310"/>
    <w:rsid w:val="00A95C2B"/>
    <w:rsid w:val="00AB561C"/>
    <w:rsid w:val="00AC0E8E"/>
    <w:rsid w:val="00AE5B3E"/>
    <w:rsid w:val="00AF4C13"/>
    <w:rsid w:val="00B22E16"/>
    <w:rsid w:val="00B35E82"/>
    <w:rsid w:val="00B71A30"/>
    <w:rsid w:val="00B742A0"/>
    <w:rsid w:val="00BB352C"/>
    <w:rsid w:val="00BB7383"/>
    <w:rsid w:val="00BD1969"/>
    <w:rsid w:val="00BE6B2A"/>
    <w:rsid w:val="00BF0F2B"/>
    <w:rsid w:val="00C146DE"/>
    <w:rsid w:val="00C20F49"/>
    <w:rsid w:val="00C36BF2"/>
    <w:rsid w:val="00C37573"/>
    <w:rsid w:val="00C747D5"/>
    <w:rsid w:val="00C95F91"/>
    <w:rsid w:val="00CC6D3B"/>
    <w:rsid w:val="00CF6F90"/>
    <w:rsid w:val="00D2627C"/>
    <w:rsid w:val="00D413EB"/>
    <w:rsid w:val="00DC17F7"/>
    <w:rsid w:val="00DC27A5"/>
    <w:rsid w:val="00DE00FC"/>
    <w:rsid w:val="00DE7700"/>
    <w:rsid w:val="00E1564A"/>
    <w:rsid w:val="00E21A81"/>
    <w:rsid w:val="00E807D1"/>
    <w:rsid w:val="00EA1EC4"/>
    <w:rsid w:val="00EA65A8"/>
    <w:rsid w:val="00EC51FB"/>
    <w:rsid w:val="00EC6F03"/>
    <w:rsid w:val="00ED1F6B"/>
    <w:rsid w:val="00EE4788"/>
    <w:rsid w:val="00F1774F"/>
    <w:rsid w:val="00F45718"/>
    <w:rsid w:val="00F63C50"/>
    <w:rsid w:val="00F7709D"/>
    <w:rsid w:val="00F859A0"/>
    <w:rsid w:val="00F94203"/>
    <w:rsid w:val="00FB68DC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7AD3E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A61E-D559-4C14-ADA3-FC8FA697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井上　裕太</cp:lastModifiedBy>
  <cp:revision>7</cp:revision>
  <cp:lastPrinted>2022-08-04T00:51:00Z</cp:lastPrinted>
  <dcterms:created xsi:type="dcterms:W3CDTF">2022-08-03T05:22:00Z</dcterms:created>
  <dcterms:modified xsi:type="dcterms:W3CDTF">2022-09-13T02:09:00Z</dcterms:modified>
</cp:coreProperties>
</file>