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4403" w14:textId="69EB17B2" w:rsidR="007F13CC" w:rsidRPr="00085B20" w:rsidRDefault="0047550F" w:rsidP="00945883">
      <w:pPr>
        <w:spacing w:line="380" w:lineRule="exact"/>
        <w:jc w:val="center"/>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大阪府インターネット上の</w:t>
      </w:r>
      <w:r w:rsidR="00330467" w:rsidRPr="00085B20">
        <w:rPr>
          <w:rFonts w:ascii="ＭＳ Ｐゴシック" w:eastAsia="ＭＳ Ｐゴシック" w:hAnsi="ＭＳ Ｐゴシック" w:hint="eastAsia"/>
          <w:color w:val="000000" w:themeColor="text1"/>
          <w:sz w:val="24"/>
          <w:szCs w:val="24"/>
        </w:rPr>
        <w:t>誹謗中傷</w:t>
      </w:r>
      <w:r w:rsidR="00BD0FE0" w:rsidRPr="00085B20">
        <w:rPr>
          <w:rFonts w:ascii="ＭＳ Ｐゴシック" w:eastAsia="ＭＳ Ｐゴシック" w:hAnsi="ＭＳ Ｐゴシック" w:hint="eastAsia"/>
          <w:color w:val="000000" w:themeColor="text1"/>
          <w:sz w:val="24"/>
          <w:szCs w:val="24"/>
        </w:rPr>
        <w:t>及び</w:t>
      </w:r>
      <w:r w:rsidR="00AC0604" w:rsidRPr="00085B20">
        <w:rPr>
          <w:rFonts w:ascii="ＭＳ Ｐゴシック" w:eastAsia="ＭＳ Ｐゴシック" w:hAnsi="ＭＳ Ｐゴシック" w:hint="eastAsia"/>
          <w:color w:val="000000" w:themeColor="text1"/>
          <w:sz w:val="24"/>
          <w:szCs w:val="24"/>
        </w:rPr>
        <w:t>差別</w:t>
      </w:r>
      <w:r w:rsidR="00BD0FE0" w:rsidRPr="00085B20">
        <w:rPr>
          <w:rFonts w:ascii="ＭＳ Ｐゴシック" w:eastAsia="ＭＳ Ｐゴシック" w:hAnsi="ＭＳ Ｐゴシック" w:hint="eastAsia"/>
          <w:color w:val="000000" w:themeColor="text1"/>
          <w:sz w:val="24"/>
          <w:szCs w:val="24"/>
        </w:rPr>
        <w:t>等の</w:t>
      </w:r>
      <w:r w:rsidRPr="00085B20">
        <w:rPr>
          <w:rFonts w:ascii="ＭＳ Ｐゴシック" w:eastAsia="ＭＳ Ｐゴシック" w:hAnsi="ＭＳ Ｐゴシック" w:hint="eastAsia"/>
          <w:color w:val="000000" w:themeColor="text1"/>
          <w:sz w:val="24"/>
          <w:szCs w:val="24"/>
        </w:rPr>
        <w:t>人権侵害のない社会づくり条例</w:t>
      </w:r>
    </w:p>
    <w:p w14:paraId="56B5696C"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p>
    <w:p w14:paraId="7A297487"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 xml:space="preserve">　現代社会に生きる私たちにとって、インターネットという便利なツールは、必要不可欠なライフラインとなってきている。私たちはその恩恵を享受し、離れた人々とのコミュニケーションを図ることや、多くの知識や情報を入手して、豊かで便利な生活を送りたいと願っている。</w:t>
      </w:r>
    </w:p>
    <w:p w14:paraId="23685FFF" w14:textId="0206DF54"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 xml:space="preserve">　今後、</w:t>
      </w:r>
      <w:r w:rsidR="00107F97" w:rsidRPr="00085B20">
        <w:rPr>
          <w:rFonts w:ascii="ＭＳ Ｐゴシック" w:eastAsia="ＭＳ Ｐゴシック" w:hAnsi="ＭＳ Ｐゴシック" w:hint="eastAsia"/>
          <w:color w:val="000000" w:themeColor="text1"/>
          <w:sz w:val="24"/>
          <w:szCs w:val="24"/>
        </w:rPr>
        <w:t>「</w:t>
      </w:r>
      <w:r w:rsidRPr="00085B20">
        <w:rPr>
          <w:rFonts w:ascii="ＭＳ Ｐゴシック" w:eastAsia="ＭＳ Ｐゴシック" w:hAnsi="ＭＳ Ｐゴシック"/>
          <w:color w:val="000000" w:themeColor="text1"/>
          <w:sz w:val="24"/>
          <w:szCs w:val="24"/>
        </w:rPr>
        <w:t>Society5.0</w:t>
      </w:r>
      <w:r w:rsidR="00107F97" w:rsidRPr="00085B20">
        <w:rPr>
          <w:rFonts w:ascii="ＭＳ Ｐゴシック" w:eastAsia="ＭＳ Ｐゴシック" w:hAnsi="ＭＳ Ｐゴシック" w:hint="eastAsia"/>
          <w:color w:val="000000" w:themeColor="text1"/>
          <w:sz w:val="24"/>
          <w:szCs w:val="24"/>
        </w:rPr>
        <w:t>」</w:t>
      </w:r>
      <w:r w:rsidRPr="00085B20">
        <w:rPr>
          <w:rFonts w:ascii="ＭＳ Ｐゴシック" w:eastAsia="ＭＳ Ｐゴシック" w:hAnsi="ＭＳ Ｐゴシック"/>
          <w:color w:val="000000" w:themeColor="text1"/>
          <w:sz w:val="24"/>
          <w:szCs w:val="24"/>
        </w:rPr>
        <w:t>の到来により、私たちの生活はさらに変容し、社会の成長・発展をもたらし、</w:t>
      </w:r>
      <w:r w:rsidR="00861CEC" w:rsidRPr="00085B20">
        <w:rPr>
          <w:rFonts w:ascii="ＭＳ Ｐゴシック" w:eastAsia="ＭＳ Ｐゴシック" w:hAnsi="ＭＳ Ｐゴシック" w:hint="eastAsia"/>
          <w:color w:val="000000" w:themeColor="text1"/>
          <w:sz w:val="24"/>
          <w:szCs w:val="24"/>
        </w:rPr>
        <w:t>インターネットは、</w:t>
      </w:r>
      <w:r w:rsidRPr="00085B20">
        <w:rPr>
          <w:rFonts w:ascii="ＭＳ Ｐゴシック" w:eastAsia="ＭＳ Ｐゴシック" w:hAnsi="ＭＳ Ｐゴシック"/>
          <w:color w:val="000000" w:themeColor="text1"/>
          <w:sz w:val="24"/>
          <w:szCs w:val="24"/>
        </w:rPr>
        <w:t>より進化したコミュニケーションツールとなることが期待されている。</w:t>
      </w:r>
    </w:p>
    <w:p w14:paraId="4E606312" w14:textId="66B43A1E" w:rsidR="000B15F8" w:rsidRPr="00085B20" w:rsidRDefault="0047550F" w:rsidP="00945883">
      <w:pPr>
        <w:spacing w:line="380" w:lineRule="exact"/>
        <w:ind w:firstLineChars="100" w:firstLine="240"/>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しかしながら、インターネットによるコミュニケーション</w:t>
      </w:r>
      <w:r w:rsidR="000B15F8" w:rsidRPr="00085B20">
        <w:rPr>
          <w:rFonts w:ascii="ＭＳ Ｐゴシック" w:eastAsia="ＭＳ Ｐゴシック" w:hAnsi="ＭＳ Ｐゴシック" w:hint="eastAsia"/>
          <w:color w:val="000000" w:themeColor="text1"/>
          <w:sz w:val="24"/>
          <w:szCs w:val="24"/>
        </w:rPr>
        <w:t>によって、人生が豊かになる一方で、その使い方や投稿の表現等によって、人権が侵害され、誹謗中傷等で心が傷つき、最悪の場合、自ら命を絶ってしまう事態を招くこともある。</w:t>
      </w:r>
    </w:p>
    <w:p w14:paraId="4ADCDB1E" w14:textId="79A5BB6E"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 xml:space="preserve">　このようなことから、インターネット上の</w:t>
      </w:r>
      <w:r w:rsidR="00A328EB" w:rsidRPr="00085B20">
        <w:rPr>
          <w:rFonts w:ascii="ＭＳ Ｐゴシック" w:eastAsia="ＭＳ Ｐゴシック" w:hAnsi="ＭＳ Ｐゴシック" w:hint="eastAsia"/>
          <w:color w:val="000000" w:themeColor="text1"/>
          <w:sz w:val="24"/>
          <w:szCs w:val="24"/>
        </w:rPr>
        <w:t>誹謗中傷等をはじめとする</w:t>
      </w:r>
      <w:r w:rsidRPr="00085B20">
        <w:rPr>
          <w:rFonts w:ascii="ＭＳ Ｐゴシック" w:eastAsia="ＭＳ Ｐゴシック" w:hAnsi="ＭＳ Ｐゴシック" w:hint="eastAsia"/>
          <w:color w:val="000000" w:themeColor="text1"/>
          <w:sz w:val="24"/>
          <w:szCs w:val="24"/>
        </w:rPr>
        <w:t>人権</w:t>
      </w:r>
      <w:r w:rsidR="005D4AAD" w:rsidRPr="00085B20">
        <w:rPr>
          <w:rFonts w:ascii="ＭＳ Ｐゴシック" w:eastAsia="ＭＳ Ｐゴシック" w:hAnsi="ＭＳ Ｐゴシック" w:hint="eastAsia"/>
          <w:color w:val="000000" w:themeColor="text1"/>
          <w:sz w:val="24"/>
          <w:szCs w:val="24"/>
        </w:rPr>
        <w:t>を</w:t>
      </w:r>
      <w:r w:rsidRPr="00085B20">
        <w:rPr>
          <w:rFonts w:ascii="ＭＳ Ｐゴシック" w:eastAsia="ＭＳ Ｐゴシック" w:hAnsi="ＭＳ Ｐゴシック" w:hint="eastAsia"/>
          <w:color w:val="000000" w:themeColor="text1"/>
          <w:sz w:val="24"/>
          <w:szCs w:val="24"/>
        </w:rPr>
        <w:t>侵害</w:t>
      </w:r>
      <w:r w:rsidR="005D4AAD" w:rsidRPr="00085B20">
        <w:rPr>
          <w:rFonts w:ascii="ＭＳ Ｐゴシック" w:eastAsia="ＭＳ Ｐゴシック" w:hAnsi="ＭＳ Ｐゴシック" w:hint="eastAsia"/>
          <w:color w:val="000000" w:themeColor="text1"/>
          <w:sz w:val="24"/>
          <w:szCs w:val="24"/>
        </w:rPr>
        <w:t>する</w:t>
      </w:r>
      <w:r w:rsidRPr="00085B20">
        <w:rPr>
          <w:rFonts w:ascii="ＭＳ Ｐゴシック" w:eastAsia="ＭＳ Ｐゴシック" w:hAnsi="ＭＳ Ｐゴシック" w:hint="eastAsia"/>
          <w:color w:val="000000" w:themeColor="text1"/>
          <w:sz w:val="24"/>
          <w:szCs w:val="24"/>
        </w:rPr>
        <w:t>投稿や発信を社会全体の仕組みの中で</w:t>
      </w:r>
      <w:r w:rsidR="00B90E32">
        <w:rPr>
          <w:rFonts w:ascii="ＭＳ Ｐゴシック" w:eastAsia="ＭＳ Ｐゴシック" w:hAnsi="ＭＳ Ｐゴシック" w:hint="eastAsia"/>
          <w:color w:val="000000" w:themeColor="text1"/>
          <w:sz w:val="24"/>
          <w:szCs w:val="24"/>
        </w:rPr>
        <w:t>無くし</w:t>
      </w:r>
      <w:r w:rsidRPr="00085B20">
        <w:rPr>
          <w:rFonts w:ascii="ＭＳ Ｐゴシック" w:eastAsia="ＭＳ Ｐゴシック" w:hAnsi="ＭＳ Ｐゴシック" w:hint="eastAsia"/>
          <w:color w:val="000000" w:themeColor="text1"/>
          <w:sz w:val="24"/>
          <w:szCs w:val="24"/>
        </w:rPr>
        <w:t>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14:paraId="45BBCF98" w14:textId="7D551542" w:rsidR="005C79F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 xml:space="preserve">　こうした認識の</w:t>
      </w:r>
      <w:r w:rsidR="00107F97" w:rsidRPr="00085B20">
        <w:rPr>
          <w:rFonts w:ascii="ＭＳ Ｐゴシック" w:eastAsia="ＭＳ Ｐゴシック" w:hAnsi="ＭＳ Ｐゴシック" w:hint="eastAsia"/>
          <w:color w:val="000000" w:themeColor="text1"/>
          <w:sz w:val="24"/>
          <w:szCs w:val="24"/>
        </w:rPr>
        <w:t>下</w:t>
      </w:r>
      <w:r w:rsidRPr="00085B20">
        <w:rPr>
          <w:rFonts w:ascii="ＭＳ Ｐゴシック" w:eastAsia="ＭＳ Ｐゴシック" w:hAnsi="ＭＳ Ｐゴシック" w:hint="eastAsia"/>
          <w:color w:val="000000" w:themeColor="text1"/>
          <w:sz w:val="24"/>
          <w:szCs w:val="24"/>
        </w:rPr>
        <w:t>、私たち一人ひとりがインターネット上</w:t>
      </w:r>
      <w:r w:rsidR="00356B35" w:rsidRPr="00085B20">
        <w:rPr>
          <w:rFonts w:ascii="ＭＳ Ｐゴシック" w:eastAsia="ＭＳ Ｐゴシック" w:hAnsi="ＭＳ Ｐゴシック" w:hint="eastAsia"/>
          <w:color w:val="000000" w:themeColor="text1"/>
          <w:sz w:val="24"/>
          <w:szCs w:val="24"/>
        </w:rPr>
        <w:t>を</w:t>
      </w:r>
      <w:r w:rsidRPr="00085B20">
        <w:rPr>
          <w:rFonts w:ascii="ＭＳ Ｐゴシック" w:eastAsia="ＭＳ Ｐゴシック" w:hAnsi="ＭＳ Ｐゴシック" w:hint="eastAsia"/>
          <w:color w:val="000000" w:themeColor="text1"/>
          <w:sz w:val="24"/>
          <w:szCs w:val="24"/>
        </w:rPr>
        <w:t>はじめ、あらゆる場において、人権</w:t>
      </w:r>
      <w:r w:rsidR="00CA514C" w:rsidRPr="00085B20">
        <w:rPr>
          <w:rFonts w:ascii="ＭＳ Ｐゴシック" w:eastAsia="ＭＳ Ｐゴシック" w:hAnsi="ＭＳ Ｐゴシック" w:hint="eastAsia"/>
          <w:color w:val="000000" w:themeColor="text1"/>
          <w:sz w:val="24"/>
          <w:szCs w:val="24"/>
        </w:rPr>
        <w:t>を</w:t>
      </w:r>
      <w:r w:rsidRPr="00085B20">
        <w:rPr>
          <w:rFonts w:ascii="ＭＳ Ｐゴシック" w:eastAsia="ＭＳ Ｐゴシック" w:hAnsi="ＭＳ Ｐゴシック" w:hint="eastAsia"/>
          <w:color w:val="000000" w:themeColor="text1"/>
          <w:sz w:val="24"/>
          <w:szCs w:val="24"/>
        </w:rPr>
        <w:t>尊重</w:t>
      </w:r>
      <w:r w:rsidR="00CA514C" w:rsidRPr="00085B20">
        <w:rPr>
          <w:rFonts w:ascii="ＭＳ Ｐゴシック" w:eastAsia="ＭＳ Ｐゴシック" w:hAnsi="ＭＳ Ｐゴシック" w:hint="eastAsia"/>
          <w:color w:val="000000" w:themeColor="text1"/>
          <w:sz w:val="24"/>
          <w:szCs w:val="24"/>
        </w:rPr>
        <w:t>し</w:t>
      </w:r>
      <w:r w:rsidRPr="00085B20">
        <w:rPr>
          <w:rFonts w:ascii="ＭＳ Ｐゴシック" w:eastAsia="ＭＳ Ｐゴシック" w:hAnsi="ＭＳ Ｐゴシック" w:hint="eastAsia"/>
          <w:color w:val="000000" w:themeColor="text1"/>
          <w:sz w:val="24"/>
          <w:szCs w:val="24"/>
        </w:rPr>
        <w:t>、たゆまぬ努力をもって、誹謗中傷等の</w:t>
      </w:r>
      <w:r w:rsidR="00107F97" w:rsidRPr="00085B20">
        <w:rPr>
          <w:rFonts w:ascii="ＭＳ Ｐゴシック" w:eastAsia="ＭＳ Ｐゴシック" w:hAnsi="ＭＳ Ｐゴシック" w:hint="eastAsia"/>
          <w:color w:val="000000" w:themeColor="text1"/>
          <w:sz w:val="24"/>
          <w:szCs w:val="24"/>
        </w:rPr>
        <w:t>人権侵害の</w:t>
      </w:r>
      <w:r w:rsidRPr="00085B20">
        <w:rPr>
          <w:rFonts w:ascii="ＭＳ Ｐゴシック" w:eastAsia="ＭＳ Ｐゴシック" w:hAnsi="ＭＳ Ｐゴシック" w:hint="eastAsia"/>
          <w:color w:val="000000" w:themeColor="text1"/>
          <w:sz w:val="24"/>
          <w:szCs w:val="24"/>
        </w:rPr>
        <w:t>ない社会づくりを進め</w:t>
      </w:r>
      <w:r w:rsidR="001E29F2" w:rsidRPr="00085B20">
        <w:rPr>
          <w:rFonts w:ascii="ＭＳ Ｐゴシック" w:eastAsia="ＭＳ Ｐゴシック" w:hAnsi="ＭＳ Ｐゴシック" w:hint="eastAsia"/>
          <w:color w:val="000000" w:themeColor="text1"/>
          <w:sz w:val="24"/>
          <w:szCs w:val="24"/>
        </w:rPr>
        <w:t>なければならない。</w:t>
      </w:r>
    </w:p>
    <w:p w14:paraId="15CEDBC0" w14:textId="1D3D4321" w:rsidR="0047550F" w:rsidRPr="00085B20" w:rsidRDefault="00381C82" w:rsidP="00945883">
      <w:pPr>
        <w:spacing w:line="380" w:lineRule="exact"/>
        <w:ind w:firstLineChars="100" w:firstLine="240"/>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よって</w:t>
      </w:r>
      <w:r w:rsidR="00107F97" w:rsidRPr="00085B20">
        <w:rPr>
          <w:rFonts w:ascii="ＭＳ Ｐゴシック" w:eastAsia="ＭＳ Ｐゴシック" w:hAnsi="ＭＳ Ｐゴシック" w:hint="eastAsia"/>
          <w:color w:val="000000" w:themeColor="text1"/>
          <w:sz w:val="24"/>
          <w:szCs w:val="24"/>
        </w:rPr>
        <w:t>、ここに</w:t>
      </w:r>
      <w:r w:rsidRPr="00085B20">
        <w:rPr>
          <w:rFonts w:ascii="ＭＳ Ｐゴシック" w:eastAsia="ＭＳ Ｐゴシック" w:hAnsi="ＭＳ Ｐゴシック" w:hint="eastAsia"/>
          <w:color w:val="000000" w:themeColor="text1"/>
          <w:sz w:val="24"/>
          <w:szCs w:val="24"/>
        </w:rPr>
        <w:t>、</w:t>
      </w:r>
      <w:r w:rsidR="00CB681F" w:rsidRPr="00085B20">
        <w:rPr>
          <w:rFonts w:ascii="ＭＳ Ｐゴシック" w:eastAsia="ＭＳ Ｐゴシック" w:hAnsi="ＭＳ Ｐゴシック" w:hint="eastAsia"/>
          <w:color w:val="000000" w:themeColor="text1"/>
          <w:sz w:val="24"/>
          <w:szCs w:val="24"/>
        </w:rPr>
        <w:t>インターネット上の誹謗中傷</w:t>
      </w:r>
      <w:r w:rsidR="00066346" w:rsidRPr="00085B20">
        <w:rPr>
          <w:rFonts w:ascii="ＭＳ Ｐゴシック" w:eastAsia="ＭＳ Ｐゴシック" w:hAnsi="ＭＳ Ｐゴシック" w:hint="eastAsia"/>
          <w:color w:val="000000" w:themeColor="text1"/>
          <w:sz w:val="24"/>
          <w:szCs w:val="24"/>
        </w:rPr>
        <w:t>及び差別等の</w:t>
      </w:r>
      <w:r w:rsidR="00CB681F" w:rsidRPr="00085B20">
        <w:rPr>
          <w:rFonts w:ascii="ＭＳ Ｐゴシック" w:eastAsia="ＭＳ Ｐゴシック" w:hAnsi="ＭＳ Ｐゴシック" w:hint="eastAsia"/>
          <w:color w:val="000000" w:themeColor="text1"/>
          <w:sz w:val="24"/>
          <w:szCs w:val="24"/>
        </w:rPr>
        <w:t>人権侵害を防止するため</w:t>
      </w:r>
      <w:r w:rsidR="0047550F" w:rsidRPr="00085B20">
        <w:rPr>
          <w:rFonts w:ascii="ＭＳ Ｐゴシック" w:eastAsia="ＭＳ Ｐゴシック" w:hAnsi="ＭＳ Ｐゴシック" w:hint="eastAsia"/>
          <w:color w:val="000000" w:themeColor="text1"/>
          <w:sz w:val="24"/>
          <w:szCs w:val="24"/>
        </w:rPr>
        <w:t>の施策を</w:t>
      </w:r>
      <w:r w:rsidR="005C79FF" w:rsidRPr="00085B20">
        <w:rPr>
          <w:rFonts w:ascii="ＭＳ Ｐゴシック" w:eastAsia="ＭＳ Ｐゴシック" w:hAnsi="ＭＳ Ｐゴシック" w:hint="eastAsia"/>
          <w:color w:val="000000" w:themeColor="text1"/>
          <w:sz w:val="24"/>
          <w:szCs w:val="24"/>
        </w:rPr>
        <w:t>推進し</w:t>
      </w:r>
      <w:r w:rsidR="0047550F" w:rsidRPr="00085B20">
        <w:rPr>
          <w:rFonts w:ascii="ＭＳ Ｐゴシック" w:eastAsia="ＭＳ Ｐゴシック" w:hAnsi="ＭＳ Ｐゴシック" w:hint="eastAsia"/>
          <w:color w:val="000000" w:themeColor="text1"/>
          <w:sz w:val="24"/>
          <w:szCs w:val="24"/>
        </w:rPr>
        <w:t>、インターネット</w:t>
      </w:r>
      <w:r w:rsidR="00066346" w:rsidRPr="00085B20">
        <w:rPr>
          <w:rFonts w:ascii="ＭＳ Ｐゴシック" w:eastAsia="ＭＳ Ｐゴシック" w:hAnsi="ＭＳ Ｐゴシック" w:hint="eastAsia"/>
          <w:color w:val="000000" w:themeColor="text1"/>
          <w:sz w:val="24"/>
          <w:szCs w:val="24"/>
        </w:rPr>
        <w:t>による</w:t>
      </w:r>
      <w:r w:rsidR="0047550F" w:rsidRPr="00085B20">
        <w:rPr>
          <w:rFonts w:ascii="ＭＳ Ｐゴシック" w:eastAsia="ＭＳ Ｐゴシック" w:hAnsi="ＭＳ Ｐゴシック" w:hint="eastAsia"/>
          <w:color w:val="000000" w:themeColor="text1"/>
          <w:sz w:val="24"/>
          <w:szCs w:val="24"/>
        </w:rPr>
        <w:t>被害から</w:t>
      </w:r>
      <w:r w:rsidR="007D0B74" w:rsidRPr="00085B20">
        <w:rPr>
          <w:rFonts w:ascii="ＭＳ Ｐゴシック" w:eastAsia="ＭＳ Ｐゴシック" w:hAnsi="ＭＳ Ｐゴシック" w:hint="eastAsia"/>
          <w:color w:val="000000" w:themeColor="text1"/>
          <w:sz w:val="24"/>
          <w:szCs w:val="24"/>
        </w:rPr>
        <w:t>全ての</w:t>
      </w:r>
      <w:r w:rsidR="0047550F" w:rsidRPr="00085B20">
        <w:rPr>
          <w:rFonts w:ascii="ＭＳ Ｐゴシック" w:eastAsia="ＭＳ Ｐゴシック" w:hAnsi="ＭＳ Ｐゴシック" w:hint="eastAsia"/>
          <w:color w:val="000000" w:themeColor="text1"/>
          <w:sz w:val="24"/>
          <w:szCs w:val="24"/>
        </w:rPr>
        <w:t>府民を保護し、次世代に豊か</w:t>
      </w:r>
      <w:r w:rsidR="007F7A4D" w:rsidRPr="00085B20">
        <w:rPr>
          <w:rFonts w:ascii="ＭＳ Ｐゴシック" w:eastAsia="ＭＳ Ｐゴシック" w:hAnsi="ＭＳ Ｐゴシック" w:hint="eastAsia"/>
          <w:color w:val="000000" w:themeColor="text1"/>
          <w:sz w:val="24"/>
          <w:szCs w:val="24"/>
        </w:rPr>
        <w:t>な</w:t>
      </w:r>
      <w:r w:rsidR="0047550F" w:rsidRPr="00085B20">
        <w:rPr>
          <w:rFonts w:ascii="ＭＳ Ｐゴシック" w:eastAsia="ＭＳ Ｐゴシック" w:hAnsi="ＭＳ Ｐゴシック" w:hint="eastAsia"/>
          <w:color w:val="000000" w:themeColor="text1"/>
          <w:sz w:val="24"/>
          <w:szCs w:val="24"/>
        </w:rPr>
        <w:t>社会を継承すべく、この条例を制定する。</w:t>
      </w:r>
    </w:p>
    <w:p w14:paraId="3BD12406"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p>
    <w:p w14:paraId="615FDAC3"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(目的)</w:t>
      </w:r>
    </w:p>
    <w:p w14:paraId="1715EFF6" w14:textId="67A9ADDE"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第</w:t>
      </w:r>
      <w:r w:rsidRPr="00085B20">
        <w:rPr>
          <w:rFonts w:ascii="ＭＳ Ｐゴシック" w:eastAsia="ＭＳ Ｐゴシック" w:hAnsi="ＭＳ Ｐゴシック"/>
          <w:color w:val="000000" w:themeColor="text1"/>
          <w:sz w:val="24"/>
          <w:szCs w:val="24"/>
        </w:rPr>
        <w:t>1条　この条例は、インターネット上の</w:t>
      </w:r>
      <w:r w:rsidR="00387BB1" w:rsidRPr="00085B20">
        <w:rPr>
          <w:rFonts w:ascii="ＭＳ Ｐゴシック" w:eastAsia="ＭＳ Ｐゴシック" w:hAnsi="ＭＳ Ｐゴシック" w:hint="eastAsia"/>
          <w:color w:val="000000" w:themeColor="text1"/>
          <w:sz w:val="24"/>
          <w:szCs w:val="24"/>
        </w:rPr>
        <w:t>誹謗中傷等</w:t>
      </w:r>
      <w:r w:rsidR="00892C7A" w:rsidRPr="00085B20">
        <w:rPr>
          <w:rFonts w:ascii="ＭＳ Ｐゴシック" w:eastAsia="ＭＳ Ｐゴシック" w:hAnsi="ＭＳ Ｐゴシック" w:hint="eastAsia"/>
          <w:color w:val="000000" w:themeColor="text1"/>
          <w:sz w:val="24"/>
          <w:szCs w:val="24"/>
        </w:rPr>
        <w:t>の</w:t>
      </w:r>
      <w:r w:rsidRPr="00085B20">
        <w:rPr>
          <w:rFonts w:ascii="ＭＳ Ｐゴシック" w:eastAsia="ＭＳ Ｐゴシック" w:hAnsi="ＭＳ Ｐゴシック"/>
          <w:color w:val="000000" w:themeColor="text1"/>
          <w:sz w:val="24"/>
          <w:szCs w:val="24"/>
        </w:rPr>
        <w:t>人権侵害を防止し、府民の誰もが</w:t>
      </w:r>
      <w:r w:rsidR="00574668" w:rsidRPr="00085B20">
        <w:rPr>
          <w:rFonts w:ascii="ＭＳ Ｐゴシック" w:eastAsia="ＭＳ Ｐゴシック" w:hAnsi="ＭＳ Ｐゴシック" w:hint="eastAsia"/>
          <w:color w:val="000000" w:themeColor="text1"/>
          <w:sz w:val="24"/>
          <w:szCs w:val="24"/>
        </w:rPr>
        <w:t>加害</w:t>
      </w:r>
      <w:r w:rsidR="0060034B" w:rsidRPr="00085B20">
        <w:rPr>
          <w:rFonts w:ascii="ＭＳ Ｐゴシック" w:eastAsia="ＭＳ Ｐゴシック" w:hAnsi="ＭＳ Ｐゴシック" w:hint="eastAsia"/>
          <w:color w:val="000000" w:themeColor="text1"/>
          <w:sz w:val="24"/>
          <w:szCs w:val="24"/>
        </w:rPr>
        <w:t>者</w:t>
      </w:r>
      <w:r w:rsidRPr="00085B20">
        <w:rPr>
          <w:rFonts w:ascii="ＭＳ Ｐゴシック" w:eastAsia="ＭＳ Ｐゴシック" w:hAnsi="ＭＳ Ｐゴシック"/>
          <w:color w:val="000000" w:themeColor="text1"/>
          <w:sz w:val="24"/>
          <w:szCs w:val="24"/>
        </w:rPr>
        <w:t>にも被害者にもならないよう、府</w:t>
      </w:r>
      <w:r w:rsidRPr="00085B20">
        <w:rPr>
          <w:rFonts w:ascii="ＭＳ Ｐゴシック" w:eastAsia="ＭＳ Ｐゴシック" w:hAnsi="ＭＳ Ｐゴシック" w:hint="eastAsia"/>
          <w:color w:val="000000" w:themeColor="text1"/>
          <w:sz w:val="24"/>
          <w:szCs w:val="24"/>
        </w:rPr>
        <w:t>の責務</w:t>
      </w:r>
      <w:r w:rsidR="007C1DB4" w:rsidRPr="00085B20">
        <w:rPr>
          <w:rFonts w:ascii="ＭＳ Ｐゴシック" w:eastAsia="ＭＳ Ｐゴシック" w:hAnsi="ＭＳ Ｐゴシック" w:hint="eastAsia"/>
          <w:color w:val="000000" w:themeColor="text1"/>
          <w:sz w:val="24"/>
          <w:szCs w:val="24"/>
        </w:rPr>
        <w:t>及び</w:t>
      </w:r>
      <w:r w:rsidRPr="00085B20">
        <w:rPr>
          <w:rFonts w:ascii="ＭＳ Ｐゴシック" w:eastAsia="ＭＳ Ｐゴシック" w:hAnsi="ＭＳ Ｐゴシック" w:hint="eastAsia"/>
          <w:color w:val="000000" w:themeColor="text1"/>
          <w:sz w:val="24"/>
          <w:szCs w:val="24"/>
        </w:rPr>
        <w:t>府民の役割を明らかにするとともに、</w:t>
      </w:r>
      <w:r w:rsidR="007A24B5" w:rsidRPr="00085B20">
        <w:rPr>
          <w:rFonts w:ascii="ＭＳ Ｐゴシック" w:eastAsia="ＭＳ Ｐゴシック" w:hAnsi="ＭＳ Ｐゴシック" w:hint="eastAsia"/>
          <w:color w:val="000000" w:themeColor="text1"/>
          <w:sz w:val="24"/>
          <w:szCs w:val="24"/>
        </w:rPr>
        <w:t>府</w:t>
      </w:r>
      <w:r w:rsidRPr="00085B20">
        <w:rPr>
          <w:rFonts w:ascii="ＭＳ Ｐゴシック" w:eastAsia="ＭＳ Ｐゴシック" w:hAnsi="ＭＳ Ｐゴシック" w:hint="eastAsia"/>
          <w:color w:val="000000" w:themeColor="text1"/>
          <w:sz w:val="24"/>
          <w:szCs w:val="24"/>
        </w:rPr>
        <w:t>の施策の基本となる事項を定めることにより、これを推進することを目的とする。</w:t>
      </w:r>
    </w:p>
    <w:p w14:paraId="3FA379F2" w14:textId="53A4975B"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p>
    <w:p w14:paraId="7D8A20FC"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(定義)</w:t>
      </w:r>
    </w:p>
    <w:p w14:paraId="37206F37"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第</w:t>
      </w:r>
      <w:r w:rsidRPr="00085B20">
        <w:rPr>
          <w:rFonts w:ascii="ＭＳ Ｐゴシック" w:eastAsia="ＭＳ Ｐゴシック" w:hAnsi="ＭＳ Ｐゴシック"/>
          <w:color w:val="000000" w:themeColor="text1"/>
          <w:sz w:val="24"/>
          <w:szCs w:val="24"/>
        </w:rPr>
        <w:t>2条　この条例において、次の各号に掲げる用語の意義は、当該各号に定めるところによる。</w:t>
      </w:r>
    </w:p>
    <w:p w14:paraId="72575AA2" w14:textId="54AB6492"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(1)　誹謗中傷等　インターネット上において、</w:t>
      </w:r>
      <w:r w:rsidR="005E306E" w:rsidRPr="00085B20">
        <w:rPr>
          <w:rFonts w:ascii="ＭＳ Ｐゴシック" w:eastAsia="ＭＳ Ｐゴシック" w:hAnsi="ＭＳ Ｐゴシック"/>
          <w:color w:val="000000" w:themeColor="text1"/>
          <w:sz w:val="24"/>
          <w:szCs w:val="24"/>
        </w:rPr>
        <w:t>誹謗中傷</w:t>
      </w:r>
      <w:r w:rsidRPr="00085B20">
        <w:rPr>
          <w:rFonts w:ascii="ＭＳ Ｐゴシック" w:eastAsia="ＭＳ Ｐゴシック" w:hAnsi="ＭＳ Ｐゴシック"/>
          <w:color w:val="000000" w:themeColor="text1"/>
          <w:sz w:val="24"/>
          <w:szCs w:val="24"/>
        </w:rPr>
        <w:t>、</w:t>
      </w:r>
      <w:r w:rsidR="005E306E" w:rsidRPr="00085B20">
        <w:rPr>
          <w:rFonts w:ascii="ＭＳ Ｐゴシック" w:eastAsia="ＭＳ Ｐゴシック" w:hAnsi="ＭＳ Ｐゴシック" w:hint="eastAsia"/>
          <w:color w:val="000000" w:themeColor="text1"/>
          <w:sz w:val="24"/>
          <w:szCs w:val="24"/>
        </w:rPr>
        <w:t>プライバシーの侵害及</w:t>
      </w:r>
      <w:r w:rsidR="00537E4E" w:rsidRPr="00085B20">
        <w:rPr>
          <w:rFonts w:ascii="ＭＳ Ｐゴシック" w:eastAsia="ＭＳ Ｐゴシック" w:hAnsi="ＭＳ Ｐゴシック" w:hint="eastAsia"/>
          <w:color w:val="000000" w:themeColor="text1"/>
          <w:sz w:val="24"/>
          <w:szCs w:val="24"/>
        </w:rPr>
        <w:t>び不当な差別的言動等</w:t>
      </w:r>
      <w:r w:rsidR="009D502F" w:rsidRPr="00085B20">
        <w:rPr>
          <w:rFonts w:ascii="ＭＳ Ｐゴシック" w:eastAsia="ＭＳ Ｐゴシック" w:hAnsi="ＭＳ Ｐゴシック" w:hint="eastAsia"/>
          <w:color w:val="000000" w:themeColor="text1"/>
          <w:sz w:val="24"/>
          <w:szCs w:val="24"/>
        </w:rPr>
        <w:t>による</w:t>
      </w:r>
      <w:r w:rsidRPr="00085B20">
        <w:rPr>
          <w:rFonts w:ascii="ＭＳ Ｐゴシック" w:eastAsia="ＭＳ Ｐゴシック" w:hAnsi="ＭＳ Ｐゴシック"/>
          <w:color w:val="000000" w:themeColor="text1"/>
          <w:sz w:val="24"/>
          <w:szCs w:val="24"/>
        </w:rPr>
        <w:t>権利を侵害する情報(以下この</w:t>
      </w:r>
      <w:r w:rsidR="004103ED" w:rsidRPr="00085B20">
        <w:rPr>
          <w:rFonts w:ascii="ＭＳ Ｐゴシック" w:eastAsia="ＭＳ Ｐゴシック" w:hAnsi="ＭＳ Ｐゴシック" w:hint="eastAsia"/>
          <w:color w:val="000000" w:themeColor="text1"/>
          <w:sz w:val="24"/>
          <w:szCs w:val="24"/>
        </w:rPr>
        <w:t>号</w:t>
      </w:r>
      <w:r w:rsidRPr="00085B20">
        <w:rPr>
          <w:rFonts w:ascii="ＭＳ Ｐゴシック" w:eastAsia="ＭＳ Ｐゴシック" w:hAnsi="ＭＳ Ｐゴシック"/>
          <w:color w:val="000000" w:themeColor="text1"/>
          <w:sz w:val="24"/>
          <w:szCs w:val="24"/>
        </w:rPr>
        <w:t>において「侵害情報」という。)、侵害情報に該当する可能性のある情報又は侵害情報には該当しないが著し</w:t>
      </w:r>
      <w:r w:rsidR="009A54FE" w:rsidRPr="00085B20">
        <w:rPr>
          <w:rFonts w:ascii="ＭＳ Ｐゴシック" w:eastAsia="ＭＳ Ｐゴシック" w:hAnsi="ＭＳ Ｐゴシック" w:hint="eastAsia"/>
          <w:color w:val="000000" w:themeColor="text1"/>
          <w:sz w:val="24"/>
          <w:szCs w:val="24"/>
        </w:rPr>
        <w:t>く</w:t>
      </w:r>
      <w:r w:rsidRPr="00085B20">
        <w:rPr>
          <w:rFonts w:ascii="ＭＳ Ｐゴシック" w:eastAsia="ＭＳ Ｐゴシック" w:hAnsi="ＭＳ Ｐゴシック"/>
          <w:color w:val="000000" w:themeColor="text1"/>
          <w:sz w:val="24"/>
          <w:szCs w:val="24"/>
        </w:rPr>
        <w:t>心理的、身体的</w:t>
      </w:r>
      <w:r w:rsidR="004103ED" w:rsidRPr="00085B20">
        <w:rPr>
          <w:rFonts w:ascii="ＭＳ Ｐゴシック" w:eastAsia="ＭＳ Ｐゴシック" w:hAnsi="ＭＳ Ｐゴシック" w:hint="eastAsia"/>
          <w:color w:val="000000" w:themeColor="text1"/>
          <w:sz w:val="24"/>
          <w:szCs w:val="24"/>
        </w:rPr>
        <w:t>若しくは</w:t>
      </w:r>
      <w:r w:rsidRPr="00085B20">
        <w:rPr>
          <w:rFonts w:ascii="ＭＳ Ｐゴシック" w:eastAsia="ＭＳ Ｐゴシック" w:hAnsi="ＭＳ Ｐゴシック"/>
          <w:color w:val="000000" w:themeColor="text1"/>
          <w:sz w:val="24"/>
          <w:szCs w:val="24"/>
        </w:rPr>
        <w:t>経済的な負担を強いる情報を発信</w:t>
      </w:r>
      <w:r w:rsidR="00A05AE3">
        <w:rPr>
          <w:rFonts w:ascii="ＭＳ Ｐゴシック" w:eastAsia="ＭＳ Ｐゴシック" w:hAnsi="ＭＳ Ｐゴシック" w:hint="eastAsia"/>
          <w:color w:val="000000" w:themeColor="text1"/>
          <w:sz w:val="24"/>
          <w:szCs w:val="24"/>
        </w:rPr>
        <w:t>し、</w:t>
      </w:r>
      <w:r w:rsidR="00A81808" w:rsidRPr="00085B20">
        <w:rPr>
          <w:rFonts w:ascii="ＭＳ Ｐゴシック" w:eastAsia="ＭＳ Ｐゴシック" w:hAnsi="ＭＳ Ｐゴシック" w:hint="eastAsia"/>
          <w:color w:val="000000" w:themeColor="text1"/>
          <w:sz w:val="24"/>
          <w:szCs w:val="24"/>
        </w:rPr>
        <w:t>又は</w:t>
      </w:r>
      <w:r w:rsidR="00683CE6" w:rsidRPr="00085B20">
        <w:rPr>
          <w:rFonts w:ascii="ＭＳ Ｐゴシック" w:eastAsia="ＭＳ Ｐゴシック" w:hAnsi="ＭＳ Ｐゴシック" w:hint="eastAsia"/>
          <w:color w:val="000000" w:themeColor="text1"/>
          <w:sz w:val="24"/>
          <w:szCs w:val="24"/>
        </w:rPr>
        <w:t>拡散</w:t>
      </w:r>
      <w:r w:rsidRPr="00085B20">
        <w:rPr>
          <w:rFonts w:ascii="ＭＳ Ｐゴシック" w:eastAsia="ＭＳ Ｐゴシック" w:hAnsi="ＭＳ Ｐゴシック"/>
          <w:color w:val="000000" w:themeColor="text1"/>
          <w:sz w:val="24"/>
          <w:szCs w:val="24"/>
        </w:rPr>
        <w:t>することをいう。</w:t>
      </w:r>
    </w:p>
    <w:p w14:paraId="1C3CE7E6" w14:textId="07EF18D9"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(2)　被害者　誹謗中傷等により平穏な日常生活又は経済活動等を害された者をいう。</w:t>
      </w:r>
    </w:p>
    <w:p w14:paraId="67991D85" w14:textId="3930716D"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 xml:space="preserve">(3)　行為者　</w:t>
      </w:r>
      <w:r w:rsidR="00D5013F" w:rsidRPr="00085B20">
        <w:rPr>
          <w:rFonts w:ascii="ＭＳ Ｐゴシック" w:eastAsia="ＭＳ Ｐゴシック" w:hAnsi="ＭＳ Ｐゴシック" w:hint="eastAsia"/>
          <w:color w:val="000000" w:themeColor="text1"/>
          <w:sz w:val="24"/>
          <w:szCs w:val="24"/>
        </w:rPr>
        <w:t>誹謗中傷等により</w:t>
      </w:r>
      <w:r w:rsidRPr="00085B20">
        <w:rPr>
          <w:rFonts w:ascii="ＭＳ Ｐゴシック" w:eastAsia="ＭＳ Ｐゴシック" w:hAnsi="ＭＳ Ｐゴシック"/>
          <w:color w:val="000000" w:themeColor="text1"/>
          <w:sz w:val="24"/>
          <w:szCs w:val="24"/>
        </w:rPr>
        <w:t>被害者</w:t>
      </w:r>
      <w:r w:rsidR="00B557A0" w:rsidRPr="00085B20">
        <w:rPr>
          <w:rFonts w:ascii="ＭＳ Ｐゴシック" w:eastAsia="ＭＳ Ｐゴシック" w:hAnsi="ＭＳ Ｐゴシック" w:hint="eastAsia"/>
          <w:color w:val="000000" w:themeColor="text1"/>
          <w:sz w:val="24"/>
          <w:szCs w:val="24"/>
        </w:rPr>
        <w:t>を発生させた者</w:t>
      </w:r>
      <w:r w:rsidR="009A54FE" w:rsidRPr="00085B20">
        <w:rPr>
          <w:rFonts w:ascii="ＭＳ Ｐゴシック" w:eastAsia="ＭＳ Ｐゴシック" w:hAnsi="ＭＳ Ｐゴシック" w:hint="eastAsia"/>
          <w:color w:val="000000" w:themeColor="text1"/>
          <w:sz w:val="24"/>
          <w:szCs w:val="24"/>
        </w:rPr>
        <w:t>をいう</w:t>
      </w:r>
      <w:r w:rsidR="006E5F0B" w:rsidRPr="00085B20">
        <w:rPr>
          <w:rFonts w:ascii="ＭＳ Ｐゴシック" w:eastAsia="ＭＳ Ｐゴシック" w:hAnsi="ＭＳ Ｐゴシック" w:hint="eastAsia"/>
          <w:color w:val="000000" w:themeColor="text1"/>
          <w:sz w:val="24"/>
          <w:szCs w:val="24"/>
        </w:rPr>
        <w:t>。</w:t>
      </w:r>
    </w:p>
    <w:p w14:paraId="780E75A4" w14:textId="38AC54EA"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(4)　インターネットリテラシー　インターネットの利便性、危険性及び基本的なルールやマナーを理解し、インターネット上の情報を正しく</w:t>
      </w:r>
      <w:r w:rsidR="00D80DC6" w:rsidRPr="00085B20">
        <w:rPr>
          <w:rFonts w:ascii="ＭＳ Ｐゴシック" w:eastAsia="ＭＳ Ｐゴシック" w:hAnsi="ＭＳ Ｐゴシック" w:hint="eastAsia"/>
          <w:color w:val="000000" w:themeColor="text1"/>
          <w:sz w:val="24"/>
          <w:szCs w:val="24"/>
        </w:rPr>
        <w:t>取捨選択</w:t>
      </w:r>
      <w:r w:rsidRPr="00085B20">
        <w:rPr>
          <w:rFonts w:ascii="ＭＳ Ｐゴシック" w:eastAsia="ＭＳ Ｐゴシック" w:hAnsi="ＭＳ Ｐゴシック"/>
          <w:color w:val="000000" w:themeColor="text1"/>
          <w:sz w:val="24"/>
          <w:szCs w:val="24"/>
        </w:rPr>
        <w:t>し、情報を適正に発信し、</w:t>
      </w:r>
      <w:r w:rsidR="0033695B" w:rsidRPr="00085B20">
        <w:rPr>
          <w:rFonts w:ascii="ＭＳ Ｐゴシック" w:eastAsia="ＭＳ Ｐゴシック" w:hAnsi="ＭＳ Ｐゴシック" w:hint="eastAsia"/>
          <w:color w:val="000000" w:themeColor="text1"/>
          <w:sz w:val="24"/>
          <w:szCs w:val="24"/>
        </w:rPr>
        <w:t>並びに</w:t>
      </w:r>
      <w:r w:rsidRPr="00085B20">
        <w:rPr>
          <w:rFonts w:ascii="ＭＳ Ｐゴシック" w:eastAsia="ＭＳ Ｐゴシック" w:hAnsi="ＭＳ Ｐゴシック"/>
          <w:color w:val="000000" w:themeColor="text1"/>
          <w:sz w:val="24"/>
          <w:szCs w:val="24"/>
        </w:rPr>
        <w:t>インターネット上のトラブルを回避して、インターネットの特性を正しく活用する能力をいう。</w:t>
      </w:r>
    </w:p>
    <w:p w14:paraId="5DC41E38"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p>
    <w:p w14:paraId="47C83E1C"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lastRenderedPageBreak/>
        <w:t>(府の責務)</w:t>
      </w:r>
    </w:p>
    <w:p w14:paraId="680383FF" w14:textId="7C027F41"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第</w:t>
      </w:r>
      <w:r w:rsidRPr="00085B20">
        <w:rPr>
          <w:rFonts w:ascii="ＭＳ Ｐゴシック" w:eastAsia="ＭＳ Ｐゴシック" w:hAnsi="ＭＳ Ｐゴシック"/>
          <w:color w:val="000000" w:themeColor="text1"/>
          <w:sz w:val="24"/>
          <w:szCs w:val="24"/>
        </w:rPr>
        <w:t>3条　府は、</w:t>
      </w:r>
      <w:r w:rsidR="00A46FB6" w:rsidRPr="00085B20">
        <w:rPr>
          <w:rFonts w:ascii="ＭＳ Ｐゴシック" w:eastAsia="ＭＳ Ｐゴシック" w:hAnsi="ＭＳ Ｐゴシック" w:hint="eastAsia"/>
          <w:color w:val="000000" w:themeColor="text1"/>
          <w:sz w:val="24"/>
          <w:szCs w:val="24"/>
        </w:rPr>
        <w:t>行為者</w:t>
      </w:r>
      <w:r w:rsidRPr="00085B20">
        <w:rPr>
          <w:rFonts w:ascii="ＭＳ Ｐゴシック" w:eastAsia="ＭＳ Ｐゴシック" w:hAnsi="ＭＳ Ｐゴシック"/>
          <w:color w:val="000000" w:themeColor="text1"/>
          <w:sz w:val="24"/>
          <w:szCs w:val="24"/>
        </w:rPr>
        <w:t>及び</w:t>
      </w:r>
      <w:r w:rsidR="00A46FB6" w:rsidRPr="00085B20">
        <w:rPr>
          <w:rFonts w:ascii="ＭＳ Ｐゴシック" w:eastAsia="ＭＳ Ｐゴシック" w:hAnsi="ＭＳ Ｐゴシック" w:hint="eastAsia"/>
          <w:color w:val="000000" w:themeColor="text1"/>
          <w:sz w:val="24"/>
          <w:szCs w:val="24"/>
        </w:rPr>
        <w:t>被害</w:t>
      </w:r>
      <w:r w:rsidRPr="00085B20">
        <w:rPr>
          <w:rFonts w:ascii="ＭＳ Ｐゴシック" w:eastAsia="ＭＳ Ｐゴシック" w:hAnsi="ＭＳ Ｐゴシック"/>
          <w:color w:val="000000" w:themeColor="text1"/>
          <w:sz w:val="24"/>
          <w:szCs w:val="24"/>
        </w:rPr>
        <w:t>者を発生させないための施策、被害者を支援するための施策</w:t>
      </w:r>
      <w:r w:rsidR="00D5013F" w:rsidRPr="00085B20">
        <w:rPr>
          <w:rFonts w:ascii="ＭＳ Ｐゴシック" w:eastAsia="ＭＳ Ｐゴシック" w:hAnsi="ＭＳ Ｐゴシック" w:hint="eastAsia"/>
          <w:color w:val="000000" w:themeColor="text1"/>
          <w:sz w:val="24"/>
          <w:szCs w:val="24"/>
        </w:rPr>
        <w:t>並びに</w:t>
      </w:r>
      <w:r w:rsidRPr="00085B20">
        <w:rPr>
          <w:rFonts w:ascii="ＭＳ Ｐゴシック" w:eastAsia="ＭＳ Ｐゴシック" w:hAnsi="ＭＳ Ｐゴシック"/>
          <w:color w:val="000000" w:themeColor="text1"/>
          <w:sz w:val="24"/>
          <w:szCs w:val="24"/>
        </w:rPr>
        <w:t>行為者</w:t>
      </w:r>
      <w:r w:rsidR="00C36203" w:rsidRPr="00085B20">
        <w:rPr>
          <w:rFonts w:ascii="ＭＳ Ｐゴシック" w:eastAsia="ＭＳ Ｐゴシック" w:hAnsi="ＭＳ Ｐゴシック" w:hint="eastAsia"/>
          <w:color w:val="000000" w:themeColor="text1"/>
          <w:sz w:val="24"/>
          <w:szCs w:val="24"/>
        </w:rPr>
        <w:t>が</w:t>
      </w:r>
      <w:r w:rsidRPr="00085B20">
        <w:rPr>
          <w:rFonts w:ascii="ＭＳ Ｐゴシック" w:eastAsia="ＭＳ Ｐゴシック" w:hAnsi="ＭＳ Ｐゴシック"/>
          <w:color w:val="000000" w:themeColor="text1"/>
          <w:sz w:val="24"/>
          <w:szCs w:val="24"/>
        </w:rPr>
        <w:t>再</w:t>
      </w:r>
      <w:r w:rsidR="00C36203" w:rsidRPr="00085B20">
        <w:rPr>
          <w:rFonts w:ascii="ＭＳ Ｐゴシック" w:eastAsia="ＭＳ Ｐゴシック" w:hAnsi="ＭＳ Ｐゴシック" w:hint="eastAsia"/>
          <w:color w:val="000000" w:themeColor="text1"/>
          <w:sz w:val="24"/>
          <w:szCs w:val="24"/>
        </w:rPr>
        <w:t>び誹謗中傷等を行うことを</w:t>
      </w:r>
      <w:r w:rsidRPr="00085B20">
        <w:rPr>
          <w:rFonts w:ascii="ＭＳ Ｐゴシック" w:eastAsia="ＭＳ Ｐゴシック" w:hAnsi="ＭＳ Ｐゴシック"/>
          <w:color w:val="000000" w:themeColor="text1"/>
          <w:sz w:val="24"/>
          <w:szCs w:val="24"/>
        </w:rPr>
        <w:t>抑制するための施策を実施する。</w:t>
      </w:r>
    </w:p>
    <w:p w14:paraId="69EBC6F2"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p>
    <w:p w14:paraId="153C0EAE" w14:textId="65078B3D"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(議会の責務)</w:t>
      </w:r>
    </w:p>
    <w:p w14:paraId="3C0BD7BE" w14:textId="344ECCCB"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第</w:t>
      </w:r>
      <w:r w:rsidRPr="00085B20">
        <w:rPr>
          <w:rFonts w:ascii="ＭＳ Ｐゴシック" w:eastAsia="ＭＳ Ｐゴシック" w:hAnsi="ＭＳ Ｐゴシック"/>
          <w:color w:val="000000" w:themeColor="text1"/>
          <w:sz w:val="24"/>
          <w:szCs w:val="24"/>
        </w:rPr>
        <w:t>4条　議会及び</w:t>
      </w:r>
      <w:r w:rsidR="006114CD" w:rsidRPr="00085B20">
        <w:rPr>
          <w:rFonts w:ascii="ＭＳ Ｐゴシック" w:eastAsia="ＭＳ Ｐゴシック" w:hAnsi="ＭＳ Ｐゴシック" w:hint="eastAsia"/>
          <w:color w:val="000000" w:themeColor="text1"/>
          <w:sz w:val="24"/>
          <w:szCs w:val="24"/>
        </w:rPr>
        <w:t>議員</w:t>
      </w:r>
      <w:r w:rsidRPr="00085B20">
        <w:rPr>
          <w:rFonts w:ascii="ＭＳ Ｐゴシック" w:eastAsia="ＭＳ Ｐゴシック" w:hAnsi="ＭＳ Ｐゴシック"/>
          <w:color w:val="000000" w:themeColor="text1"/>
          <w:sz w:val="24"/>
          <w:szCs w:val="24"/>
        </w:rPr>
        <w:t>は、</w:t>
      </w:r>
      <w:r w:rsidR="002446BC" w:rsidRPr="00085B20">
        <w:rPr>
          <w:rFonts w:ascii="ＭＳ Ｐゴシック" w:eastAsia="ＭＳ Ｐゴシック" w:hAnsi="ＭＳ Ｐゴシック" w:hint="eastAsia"/>
          <w:color w:val="000000" w:themeColor="text1"/>
          <w:sz w:val="24"/>
          <w:szCs w:val="24"/>
        </w:rPr>
        <w:t>この</w:t>
      </w:r>
      <w:r w:rsidRPr="00085B20">
        <w:rPr>
          <w:rFonts w:ascii="ＭＳ Ｐゴシック" w:eastAsia="ＭＳ Ｐゴシック" w:hAnsi="ＭＳ Ｐゴシック"/>
          <w:color w:val="000000" w:themeColor="text1"/>
          <w:sz w:val="24"/>
          <w:szCs w:val="24"/>
        </w:rPr>
        <w:t>条例の趣旨に則り、不断の研鑽によりインターネットリテラシーの向上に努め、府民の範となって</w:t>
      </w:r>
      <w:r w:rsidR="007D0B74" w:rsidRPr="00085B20">
        <w:rPr>
          <w:rFonts w:ascii="ＭＳ Ｐゴシック" w:eastAsia="ＭＳ Ｐゴシック" w:hAnsi="ＭＳ Ｐゴシック" w:hint="eastAsia"/>
          <w:color w:val="000000" w:themeColor="text1"/>
          <w:sz w:val="24"/>
          <w:szCs w:val="24"/>
        </w:rPr>
        <w:t>活動</w:t>
      </w:r>
      <w:r w:rsidR="00D5013F" w:rsidRPr="00085B20">
        <w:rPr>
          <w:rFonts w:ascii="ＭＳ Ｐゴシック" w:eastAsia="ＭＳ Ｐゴシック" w:hAnsi="ＭＳ Ｐゴシック" w:hint="eastAsia"/>
          <w:color w:val="000000" w:themeColor="text1"/>
          <w:sz w:val="24"/>
          <w:szCs w:val="24"/>
        </w:rPr>
        <w:t>し、</w:t>
      </w:r>
      <w:r w:rsidR="007D0B74" w:rsidRPr="00085B20">
        <w:rPr>
          <w:rFonts w:ascii="ＭＳ Ｐゴシック" w:eastAsia="ＭＳ Ｐゴシック" w:hAnsi="ＭＳ Ｐゴシック" w:hint="eastAsia"/>
          <w:color w:val="000000" w:themeColor="text1"/>
          <w:sz w:val="24"/>
          <w:szCs w:val="24"/>
        </w:rPr>
        <w:t>及び</w:t>
      </w:r>
      <w:r w:rsidRPr="00085B20">
        <w:rPr>
          <w:rFonts w:ascii="ＭＳ Ｐゴシック" w:eastAsia="ＭＳ Ｐゴシック" w:hAnsi="ＭＳ Ｐゴシック"/>
          <w:color w:val="000000" w:themeColor="text1"/>
          <w:sz w:val="24"/>
          <w:szCs w:val="24"/>
        </w:rPr>
        <w:t>行動する。</w:t>
      </w:r>
    </w:p>
    <w:p w14:paraId="2D606625"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p>
    <w:p w14:paraId="663B7647"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(府民の役割)</w:t>
      </w:r>
    </w:p>
    <w:p w14:paraId="12355DA8" w14:textId="06D8D01C"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第</w:t>
      </w:r>
      <w:r w:rsidRPr="00085B20">
        <w:rPr>
          <w:rFonts w:ascii="ＭＳ Ｐゴシック" w:eastAsia="ＭＳ Ｐゴシック" w:hAnsi="ＭＳ Ｐゴシック"/>
          <w:color w:val="000000" w:themeColor="text1"/>
          <w:sz w:val="24"/>
          <w:szCs w:val="24"/>
        </w:rPr>
        <w:t>5条　府民は、自らが行為者となることがないよう、インターネットリテラシーの向上に努めるとともに、被害者が</w:t>
      </w:r>
      <w:r w:rsidR="00A32C34" w:rsidRPr="00085B20">
        <w:rPr>
          <w:rFonts w:ascii="ＭＳ Ｐゴシック" w:eastAsia="ＭＳ Ｐゴシック" w:hAnsi="ＭＳ Ｐゴシック" w:hint="eastAsia"/>
          <w:color w:val="000000" w:themeColor="text1"/>
          <w:sz w:val="24"/>
          <w:szCs w:val="24"/>
        </w:rPr>
        <w:t>お</w:t>
      </w:r>
      <w:r w:rsidRPr="00085B20">
        <w:rPr>
          <w:rFonts w:ascii="ＭＳ Ｐゴシック" w:eastAsia="ＭＳ Ｐゴシック" w:hAnsi="ＭＳ Ｐゴシック"/>
          <w:color w:val="000000" w:themeColor="text1"/>
          <w:sz w:val="24"/>
          <w:szCs w:val="24"/>
        </w:rPr>
        <w:t>かれている状況及び被害者の支援の必要性についての理解を深めるよう努めるものとする。</w:t>
      </w:r>
    </w:p>
    <w:p w14:paraId="2456C409"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p>
    <w:p w14:paraId="58610B3D"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(連携協力)</w:t>
      </w:r>
    </w:p>
    <w:p w14:paraId="1DF902EC" w14:textId="15B0205B"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第</w:t>
      </w:r>
      <w:r w:rsidRPr="00085B20">
        <w:rPr>
          <w:rFonts w:ascii="ＭＳ Ｐゴシック" w:eastAsia="ＭＳ Ｐゴシック" w:hAnsi="ＭＳ Ｐゴシック"/>
          <w:color w:val="000000" w:themeColor="text1"/>
          <w:sz w:val="24"/>
          <w:szCs w:val="24"/>
        </w:rPr>
        <w:t>6条　府は、第3条の施策を円滑に実施するため、国、市町村</w:t>
      </w:r>
      <w:r w:rsidR="00D5013F" w:rsidRPr="00085B20">
        <w:rPr>
          <w:rFonts w:ascii="ＭＳ Ｐゴシック" w:eastAsia="ＭＳ Ｐゴシック" w:hAnsi="ＭＳ Ｐゴシック" w:hint="eastAsia"/>
          <w:color w:val="000000" w:themeColor="text1"/>
          <w:sz w:val="24"/>
          <w:szCs w:val="24"/>
        </w:rPr>
        <w:t>、</w:t>
      </w:r>
      <w:r w:rsidR="00C84FE7" w:rsidRPr="00085B20">
        <w:rPr>
          <w:rFonts w:ascii="ＭＳ Ｐゴシック" w:eastAsia="ＭＳ Ｐゴシック" w:hAnsi="ＭＳ Ｐゴシック" w:hint="eastAsia"/>
          <w:color w:val="000000" w:themeColor="text1"/>
          <w:sz w:val="24"/>
          <w:szCs w:val="24"/>
        </w:rPr>
        <w:t>支援団体</w:t>
      </w:r>
      <w:r w:rsidRPr="00085B20">
        <w:rPr>
          <w:rFonts w:ascii="ＭＳ Ｐゴシック" w:eastAsia="ＭＳ Ｐゴシック" w:hAnsi="ＭＳ Ｐゴシック"/>
          <w:color w:val="000000" w:themeColor="text1"/>
          <w:sz w:val="24"/>
          <w:szCs w:val="24"/>
        </w:rPr>
        <w:t>その他の関係機関と連携協力を図らなければならない。</w:t>
      </w:r>
    </w:p>
    <w:p w14:paraId="74F1D074"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p>
    <w:p w14:paraId="7BD6DF3C"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(基本的施策)</w:t>
      </w:r>
    </w:p>
    <w:p w14:paraId="7D3EEC9E"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第</w:t>
      </w:r>
      <w:r w:rsidRPr="00085B20">
        <w:rPr>
          <w:rFonts w:ascii="ＭＳ Ｐゴシック" w:eastAsia="ＭＳ Ｐゴシック" w:hAnsi="ＭＳ Ｐゴシック"/>
          <w:color w:val="000000" w:themeColor="text1"/>
          <w:sz w:val="24"/>
          <w:szCs w:val="24"/>
        </w:rPr>
        <w:t>7条　府は、インターネット上で情報を発信する者の基本的人権を尊重しつつ、次に掲げる施策に取り組むものとする。</w:t>
      </w:r>
    </w:p>
    <w:p w14:paraId="720851EC"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(1)　府民の年齢、立場等に応じたインターネットリテラシーの向上に資する施策</w:t>
      </w:r>
    </w:p>
    <w:p w14:paraId="443BB38F" w14:textId="36F25CF9"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(2)　被害者の心理的負担の軽減</w:t>
      </w:r>
      <w:r w:rsidR="003B10EE" w:rsidRPr="00085B20">
        <w:rPr>
          <w:rFonts w:ascii="ＭＳ Ｐゴシック" w:eastAsia="ＭＳ Ｐゴシック" w:hAnsi="ＭＳ Ｐゴシック" w:hint="eastAsia"/>
          <w:color w:val="000000" w:themeColor="text1"/>
          <w:sz w:val="24"/>
          <w:szCs w:val="24"/>
        </w:rPr>
        <w:t>に関する</w:t>
      </w:r>
      <w:r w:rsidRPr="00085B20">
        <w:rPr>
          <w:rFonts w:ascii="ＭＳ Ｐゴシック" w:eastAsia="ＭＳ Ｐゴシック" w:hAnsi="ＭＳ Ｐゴシック"/>
          <w:color w:val="000000" w:themeColor="text1"/>
          <w:sz w:val="24"/>
          <w:szCs w:val="24"/>
        </w:rPr>
        <w:t>相談支援体制の整備</w:t>
      </w:r>
    </w:p>
    <w:p w14:paraId="5D110B60" w14:textId="36EAB3B0" w:rsidR="007F1C21"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(3) 行為者の</w:t>
      </w:r>
      <w:r w:rsidR="00401071" w:rsidRPr="00085B20">
        <w:rPr>
          <w:rFonts w:ascii="ＭＳ Ｐゴシック" w:eastAsia="ＭＳ Ｐゴシック" w:hAnsi="ＭＳ Ｐゴシック" w:hint="eastAsia"/>
          <w:color w:val="000000" w:themeColor="text1"/>
          <w:sz w:val="24"/>
          <w:szCs w:val="24"/>
        </w:rPr>
        <w:t>誹謗中傷等を抑制するための</w:t>
      </w:r>
      <w:r w:rsidR="006E37AE" w:rsidRPr="00085B20">
        <w:rPr>
          <w:rFonts w:ascii="ＭＳ Ｐゴシック" w:eastAsia="ＭＳ Ｐゴシック" w:hAnsi="ＭＳ Ｐゴシック" w:hint="eastAsia"/>
          <w:color w:val="000000" w:themeColor="text1"/>
          <w:sz w:val="24"/>
          <w:szCs w:val="24"/>
        </w:rPr>
        <w:t>相談</w:t>
      </w:r>
      <w:r w:rsidR="002C3E4D" w:rsidRPr="00085B20">
        <w:rPr>
          <w:rFonts w:ascii="ＭＳ Ｐゴシック" w:eastAsia="ＭＳ Ｐゴシック" w:hAnsi="ＭＳ Ｐゴシック" w:hint="eastAsia"/>
          <w:color w:val="000000" w:themeColor="text1"/>
          <w:sz w:val="24"/>
          <w:szCs w:val="24"/>
        </w:rPr>
        <w:t>支援</w:t>
      </w:r>
      <w:r w:rsidR="006E37AE" w:rsidRPr="00085B20">
        <w:rPr>
          <w:rFonts w:ascii="ＭＳ Ｐゴシック" w:eastAsia="ＭＳ Ｐゴシック" w:hAnsi="ＭＳ Ｐゴシック" w:hint="eastAsia"/>
          <w:color w:val="000000" w:themeColor="text1"/>
          <w:sz w:val="24"/>
          <w:szCs w:val="24"/>
        </w:rPr>
        <w:t>体制の整備</w:t>
      </w:r>
    </w:p>
    <w:p w14:paraId="40DBE54C" w14:textId="3CAF050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(4)　前</w:t>
      </w:r>
      <w:r w:rsidR="009658E6" w:rsidRPr="00085B20">
        <w:rPr>
          <w:rFonts w:ascii="ＭＳ Ｐゴシック" w:eastAsia="ＭＳ Ｐゴシック" w:hAnsi="ＭＳ Ｐゴシック" w:hint="eastAsia"/>
          <w:color w:val="000000" w:themeColor="text1"/>
          <w:sz w:val="24"/>
          <w:szCs w:val="24"/>
        </w:rPr>
        <w:t>各号</w:t>
      </w:r>
      <w:r w:rsidR="007F1C21" w:rsidRPr="00085B20">
        <w:rPr>
          <w:rFonts w:ascii="ＭＳ Ｐゴシック" w:eastAsia="ＭＳ Ｐゴシック" w:hAnsi="ＭＳ Ｐゴシック" w:hint="eastAsia"/>
          <w:color w:val="000000" w:themeColor="text1"/>
          <w:sz w:val="24"/>
          <w:szCs w:val="24"/>
        </w:rPr>
        <w:t>に</w:t>
      </w:r>
      <w:r w:rsidRPr="00085B20">
        <w:rPr>
          <w:rFonts w:ascii="ＭＳ Ｐゴシック" w:eastAsia="ＭＳ Ｐゴシック" w:hAnsi="ＭＳ Ｐゴシック"/>
          <w:color w:val="000000" w:themeColor="text1"/>
          <w:sz w:val="24"/>
          <w:szCs w:val="24"/>
        </w:rPr>
        <w:t>掲げるもののほか、第1条の目的を達成するために必要な施策</w:t>
      </w:r>
    </w:p>
    <w:p w14:paraId="4EF85CEA"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p>
    <w:p w14:paraId="291161B7"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(インターネットリテラシーの向上)</w:t>
      </w:r>
    </w:p>
    <w:p w14:paraId="1ADE61C1" w14:textId="45E3FDD8"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第</w:t>
      </w:r>
      <w:r w:rsidRPr="00085B20">
        <w:rPr>
          <w:rFonts w:ascii="ＭＳ Ｐゴシック" w:eastAsia="ＭＳ Ｐゴシック" w:hAnsi="ＭＳ Ｐゴシック"/>
          <w:color w:val="000000" w:themeColor="text1"/>
          <w:sz w:val="24"/>
          <w:szCs w:val="24"/>
        </w:rPr>
        <w:t>8条　府は、府民の年齢、立場等に応じたインターネットリテラシーを学ぶ機会を提供するため、研修会、講演会等の開催のほか、教材等の紹介、情報提供等必要な施策を実施するものとする。</w:t>
      </w:r>
    </w:p>
    <w:p w14:paraId="6058EC66" w14:textId="19997DE1"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 xml:space="preserve">2　</w:t>
      </w:r>
      <w:r w:rsidR="00D448D5" w:rsidRPr="00085B20">
        <w:rPr>
          <w:rFonts w:ascii="ＭＳ Ｐゴシック" w:eastAsia="ＭＳ Ｐゴシック" w:hAnsi="ＭＳ Ｐゴシック" w:hint="eastAsia"/>
          <w:color w:val="000000" w:themeColor="text1"/>
          <w:sz w:val="24"/>
          <w:szCs w:val="24"/>
        </w:rPr>
        <w:t>知事</w:t>
      </w:r>
      <w:r w:rsidRPr="00085B20">
        <w:rPr>
          <w:rFonts w:ascii="ＭＳ Ｐゴシック" w:eastAsia="ＭＳ Ｐゴシック" w:hAnsi="ＭＳ Ｐゴシック"/>
          <w:color w:val="000000" w:themeColor="text1"/>
          <w:sz w:val="24"/>
          <w:szCs w:val="24"/>
        </w:rPr>
        <w:t>及び教育委員会は、児童</w:t>
      </w:r>
      <w:r w:rsidR="00FF3810" w:rsidRPr="00085B20">
        <w:rPr>
          <w:rFonts w:ascii="ＭＳ Ｐゴシック" w:eastAsia="ＭＳ Ｐゴシック" w:hAnsi="ＭＳ Ｐゴシック" w:hint="eastAsia"/>
          <w:color w:val="000000" w:themeColor="text1"/>
          <w:sz w:val="24"/>
          <w:szCs w:val="24"/>
        </w:rPr>
        <w:t>及び</w:t>
      </w:r>
      <w:r w:rsidRPr="00085B20">
        <w:rPr>
          <w:rFonts w:ascii="ＭＳ Ｐゴシック" w:eastAsia="ＭＳ Ｐゴシック" w:hAnsi="ＭＳ Ｐゴシック"/>
          <w:color w:val="000000" w:themeColor="text1"/>
          <w:sz w:val="24"/>
          <w:szCs w:val="24"/>
        </w:rPr>
        <w:t>生徒に対する前項の施策を実施するに当たっては、</w:t>
      </w:r>
      <w:r w:rsidR="0058224F" w:rsidRPr="00085B20">
        <w:rPr>
          <w:rFonts w:ascii="ＭＳ Ｐゴシック" w:eastAsia="ＭＳ Ｐゴシック" w:hAnsi="ＭＳ Ｐゴシック" w:hint="eastAsia"/>
          <w:color w:val="000000" w:themeColor="text1"/>
          <w:sz w:val="24"/>
          <w:szCs w:val="24"/>
        </w:rPr>
        <w:t>府立学校、</w:t>
      </w:r>
      <w:r w:rsidR="003A68EC" w:rsidRPr="00085B20">
        <w:rPr>
          <w:rFonts w:ascii="ＭＳ Ｐゴシック" w:eastAsia="ＭＳ Ｐゴシック" w:hAnsi="ＭＳ Ｐゴシック" w:hint="eastAsia"/>
          <w:color w:val="000000" w:themeColor="text1"/>
          <w:sz w:val="24"/>
          <w:szCs w:val="24"/>
        </w:rPr>
        <w:t>市町村</w:t>
      </w:r>
      <w:r w:rsidR="008A38DA" w:rsidRPr="00085B20">
        <w:rPr>
          <w:rFonts w:ascii="ＭＳ Ｐゴシック" w:eastAsia="ＭＳ Ｐゴシック" w:hAnsi="ＭＳ Ｐゴシック" w:hint="eastAsia"/>
          <w:color w:val="000000" w:themeColor="text1"/>
          <w:sz w:val="24"/>
          <w:szCs w:val="24"/>
        </w:rPr>
        <w:t>立学校</w:t>
      </w:r>
      <w:r w:rsidR="003A68EC" w:rsidRPr="00085B20">
        <w:rPr>
          <w:rFonts w:ascii="ＭＳ Ｐゴシック" w:eastAsia="ＭＳ Ｐゴシック" w:hAnsi="ＭＳ Ｐゴシック" w:hint="eastAsia"/>
          <w:color w:val="000000" w:themeColor="text1"/>
          <w:sz w:val="24"/>
          <w:szCs w:val="24"/>
        </w:rPr>
        <w:t>及び私立学校</w:t>
      </w:r>
      <w:r w:rsidRPr="00085B20">
        <w:rPr>
          <w:rFonts w:ascii="ＭＳ Ｐゴシック" w:eastAsia="ＭＳ Ｐゴシック" w:hAnsi="ＭＳ Ｐゴシック"/>
          <w:color w:val="000000" w:themeColor="text1"/>
          <w:sz w:val="24"/>
          <w:szCs w:val="24"/>
        </w:rPr>
        <w:t>と連携し</w:t>
      </w:r>
      <w:r w:rsidR="002446BC" w:rsidRPr="00085B20">
        <w:rPr>
          <w:rFonts w:ascii="ＭＳ Ｐゴシック" w:eastAsia="ＭＳ Ｐゴシック" w:hAnsi="ＭＳ Ｐゴシック" w:hint="eastAsia"/>
          <w:color w:val="000000" w:themeColor="text1"/>
          <w:sz w:val="24"/>
          <w:szCs w:val="24"/>
        </w:rPr>
        <w:t>、</w:t>
      </w:r>
      <w:r w:rsidRPr="00085B20">
        <w:rPr>
          <w:rFonts w:ascii="ＭＳ Ｐゴシック" w:eastAsia="ＭＳ Ｐゴシック" w:hAnsi="ＭＳ Ｐゴシック"/>
          <w:color w:val="000000" w:themeColor="text1"/>
          <w:sz w:val="24"/>
          <w:szCs w:val="24"/>
        </w:rPr>
        <w:t>保護者の理解を図りながら取り組むよう努めるものとする。</w:t>
      </w:r>
    </w:p>
    <w:p w14:paraId="3D5AB86B" w14:textId="77777777" w:rsidR="0058224F" w:rsidRPr="00085B20" w:rsidRDefault="0058224F" w:rsidP="00945883">
      <w:pPr>
        <w:spacing w:line="380" w:lineRule="exact"/>
        <w:rPr>
          <w:rFonts w:ascii="ＭＳ Ｐゴシック" w:eastAsia="ＭＳ Ｐゴシック" w:hAnsi="ＭＳ Ｐゴシック"/>
          <w:color w:val="000000" w:themeColor="text1"/>
          <w:sz w:val="24"/>
          <w:szCs w:val="24"/>
        </w:rPr>
      </w:pPr>
    </w:p>
    <w:p w14:paraId="0227815E" w14:textId="0EA0D3C1"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w:t>
      </w:r>
      <w:r w:rsidR="00B34522" w:rsidRPr="00085B20">
        <w:rPr>
          <w:rFonts w:ascii="ＭＳ Ｐゴシック" w:eastAsia="ＭＳ Ｐゴシック" w:hAnsi="ＭＳ Ｐゴシック" w:hint="eastAsia"/>
          <w:color w:val="000000" w:themeColor="text1"/>
          <w:sz w:val="24"/>
          <w:szCs w:val="24"/>
        </w:rPr>
        <w:t>被害者の</w:t>
      </w:r>
      <w:r w:rsidRPr="00085B20">
        <w:rPr>
          <w:rFonts w:ascii="ＭＳ Ｐゴシック" w:eastAsia="ＭＳ Ｐゴシック" w:hAnsi="ＭＳ Ｐゴシック"/>
          <w:color w:val="000000" w:themeColor="text1"/>
          <w:sz w:val="24"/>
          <w:szCs w:val="24"/>
        </w:rPr>
        <w:t>相談支援体制)</w:t>
      </w:r>
    </w:p>
    <w:p w14:paraId="409A9D55"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第</w:t>
      </w:r>
      <w:r w:rsidRPr="00085B20">
        <w:rPr>
          <w:rFonts w:ascii="ＭＳ Ｐゴシック" w:eastAsia="ＭＳ Ｐゴシック" w:hAnsi="ＭＳ Ｐゴシック"/>
          <w:color w:val="000000" w:themeColor="text1"/>
          <w:sz w:val="24"/>
          <w:szCs w:val="24"/>
        </w:rPr>
        <w:t>9条　府は、被害者の不安、被害者に生じた不利益等を解消し、及び被害者が抱える心理的負担を軽減するため、相談支援体制を整備するものとし、次に掲げる事項を行うものとする。</w:t>
      </w:r>
    </w:p>
    <w:p w14:paraId="0692A9D7"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(1)　相談内容に応じた必要な情報の提供及び助言</w:t>
      </w:r>
    </w:p>
    <w:p w14:paraId="438A4D0F"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(2)　専門的知識を有する者の紹介</w:t>
      </w:r>
    </w:p>
    <w:p w14:paraId="2BBB1BE1"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(3)　前2号に掲げるもののほか、被害者の相談対応として必要な事項</w:t>
      </w:r>
    </w:p>
    <w:p w14:paraId="44296200" w14:textId="3CA17C0C"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2　府は、前項の相談支援体制の整備に当たっては、相談をする者が安心して話しやすく、相談しやすい環境づくりに努めるものとする。</w:t>
      </w:r>
    </w:p>
    <w:p w14:paraId="4715B258" w14:textId="25DC978A"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p>
    <w:p w14:paraId="4427A31C" w14:textId="1058AA3F" w:rsidR="00C91451" w:rsidRPr="00085B20" w:rsidRDefault="00C91451"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w:t>
      </w:r>
      <w:r w:rsidR="00B34522" w:rsidRPr="00085B20">
        <w:rPr>
          <w:rFonts w:ascii="ＭＳ Ｐゴシック" w:eastAsia="ＭＳ Ｐゴシック" w:hAnsi="ＭＳ Ｐゴシック" w:hint="eastAsia"/>
          <w:color w:val="000000" w:themeColor="text1"/>
          <w:sz w:val="24"/>
          <w:szCs w:val="24"/>
        </w:rPr>
        <w:t>行為者</w:t>
      </w:r>
      <w:r w:rsidR="00286FB4" w:rsidRPr="00085B20">
        <w:rPr>
          <w:rFonts w:ascii="ＭＳ Ｐゴシック" w:eastAsia="ＭＳ Ｐゴシック" w:hAnsi="ＭＳ Ｐゴシック" w:hint="eastAsia"/>
          <w:color w:val="000000" w:themeColor="text1"/>
          <w:sz w:val="24"/>
          <w:szCs w:val="24"/>
        </w:rPr>
        <w:t>等の</w:t>
      </w:r>
      <w:r w:rsidR="00B34522" w:rsidRPr="00085B20">
        <w:rPr>
          <w:rFonts w:ascii="ＭＳ Ｐゴシック" w:eastAsia="ＭＳ Ｐゴシック" w:hAnsi="ＭＳ Ｐゴシック" w:hint="eastAsia"/>
          <w:color w:val="000000" w:themeColor="text1"/>
          <w:sz w:val="24"/>
          <w:szCs w:val="24"/>
        </w:rPr>
        <w:t>相談支援体制</w:t>
      </w:r>
      <w:r w:rsidRPr="00085B20">
        <w:rPr>
          <w:rFonts w:ascii="ＭＳ Ｐゴシック" w:eastAsia="ＭＳ Ｐゴシック" w:hAnsi="ＭＳ Ｐゴシック" w:hint="eastAsia"/>
          <w:color w:val="000000" w:themeColor="text1"/>
          <w:sz w:val="24"/>
          <w:szCs w:val="24"/>
        </w:rPr>
        <w:t>）</w:t>
      </w:r>
    </w:p>
    <w:p w14:paraId="2323E8D3" w14:textId="6EDFE7CA" w:rsidR="00A23ED4" w:rsidRPr="00085B20" w:rsidRDefault="00C91451"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第</w:t>
      </w:r>
      <w:r w:rsidRPr="00085B20">
        <w:rPr>
          <w:rFonts w:ascii="ＭＳ Ｐゴシック" w:eastAsia="ＭＳ Ｐゴシック" w:hAnsi="ＭＳ Ｐゴシック"/>
          <w:color w:val="000000" w:themeColor="text1"/>
          <w:sz w:val="24"/>
          <w:szCs w:val="24"/>
        </w:rPr>
        <w:t>10条</w:t>
      </w:r>
      <w:r w:rsidR="00EC49E4" w:rsidRPr="00085B20">
        <w:rPr>
          <w:rFonts w:ascii="ＭＳ Ｐゴシック" w:eastAsia="ＭＳ Ｐゴシック" w:hAnsi="ＭＳ Ｐゴシック" w:hint="eastAsia"/>
          <w:color w:val="000000" w:themeColor="text1"/>
          <w:sz w:val="24"/>
          <w:szCs w:val="24"/>
        </w:rPr>
        <w:t xml:space="preserve"> </w:t>
      </w:r>
      <w:r w:rsidR="00742B06" w:rsidRPr="00085B20">
        <w:rPr>
          <w:rFonts w:ascii="ＭＳ Ｐゴシック" w:eastAsia="ＭＳ Ｐゴシック" w:hAnsi="ＭＳ Ｐゴシック" w:hint="eastAsia"/>
          <w:color w:val="000000" w:themeColor="text1"/>
          <w:sz w:val="24"/>
          <w:szCs w:val="24"/>
        </w:rPr>
        <w:t>府は、</w:t>
      </w:r>
      <w:r w:rsidR="008C36C7" w:rsidRPr="00085B20">
        <w:rPr>
          <w:rFonts w:ascii="ＭＳ Ｐゴシック" w:eastAsia="ＭＳ Ｐゴシック" w:hAnsi="ＭＳ Ｐゴシック" w:hint="eastAsia"/>
          <w:color w:val="000000" w:themeColor="text1"/>
          <w:sz w:val="24"/>
          <w:szCs w:val="24"/>
        </w:rPr>
        <w:t>行為者の誹謗中傷等を抑制す</w:t>
      </w:r>
      <w:r w:rsidR="00A23ED4" w:rsidRPr="00085B20">
        <w:rPr>
          <w:rFonts w:ascii="ＭＳ Ｐゴシック" w:eastAsia="ＭＳ Ｐゴシック" w:hAnsi="ＭＳ Ｐゴシック" w:hint="eastAsia"/>
          <w:color w:val="000000" w:themeColor="text1"/>
          <w:sz w:val="24"/>
          <w:szCs w:val="24"/>
        </w:rPr>
        <w:t>るため、相談支援体制を整備するものとし、次に掲げる事項を行うものとする。</w:t>
      </w:r>
    </w:p>
    <w:p w14:paraId="33A7B8A0" w14:textId="77777777" w:rsidR="00A23ED4" w:rsidRPr="00085B20" w:rsidRDefault="00A23ED4"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(1)　相談内容に応じた必要な情報の提供及び助言</w:t>
      </w:r>
    </w:p>
    <w:p w14:paraId="4462A106" w14:textId="77777777" w:rsidR="00A23ED4" w:rsidRPr="00085B20" w:rsidRDefault="00A23ED4"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(2)　専門的知識を有する者の紹介</w:t>
      </w:r>
    </w:p>
    <w:p w14:paraId="16C84749" w14:textId="47374A5B" w:rsidR="00A23ED4" w:rsidRPr="00085B20" w:rsidRDefault="00A23ED4"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(3)　前2号に掲げるもののほか、</w:t>
      </w:r>
      <w:r w:rsidR="00176BFE" w:rsidRPr="00085B20">
        <w:rPr>
          <w:rFonts w:ascii="ＭＳ Ｐゴシック" w:eastAsia="ＭＳ Ｐゴシック" w:hAnsi="ＭＳ Ｐゴシック" w:hint="eastAsia"/>
          <w:color w:val="000000" w:themeColor="text1"/>
          <w:sz w:val="24"/>
          <w:szCs w:val="24"/>
        </w:rPr>
        <w:t>行為者</w:t>
      </w:r>
      <w:r w:rsidRPr="00085B20">
        <w:rPr>
          <w:rFonts w:ascii="ＭＳ Ｐゴシック" w:eastAsia="ＭＳ Ｐゴシック" w:hAnsi="ＭＳ Ｐゴシック"/>
          <w:color w:val="000000" w:themeColor="text1"/>
          <w:sz w:val="24"/>
          <w:szCs w:val="24"/>
        </w:rPr>
        <w:t>の相談対応として必要な事項</w:t>
      </w:r>
    </w:p>
    <w:p w14:paraId="7E75CFD6" w14:textId="6AA6A63A" w:rsidR="00EC49E4" w:rsidRPr="00085B20" w:rsidRDefault="00A23ED4"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2　府は、前項の相談支援体制の整備に当たっては、相談をする者が安心して話しやすく、相談しやすい環境づくりに努めるものとする。</w:t>
      </w:r>
    </w:p>
    <w:p w14:paraId="4931786F" w14:textId="2BB38EA2" w:rsidR="00B57326" w:rsidRPr="00085B20" w:rsidRDefault="00A23ED4"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3</w:t>
      </w:r>
      <w:r w:rsidR="00B57326" w:rsidRPr="00085B20">
        <w:rPr>
          <w:rFonts w:ascii="ＭＳ Ｐゴシック" w:eastAsia="ＭＳ Ｐゴシック" w:hAnsi="ＭＳ Ｐゴシック"/>
          <w:color w:val="000000" w:themeColor="text1"/>
          <w:sz w:val="24"/>
          <w:szCs w:val="24"/>
        </w:rPr>
        <w:t xml:space="preserve">　府は、</w:t>
      </w:r>
      <w:r w:rsidRPr="00085B20">
        <w:rPr>
          <w:rFonts w:ascii="ＭＳ Ｐゴシック" w:eastAsia="ＭＳ Ｐゴシック" w:hAnsi="ＭＳ Ｐゴシック" w:hint="eastAsia"/>
          <w:color w:val="000000" w:themeColor="text1"/>
          <w:sz w:val="24"/>
          <w:szCs w:val="24"/>
        </w:rPr>
        <w:t>第1項</w:t>
      </w:r>
      <w:r w:rsidR="00176BFE" w:rsidRPr="00085B20">
        <w:rPr>
          <w:rFonts w:ascii="ＭＳ Ｐゴシック" w:eastAsia="ＭＳ Ｐゴシック" w:hAnsi="ＭＳ Ｐゴシック" w:hint="eastAsia"/>
          <w:color w:val="000000" w:themeColor="text1"/>
          <w:sz w:val="24"/>
          <w:szCs w:val="24"/>
        </w:rPr>
        <w:t>に掲げるもの</w:t>
      </w:r>
      <w:r w:rsidR="00B57326" w:rsidRPr="00085B20">
        <w:rPr>
          <w:rFonts w:ascii="ＭＳ Ｐゴシック" w:eastAsia="ＭＳ Ｐゴシック" w:hAnsi="ＭＳ Ｐゴシック"/>
          <w:color w:val="000000" w:themeColor="text1"/>
          <w:sz w:val="24"/>
          <w:szCs w:val="24"/>
        </w:rPr>
        <w:t>のほか、</w:t>
      </w:r>
      <w:r w:rsidR="00176BFE" w:rsidRPr="00085B20">
        <w:rPr>
          <w:rFonts w:ascii="ＭＳ Ｐゴシック" w:eastAsia="ＭＳ Ｐゴシック" w:hAnsi="ＭＳ Ｐゴシック" w:hint="eastAsia"/>
          <w:color w:val="000000" w:themeColor="text1"/>
          <w:sz w:val="24"/>
          <w:szCs w:val="24"/>
        </w:rPr>
        <w:t>自ら</w:t>
      </w:r>
      <w:r w:rsidR="00B57326" w:rsidRPr="00085B20">
        <w:rPr>
          <w:rFonts w:ascii="ＭＳ Ｐゴシック" w:eastAsia="ＭＳ Ｐゴシック" w:hAnsi="ＭＳ Ｐゴシック"/>
          <w:color w:val="000000" w:themeColor="text1"/>
          <w:sz w:val="24"/>
          <w:szCs w:val="24"/>
        </w:rPr>
        <w:t>発信した</w:t>
      </w:r>
      <w:r w:rsidR="00176BFE" w:rsidRPr="00085B20">
        <w:rPr>
          <w:rFonts w:ascii="ＭＳ Ｐゴシック" w:eastAsia="ＭＳ Ｐゴシック" w:hAnsi="ＭＳ Ｐゴシック" w:hint="eastAsia"/>
          <w:color w:val="000000" w:themeColor="text1"/>
          <w:sz w:val="24"/>
          <w:szCs w:val="24"/>
        </w:rPr>
        <w:t>インターネット上の</w:t>
      </w:r>
      <w:r w:rsidR="00B57326" w:rsidRPr="00085B20">
        <w:rPr>
          <w:rFonts w:ascii="ＭＳ Ｐゴシック" w:eastAsia="ＭＳ Ｐゴシック" w:hAnsi="ＭＳ Ｐゴシック"/>
          <w:color w:val="000000" w:themeColor="text1"/>
          <w:sz w:val="24"/>
          <w:szCs w:val="24"/>
        </w:rPr>
        <w:t>情報に関して不安を抱える者の相談</w:t>
      </w:r>
      <w:r w:rsidR="00176BFE" w:rsidRPr="00085B20">
        <w:rPr>
          <w:rFonts w:ascii="ＭＳ Ｐゴシック" w:eastAsia="ＭＳ Ｐゴシック" w:hAnsi="ＭＳ Ｐゴシック" w:hint="eastAsia"/>
          <w:color w:val="000000" w:themeColor="text1"/>
          <w:sz w:val="24"/>
          <w:szCs w:val="24"/>
        </w:rPr>
        <w:t>に応じる</w:t>
      </w:r>
      <w:r w:rsidR="00B57326" w:rsidRPr="00085B20">
        <w:rPr>
          <w:rFonts w:ascii="ＭＳ Ｐゴシック" w:eastAsia="ＭＳ Ｐゴシック" w:hAnsi="ＭＳ Ｐゴシック"/>
          <w:color w:val="000000" w:themeColor="text1"/>
          <w:sz w:val="24"/>
          <w:szCs w:val="24"/>
        </w:rPr>
        <w:t>ものとする。</w:t>
      </w:r>
    </w:p>
    <w:p w14:paraId="14FA8B3E" w14:textId="76BD2D3E" w:rsidR="00EC49E4" w:rsidRPr="00085B20" w:rsidRDefault="00EC49E4" w:rsidP="00945883">
      <w:pPr>
        <w:spacing w:line="380" w:lineRule="exact"/>
        <w:rPr>
          <w:rFonts w:ascii="ＭＳ Ｐゴシック" w:eastAsia="ＭＳ Ｐゴシック" w:hAnsi="ＭＳ Ｐゴシック"/>
          <w:color w:val="000000" w:themeColor="text1"/>
          <w:sz w:val="24"/>
          <w:szCs w:val="24"/>
        </w:rPr>
      </w:pPr>
    </w:p>
    <w:p w14:paraId="410CD7AD" w14:textId="156A99BF"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color w:val="000000" w:themeColor="text1"/>
          <w:sz w:val="24"/>
          <w:szCs w:val="24"/>
        </w:rPr>
        <w:t>(府民</w:t>
      </w:r>
      <w:r w:rsidR="00BE749E" w:rsidRPr="00085B20">
        <w:rPr>
          <w:rFonts w:ascii="ＭＳ Ｐゴシック" w:eastAsia="ＭＳ Ｐゴシック" w:hAnsi="ＭＳ Ｐゴシック" w:hint="eastAsia"/>
          <w:color w:val="000000" w:themeColor="text1"/>
          <w:sz w:val="24"/>
          <w:szCs w:val="24"/>
        </w:rPr>
        <w:t>への啓発</w:t>
      </w:r>
      <w:r w:rsidRPr="00085B20">
        <w:rPr>
          <w:rFonts w:ascii="ＭＳ Ｐゴシック" w:eastAsia="ＭＳ Ｐゴシック" w:hAnsi="ＭＳ Ｐゴシック"/>
          <w:color w:val="000000" w:themeColor="text1"/>
          <w:sz w:val="24"/>
          <w:szCs w:val="24"/>
        </w:rPr>
        <w:t>)</w:t>
      </w:r>
    </w:p>
    <w:p w14:paraId="24BADCD1" w14:textId="2FF15899"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第</w:t>
      </w:r>
      <w:r w:rsidR="00C91451" w:rsidRPr="00085B20">
        <w:rPr>
          <w:rFonts w:ascii="ＭＳ Ｐゴシック" w:eastAsia="ＭＳ Ｐゴシック" w:hAnsi="ＭＳ Ｐゴシック" w:hint="eastAsia"/>
          <w:color w:val="000000" w:themeColor="text1"/>
          <w:sz w:val="24"/>
          <w:szCs w:val="24"/>
        </w:rPr>
        <w:t>1</w:t>
      </w:r>
      <w:r w:rsidR="00C91451" w:rsidRPr="00085B20">
        <w:rPr>
          <w:rFonts w:ascii="ＭＳ Ｐゴシック" w:eastAsia="ＭＳ Ｐゴシック" w:hAnsi="ＭＳ Ｐゴシック"/>
          <w:color w:val="000000" w:themeColor="text1"/>
          <w:sz w:val="24"/>
          <w:szCs w:val="24"/>
        </w:rPr>
        <w:t>1</w:t>
      </w:r>
      <w:r w:rsidRPr="00085B20">
        <w:rPr>
          <w:rFonts w:ascii="ＭＳ Ｐゴシック" w:eastAsia="ＭＳ Ｐゴシック" w:hAnsi="ＭＳ Ｐゴシック"/>
          <w:color w:val="000000" w:themeColor="text1"/>
          <w:sz w:val="24"/>
          <w:szCs w:val="24"/>
        </w:rPr>
        <w:t xml:space="preserve">条　</w:t>
      </w:r>
      <w:r w:rsidR="0092352D" w:rsidRPr="00085B20">
        <w:rPr>
          <w:rFonts w:ascii="ＭＳ Ｐゴシック" w:eastAsia="ＭＳ Ｐゴシック" w:hAnsi="ＭＳ Ｐゴシック" w:hint="eastAsia"/>
          <w:color w:val="000000" w:themeColor="text1"/>
          <w:sz w:val="24"/>
          <w:szCs w:val="24"/>
        </w:rPr>
        <w:t>府</w:t>
      </w:r>
      <w:r w:rsidRPr="00085B20">
        <w:rPr>
          <w:rFonts w:ascii="ＭＳ Ｐゴシック" w:eastAsia="ＭＳ Ｐゴシック" w:hAnsi="ＭＳ Ｐゴシック"/>
          <w:color w:val="000000" w:themeColor="text1"/>
          <w:sz w:val="24"/>
          <w:szCs w:val="24"/>
        </w:rPr>
        <w:t>は、</w:t>
      </w:r>
      <w:r w:rsidR="002446BC" w:rsidRPr="00085B20">
        <w:rPr>
          <w:rFonts w:ascii="ＭＳ Ｐゴシック" w:eastAsia="ＭＳ Ｐゴシック" w:hAnsi="ＭＳ Ｐゴシック" w:hint="eastAsia"/>
          <w:color w:val="000000" w:themeColor="text1"/>
          <w:sz w:val="24"/>
          <w:szCs w:val="24"/>
        </w:rPr>
        <w:t>この</w:t>
      </w:r>
      <w:r w:rsidR="004904C4" w:rsidRPr="00085B20">
        <w:rPr>
          <w:rFonts w:ascii="ＭＳ Ｐゴシック" w:eastAsia="ＭＳ Ｐゴシック" w:hAnsi="ＭＳ Ｐゴシック" w:hint="eastAsia"/>
          <w:color w:val="000000" w:themeColor="text1"/>
          <w:sz w:val="24"/>
          <w:szCs w:val="24"/>
        </w:rPr>
        <w:t>条例</w:t>
      </w:r>
      <w:r w:rsidR="00FC5838" w:rsidRPr="00085B20">
        <w:rPr>
          <w:rFonts w:ascii="ＭＳ Ｐゴシック" w:eastAsia="ＭＳ Ｐゴシック" w:hAnsi="ＭＳ Ｐゴシック" w:hint="eastAsia"/>
          <w:color w:val="000000" w:themeColor="text1"/>
          <w:sz w:val="24"/>
          <w:szCs w:val="24"/>
        </w:rPr>
        <w:t>の</w:t>
      </w:r>
      <w:r w:rsidR="004904C4" w:rsidRPr="00085B20">
        <w:rPr>
          <w:rFonts w:ascii="ＭＳ Ｐゴシック" w:eastAsia="ＭＳ Ｐゴシック" w:hAnsi="ＭＳ Ｐゴシック" w:hint="eastAsia"/>
          <w:color w:val="000000" w:themeColor="text1"/>
          <w:sz w:val="24"/>
          <w:szCs w:val="24"/>
        </w:rPr>
        <w:t>趣旨に則り</w:t>
      </w:r>
      <w:r w:rsidR="00EE3EAE" w:rsidRPr="00085B20">
        <w:rPr>
          <w:rFonts w:ascii="ＭＳ Ｐゴシック" w:eastAsia="ＭＳ Ｐゴシック" w:hAnsi="ＭＳ Ｐゴシック" w:hint="eastAsia"/>
          <w:color w:val="000000" w:themeColor="text1"/>
          <w:sz w:val="24"/>
          <w:szCs w:val="24"/>
        </w:rPr>
        <w:t>、</w:t>
      </w:r>
      <w:r w:rsidRPr="00085B20">
        <w:rPr>
          <w:rFonts w:ascii="ＭＳ Ｐゴシック" w:eastAsia="ＭＳ Ｐゴシック" w:hAnsi="ＭＳ Ｐゴシック"/>
          <w:color w:val="000000" w:themeColor="text1"/>
          <w:sz w:val="24"/>
          <w:szCs w:val="24"/>
        </w:rPr>
        <w:t>インターネット上の</w:t>
      </w:r>
      <w:r w:rsidR="00FB4BFC" w:rsidRPr="00085B20">
        <w:rPr>
          <w:rFonts w:ascii="ＭＳ Ｐゴシック" w:eastAsia="ＭＳ Ｐゴシック" w:hAnsi="ＭＳ Ｐゴシック" w:hint="eastAsia"/>
          <w:color w:val="000000" w:themeColor="text1"/>
          <w:sz w:val="24"/>
          <w:szCs w:val="24"/>
        </w:rPr>
        <w:t>誹謗中傷</w:t>
      </w:r>
      <w:r w:rsidR="008D3146" w:rsidRPr="00085B20">
        <w:rPr>
          <w:rFonts w:ascii="ＭＳ Ｐゴシック" w:eastAsia="ＭＳ Ｐゴシック" w:hAnsi="ＭＳ Ｐゴシック" w:hint="eastAsia"/>
          <w:color w:val="000000" w:themeColor="text1"/>
          <w:sz w:val="24"/>
          <w:szCs w:val="24"/>
        </w:rPr>
        <w:t>等</w:t>
      </w:r>
      <w:r w:rsidR="00FB4BFC" w:rsidRPr="00085B20">
        <w:rPr>
          <w:rFonts w:ascii="ＭＳ Ｐゴシック" w:eastAsia="ＭＳ Ｐゴシック" w:hAnsi="ＭＳ Ｐゴシック" w:hint="eastAsia"/>
          <w:color w:val="000000" w:themeColor="text1"/>
          <w:sz w:val="24"/>
          <w:szCs w:val="24"/>
        </w:rPr>
        <w:t>の</w:t>
      </w:r>
      <w:r w:rsidRPr="00085B20">
        <w:rPr>
          <w:rFonts w:ascii="ＭＳ Ｐゴシック" w:eastAsia="ＭＳ Ｐゴシック" w:hAnsi="ＭＳ Ｐゴシック"/>
          <w:color w:val="000000" w:themeColor="text1"/>
          <w:sz w:val="24"/>
          <w:szCs w:val="24"/>
        </w:rPr>
        <w:t>人権侵害の問題に関する府民の理解を深めるため、広報その他の啓発活動を行うものとする。</w:t>
      </w:r>
    </w:p>
    <w:p w14:paraId="2FB61704"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p>
    <w:p w14:paraId="779DCD2A"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附　則</w:t>
      </w:r>
    </w:p>
    <w:p w14:paraId="7BD4C6DB"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（施行期日）</w:t>
      </w:r>
    </w:p>
    <w:p w14:paraId="2CDDB07A"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第</w:t>
      </w:r>
      <w:r w:rsidRPr="00085B20">
        <w:rPr>
          <w:rFonts w:ascii="ＭＳ Ｐゴシック" w:eastAsia="ＭＳ Ｐゴシック" w:hAnsi="ＭＳ Ｐゴシック"/>
          <w:color w:val="000000" w:themeColor="text1"/>
          <w:sz w:val="24"/>
          <w:szCs w:val="24"/>
        </w:rPr>
        <w:t>1条</w:t>
      </w:r>
    </w:p>
    <w:p w14:paraId="4FC807F8"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この条例は、令和４年</w:t>
      </w:r>
      <w:r w:rsidRPr="00085B20">
        <w:rPr>
          <w:rFonts w:ascii="ＭＳ Ｐゴシック" w:eastAsia="ＭＳ Ｐゴシック" w:hAnsi="ＭＳ Ｐゴシック"/>
          <w:color w:val="000000" w:themeColor="text1"/>
          <w:sz w:val="24"/>
          <w:szCs w:val="24"/>
        </w:rPr>
        <w:t>4月1日から施行する。</w:t>
      </w:r>
    </w:p>
    <w:p w14:paraId="47E69228"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p>
    <w:p w14:paraId="7381D2EF"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（検討）</w:t>
      </w:r>
    </w:p>
    <w:p w14:paraId="568602D3" w14:textId="77777777"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第</w:t>
      </w:r>
      <w:r w:rsidRPr="00085B20">
        <w:rPr>
          <w:rFonts w:ascii="ＭＳ Ｐゴシック" w:eastAsia="ＭＳ Ｐゴシック" w:hAnsi="ＭＳ Ｐゴシック"/>
          <w:color w:val="000000" w:themeColor="text1"/>
          <w:sz w:val="24"/>
          <w:szCs w:val="24"/>
        </w:rPr>
        <w:t>2条</w:t>
      </w:r>
    </w:p>
    <w:p w14:paraId="6E2736FC" w14:textId="0D2F662B" w:rsidR="0047550F" w:rsidRPr="00085B20" w:rsidRDefault="0047550F" w:rsidP="00945883">
      <w:pPr>
        <w:spacing w:line="380" w:lineRule="exact"/>
        <w:rPr>
          <w:rFonts w:ascii="ＭＳ Ｐゴシック" w:eastAsia="ＭＳ Ｐゴシック" w:hAnsi="ＭＳ Ｐゴシック"/>
          <w:color w:val="000000" w:themeColor="text1"/>
          <w:sz w:val="24"/>
          <w:szCs w:val="24"/>
        </w:rPr>
      </w:pPr>
      <w:r w:rsidRPr="00085B20">
        <w:rPr>
          <w:rFonts w:ascii="ＭＳ Ｐゴシック" w:eastAsia="ＭＳ Ｐゴシック" w:hAnsi="ＭＳ Ｐゴシック" w:hint="eastAsia"/>
          <w:color w:val="000000" w:themeColor="text1"/>
          <w:sz w:val="24"/>
          <w:szCs w:val="24"/>
        </w:rPr>
        <w:t xml:space="preserve">　知事は、この条例の</w:t>
      </w:r>
      <w:r w:rsidR="00CE321E" w:rsidRPr="00085B20">
        <w:rPr>
          <w:rFonts w:ascii="ＭＳ Ｐゴシック" w:eastAsia="ＭＳ Ｐゴシック" w:hAnsi="ＭＳ Ｐゴシック" w:hint="eastAsia"/>
          <w:color w:val="000000" w:themeColor="text1"/>
          <w:sz w:val="24"/>
          <w:szCs w:val="24"/>
        </w:rPr>
        <w:t>施行</w:t>
      </w:r>
      <w:r w:rsidRPr="00085B20">
        <w:rPr>
          <w:rFonts w:ascii="ＭＳ Ｐゴシック" w:eastAsia="ＭＳ Ｐゴシック" w:hAnsi="ＭＳ Ｐゴシック" w:hint="eastAsia"/>
          <w:color w:val="000000" w:themeColor="text1"/>
          <w:sz w:val="24"/>
          <w:szCs w:val="24"/>
        </w:rPr>
        <w:t>後１年を目途として、インターネット上の</w:t>
      </w:r>
      <w:r w:rsidR="007F1C21" w:rsidRPr="00085B20">
        <w:rPr>
          <w:rFonts w:ascii="ＭＳ Ｐゴシック" w:eastAsia="ＭＳ Ｐゴシック" w:hAnsi="ＭＳ Ｐゴシック" w:hint="eastAsia"/>
          <w:color w:val="000000" w:themeColor="text1"/>
          <w:sz w:val="24"/>
          <w:szCs w:val="24"/>
        </w:rPr>
        <w:t>誹謗中傷等の</w:t>
      </w:r>
      <w:r w:rsidRPr="00085B20">
        <w:rPr>
          <w:rFonts w:ascii="ＭＳ Ｐゴシック" w:eastAsia="ＭＳ Ｐゴシック" w:hAnsi="ＭＳ Ｐゴシック" w:hint="eastAsia"/>
          <w:color w:val="000000" w:themeColor="text1"/>
          <w:sz w:val="24"/>
          <w:szCs w:val="24"/>
        </w:rPr>
        <w:t>人権侵害の防止及び被害者支援</w:t>
      </w:r>
      <w:r w:rsidR="00F202E7" w:rsidRPr="00085B20">
        <w:rPr>
          <w:rFonts w:ascii="ＭＳ Ｐゴシック" w:eastAsia="ＭＳ Ｐゴシック" w:hAnsi="ＭＳ Ｐゴシック" w:hint="eastAsia"/>
          <w:color w:val="000000" w:themeColor="text1"/>
          <w:sz w:val="24"/>
          <w:szCs w:val="24"/>
        </w:rPr>
        <w:t>等</w:t>
      </w:r>
      <w:r w:rsidRPr="00085B20">
        <w:rPr>
          <w:rFonts w:ascii="ＭＳ Ｐゴシック" w:eastAsia="ＭＳ Ｐゴシック" w:hAnsi="ＭＳ Ｐゴシック" w:hint="eastAsia"/>
          <w:color w:val="000000" w:themeColor="text1"/>
          <w:sz w:val="24"/>
          <w:szCs w:val="24"/>
        </w:rPr>
        <w:t>に関する実効性のある施策</w:t>
      </w:r>
      <w:r w:rsidR="00F202E7" w:rsidRPr="00085B20">
        <w:rPr>
          <w:rFonts w:ascii="ＭＳ Ｐゴシック" w:eastAsia="ＭＳ Ｐゴシック" w:hAnsi="ＭＳ Ｐゴシック" w:hint="eastAsia"/>
          <w:color w:val="000000" w:themeColor="text1"/>
          <w:sz w:val="24"/>
          <w:szCs w:val="24"/>
        </w:rPr>
        <w:t>、学識経験を有する者等で構成される当該施策に関する検討会議の</w:t>
      </w:r>
      <w:r w:rsidR="00A10E10" w:rsidRPr="00085B20">
        <w:rPr>
          <w:rFonts w:ascii="ＭＳ Ｐゴシック" w:eastAsia="ＭＳ Ｐゴシック" w:hAnsi="ＭＳ Ｐゴシック" w:hint="eastAsia"/>
          <w:color w:val="000000" w:themeColor="text1"/>
          <w:sz w:val="24"/>
          <w:szCs w:val="24"/>
        </w:rPr>
        <w:t>設置等</w:t>
      </w:r>
      <w:r w:rsidR="00F202E7" w:rsidRPr="00085B20">
        <w:rPr>
          <w:rFonts w:ascii="ＭＳ Ｐゴシック" w:eastAsia="ＭＳ Ｐゴシック" w:hAnsi="ＭＳ Ｐゴシック" w:hint="eastAsia"/>
          <w:color w:val="000000" w:themeColor="text1"/>
          <w:sz w:val="24"/>
          <w:szCs w:val="24"/>
        </w:rPr>
        <w:t>及び</w:t>
      </w:r>
      <w:r w:rsidR="0056798B" w:rsidRPr="00085B20">
        <w:rPr>
          <w:rFonts w:ascii="ＭＳ Ｐゴシック" w:eastAsia="ＭＳ Ｐゴシック" w:hAnsi="ＭＳ Ｐゴシック" w:hint="eastAsia"/>
          <w:color w:val="000000" w:themeColor="text1"/>
          <w:sz w:val="24"/>
          <w:szCs w:val="24"/>
        </w:rPr>
        <w:t>府の組織</w:t>
      </w:r>
      <w:r w:rsidRPr="00085B20">
        <w:rPr>
          <w:rFonts w:ascii="ＭＳ Ｐゴシック" w:eastAsia="ＭＳ Ｐゴシック" w:hAnsi="ＭＳ Ｐゴシック" w:hint="eastAsia"/>
          <w:color w:val="000000" w:themeColor="text1"/>
          <w:sz w:val="24"/>
          <w:szCs w:val="24"/>
        </w:rPr>
        <w:t>体制について検討を加え、その結果に応じて必要な措置を講ずるものとする。</w:t>
      </w:r>
    </w:p>
    <w:p w14:paraId="4F686E5F" w14:textId="423E82A5" w:rsidR="000554EE" w:rsidRPr="00085B20" w:rsidRDefault="000554EE" w:rsidP="00945883">
      <w:pPr>
        <w:spacing w:line="380" w:lineRule="exact"/>
        <w:rPr>
          <w:rFonts w:ascii="ＭＳ Ｐゴシック" w:eastAsia="ＭＳ Ｐゴシック" w:hAnsi="ＭＳ Ｐゴシック"/>
          <w:color w:val="000000" w:themeColor="text1"/>
          <w:sz w:val="24"/>
          <w:szCs w:val="24"/>
        </w:rPr>
      </w:pPr>
    </w:p>
    <w:sectPr w:rsidR="000554EE" w:rsidRPr="00085B20" w:rsidSect="00387A8D">
      <w:pgSz w:w="11906" w:h="16838"/>
      <w:pgMar w:top="709"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6457" w14:textId="77777777" w:rsidR="005F66FE" w:rsidRDefault="005F66FE" w:rsidP="005F66FE">
      <w:r>
        <w:separator/>
      </w:r>
    </w:p>
  </w:endnote>
  <w:endnote w:type="continuationSeparator" w:id="0">
    <w:p w14:paraId="21761004" w14:textId="77777777" w:rsidR="005F66FE" w:rsidRDefault="005F66FE" w:rsidP="005F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5E5A" w14:textId="77777777" w:rsidR="005F66FE" w:rsidRDefault="005F66FE" w:rsidP="005F66FE">
      <w:r>
        <w:separator/>
      </w:r>
    </w:p>
  </w:footnote>
  <w:footnote w:type="continuationSeparator" w:id="0">
    <w:p w14:paraId="58017B32" w14:textId="77777777" w:rsidR="005F66FE" w:rsidRDefault="005F66FE" w:rsidP="005F6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0F"/>
    <w:rsid w:val="00032EAE"/>
    <w:rsid w:val="000335BE"/>
    <w:rsid w:val="00043EDD"/>
    <w:rsid w:val="000554EE"/>
    <w:rsid w:val="00066346"/>
    <w:rsid w:val="00071427"/>
    <w:rsid w:val="0008243A"/>
    <w:rsid w:val="00085B20"/>
    <w:rsid w:val="00090B4D"/>
    <w:rsid w:val="000910A3"/>
    <w:rsid w:val="00091B97"/>
    <w:rsid w:val="000A2BDB"/>
    <w:rsid w:val="000B0FDA"/>
    <w:rsid w:val="000B15F8"/>
    <w:rsid w:val="000B2C63"/>
    <w:rsid w:val="000C2919"/>
    <w:rsid w:val="000D2260"/>
    <w:rsid w:val="000D627F"/>
    <w:rsid w:val="00107F97"/>
    <w:rsid w:val="00111ED3"/>
    <w:rsid w:val="0013653E"/>
    <w:rsid w:val="0014007D"/>
    <w:rsid w:val="00156172"/>
    <w:rsid w:val="00161FF5"/>
    <w:rsid w:val="00171908"/>
    <w:rsid w:val="00174CC0"/>
    <w:rsid w:val="001764D1"/>
    <w:rsid w:val="00176BFE"/>
    <w:rsid w:val="001A646F"/>
    <w:rsid w:val="001B092C"/>
    <w:rsid w:val="001B25C4"/>
    <w:rsid w:val="001C4E49"/>
    <w:rsid w:val="001C51C7"/>
    <w:rsid w:val="001E29F2"/>
    <w:rsid w:val="00220379"/>
    <w:rsid w:val="00223E2C"/>
    <w:rsid w:val="00242487"/>
    <w:rsid w:val="002446BC"/>
    <w:rsid w:val="002454E8"/>
    <w:rsid w:val="0025716A"/>
    <w:rsid w:val="00270A3A"/>
    <w:rsid w:val="00286FB4"/>
    <w:rsid w:val="00296AE7"/>
    <w:rsid w:val="002C3E4D"/>
    <w:rsid w:val="002F3642"/>
    <w:rsid w:val="003246BF"/>
    <w:rsid w:val="00330467"/>
    <w:rsid w:val="0033695B"/>
    <w:rsid w:val="0034617C"/>
    <w:rsid w:val="00347046"/>
    <w:rsid w:val="003526A9"/>
    <w:rsid w:val="00356B35"/>
    <w:rsid w:val="003607FF"/>
    <w:rsid w:val="00371682"/>
    <w:rsid w:val="00381C82"/>
    <w:rsid w:val="003839F9"/>
    <w:rsid w:val="00384B09"/>
    <w:rsid w:val="00387A8D"/>
    <w:rsid w:val="00387BB1"/>
    <w:rsid w:val="003A1055"/>
    <w:rsid w:val="003A68EC"/>
    <w:rsid w:val="003B10EE"/>
    <w:rsid w:val="003E5360"/>
    <w:rsid w:val="003F362A"/>
    <w:rsid w:val="003F728C"/>
    <w:rsid w:val="00401071"/>
    <w:rsid w:val="004103ED"/>
    <w:rsid w:val="00450707"/>
    <w:rsid w:val="0047550F"/>
    <w:rsid w:val="00484EE1"/>
    <w:rsid w:val="004904A1"/>
    <w:rsid w:val="004904C4"/>
    <w:rsid w:val="004A0331"/>
    <w:rsid w:val="004E1095"/>
    <w:rsid w:val="004E2079"/>
    <w:rsid w:val="00505F19"/>
    <w:rsid w:val="00537E4E"/>
    <w:rsid w:val="0056798B"/>
    <w:rsid w:val="00574668"/>
    <w:rsid w:val="0058224F"/>
    <w:rsid w:val="0058232E"/>
    <w:rsid w:val="005A3BB0"/>
    <w:rsid w:val="005C4753"/>
    <w:rsid w:val="005C79FF"/>
    <w:rsid w:val="005D4442"/>
    <w:rsid w:val="005D4AAD"/>
    <w:rsid w:val="005E306E"/>
    <w:rsid w:val="005F66FE"/>
    <w:rsid w:val="0060034B"/>
    <w:rsid w:val="006114CD"/>
    <w:rsid w:val="0061631E"/>
    <w:rsid w:val="0064575E"/>
    <w:rsid w:val="006532D2"/>
    <w:rsid w:val="00667F2B"/>
    <w:rsid w:val="00676C25"/>
    <w:rsid w:val="00683CE6"/>
    <w:rsid w:val="006D5283"/>
    <w:rsid w:val="006E37AE"/>
    <w:rsid w:val="006E5F0B"/>
    <w:rsid w:val="006F59D6"/>
    <w:rsid w:val="006F6381"/>
    <w:rsid w:val="00742B06"/>
    <w:rsid w:val="00746E66"/>
    <w:rsid w:val="00764EA6"/>
    <w:rsid w:val="0079475D"/>
    <w:rsid w:val="007A24B5"/>
    <w:rsid w:val="007B1C60"/>
    <w:rsid w:val="007C09F3"/>
    <w:rsid w:val="007C1DB4"/>
    <w:rsid w:val="007C2B61"/>
    <w:rsid w:val="007D0B74"/>
    <w:rsid w:val="007F13CC"/>
    <w:rsid w:val="007F1C21"/>
    <w:rsid w:val="007F7A4D"/>
    <w:rsid w:val="00801EC0"/>
    <w:rsid w:val="008204FD"/>
    <w:rsid w:val="00820AFE"/>
    <w:rsid w:val="00823FB6"/>
    <w:rsid w:val="00831861"/>
    <w:rsid w:val="00835DD6"/>
    <w:rsid w:val="00853F35"/>
    <w:rsid w:val="00861CEC"/>
    <w:rsid w:val="0087469C"/>
    <w:rsid w:val="00892C7A"/>
    <w:rsid w:val="008A38DA"/>
    <w:rsid w:val="008C36C7"/>
    <w:rsid w:val="008D3146"/>
    <w:rsid w:val="008D4630"/>
    <w:rsid w:val="008D6846"/>
    <w:rsid w:val="009026BB"/>
    <w:rsid w:val="0092352D"/>
    <w:rsid w:val="0093576A"/>
    <w:rsid w:val="00945883"/>
    <w:rsid w:val="009615F7"/>
    <w:rsid w:val="00962668"/>
    <w:rsid w:val="009658E6"/>
    <w:rsid w:val="00974018"/>
    <w:rsid w:val="00984597"/>
    <w:rsid w:val="009A54FE"/>
    <w:rsid w:val="009D07EB"/>
    <w:rsid w:val="009D0CD2"/>
    <w:rsid w:val="009D502F"/>
    <w:rsid w:val="009D6EFF"/>
    <w:rsid w:val="009F09F8"/>
    <w:rsid w:val="00A05673"/>
    <w:rsid w:val="00A05AE3"/>
    <w:rsid w:val="00A079BB"/>
    <w:rsid w:val="00A10E10"/>
    <w:rsid w:val="00A23ED4"/>
    <w:rsid w:val="00A313E2"/>
    <w:rsid w:val="00A328EB"/>
    <w:rsid w:val="00A32C34"/>
    <w:rsid w:val="00A33CB1"/>
    <w:rsid w:val="00A41DD6"/>
    <w:rsid w:val="00A46FB6"/>
    <w:rsid w:val="00A81808"/>
    <w:rsid w:val="00A851C8"/>
    <w:rsid w:val="00A85DCF"/>
    <w:rsid w:val="00AC0604"/>
    <w:rsid w:val="00AC489A"/>
    <w:rsid w:val="00AD018C"/>
    <w:rsid w:val="00B10B93"/>
    <w:rsid w:val="00B14456"/>
    <w:rsid w:val="00B16158"/>
    <w:rsid w:val="00B26BC2"/>
    <w:rsid w:val="00B34522"/>
    <w:rsid w:val="00B557A0"/>
    <w:rsid w:val="00B57326"/>
    <w:rsid w:val="00B90E32"/>
    <w:rsid w:val="00BA3375"/>
    <w:rsid w:val="00BA5086"/>
    <w:rsid w:val="00BA514D"/>
    <w:rsid w:val="00BD0FE0"/>
    <w:rsid w:val="00BE749E"/>
    <w:rsid w:val="00BF1947"/>
    <w:rsid w:val="00C3073F"/>
    <w:rsid w:val="00C36203"/>
    <w:rsid w:val="00C406DE"/>
    <w:rsid w:val="00C47D69"/>
    <w:rsid w:val="00C535FA"/>
    <w:rsid w:val="00C84FE7"/>
    <w:rsid w:val="00C904A6"/>
    <w:rsid w:val="00C91451"/>
    <w:rsid w:val="00C97BDE"/>
    <w:rsid w:val="00CA514C"/>
    <w:rsid w:val="00CB26E1"/>
    <w:rsid w:val="00CB681F"/>
    <w:rsid w:val="00CC2F01"/>
    <w:rsid w:val="00CD61BA"/>
    <w:rsid w:val="00CE321E"/>
    <w:rsid w:val="00CE5387"/>
    <w:rsid w:val="00D04626"/>
    <w:rsid w:val="00D049FB"/>
    <w:rsid w:val="00D0748A"/>
    <w:rsid w:val="00D2746A"/>
    <w:rsid w:val="00D448D5"/>
    <w:rsid w:val="00D47606"/>
    <w:rsid w:val="00D5013F"/>
    <w:rsid w:val="00D64AD9"/>
    <w:rsid w:val="00D80DC6"/>
    <w:rsid w:val="00D82B6B"/>
    <w:rsid w:val="00D91E9D"/>
    <w:rsid w:val="00DB20AD"/>
    <w:rsid w:val="00DB294B"/>
    <w:rsid w:val="00DB7DF6"/>
    <w:rsid w:val="00DC35B3"/>
    <w:rsid w:val="00DD1282"/>
    <w:rsid w:val="00DD72C3"/>
    <w:rsid w:val="00DF7EE0"/>
    <w:rsid w:val="00E0259C"/>
    <w:rsid w:val="00E052EB"/>
    <w:rsid w:val="00E15F6B"/>
    <w:rsid w:val="00E2440A"/>
    <w:rsid w:val="00E25E78"/>
    <w:rsid w:val="00E35BC7"/>
    <w:rsid w:val="00E46AA8"/>
    <w:rsid w:val="00E92DE7"/>
    <w:rsid w:val="00EA5963"/>
    <w:rsid w:val="00EB56E6"/>
    <w:rsid w:val="00EC49E4"/>
    <w:rsid w:val="00EE3D8C"/>
    <w:rsid w:val="00EE3EAE"/>
    <w:rsid w:val="00EF008A"/>
    <w:rsid w:val="00EF45EB"/>
    <w:rsid w:val="00F02D9F"/>
    <w:rsid w:val="00F032C5"/>
    <w:rsid w:val="00F171E0"/>
    <w:rsid w:val="00F202E7"/>
    <w:rsid w:val="00F26905"/>
    <w:rsid w:val="00F42F57"/>
    <w:rsid w:val="00F4357A"/>
    <w:rsid w:val="00F55698"/>
    <w:rsid w:val="00F64302"/>
    <w:rsid w:val="00F7060C"/>
    <w:rsid w:val="00F76109"/>
    <w:rsid w:val="00F8781D"/>
    <w:rsid w:val="00F94BBF"/>
    <w:rsid w:val="00FA12C7"/>
    <w:rsid w:val="00FA3C2D"/>
    <w:rsid w:val="00FB4BFC"/>
    <w:rsid w:val="00FC2497"/>
    <w:rsid w:val="00FC5838"/>
    <w:rsid w:val="00FE5D4E"/>
    <w:rsid w:val="00FF3810"/>
    <w:rsid w:val="00FF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EA2FC44"/>
  <w15:chartTrackingRefBased/>
  <w15:docId w15:val="{BAAE6A7E-34BC-4283-AD64-5731BF2E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D2260"/>
    <w:rPr>
      <w:sz w:val="18"/>
      <w:szCs w:val="18"/>
    </w:rPr>
  </w:style>
  <w:style w:type="paragraph" w:styleId="a4">
    <w:name w:val="annotation text"/>
    <w:basedOn w:val="a"/>
    <w:link w:val="a5"/>
    <w:uiPriority w:val="99"/>
    <w:semiHidden/>
    <w:unhideWhenUsed/>
    <w:rsid w:val="000D2260"/>
    <w:pPr>
      <w:jc w:val="left"/>
    </w:pPr>
  </w:style>
  <w:style w:type="character" w:customStyle="1" w:styleId="a5">
    <w:name w:val="コメント文字列 (文字)"/>
    <w:basedOn w:val="a0"/>
    <w:link w:val="a4"/>
    <w:uiPriority w:val="99"/>
    <w:semiHidden/>
    <w:rsid w:val="000D2260"/>
  </w:style>
  <w:style w:type="paragraph" w:styleId="a6">
    <w:name w:val="annotation subject"/>
    <w:basedOn w:val="a4"/>
    <w:next w:val="a4"/>
    <w:link w:val="a7"/>
    <w:uiPriority w:val="99"/>
    <w:semiHidden/>
    <w:unhideWhenUsed/>
    <w:rsid w:val="000D2260"/>
    <w:rPr>
      <w:b/>
      <w:bCs/>
    </w:rPr>
  </w:style>
  <w:style w:type="character" w:customStyle="1" w:styleId="a7">
    <w:name w:val="コメント内容 (文字)"/>
    <w:basedOn w:val="a5"/>
    <w:link w:val="a6"/>
    <w:uiPriority w:val="99"/>
    <w:semiHidden/>
    <w:rsid w:val="000D2260"/>
    <w:rPr>
      <w:b/>
      <w:bCs/>
    </w:rPr>
  </w:style>
  <w:style w:type="paragraph" w:styleId="a8">
    <w:name w:val="Date"/>
    <w:basedOn w:val="a"/>
    <w:next w:val="a"/>
    <w:link w:val="a9"/>
    <w:uiPriority w:val="99"/>
    <w:semiHidden/>
    <w:unhideWhenUsed/>
    <w:rsid w:val="00330467"/>
  </w:style>
  <w:style w:type="character" w:customStyle="1" w:styleId="a9">
    <w:name w:val="日付 (文字)"/>
    <w:basedOn w:val="a0"/>
    <w:link w:val="a8"/>
    <w:uiPriority w:val="99"/>
    <w:semiHidden/>
    <w:rsid w:val="00330467"/>
  </w:style>
  <w:style w:type="paragraph" w:styleId="aa">
    <w:name w:val="header"/>
    <w:basedOn w:val="a"/>
    <w:link w:val="ab"/>
    <w:uiPriority w:val="99"/>
    <w:unhideWhenUsed/>
    <w:rsid w:val="005F66FE"/>
    <w:pPr>
      <w:tabs>
        <w:tab w:val="center" w:pos="4252"/>
        <w:tab w:val="right" w:pos="8504"/>
      </w:tabs>
      <w:snapToGrid w:val="0"/>
    </w:pPr>
  </w:style>
  <w:style w:type="character" w:customStyle="1" w:styleId="ab">
    <w:name w:val="ヘッダー (文字)"/>
    <w:basedOn w:val="a0"/>
    <w:link w:val="aa"/>
    <w:uiPriority w:val="99"/>
    <w:rsid w:val="005F66FE"/>
  </w:style>
  <w:style w:type="paragraph" w:styleId="ac">
    <w:name w:val="footer"/>
    <w:basedOn w:val="a"/>
    <w:link w:val="ad"/>
    <w:uiPriority w:val="99"/>
    <w:unhideWhenUsed/>
    <w:rsid w:val="005F66FE"/>
    <w:pPr>
      <w:tabs>
        <w:tab w:val="center" w:pos="4252"/>
        <w:tab w:val="right" w:pos="8504"/>
      </w:tabs>
      <w:snapToGrid w:val="0"/>
    </w:pPr>
  </w:style>
  <w:style w:type="character" w:customStyle="1" w:styleId="ad">
    <w:name w:val="フッター (文字)"/>
    <w:basedOn w:val="a0"/>
    <w:link w:val="ac"/>
    <w:uiPriority w:val="99"/>
    <w:rsid w:val="005F6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3</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貴子</dc:creator>
  <cp:keywords/>
  <dc:description/>
  <cp:lastModifiedBy>木村 貴子</cp:lastModifiedBy>
  <cp:revision>297</cp:revision>
  <cp:lastPrinted>2022-02-02T07:52:00Z</cp:lastPrinted>
  <dcterms:created xsi:type="dcterms:W3CDTF">2022-02-02T05:16:00Z</dcterms:created>
  <dcterms:modified xsi:type="dcterms:W3CDTF">2022-02-16T10:14:00Z</dcterms:modified>
</cp:coreProperties>
</file>