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DA" w:rsidRPr="006169DA" w:rsidRDefault="006169DA" w:rsidP="006169DA">
      <w:pPr>
        <w:spacing w:line="300" w:lineRule="exact"/>
        <w:jc w:val="center"/>
        <w:rPr>
          <w:rFonts w:asciiTheme="majorEastAsia" w:eastAsiaTheme="majorEastAsia" w:hAnsiTheme="majorEastAsia"/>
          <w:b/>
          <w:szCs w:val="21"/>
        </w:rPr>
      </w:pPr>
    </w:p>
    <w:p w:rsidR="00715914" w:rsidRDefault="006F70D2" w:rsidP="000B4CE7">
      <w:pPr>
        <w:spacing w:line="5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5C7FC5">
        <w:rPr>
          <w:rFonts w:asciiTheme="majorEastAsia" w:eastAsiaTheme="majorEastAsia" w:hAnsiTheme="majorEastAsia" w:hint="eastAsia"/>
          <w:b/>
          <w:sz w:val="40"/>
          <w:szCs w:val="40"/>
        </w:rPr>
        <w:t>（</w:t>
      </w:r>
      <w:r w:rsidR="00574C85">
        <w:rPr>
          <w:rFonts w:asciiTheme="majorEastAsia" w:eastAsiaTheme="majorEastAsia" w:hAnsiTheme="majorEastAsia" w:hint="eastAsia"/>
          <w:b/>
          <w:sz w:val="40"/>
          <w:szCs w:val="40"/>
        </w:rPr>
        <w:t>閉会日</w:t>
      </w:r>
      <w:r w:rsidR="005C7FC5">
        <w:rPr>
          <w:rFonts w:asciiTheme="majorEastAsia" w:eastAsiaTheme="majorEastAsia" w:hAnsiTheme="majorEastAsia" w:hint="eastAsia"/>
          <w:b/>
          <w:sz w:val="40"/>
          <w:szCs w:val="40"/>
        </w:rPr>
        <w:t>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6169DA" w:rsidRPr="000B4CE7" w:rsidRDefault="006169DA" w:rsidP="000B4CE7">
      <w:pPr>
        <w:spacing w:line="5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336627" w:rsidRDefault="00E21029" w:rsidP="006169DA">
      <w:pPr>
        <w:spacing w:beforeLines="50" w:before="180"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6F4743" w:rsidRDefault="006F4743" w:rsidP="006F4743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（２）日程第１　</w:t>
      </w:r>
      <w:r>
        <w:rPr>
          <w:rFonts w:ascii="ＭＳ ゴシック" w:eastAsia="ＭＳ ゴシック" w:hAnsi="ＭＳ ゴシック" w:hint="eastAsia"/>
          <w:sz w:val="28"/>
          <w:szCs w:val="28"/>
        </w:rPr>
        <w:t>議案第６４号及び第６５号</w:t>
      </w:r>
    </w:p>
    <w:p w:rsidR="006169DA" w:rsidRDefault="006F4743" w:rsidP="006169DA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「令和３年度大阪府一般会計補正予算（第９号）の件」ほか１件</w:t>
      </w:r>
    </w:p>
    <w:p w:rsidR="006F4743" w:rsidRPr="00E25639" w:rsidRDefault="006F4743" w:rsidP="006169DA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～知事の説明～質疑～委員会付託省略</w:t>
      </w:r>
    </w:p>
    <w:p w:rsidR="006F4743" w:rsidRDefault="006F4743" w:rsidP="006F4743">
      <w:pPr>
        <w:spacing w:beforeLines="50" w:before="18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64196F">
        <w:rPr>
          <w:rFonts w:asciiTheme="majorEastAsia" w:eastAsiaTheme="majorEastAsia" w:hAnsiTheme="majorEastAsia" w:hint="eastAsia"/>
          <w:sz w:val="26"/>
          <w:szCs w:val="26"/>
        </w:rPr>
        <w:t>・・・・・・・・・・・・・・・・・・・・・・・・</w:t>
      </w:r>
      <w:r w:rsidRPr="00E527E0">
        <w:rPr>
          <w:rFonts w:asciiTheme="majorEastAsia" w:eastAsiaTheme="majorEastAsia" w:hAnsiTheme="majorEastAsia" w:hint="eastAsia"/>
          <w:sz w:val="28"/>
          <w:szCs w:val="28"/>
        </w:rPr>
        <w:t>【暫時休憩】</w:t>
      </w:r>
      <w:r w:rsidRPr="0064196F">
        <w:rPr>
          <w:rFonts w:asciiTheme="majorEastAsia" w:eastAsiaTheme="majorEastAsia" w:hAnsiTheme="majorEastAsia" w:hint="eastAsia"/>
          <w:sz w:val="26"/>
          <w:szCs w:val="26"/>
        </w:rPr>
        <w:t>・・・・・・・・・・・・・・・・・・・・・・・</w:t>
      </w:r>
    </w:p>
    <w:p w:rsidR="006F4743" w:rsidRPr="006169DA" w:rsidRDefault="006F4743" w:rsidP="006169DA">
      <w:pPr>
        <w:spacing w:beforeLines="50" w:before="180" w:line="400" w:lineRule="exact"/>
        <w:ind w:rightChars="-68" w:right="-132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B0EF4">
        <w:rPr>
          <w:rFonts w:ascii="ＭＳ ゴシック" w:eastAsia="ＭＳ ゴシック" w:hAnsi="ＭＳ ゴシック" w:hint="eastAsia"/>
          <w:spacing w:val="46"/>
          <w:kern w:val="0"/>
          <w:sz w:val="24"/>
          <w:szCs w:val="24"/>
          <w:fitText w:val="2240" w:id="-1670073088"/>
        </w:rPr>
        <w:t>議会運営委員</w:t>
      </w:r>
      <w:r w:rsidRPr="004B0EF4">
        <w:rPr>
          <w:rFonts w:ascii="ＭＳ ゴシック" w:eastAsia="ＭＳ ゴシック" w:hAnsi="ＭＳ ゴシック" w:hint="eastAsia"/>
          <w:spacing w:val="4"/>
          <w:kern w:val="0"/>
          <w:sz w:val="24"/>
          <w:szCs w:val="24"/>
          <w:fitText w:val="2240" w:id="-1670073088"/>
        </w:rPr>
        <w:t>会</w:t>
      </w:r>
    </w:p>
    <w:p w:rsidR="006F4743" w:rsidRPr="006169DA" w:rsidRDefault="006169DA" w:rsidP="006169DA">
      <w:pPr>
        <w:spacing w:afterLines="50" w:after="180" w:line="400" w:lineRule="exact"/>
        <w:ind w:rightChars="-68" w:right="-132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6169DA">
        <w:rPr>
          <w:rFonts w:ascii="ＭＳ ゴシック" w:eastAsia="ＭＳ ゴシック" w:hAnsi="ＭＳ ゴシック" w:hint="eastAsia"/>
          <w:sz w:val="24"/>
          <w:szCs w:val="24"/>
        </w:rPr>
        <w:t>各会派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6169DA">
        <w:rPr>
          <w:rFonts w:ascii="ＭＳ ゴシック" w:eastAsia="ＭＳ ゴシック" w:hAnsi="ＭＳ ゴシック" w:hint="eastAsia"/>
          <w:sz w:val="24"/>
          <w:szCs w:val="24"/>
        </w:rPr>
        <w:t>議員団総会等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F4743" w:rsidRDefault="006F4743" w:rsidP="006F4743">
      <w:pPr>
        <w:spacing w:afterLines="50" w:after="18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64196F">
        <w:rPr>
          <w:rFonts w:asciiTheme="majorEastAsia" w:eastAsiaTheme="majorEastAsia" w:hAnsiTheme="majorEastAsia" w:hint="eastAsia"/>
          <w:sz w:val="26"/>
          <w:szCs w:val="26"/>
        </w:rPr>
        <w:t>・・・・・・・・・・・・・・・・・・・・・・・・</w:t>
      </w:r>
      <w:r w:rsidRPr="00E527E0">
        <w:rPr>
          <w:rFonts w:asciiTheme="majorEastAsia" w:eastAsiaTheme="majorEastAsia" w:hAnsiTheme="majorEastAsia" w:hint="eastAsia"/>
          <w:sz w:val="28"/>
          <w:szCs w:val="28"/>
        </w:rPr>
        <w:t>【再　　開】</w:t>
      </w:r>
      <w:r w:rsidRPr="0064196F">
        <w:rPr>
          <w:rFonts w:asciiTheme="majorEastAsia" w:eastAsiaTheme="majorEastAsia" w:hAnsiTheme="majorEastAsia" w:hint="eastAsia"/>
          <w:sz w:val="26"/>
          <w:szCs w:val="26"/>
        </w:rPr>
        <w:t>・・・・・・・・・・・・・・・・・・・・・・・</w:t>
      </w:r>
    </w:p>
    <w:p w:rsidR="00DD7238" w:rsidRDefault="006F4743" w:rsidP="00EC59C5">
      <w:pPr>
        <w:spacing w:beforeLines="25" w:before="9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4171B0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17AC1"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4171B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C21EE">
        <w:rPr>
          <w:rFonts w:ascii="ＭＳ ゴシック" w:eastAsia="ＭＳ ゴシック" w:hAnsi="ＭＳ ゴシック" w:hint="eastAsia"/>
          <w:sz w:val="28"/>
          <w:szCs w:val="28"/>
        </w:rPr>
        <w:t>議案第４２号から第５８号まで及び第６０号から第６３号まで</w:t>
      </w:r>
    </w:p>
    <w:p w:rsidR="00DB679C" w:rsidRDefault="003C21EE" w:rsidP="00E25639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「令和３年度大阪府一般会計補正予算（第８号）の件」ほか</w:t>
      </w:r>
      <w:r w:rsidR="00E527E0">
        <w:rPr>
          <w:rFonts w:ascii="ＭＳ ゴシック" w:eastAsia="ＭＳ ゴシック" w:hAnsi="ＭＳ ゴシック" w:hint="eastAsia"/>
          <w:sz w:val="28"/>
          <w:szCs w:val="28"/>
        </w:rPr>
        <w:t>２０</w:t>
      </w:r>
      <w:r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3C21EE" w:rsidRDefault="0064730B" w:rsidP="00E25639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6F4743">
        <w:rPr>
          <w:rFonts w:ascii="ＭＳ ゴシック" w:eastAsia="ＭＳ ゴシック" w:hAnsi="ＭＳ ゴシック" w:hint="eastAsia"/>
          <w:sz w:val="28"/>
          <w:szCs w:val="28"/>
        </w:rPr>
        <w:t>討論</w:t>
      </w:r>
      <w:r w:rsidR="008B263E">
        <w:rPr>
          <w:rFonts w:ascii="ＭＳ ゴシック" w:eastAsia="ＭＳ ゴシック" w:hAnsi="ＭＳ ゴシック" w:hint="eastAsia"/>
          <w:sz w:val="28"/>
          <w:szCs w:val="28"/>
        </w:rPr>
        <w:t>（討論なし）</w:t>
      </w:r>
      <w:r w:rsidR="003C21EE"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DB679C" w:rsidRPr="006F4743" w:rsidRDefault="006F4743" w:rsidP="00DB679C">
      <w:pPr>
        <w:spacing w:line="400" w:lineRule="exact"/>
        <w:ind w:firstLineChars="1100" w:firstLine="2135"/>
        <w:rPr>
          <w:rFonts w:asciiTheme="minorEastAsia" w:hAnsiTheme="minorEastAsia"/>
          <w:szCs w:val="21"/>
        </w:rPr>
      </w:pPr>
      <w:r w:rsidRPr="006F4743">
        <w:rPr>
          <w:rFonts w:asciiTheme="minorEastAsia" w:hAnsiTheme="minorEastAsia" w:hint="eastAsia"/>
          <w:szCs w:val="21"/>
        </w:rPr>
        <w:t>※</w:t>
      </w:r>
      <w:r w:rsidRPr="006F4743">
        <w:rPr>
          <w:rFonts w:asciiTheme="minorEastAsia" w:hAnsiTheme="minorEastAsia"/>
          <w:szCs w:val="21"/>
        </w:rPr>
        <w:t xml:space="preserve"> </w:t>
      </w:r>
      <w:r w:rsidRPr="006F4743">
        <w:rPr>
          <w:rFonts w:asciiTheme="minorEastAsia" w:hAnsiTheme="minorEastAsia" w:hint="eastAsia"/>
          <w:szCs w:val="21"/>
        </w:rPr>
        <w:t>日程第１の議案２件とあわせて一括議題とし、討論、採決</w:t>
      </w:r>
      <w:r w:rsidR="00DB679C">
        <w:rPr>
          <w:rFonts w:asciiTheme="minorEastAsia" w:hAnsiTheme="minorEastAsia" w:hint="eastAsia"/>
          <w:szCs w:val="21"/>
        </w:rPr>
        <w:t>を実施</w:t>
      </w:r>
    </w:p>
    <w:p w:rsidR="003C21EE" w:rsidRDefault="006F4743" w:rsidP="00EC59C5">
      <w:pPr>
        <w:spacing w:beforeLines="25" w:before="9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（４）日程第３</w:t>
      </w:r>
      <w:r w:rsidR="00C314FB" w:rsidRPr="007065C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353D0D">
        <w:rPr>
          <w:rFonts w:ascii="ＭＳ ゴシック" w:eastAsia="ＭＳ ゴシック" w:hAnsi="ＭＳ ゴシック" w:hint="eastAsia"/>
          <w:sz w:val="28"/>
          <w:szCs w:val="28"/>
        </w:rPr>
        <w:t>請願第３３号及び第３４号</w:t>
      </w:r>
    </w:p>
    <w:p w:rsidR="003C21EE" w:rsidRDefault="003C21EE" w:rsidP="00EC59C5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「府の医療費助成制度の拡充を求める件」ほか１件</w:t>
      </w:r>
    </w:p>
    <w:p w:rsidR="003C21EE" w:rsidRDefault="003C21EE" w:rsidP="00EC59C5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～関係常任委員会審査報告書</w:t>
      </w:r>
      <w:r w:rsidRPr="005C7FC5">
        <w:rPr>
          <w:rFonts w:ascii="ＭＳ ゴシック" w:eastAsia="ＭＳ ゴシック" w:hAnsi="ＭＳ ゴシック" w:hint="eastAsia"/>
          <w:sz w:val="28"/>
          <w:szCs w:val="28"/>
        </w:rPr>
        <w:t>配付</w:t>
      </w:r>
      <w:r>
        <w:rPr>
          <w:rFonts w:ascii="ＭＳ ゴシック" w:eastAsia="ＭＳ ゴシック" w:hAnsi="ＭＳ ゴシック" w:hint="eastAsia"/>
          <w:sz w:val="28"/>
          <w:szCs w:val="28"/>
        </w:rPr>
        <w:t>～採決</w:t>
      </w:r>
    </w:p>
    <w:p w:rsidR="003C21EE" w:rsidRDefault="006F4743" w:rsidP="00EC59C5">
      <w:pPr>
        <w:spacing w:beforeLines="25" w:before="90" w:line="400" w:lineRule="exact"/>
        <w:ind w:rightChars="-68" w:right="-13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（５）日程第４</w:t>
      </w:r>
      <w:r w:rsidR="003C21EE">
        <w:rPr>
          <w:rFonts w:ascii="ＭＳ ゴシック" w:eastAsia="ＭＳ ゴシック" w:hAnsi="ＭＳ ゴシック" w:hint="eastAsia"/>
          <w:sz w:val="28"/>
          <w:szCs w:val="28"/>
        </w:rPr>
        <w:t xml:space="preserve">　委員会の継続調査事件</w:t>
      </w:r>
    </w:p>
    <w:p w:rsidR="003C21EE" w:rsidRDefault="003C21EE" w:rsidP="00EC59C5">
      <w:pPr>
        <w:spacing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～各委員会調査報告書配付～採決</w:t>
      </w: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0"/>
      </w:tblGrid>
      <w:tr w:rsidR="003C21EE" w:rsidTr="008B263E">
        <w:trPr>
          <w:trHeight w:val="1505"/>
          <w:jc w:val="center"/>
        </w:trPr>
        <w:tc>
          <w:tcPr>
            <w:tcW w:w="10060" w:type="dxa"/>
            <w:vAlign w:val="center"/>
          </w:tcPr>
          <w:p w:rsidR="003C21EE" w:rsidRPr="00DF4E94" w:rsidRDefault="003C21EE" w:rsidP="00353D0D">
            <w:pPr>
              <w:spacing w:afterLines="25" w:after="90"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【第６１</w:t>
            </w:r>
            <w:r w:rsidRPr="00DF4E9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号議案「大阪府組織条例一部改正の件」が可決された場合】</w:t>
            </w:r>
          </w:p>
          <w:p w:rsidR="008B263E" w:rsidRDefault="003C21EE" w:rsidP="008B263E">
            <w:pPr>
              <w:spacing w:line="400" w:lineRule="exact"/>
              <w:ind w:firstLineChars="250" w:firstLine="66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日程追加　議員提出第２</w:t>
            </w:r>
            <w:r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号議案「大阪府議会委員会条例一部改正の件」</w:t>
            </w:r>
          </w:p>
          <w:p w:rsidR="003C21EE" w:rsidRPr="00353D0D" w:rsidRDefault="003C21EE" w:rsidP="008B263E">
            <w:pPr>
              <w:spacing w:line="400" w:lineRule="exact"/>
              <w:ind w:firstLineChars="750" w:firstLine="1981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DF4E9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～提出者説明省略～質疑なし～委員会付託省略～討論なし～採決</w:t>
            </w:r>
          </w:p>
        </w:tc>
      </w:tr>
    </w:tbl>
    <w:p w:rsidR="00DD7238" w:rsidRDefault="00117AC1" w:rsidP="008B263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B679C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9284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日程第５　</w:t>
      </w:r>
      <w:r w:rsidR="004D3ACD">
        <w:rPr>
          <w:rFonts w:ascii="ＭＳ ゴシック" w:eastAsia="ＭＳ ゴシック" w:hAnsi="ＭＳ ゴシック" w:hint="eastAsia"/>
          <w:sz w:val="28"/>
          <w:szCs w:val="28"/>
        </w:rPr>
        <w:t>意見書</w:t>
      </w:r>
      <w:r w:rsidR="00497839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3445E3">
        <w:rPr>
          <w:rFonts w:ascii="ＭＳ ゴシック" w:eastAsia="ＭＳ ゴシック" w:hAnsi="ＭＳ ゴシック" w:hint="eastAsia"/>
          <w:sz w:val="28"/>
          <w:szCs w:val="28"/>
        </w:rPr>
        <w:t>第２</w:t>
      </w:r>
      <w:r w:rsidR="004D3ACD">
        <w:rPr>
          <w:rFonts w:ascii="ＭＳ ゴシック" w:eastAsia="ＭＳ ゴシック" w:hAnsi="ＭＳ ゴシック" w:hint="eastAsia"/>
          <w:sz w:val="28"/>
          <w:szCs w:val="28"/>
        </w:rPr>
        <w:t>号から</w:t>
      </w:r>
      <w:r w:rsidR="004D3ACD" w:rsidRPr="001A6B3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3445E3" w:rsidRPr="001A6B33">
        <w:rPr>
          <w:rFonts w:ascii="ＭＳ ゴシック" w:eastAsia="ＭＳ ゴシック" w:hAnsi="ＭＳ ゴシック" w:hint="eastAsia"/>
          <w:sz w:val="28"/>
          <w:szCs w:val="28"/>
        </w:rPr>
        <w:t>１１</w:t>
      </w:r>
      <w:r w:rsidR="000D0440" w:rsidRPr="001A6B33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0D0440">
        <w:rPr>
          <w:rFonts w:ascii="ＭＳ ゴシック" w:eastAsia="ＭＳ ゴシック" w:hAnsi="ＭＳ ゴシック" w:hint="eastAsia"/>
          <w:sz w:val="28"/>
          <w:szCs w:val="28"/>
        </w:rPr>
        <w:t>まで</w:t>
      </w:r>
    </w:p>
    <w:p w:rsidR="006169DA" w:rsidRDefault="000D0440" w:rsidP="006169DA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9284A" w:rsidRPr="0069284A">
        <w:rPr>
          <w:rFonts w:ascii="ＭＳ ゴシック" w:eastAsia="ＭＳ ゴシック" w:hAnsi="ＭＳ ゴシック" w:hint="eastAsia"/>
          <w:sz w:val="28"/>
          <w:szCs w:val="28"/>
        </w:rPr>
        <w:t>がん医療とがん患者への支援の充実を求める意見書</w:t>
      </w:r>
      <w:r w:rsidR="00912DD2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912DD2" w:rsidRPr="00DB679C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3445E3" w:rsidRPr="00DB679C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69284A" w:rsidRPr="00DB679C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4A2EBE" w:rsidRDefault="000D0440" w:rsidP="003A2303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 w:rsidRPr="00DB679C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3A2303">
        <w:rPr>
          <w:rFonts w:ascii="ＭＳ ゴシック" w:eastAsia="ＭＳ ゴシック" w:hAnsi="ＭＳ ゴシック" w:hint="eastAsia"/>
          <w:sz w:val="28"/>
          <w:szCs w:val="28"/>
        </w:rPr>
        <w:t>提出者説明</w:t>
      </w:r>
      <w:r w:rsidR="00282688" w:rsidRPr="008B263E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8B263E">
        <w:rPr>
          <w:rFonts w:ascii="ＭＳ ゴシック" w:eastAsia="ＭＳ ゴシック" w:hAnsi="ＭＳ ゴシック" w:hint="eastAsia"/>
          <w:sz w:val="28"/>
          <w:szCs w:val="28"/>
        </w:rPr>
        <w:t>質疑なし～</w:t>
      </w:r>
      <w:r w:rsidR="004D3ACD" w:rsidRPr="008B263E">
        <w:rPr>
          <w:rFonts w:ascii="ＭＳ ゴシック" w:eastAsia="ＭＳ ゴシック" w:hAnsi="ＭＳ ゴシック" w:hint="eastAsia"/>
          <w:sz w:val="28"/>
          <w:szCs w:val="28"/>
        </w:rPr>
        <w:t>委員会付託省略～</w:t>
      </w:r>
      <w:r w:rsidR="004A2EBE">
        <w:rPr>
          <w:rFonts w:ascii="ＭＳ ゴシック" w:eastAsia="ＭＳ ゴシック" w:hAnsi="ＭＳ ゴシック" w:hint="eastAsia"/>
          <w:sz w:val="28"/>
          <w:szCs w:val="28"/>
        </w:rPr>
        <w:t>討論（</w:t>
      </w:r>
      <w:r w:rsidR="00844529" w:rsidRPr="006B5265">
        <w:rPr>
          <w:rFonts w:ascii="ＭＳ ゴシック" w:eastAsia="ＭＳ ゴシック" w:hAnsi="ＭＳ ゴシック" w:hint="eastAsia"/>
          <w:sz w:val="28"/>
          <w:szCs w:val="28"/>
        </w:rPr>
        <w:t>討論なし</w:t>
      </w:r>
      <w:r w:rsidR="004A2EBE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461246" w:rsidRDefault="00282688" w:rsidP="003A2303">
      <w:pPr>
        <w:spacing w:line="400" w:lineRule="exact"/>
        <w:ind w:firstLineChars="800" w:firstLine="2113"/>
        <w:rPr>
          <w:rFonts w:ascii="ＭＳ ゴシック" w:eastAsia="ＭＳ ゴシック" w:hAnsi="ＭＳ ゴシック"/>
          <w:sz w:val="28"/>
          <w:szCs w:val="28"/>
        </w:rPr>
      </w:pPr>
      <w:r w:rsidRPr="006B5265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DB679C">
        <w:rPr>
          <w:rFonts w:ascii="ＭＳ ゴシック" w:eastAsia="ＭＳ ゴシック" w:hAnsi="ＭＳ ゴシック" w:hint="eastAsia"/>
          <w:sz w:val="28"/>
          <w:szCs w:val="28"/>
        </w:rPr>
        <w:t>採決</w:t>
      </w:r>
    </w:p>
    <w:p w:rsidR="003C2C10" w:rsidRDefault="00DB679C" w:rsidP="00EC59C5">
      <w:pPr>
        <w:spacing w:beforeLines="25" w:before="9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</w:t>
      </w:r>
      <w:r w:rsidR="003C2C10">
        <w:rPr>
          <w:rFonts w:ascii="ＭＳ ゴシック" w:eastAsia="ＭＳ ゴシック" w:hAnsi="ＭＳ ゴシック" w:hint="eastAsia"/>
          <w:sz w:val="28"/>
          <w:szCs w:val="28"/>
        </w:rPr>
        <w:t>）閉　　議</w:t>
      </w:r>
    </w:p>
    <w:p w:rsidR="00E25639" w:rsidRDefault="00DB679C" w:rsidP="003E5F24">
      <w:pPr>
        <w:spacing w:beforeLines="25" w:before="9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</w:t>
      </w:r>
      <w:r w:rsidR="003C2C10"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</w:p>
    <w:p w:rsidR="003E5F24" w:rsidRDefault="003E5F24" w:rsidP="00DB679C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:rsidR="00E25639" w:rsidRPr="00DB679C" w:rsidRDefault="00E25639" w:rsidP="00DB679C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B679C">
        <w:rPr>
          <w:rFonts w:asciiTheme="minorEastAsia" w:hAnsiTheme="minorEastAsia" w:hint="eastAsia"/>
          <w:sz w:val="24"/>
          <w:szCs w:val="24"/>
        </w:rPr>
        <w:t>※</w:t>
      </w:r>
      <w:r w:rsidR="00DB679C">
        <w:rPr>
          <w:rFonts w:asciiTheme="minorEastAsia" w:hAnsiTheme="minorEastAsia" w:hint="eastAsia"/>
          <w:sz w:val="24"/>
          <w:szCs w:val="24"/>
        </w:rPr>
        <w:t xml:space="preserve"> </w:t>
      </w:r>
      <w:r w:rsidRPr="00DB679C">
        <w:rPr>
          <w:rFonts w:asciiTheme="minorEastAsia" w:hAnsiTheme="minorEastAsia" w:hint="eastAsia"/>
          <w:sz w:val="24"/>
          <w:szCs w:val="24"/>
        </w:rPr>
        <w:t>閉会後、大阪府議会リニア中央・北陸新幹線早期全線開業実現議員連盟設立総会</w:t>
      </w:r>
      <w:r w:rsidR="00DB679C">
        <w:rPr>
          <w:rFonts w:asciiTheme="minorEastAsia" w:hAnsiTheme="minorEastAsia" w:hint="eastAsia"/>
          <w:sz w:val="24"/>
          <w:szCs w:val="24"/>
        </w:rPr>
        <w:t>を開催</w:t>
      </w:r>
    </w:p>
    <w:sectPr w:rsidR="00E25639" w:rsidRPr="00DB679C" w:rsidSect="00DB6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907" w:bottom="567" w:left="907" w:header="851" w:footer="992" w:gutter="0"/>
      <w:cols w:space="425"/>
      <w:docGrid w:type="linesAndChars" w:linePitch="360" w:charSpace="-3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50" w:rsidRDefault="00626B50" w:rsidP="008D3BAB">
      <w:r>
        <w:separator/>
      </w:r>
    </w:p>
  </w:endnote>
  <w:endnote w:type="continuationSeparator" w:id="0">
    <w:p w:rsidR="00626B50" w:rsidRDefault="00626B50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F4" w:rsidRDefault="004B0E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F4" w:rsidRDefault="004B0E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F4" w:rsidRDefault="004B0E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50" w:rsidRDefault="00626B50" w:rsidP="008D3BAB">
      <w:r>
        <w:separator/>
      </w:r>
    </w:p>
  </w:footnote>
  <w:footnote w:type="continuationSeparator" w:id="0">
    <w:p w:rsidR="00626B50" w:rsidRDefault="00626B50" w:rsidP="008D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F4" w:rsidRDefault="004B0E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F4" w:rsidRDefault="004B0E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F4" w:rsidRDefault="004B0E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6BA2"/>
    <w:rsid w:val="00032B78"/>
    <w:rsid w:val="0005312E"/>
    <w:rsid w:val="00057CCD"/>
    <w:rsid w:val="000673CB"/>
    <w:rsid w:val="00094136"/>
    <w:rsid w:val="00097854"/>
    <w:rsid w:val="000A0F7A"/>
    <w:rsid w:val="000B157E"/>
    <w:rsid w:val="000B4CE7"/>
    <w:rsid w:val="000B5162"/>
    <w:rsid w:val="000D0440"/>
    <w:rsid w:val="000D729C"/>
    <w:rsid w:val="00117AC1"/>
    <w:rsid w:val="00125D30"/>
    <w:rsid w:val="00127661"/>
    <w:rsid w:val="00182AC1"/>
    <w:rsid w:val="001923F5"/>
    <w:rsid w:val="00195778"/>
    <w:rsid w:val="001A6B33"/>
    <w:rsid w:val="001A7B9D"/>
    <w:rsid w:val="001B0498"/>
    <w:rsid w:val="001B3C5C"/>
    <w:rsid w:val="001C4057"/>
    <w:rsid w:val="001D4250"/>
    <w:rsid w:val="001D5B0D"/>
    <w:rsid w:val="001D6FD7"/>
    <w:rsid w:val="001E51F5"/>
    <w:rsid w:val="001F0F4C"/>
    <w:rsid w:val="001F6565"/>
    <w:rsid w:val="0023754A"/>
    <w:rsid w:val="00243BE3"/>
    <w:rsid w:val="002530DB"/>
    <w:rsid w:val="00255CC8"/>
    <w:rsid w:val="002742D6"/>
    <w:rsid w:val="00275379"/>
    <w:rsid w:val="00280B51"/>
    <w:rsid w:val="00282688"/>
    <w:rsid w:val="002844D2"/>
    <w:rsid w:val="00284B4F"/>
    <w:rsid w:val="002A7A08"/>
    <w:rsid w:val="002C37F6"/>
    <w:rsid w:val="002D4768"/>
    <w:rsid w:val="002D668D"/>
    <w:rsid w:val="002E61DC"/>
    <w:rsid w:val="0030300F"/>
    <w:rsid w:val="0030685B"/>
    <w:rsid w:val="00330C7D"/>
    <w:rsid w:val="003333E9"/>
    <w:rsid w:val="003340AE"/>
    <w:rsid w:val="00336627"/>
    <w:rsid w:val="00340CA1"/>
    <w:rsid w:val="003445E3"/>
    <w:rsid w:val="00353D0D"/>
    <w:rsid w:val="00354865"/>
    <w:rsid w:val="003765B8"/>
    <w:rsid w:val="003A0F5A"/>
    <w:rsid w:val="003A2303"/>
    <w:rsid w:val="003B4953"/>
    <w:rsid w:val="003B7C37"/>
    <w:rsid w:val="003C21EE"/>
    <w:rsid w:val="003C2C10"/>
    <w:rsid w:val="003E5F24"/>
    <w:rsid w:val="003E77AD"/>
    <w:rsid w:val="003F7735"/>
    <w:rsid w:val="004171B0"/>
    <w:rsid w:val="00461246"/>
    <w:rsid w:val="00465803"/>
    <w:rsid w:val="00465EB2"/>
    <w:rsid w:val="00467756"/>
    <w:rsid w:val="00495889"/>
    <w:rsid w:val="00496A49"/>
    <w:rsid w:val="00496F2B"/>
    <w:rsid w:val="00497839"/>
    <w:rsid w:val="00497EEF"/>
    <w:rsid w:val="004A2EBE"/>
    <w:rsid w:val="004B0EF4"/>
    <w:rsid w:val="004C58C3"/>
    <w:rsid w:val="004D3ACD"/>
    <w:rsid w:val="004D425D"/>
    <w:rsid w:val="004D775D"/>
    <w:rsid w:val="004E22F7"/>
    <w:rsid w:val="004E7922"/>
    <w:rsid w:val="004F1996"/>
    <w:rsid w:val="004F50B8"/>
    <w:rsid w:val="005031D3"/>
    <w:rsid w:val="00517B5D"/>
    <w:rsid w:val="0052616F"/>
    <w:rsid w:val="00527C5B"/>
    <w:rsid w:val="0053297B"/>
    <w:rsid w:val="0054493B"/>
    <w:rsid w:val="0056060B"/>
    <w:rsid w:val="005704D6"/>
    <w:rsid w:val="00574C85"/>
    <w:rsid w:val="00592E15"/>
    <w:rsid w:val="005A0D6B"/>
    <w:rsid w:val="005C7C8F"/>
    <w:rsid w:val="005C7FC5"/>
    <w:rsid w:val="005D259A"/>
    <w:rsid w:val="005D3F0D"/>
    <w:rsid w:val="005D7365"/>
    <w:rsid w:val="00602312"/>
    <w:rsid w:val="00614AF7"/>
    <w:rsid w:val="006169DA"/>
    <w:rsid w:val="00617094"/>
    <w:rsid w:val="00621350"/>
    <w:rsid w:val="00623455"/>
    <w:rsid w:val="0062384B"/>
    <w:rsid w:val="00626B50"/>
    <w:rsid w:val="006349D3"/>
    <w:rsid w:val="006349FE"/>
    <w:rsid w:val="0064730B"/>
    <w:rsid w:val="006665B9"/>
    <w:rsid w:val="006670CD"/>
    <w:rsid w:val="00670DC4"/>
    <w:rsid w:val="00671E0A"/>
    <w:rsid w:val="0069284A"/>
    <w:rsid w:val="00696CFE"/>
    <w:rsid w:val="006A12BD"/>
    <w:rsid w:val="006A3370"/>
    <w:rsid w:val="006A4F6B"/>
    <w:rsid w:val="006B252B"/>
    <w:rsid w:val="006B5265"/>
    <w:rsid w:val="006D39F7"/>
    <w:rsid w:val="006F4743"/>
    <w:rsid w:val="006F70D2"/>
    <w:rsid w:val="0070057D"/>
    <w:rsid w:val="00703006"/>
    <w:rsid w:val="007065C4"/>
    <w:rsid w:val="00710282"/>
    <w:rsid w:val="00715914"/>
    <w:rsid w:val="00720A63"/>
    <w:rsid w:val="0072447E"/>
    <w:rsid w:val="007263C5"/>
    <w:rsid w:val="00747003"/>
    <w:rsid w:val="00747197"/>
    <w:rsid w:val="007649CF"/>
    <w:rsid w:val="00790CFA"/>
    <w:rsid w:val="007A4CD1"/>
    <w:rsid w:val="007A4D35"/>
    <w:rsid w:val="007A73A3"/>
    <w:rsid w:val="007A7497"/>
    <w:rsid w:val="007B47AE"/>
    <w:rsid w:val="007C1292"/>
    <w:rsid w:val="007E6655"/>
    <w:rsid w:val="007F7BDD"/>
    <w:rsid w:val="00812F1C"/>
    <w:rsid w:val="00820B6B"/>
    <w:rsid w:val="0084330B"/>
    <w:rsid w:val="00844529"/>
    <w:rsid w:val="008800AC"/>
    <w:rsid w:val="00884157"/>
    <w:rsid w:val="008B263E"/>
    <w:rsid w:val="008B6C03"/>
    <w:rsid w:val="008C5A57"/>
    <w:rsid w:val="008D3BAB"/>
    <w:rsid w:val="008F5FBA"/>
    <w:rsid w:val="00907812"/>
    <w:rsid w:val="00912DD2"/>
    <w:rsid w:val="00914B94"/>
    <w:rsid w:val="009154D7"/>
    <w:rsid w:val="00921A03"/>
    <w:rsid w:val="00921C88"/>
    <w:rsid w:val="00931173"/>
    <w:rsid w:val="009315DD"/>
    <w:rsid w:val="00931A32"/>
    <w:rsid w:val="009324C1"/>
    <w:rsid w:val="00960C46"/>
    <w:rsid w:val="00997B21"/>
    <w:rsid w:val="009A2D74"/>
    <w:rsid w:val="009A3D9B"/>
    <w:rsid w:val="009F21FC"/>
    <w:rsid w:val="00A1224A"/>
    <w:rsid w:val="00A14682"/>
    <w:rsid w:val="00A20E7C"/>
    <w:rsid w:val="00A302DA"/>
    <w:rsid w:val="00A40C89"/>
    <w:rsid w:val="00A5017C"/>
    <w:rsid w:val="00A67B43"/>
    <w:rsid w:val="00A81A3A"/>
    <w:rsid w:val="00A91179"/>
    <w:rsid w:val="00A93EA3"/>
    <w:rsid w:val="00A96E0D"/>
    <w:rsid w:val="00AA1AEA"/>
    <w:rsid w:val="00AA5F88"/>
    <w:rsid w:val="00AF7E35"/>
    <w:rsid w:val="00B316D6"/>
    <w:rsid w:val="00B3288E"/>
    <w:rsid w:val="00B32A5C"/>
    <w:rsid w:val="00B43279"/>
    <w:rsid w:val="00BB262D"/>
    <w:rsid w:val="00BD00BF"/>
    <w:rsid w:val="00BD2D6B"/>
    <w:rsid w:val="00BD66F5"/>
    <w:rsid w:val="00BF4924"/>
    <w:rsid w:val="00C204CA"/>
    <w:rsid w:val="00C314FB"/>
    <w:rsid w:val="00C43F2A"/>
    <w:rsid w:val="00C5722C"/>
    <w:rsid w:val="00C90CA9"/>
    <w:rsid w:val="00CA2FB9"/>
    <w:rsid w:val="00CA3BE6"/>
    <w:rsid w:val="00CB25A0"/>
    <w:rsid w:val="00CC18FF"/>
    <w:rsid w:val="00CD4146"/>
    <w:rsid w:val="00CD4DCC"/>
    <w:rsid w:val="00CD4ED5"/>
    <w:rsid w:val="00CD6061"/>
    <w:rsid w:val="00CE29FF"/>
    <w:rsid w:val="00CF473F"/>
    <w:rsid w:val="00D120E0"/>
    <w:rsid w:val="00D31589"/>
    <w:rsid w:val="00D3339C"/>
    <w:rsid w:val="00D343FF"/>
    <w:rsid w:val="00D373A5"/>
    <w:rsid w:val="00D4270E"/>
    <w:rsid w:val="00D4508E"/>
    <w:rsid w:val="00D508C5"/>
    <w:rsid w:val="00D83873"/>
    <w:rsid w:val="00DA04F2"/>
    <w:rsid w:val="00DA1903"/>
    <w:rsid w:val="00DA270E"/>
    <w:rsid w:val="00DA481D"/>
    <w:rsid w:val="00DB0A95"/>
    <w:rsid w:val="00DB679C"/>
    <w:rsid w:val="00DC0795"/>
    <w:rsid w:val="00DD6D85"/>
    <w:rsid w:val="00DD7238"/>
    <w:rsid w:val="00DF795C"/>
    <w:rsid w:val="00E21029"/>
    <w:rsid w:val="00E25639"/>
    <w:rsid w:val="00E44104"/>
    <w:rsid w:val="00E45206"/>
    <w:rsid w:val="00E47C0F"/>
    <w:rsid w:val="00E47EA0"/>
    <w:rsid w:val="00E5133A"/>
    <w:rsid w:val="00E527E0"/>
    <w:rsid w:val="00E60098"/>
    <w:rsid w:val="00E63550"/>
    <w:rsid w:val="00E7525F"/>
    <w:rsid w:val="00E80FB4"/>
    <w:rsid w:val="00E85997"/>
    <w:rsid w:val="00EA0B56"/>
    <w:rsid w:val="00EC59C5"/>
    <w:rsid w:val="00ED656C"/>
    <w:rsid w:val="00EF63B6"/>
    <w:rsid w:val="00F04118"/>
    <w:rsid w:val="00F04F70"/>
    <w:rsid w:val="00F06548"/>
    <w:rsid w:val="00F13FBD"/>
    <w:rsid w:val="00F141AE"/>
    <w:rsid w:val="00F15FD4"/>
    <w:rsid w:val="00F25F68"/>
    <w:rsid w:val="00F37073"/>
    <w:rsid w:val="00F43C4A"/>
    <w:rsid w:val="00F45A9B"/>
    <w:rsid w:val="00F57520"/>
    <w:rsid w:val="00F64E72"/>
    <w:rsid w:val="00F67663"/>
    <w:rsid w:val="00F74975"/>
    <w:rsid w:val="00FC179E"/>
    <w:rsid w:val="00FD088C"/>
    <w:rsid w:val="00FE0B66"/>
    <w:rsid w:val="00FE15EE"/>
    <w:rsid w:val="00FE272F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A75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E0A0-92D4-45FD-BF2C-2B87E9DD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2021-12-20T02:58:00Z</dcterms:created>
  <dcterms:modified xsi:type="dcterms:W3CDTF">2021-12-20T02:59:00Z</dcterms:modified>
</cp:coreProperties>
</file>