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0D1E79" w14:textId="77777777" w:rsidR="002616EF" w:rsidRPr="002616EF" w:rsidRDefault="002616EF" w:rsidP="004636DC">
      <w:pPr>
        <w:autoSpaceDE w:val="0"/>
        <w:autoSpaceDN w:val="0"/>
        <w:spacing w:line="300" w:lineRule="exact"/>
        <w:rPr>
          <w:rFonts w:ascii="ＭＳ ゴシック" w:eastAsia="ＭＳ ゴシック" w:hAnsi="ＭＳ ゴシック"/>
          <w:sz w:val="24"/>
          <w:szCs w:val="24"/>
        </w:rPr>
      </w:pPr>
      <w:r w:rsidRPr="002616EF">
        <w:rPr>
          <w:rFonts w:ascii="ＭＳ ゴシック" w:eastAsia="ＭＳ ゴシック" w:hAnsi="ＭＳ ゴシック" w:hint="eastAsia"/>
          <w:sz w:val="28"/>
          <w:szCs w:val="24"/>
        </w:rPr>
        <w:t>府立産業技術総合研究所の設備機器の区分の明確化及び有効活用の必要性</w:t>
      </w:r>
      <w:r>
        <w:rPr>
          <w:rFonts w:ascii="ＭＳ ゴシック" w:eastAsia="ＭＳ ゴシック" w:hAnsi="ＭＳ ゴシック" w:hint="eastAsia"/>
          <w:sz w:val="28"/>
          <w:szCs w:val="24"/>
        </w:rPr>
        <w:t xml:space="preserve">　　　　　　　</w:t>
      </w:r>
      <w:r w:rsidRPr="002616EF">
        <w:rPr>
          <w:rFonts w:ascii="ＭＳ ゴシック" w:eastAsia="ＭＳ ゴシック" w:hAnsi="ＭＳ ゴシック" w:hint="eastAsia"/>
          <w:sz w:val="28"/>
          <w:szCs w:val="24"/>
        </w:rPr>
        <w:t xml:space="preserve">　　　　　対象受検機関：地方独立行政法人大阪府立産業技術総合研究所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gridCol w:w="6095"/>
        <w:gridCol w:w="4819"/>
      </w:tblGrid>
      <w:tr w:rsidR="002616EF" w:rsidRPr="002616EF" w14:paraId="13F4C7BC" w14:textId="77777777" w:rsidTr="00F66F66">
        <w:trPr>
          <w:trHeight w:val="454"/>
        </w:trPr>
        <w:tc>
          <w:tcPr>
            <w:tcW w:w="9606" w:type="dxa"/>
            <w:shd w:val="clear" w:color="auto" w:fill="auto"/>
            <w:vAlign w:val="center"/>
          </w:tcPr>
          <w:p w14:paraId="36570E9B" w14:textId="77777777" w:rsidR="002616EF" w:rsidRPr="002616EF" w:rsidRDefault="002616EF" w:rsidP="004636DC">
            <w:pPr>
              <w:widowControl/>
              <w:autoSpaceDE w:val="0"/>
              <w:autoSpaceDN w:val="0"/>
              <w:spacing w:line="300" w:lineRule="exact"/>
              <w:jc w:val="center"/>
              <w:rPr>
                <w:rFonts w:ascii="ＭＳ Ｐゴシック" w:eastAsia="ＭＳ Ｐゴシック" w:hAnsi="ＭＳ Ｐゴシック" w:cs="Arial"/>
                <w:kern w:val="0"/>
                <w:sz w:val="24"/>
                <w:szCs w:val="24"/>
              </w:rPr>
            </w:pPr>
            <w:r w:rsidRPr="002616EF">
              <w:rPr>
                <w:rFonts w:ascii="ＭＳ Ｐゴシック" w:eastAsia="ＭＳ Ｐゴシック" w:hAnsi="ＭＳ Ｐゴシック" w:cs="Arial" w:hint="eastAsia"/>
                <w:kern w:val="0"/>
                <w:sz w:val="24"/>
                <w:szCs w:val="24"/>
              </w:rPr>
              <w:t>事務事業の概要</w:t>
            </w:r>
          </w:p>
        </w:tc>
        <w:tc>
          <w:tcPr>
            <w:tcW w:w="6095" w:type="dxa"/>
            <w:shd w:val="clear" w:color="auto" w:fill="auto"/>
            <w:vAlign w:val="center"/>
          </w:tcPr>
          <w:p w14:paraId="44D81385" w14:textId="77777777" w:rsidR="002616EF" w:rsidRPr="002616EF" w:rsidRDefault="002616EF" w:rsidP="004636DC">
            <w:pPr>
              <w:widowControl/>
              <w:autoSpaceDE w:val="0"/>
              <w:autoSpaceDN w:val="0"/>
              <w:spacing w:line="300" w:lineRule="exact"/>
              <w:jc w:val="center"/>
              <w:rPr>
                <w:rFonts w:ascii="ＭＳ Ｐゴシック" w:eastAsia="ＭＳ Ｐゴシック" w:hAnsi="ＭＳ Ｐゴシック" w:cs="Arial"/>
                <w:kern w:val="0"/>
                <w:sz w:val="24"/>
                <w:szCs w:val="24"/>
              </w:rPr>
            </w:pPr>
            <w:r w:rsidRPr="002616EF">
              <w:rPr>
                <w:rFonts w:ascii="ＭＳ Ｐゴシック" w:eastAsia="ＭＳ Ｐゴシック" w:hAnsi="ＭＳ Ｐゴシック" w:cs="Arial" w:hint="eastAsia"/>
                <w:kern w:val="0"/>
                <w:sz w:val="24"/>
                <w:szCs w:val="24"/>
              </w:rPr>
              <w:t>検出事項</w:t>
            </w:r>
          </w:p>
        </w:tc>
        <w:tc>
          <w:tcPr>
            <w:tcW w:w="4819" w:type="dxa"/>
            <w:shd w:val="clear" w:color="auto" w:fill="auto"/>
            <w:vAlign w:val="center"/>
          </w:tcPr>
          <w:p w14:paraId="3071AC89" w14:textId="77777777" w:rsidR="002616EF" w:rsidRPr="002616EF" w:rsidRDefault="002616EF" w:rsidP="004636DC">
            <w:pPr>
              <w:widowControl/>
              <w:autoSpaceDE w:val="0"/>
              <w:autoSpaceDN w:val="0"/>
              <w:spacing w:line="300" w:lineRule="exact"/>
              <w:jc w:val="center"/>
              <w:rPr>
                <w:rFonts w:ascii="ＭＳ Ｐゴシック" w:eastAsia="ＭＳ Ｐゴシック" w:hAnsi="ＭＳ Ｐゴシック"/>
                <w:sz w:val="24"/>
                <w:szCs w:val="24"/>
              </w:rPr>
            </w:pPr>
            <w:r w:rsidRPr="002616EF">
              <w:rPr>
                <w:rFonts w:ascii="ＭＳ Ｐゴシック" w:eastAsia="ＭＳ Ｐゴシック" w:hAnsi="ＭＳ Ｐゴシック" w:hint="eastAsia"/>
                <w:sz w:val="24"/>
                <w:szCs w:val="24"/>
              </w:rPr>
              <w:t>改善を求める事項（意見）</w:t>
            </w:r>
          </w:p>
        </w:tc>
      </w:tr>
      <w:tr w:rsidR="002616EF" w:rsidRPr="002616EF" w14:paraId="7021A095" w14:textId="77777777" w:rsidTr="002616EF">
        <w:trPr>
          <w:trHeight w:val="3549"/>
        </w:trPr>
        <w:tc>
          <w:tcPr>
            <w:tcW w:w="9606" w:type="dxa"/>
            <w:shd w:val="clear" w:color="auto" w:fill="auto"/>
          </w:tcPr>
          <w:p w14:paraId="309F211C"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63C5F048"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１　地方独立行政法人大阪府立産業技術総合研究所（以下「研究所」という。）は大阪府から運営費交付金を受け取っている。運営費交付金については、大阪府の商工労働部が予算を作成し財政課に要求しているが、その詳細については研究所と協議の上作成されている。研究所では運営費交付金の交付対象として中期計画で以下のように定めている。</w:t>
            </w:r>
          </w:p>
          <w:p w14:paraId="3B9FF471" w14:textId="77777777" w:rsidR="002616EF" w:rsidRPr="002616EF" w:rsidRDefault="002616EF" w:rsidP="004636DC">
            <w:pPr>
              <w:autoSpaceDE w:val="0"/>
              <w:autoSpaceDN w:val="0"/>
              <w:snapToGrid w:val="0"/>
              <w:spacing w:line="300" w:lineRule="exact"/>
              <w:rPr>
                <w:rFonts w:ascii="ＭＳ 明朝" w:hAnsi="ＭＳ 明朝" w:cs="Arial"/>
                <w:sz w:val="24"/>
                <w:szCs w:val="24"/>
              </w:rPr>
            </w:pPr>
            <w:r w:rsidRPr="002616EF">
              <w:rPr>
                <w:rFonts w:ascii="ＭＳ 明朝" w:hAnsi="ＭＳ 明朝" w:cs="Arial" w:hint="eastAsia"/>
                <w:sz w:val="24"/>
                <w:szCs w:val="24"/>
              </w:rPr>
              <w:t xml:space="preserve">　　(1)　維持管理運営費（非収益分）</w:t>
            </w:r>
          </w:p>
          <w:p w14:paraId="02715751" w14:textId="77777777" w:rsidR="002616EF" w:rsidRPr="002616EF" w:rsidRDefault="002616EF" w:rsidP="004636DC">
            <w:pPr>
              <w:autoSpaceDE w:val="0"/>
              <w:autoSpaceDN w:val="0"/>
              <w:snapToGrid w:val="0"/>
              <w:spacing w:line="300" w:lineRule="exact"/>
              <w:rPr>
                <w:rFonts w:ascii="ＭＳ 明朝" w:hAnsi="ＭＳ 明朝" w:cs="Arial"/>
                <w:sz w:val="24"/>
                <w:szCs w:val="24"/>
              </w:rPr>
            </w:pPr>
            <w:r w:rsidRPr="002616EF">
              <w:rPr>
                <w:rFonts w:ascii="ＭＳ 明朝" w:hAnsi="ＭＳ 明朝" w:cs="Arial" w:hint="eastAsia"/>
                <w:sz w:val="24"/>
                <w:szCs w:val="24"/>
              </w:rPr>
              <w:t xml:space="preserve">　　(2)　機器整備費（非収益分）</w:t>
            </w:r>
          </w:p>
          <w:p w14:paraId="512F5DBF" w14:textId="77777777" w:rsidR="002616EF" w:rsidRPr="002616EF" w:rsidRDefault="002616EF" w:rsidP="004636DC">
            <w:pPr>
              <w:autoSpaceDE w:val="0"/>
              <w:autoSpaceDN w:val="0"/>
              <w:snapToGrid w:val="0"/>
              <w:spacing w:line="300" w:lineRule="exact"/>
              <w:ind w:firstLineChars="200" w:firstLine="480"/>
              <w:rPr>
                <w:rFonts w:ascii="ＭＳ 明朝" w:hAnsi="ＭＳ 明朝" w:cs="Arial"/>
                <w:sz w:val="24"/>
                <w:szCs w:val="24"/>
              </w:rPr>
            </w:pPr>
            <w:r w:rsidRPr="002616EF">
              <w:rPr>
                <w:rFonts w:ascii="ＭＳ 明朝" w:hAnsi="ＭＳ 明朝" w:cs="Arial" w:hint="eastAsia"/>
                <w:sz w:val="24"/>
                <w:szCs w:val="24"/>
              </w:rPr>
              <w:t>(3)　人件費（非収益分、平成24年度から平成27年度は一部収益分も含む）</w:t>
            </w:r>
          </w:p>
          <w:p w14:paraId="212C3F62" w14:textId="77777777" w:rsidR="002616EF" w:rsidRPr="002616EF" w:rsidRDefault="002616EF" w:rsidP="004636DC">
            <w:pPr>
              <w:autoSpaceDE w:val="0"/>
              <w:autoSpaceDN w:val="0"/>
              <w:snapToGrid w:val="0"/>
              <w:spacing w:line="300" w:lineRule="exact"/>
              <w:ind w:firstLineChars="200" w:firstLine="480"/>
              <w:rPr>
                <w:rFonts w:ascii="ＭＳ 明朝" w:hAnsi="ＭＳ 明朝" w:cs="Arial"/>
                <w:sz w:val="24"/>
                <w:szCs w:val="24"/>
              </w:rPr>
            </w:pPr>
            <w:r w:rsidRPr="002616EF">
              <w:rPr>
                <w:rFonts w:ascii="ＭＳ 明朝" w:hAnsi="ＭＳ 明朝" w:cs="Arial" w:hint="eastAsia"/>
                <w:sz w:val="24"/>
                <w:szCs w:val="24"/>
              </w:rPr>
              <w:t>(4)　法人化による新規経費等</w:t>
            </w:r>
          </w:p>
          <w:p w14:paraId="398858A9" w14:textId="77777777" w:rsidR="002616EF" w:rsidRPr="002616EF" w:rsidRDefault="002616EF" w:rsidP="004636DC">
            <w:pPr>
              <w:autoSpaceDE w:val="0"/>
              <w:autoSpaceDN w:val="0"/>
              <w:snapToGrid w:val="0"/>
              <w:spacing w:line="300" w:lineRule="exact"/>
              <w:rPr>
                <w:rFonts w:ascii="ＭＳ 明朝" w:hAnsi="ＭＳ 明朝" w:cs="Arial"/>
                <w:sz w:val="24"/>
                <w:szCs w:val="24"/>
              </w:rPr>
            </w:pPr>
            <w:r w:rsidRPr="002616EF">
              <w:rPr>
                <w:rFonts w:ascii="ＭＳ 明朝" w:hAnsi="ＭＳ 明朝" w:cs="Arial" w:hint="eastAsia"/>
                <w:sz w:val="24"/>
                <w:szCs w:val="24"/>
              </w:rPr>
              <w:t xml:space="preserve">　　(5)　退職手当</w:t>
            </w:r>
          </w:p>
          <w:p w14:paraId="3EBE1EDD" w14:textId="77777777" w:rsidR="002616EF" w:rsidRPr="002616EF" w:rsidRDefault="002616EF" w:rsidP="004636DC">
            <w:pPr>
              <w:autoSpaceDE w:val="0"/>
              <w:autoSpaceDN w:val="0"/>
              <w:snapToGrid w:val="0"/>
              <w:spacing w:line="300" w:lineRule="exact"/>
              <w:rPr>
                <w:rFonts w:ascii="ＭＳ 明朝" w:hAnsi="ＭＳ 明朝" w:cs="Arial"/>
                <w:sz w:val="24"/>
                <w:szCs w:val="24"/>
              </w:rPr>
            </w:pPr>
            <w:r w:rsidRPr="002616EF">
              <w:rPr>
                <w:rFonts w:ascii="ＭＳ 明朝" w:hAnsi="ＭＳ 明朝" w:cs="Arial" w:hint="eastAsia"/>
                <w:sz w:val="24"/>
                <w:szCs w:val="24"/>
              </w:rPr>
              <w:t xml:space="preserve">　　(6)　大規模改修費</w:t>
            </w:r>
          </w:p>
          <w:p w14:paraId="1EB2EB77"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 xml:space="preserve">　　上記(1)～(4)については「標準運営費交付金」、(5)、(6)については「特定運営費交付金」の対象となる。</w:t>
            </w:r>
          </w:p>
          <w:p w14:paraId="50FFEC47"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0518348A" w14:textId="77777777" w:rsid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２　研究所は、大阪府内の産業、特に中小企業の振興を目的として設備機器を購入し、依頼試験、受託研究業務や中小企業に対する機器の開放などに利用している。研究所が購入する設備機器は、見積購入金額を利用料等の収入により何年間で回収することができるかにより収益性機器、非収益性機器に区分されており、非収益性機器の中には、研究業務のみに利用され、収入を生むことが予定されていない機器もある。これらの機器を購入する財源としては、大阪府からの運営費交付金、研究所の自己収入及び目的積立金などがあるが、運営費交付金は非収益性機器の購入のみに充当される。財源と機器の種類の関係は以下のとおりである。</w:t>
            </w:r>
          </w:p>
          <w:p w14:paraId="0CA45652" w14:textId="77777777" w:rsidR="00864227" w:rsidRPr="002616EF" w:rsidRDefault="00864227" w:rsidP="004636DC">
            <w:pPr>
              <w:autoSpaceDE w:val="0"/>
              <w:autoSpaceDN w:val="0"/>
              <w:snapToGrid w:val="0"/>
              <w:spacing w:line="300" w:lineRule="exact"/>
              <w:ind w:left="240" w:hangingChars="100" w:hanging="240"/>
              <w:rPr>
                <w:rFonts w:ascii="ＭＳ 明朝" w:hAnsi="ＭＳ 明朝" w:cs="Arial"/>
                <w:sz w:val="24"/>
                <w:szCs w:val="24"/>
              </w:rPr>
            </w:pPr>
          </w:p>
          <w:p w14:paraId="17904682" w14:textId="77777777" w:rsidR="002616EF" w:rsidRPr="002616EF" w:rsidRDefault="002616EF" w:rsidP="002616EF">
            <w:pPr>
              <w:snapToGrid w:val="0"/>
              <w:rPr>
                <w:rFonts w:ascii="ＭＳ 明朝" w:hAnsi="ＭＳ 明朝" w:cs="Arial"/>
                <w:sz w:val="24"/>
                <w:szCs w:val="24"/>
              </w:rPr>
            </w:pPr>
            <w:r>
              <w:rPr>
                <w:rFonts w:ascii="ＭＳ 明朝" w:hAnsi="ＭＳ 明朝" w:cs="Arial"/>
                <w:noProof/>
                <w:sz w:val="24"/>
                <w:szCs w:val="24"/>
              </w:rPr>
              <w:drawing>
                <wp:inline distT="0" distB="0" distL="0" distR="0" wp14:anchorId="2655362F" wp14:editId="2E0C73C7">
                  <wp:extent cx="5406028" cy="1769424"/>
                  <wp:effectExtent l="0" t="0" r="4445" b="254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7200" cy="1769808"/>
                          </a:xfrm>
                          <a:prstGeom prst="rect">
                            <a:avLst/>
                          </a:prstGeom>
                          <a:noFill/>
                          <a:ln w="6350">
                            <a:noFill/>
                          </a:ln>
                        </pic:spPr>
                      </pic:pic>
                    </a:graphicData>
                  </a:graphic>
                </wp:inline>
              </w:drawing>
            </w:r>
          </w:p>
          <w:p w14:paraId="14ED9DFB"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7AD254DC"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720E8257"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31AB3EB7"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1191B6BE"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1E1C5CB6"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411D62BF"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1F620ECF" w14:textId="77777777" w:rsidR="002616EF" w:rsidRPr="002616EF" w:rsidRDefault="002616EF" w:rsidP="004636DC">
            <w:pPr>
              <w:autoSpaceDE w:val="0"/>
              <w:autoSpaceDN w:val="0"/>
              <w:snapToGrid w:val="0"/>
              <w:spacing w:line="300" w:lineRule="exact"/>
              <w:ind w:firstLineChars="100" w:firstLine="240"/>
              <w:rPr>
                <w:rFonts w:ascii="ＭＳ 明朝" w:hAnsi="ＭＳ 明朝" w:cs="Arial"/>
                <w:sz w:val="24"/>
                <w:szCs w:val="24"/>
              </w:rPr>
            </w:pPr>
            <w:r w:rsidRPr="002616EF">
              <w:rPr>
                <w:rFonts w:ascii="ＭＳ 明朝" w:hAnsi="ＭＳ 明朝" w:cs="Arial" w:hint="eastAsia"/>
                <w:sz w:val="24"/>
                <w:szCs w:val="24"/>
              </w:rPr>
              <w:t>また、平成25年度における主な購入機器は以下のとおりである。</w:t>
            </w:r>
          </w:p>
          <w:p w14:paraId="0FDED160" w14:textId="77777777" w:rsidR="004636DC" w:rsidRDefault="002616EF" w:rsidP="002616EF">
            <w:pPr>
              <w:snapToGrid w:val="0"/>
              <w:rPr>
                <w:rFonts w:ascii="ＭＳ 明朝" w:hAnsi="ＭＳ 明朝" w:cs="Arial"/>
                <w:sz w:val="24"/>
                <w:szCs w:val="24"/>
              </w:rPr>
            </w:pPr>
            <w:r>
              <w:rPr>
                <w:rFonts w:ascii="ＭＳ 明朝" w:hAnsi="ＭＳ 明朝" w:cs="Arial"/>
                <w:noProof/>
                <w:sz w:val="24"/>
                <w:szCs w:val="24"/>
              </w:rPr>
              <w:drawing>
                <wp:inline distT="0" distB="0" distL="0" distR="0" wp14:anchorId="2EC276CE" wp14:editId="75548AAF">
                  <wp:extent cx="5948689" cy="3583172"/>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0743" cy="3584409"/>
                          </a:xfrm>
                          <a:prstGeom prst="rect">
                            <a:avLst/>
                          </a:prstGeom>
                          <a:noFill/>
                          <a:ln>
                            <a:noFill/>
                          </a:ln>
                        </pic:spPr>
                      </pic:pic>
                    </a:graphicData>
                  </a:graphic>
                </wp:inline>
              </w:drawing>
            </w:r>
          </w:p>
          <w:p w14:paraId="72130FDC" w14:textId="77777777" w:rsidR="004636DC" w:rsidRPr="002616EF" w:rsidRDefault="004636DC" w:rsidP="002616EF">
            <w:pPr>
              <w:snapToGrid w:val="0"/>
              <w:rPr>
                <w:rFonts w:ascii="ＭＳ 明朝" w:hAnsi="ＭＳ 明朝" w:cs="Arial"/>
                <w:sz w:val="24"/>
                <w:szCs w:val="24"/>
              </w:rPr>
            </w:pPr>
          </w:p>
          <w:p w14:paraId="60546FC5"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３　機器の収益性、非収益性の区分は、見積購入価格を年間利用料等収入で除すことにより計算される回収年が、７年から８年程度かどうかを目安として判断されるが明文化された規程等は存在しない。また、研究業務のみに利用される機器のうち、目的積立金を財源として平成25年度に取得した5,705,090円について、平成25年10月29日付で大阪府から指定を受け、地方独立行政法人会計基準第85で規定される特定の償却資産として会計処理をしている。但し、研究業務のみに利用される機器のなかで、特定の償却資産としての大阪府に指定を求める基準として、明確化された規程等は存在しない。</w:t>
            </w:r>
          </w:p>
          <w:p w14:paraId="2250B45B"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0D23CE18"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４　研究所は、平成24年度に地方独立行政法人化され、従来にも増して自主的・自律的に組織運営を行い、収入の確保や財務の効率化が求められることとなった。ただし、研究所は収入の大部分を運営費交付金に依存する収入構造であり、平成25年度の収入合計2,660百万円のうち、自己収入は484百万円となっている。平成25年度の決算報告書は以下のとおりである。</w:t>
            </w:r>
          </w:p>
          <w:p w14:paraId="31A629B0"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4E9A1CE7"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6A284ADA" w14:textId="77777777" w:rsidR="002616EF" w:rsidRPr="002616EF" w:rsidRDefault="002616EF" w:rsidP="00B00378">
            <w:pPr>
              <w:autoSpaceDE w:val="0"/>
              <w:autoSpaceDN w:val="0"/>
              <w:snapToGrid w:val="0"/>
              <w:spacing w:line="300" w:lineRule="exact"/>
              <w:rPr>
                <w:rFonts w:ascii="ＭＳ 明朝" w:hAnsi="ＭＳ 明朝" w:cs="Arial"/>
                <w:sz w:val="24"/>
                <w:szCs w:val="24"/>
              </w:rPr>
            </w:pPr>
          </w:p>
          <w:p w14:paraId="26CC786B"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0D3477F1"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30EA0E93"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p w14:paraId="1E3DF5D2" w14:textId="77777777" w:rsidR="002616EF" w:rsidRDefault="002616EF" w:rsidP="002616EF">
            <w:pPr>
              <w:snapToGrid w:val="0"/>
              <w:rPr>
                <w:rFonts w:ascii="ＭＳ 明朝" w:hAnsi="ＭＳ 明朝" w:cs="Arial"/>
                <w:sz w:val="24"/>
                <w:szCs w:val="24"/>
              </w:rPr>
            </w:pPr>
            <w:r>
              <w:rPr>
                <w:rFonts w:ascii="ＭＳ 明朝" w:hAnsi="ＭＳ 明朝" w:cs="Arial"/>
                <w:noProof/>
                <w:sz w:val="24"/>
                <w:szCs w:val="24"/>
              </w:rPr>
              <w:lastRenderedPageBreak/>
              <w:drawing>
                <wp:inline distT="0" distB="0" distL="0" distR="0" wp14:anchorId="47595136" wp14:editId="488D6559">
                  <wp:extent cx="5961380" cy="3503295"/>
                  <wp:effectExtent l="0" t="0" r="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1380" cy="3503295"/>
                          </a:xfrm>
                          <a:prstGeom prst="rect">
                            <a:avLst/>
                          </a:prstGeom>
                          <a:noFill/>
                          <a:ln>
                            <a:noFill/>
                          </a:ln>
                        </pic:spPr>
                      </pic:pic>
                    </a:graphicData>
                  </a:graphic>
                </wp:inline>
              </w:drawing>
            </w:r>
          </w:p>
          <w:p w14:paraId="4A0C39A7" w14:textId="77777777" w:rsidR="00F66F66" w:rsidRPr="002616EF" w:rsidRDefault="00F66F66" w:rsidP="002616EF">
            <w:pPr>
              <w:snapToGrid w:val="0"/>
              <w:rPr>
                <w:rFonts w:ascii="ＭＳ 明朝" w:hAnsi="ＭＳ 明朝" w:cs="Arial"/>
                <w:sz w:val="24"/>
                <w:szCs w:val="24"/>
              </w:rPr>
            </w:pPr>
          </w:p>
          <w:p w14:paraId="520C96A1"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５　研究所では、平成23年６月より機器の稼働状況調査を実施している。調査対象は、「購入価格が100万円以上である主要な機器」であり、100万円未満の機器については稼働状況調査を実施していない。調査は毎月実施され、月次の調査結果は研究所の共有サーバーに格納され、全職員がいつでも閲覧できる状態になっている。稼働状況調査の結果は、各研究員が機器購入の際の参考や、機器の保守・修理の優先度判断などのために活用している。</w:t>
            </w:r>
          </w:p>
          <w:p w14:paraId="47FB8BF5"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稼働状況調査の結果、稼働時間が短いものも散見される。このうち平成23年度以後の購入機器については、経営会議などで活用方法の検討がされているが、それ以前の購入機器については経営会議などの課題として取り上げられておらず、今後の活用方法についての検討が行われていない。</w:t>
            </w:r>
          </w:p>
        </w:tc>
        <w:tc>
          <w:tcPr>
            <w:tcW w:w="6095" w:type="dxa"/>
            <w:shd w:val="clear" w:color="auto" w:fill="auto"/>
          </w:tcPr>
          <w:p w14:paraId="18351E4F" w14:textId="77777777" w:rsidR="002616EF" w:rsidRPr="002616EF" w:rsidRDefault="002616EF" w:rsidP="004636DC">
            <w:pPr>
              <w:autoSpaceDE w:val="0"/>
              <w:autoSpaceDN w:val="0"/>
              <w:snapToGrid w:val="0"/>
              <w:spacing w:line="300" w:lineRule="exact"/>
              <w:ind w:left="480" w:hangingChars="200" w:hanging="480"/>
              <w:rPr>
                <w:rFonts w:ascii="ＭＳ 明朝" w:hAnsi="ＭＳ 明朝" w:cs="Arial"/>
                <w:sz w:val="24"/>
                <w:szCs w:val="24"/>
              </w:rPr>
            </w:pPr>
          </w:p>
          <w:p w14:paraId="48D86A2E"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１　運営費交付金の対象は非収益性機器とされているが、収益性機器と非収益性機器を区分する明文化されたルールが存在せず曖昧な部分があり、回収年が区分の目安とされる７から８年を超えていても収益性機器と判断される場合もある。</w:t>
            </w:r>
          </w:p>
          <w:p w14:paraId="316E4A5E"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また、回収年については、見積購入金額から補助金等を控除せず計算するとしているが、控除した上で計算している場合もあり、回収年の計算方法も不明確である。</w:t>
            </w:r>
          </w:p>
          <w:p w14:paraId="6F27C1F3"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さらに、研究業務のみに利用される機器を特定の償却資産として指定を求める基準として、明文化された規程等は存在せず不明確である。</w:t>
            </w:r>
          </w:p>
          <w:p w14:paraId="63488442" w14:textId="77777777" w:rsidR="002616EF" w:rsidRPr="002616EF" w:rsidRDefault="002616EF" w:rsidP="004636DC">
            <w:pPr>
              <w:autoSpaceDE w:val="0"/>
              <w:autoSpaceDN w:val="0"/>
              <w:snapToGrid w:val="0"/>
              <w:spacing w:line="300" w:lineRule="exact"/>
              <w:ind w:left="480" w:hangingChars="200" w:hanging="480"/>
              <w:rPr>
                <w:rFonts w:ascii="ＭＳ 明朝" w:hAnsi="ＭＳ 明朝" w:cs="Arial"/>
                <w:sz w:val="24"/>
                <w:szCs w:val="24"/>
              </w:rPr>
            </w:pPr>
          </w:p>
          <w:p w14:paraId="7006B0EA"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２　現状では、収益性機器、非収益性機器の区分は、見積購入金額を利用料等の収入により何年間で回収することができるかにより判断しているが、研究所はそもそも収益獲得を目的とするような法人ではなく、平成25年度の収入合計2,660百万円のうち、運営費交付金が2,147百万円、自己収入が484百万円と、大半を大阪府からの運営費交付金に依存している。</w:t>
            </w:r>
          </w:p>
          <w:p w14:paraId="4BBDF226"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また、左図で示すように、運営費交付金のみ収益性機器の購入原資には充当できないという縛りをかけているものの、主として過年度の運営費交付金の剰余からなる目的積立金や非収益性も含む機器貸与料（自己収入）はあらゆる種類の機器購入の財源に充当できることとなっている。このことは、収益性・非収益性の区分が一貫した有用なものとなっていないことを示している。</w:t>
            </w:r>
          </w:p>
          <w:p w14:paraId="50FF806F" w14:textId="77777777" w:rsidR="002616EF" w:rsidRPr="002616EF" w:rsidRDefault="002616EF" w:rsidP="004636DC">
            <w:pPr>
              <w:autoSpaceDE w:val="0"/>
              <w:autoSpaceDN w:val="0"/>
              <w:snapToGrid w:val="0"/>
              <w:spacing w:line="300" w:lineRule="exact"/>
              <w:ind w:left="480" w:hangingChars="200" w:hanging="480"/>
              <w:rPr>
                <w:rFonts w:ascii="ＭＳ 明朝" w:hAnsi="ＭＳ 明朝" w:cs="Arial"/>
                <w:sz w:val="24"/>
                <w:szCs w:val="24"/>
              </w:rPr>
            </w:pPr>
          </w:p>
          <w:p w14:paraId="74EEF9FD"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r w:rsidRPr="002616EF">
              <w:rPr>
                <w:rFonts w:ascii="ＭＳ 明朝" w:hAnsi="ＭＳ 明朝" w:cs="Arial" w:hint="eastAsia"/>
                <w:sz w:val="24"/>
                <w:szCs w:val="24"/>
              </w:rPr>
              <w:t>３　100万円未満の機器については稼働状況調査を実施しておらず、稼働率が低い機器の有無について把握できていない。</w:t>
            </w:r>
          </w:p>
          <w:p w14:paraId="0EF94CAF"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また、稼働状況調査の対象となる100万円以上の機器について、調査の結果、稼働率が低いものも散見されるが、平成22年度以前の購入機器については今後の活用方法についての検討が行われていない。</w:t>
            </w:r>
          </w:p>
          <w:p w14:paraId="0CFF8D19" w14:textId="77777777" w:rsidR="002616EF" w:rsidRPr="002616EF" w:rsidRDefault="002616EF" w:rsidP="004636DC">
            <w:pPr>
              <w:autoSpaceDE w:val="0"/>
              <w:autoSpaceDN w:val="0"/>
              <w:snapToGrid w:val="0"/>
              <w:spacing w:line="300" w:lineRule="exact"/>
              <w:rPr>
                <w:rFonts w:ascii="ＭＳ 明朝" w:hAnsi="ＭＳ 明朝" w:cs="Arial"/>
                <w:sz w:val="24"/>
                <w:szCs w:val="24"/>
              </w:rPr>
            </w:pPr>
          </w:p>
        </w:tc>
        <w:tc>
          <w:tcPr>
            <w:tcW w:w="4819" w:type="dxa"/>
            <w:shd w:val="clear" w:color="auto" w:fill="auto"/>
          </w:tcPr>
          <w:p w14:paraId="42D4C269"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p w14:paraId="7733172C" w14:textId="6AEAE2E3" w:rsidR="002616EF" w:rsidRPr="002616EF" w:rsidRDefault="002616EF" w:rsidP="004636DC">
            <w:pPr>
              <w:autoSpaceDE w:val="0"/>
              <w:autoSpaceDN w:val="0"/>
              <w:snapToGrid w:val="0"/>
              <w:spacing w:line="300" w:lineRule="exact"/>
              <w:ind w:firstLineChars="100" w:firstLine="240"/>
              <w:rPr>
                <w:rFonts w:ascii="ＭＳ 明朝" w:hAnsi="ＭＳ 明朝"/>
                <w:sz w:val="24"/>
                <w:szCs w:val="24"/>
              </w:rPr>
            </w:pPr>
            <w:r w:rsidRPr="002616EF">
              <w:rPr>
                <w:rFonts w:ascii="ＭＳ 明朝" w:hAnsi="ＭＳ 明朝" w:hint="eastAsia"/>
                <w:sz w:val="24"/>
                <w:szCs w:val="24"/>
              </w:rPr>
              <w:t>機器を収益性、非収益性に区分する基準を明確化されたい。また、機器を収益性、非収益性に区分をすること自体が適切かどうかも含めて、大阪府と協議の上検討されたい。</w:t>
            </w:r>
          </w:p>
          <w:p w14:paraId="7E0CFBCD" w14:textId="77777777" w:rsidR="002616EF" w:rsidRPr="002616EF" w:rsidRDefault="002616EF" w:rsidP="004636DC">
            <w:pPr>
              <w:autoSpaceDE w:val="0"/>
              <w:autoSpaceDN w:val="0"/>
              <w:snapToGrid w:val="0"/>
              <w:spacing w:line="300" w:lineRule="exact"/>
              <w:ind w:firstLineChars="100" w:firstLine="240"/>
              <w:rPr>
                <w:rFonts w:ascii="ＭＳ 明朝" w:hAnsi="ＭＳ 明朝"/>
                <w:sz w:val="24"/>
                <w:szCs w:val="24"/>
              </w:rPr>
            </w:pPr>
          </w:p>
          <w:p w14:paraId="5324DB63" w14:textId="77777777" w:rsidR="002616EF" w:rsidRPr="002616EF" w:rsidRDefault="002616EF" w:rsidP="004636DC">
            <w:pPr>
              <w:autoSpaceDE w:val="0"/>
              <w:autoSpaceDN w:val="0"/>
              <w:snapToGrid w:val="0"/>
              <w:spacing w:line="300" w:lineRule="exact"/>
              <w:ind w:firstLineChars="100" w:firstLine="240"/>
              <w:rPr>
                <w:rFonts w:ascii="ＭＳ 明朝" w:hAnsi="ＭＳ 明朝"/>
                <w:sz w:val="24"/>
                <w:szCs w:val="24"/>
              </w:rPr>
            </w:pPr>
            <w:r w:rsidRPr="002616EF">
              <w:rPr>
                <w:rFonts w:ascii="ＭＳ 明朝" w:hAnsi="ＭＳ 明朝" w:hint="eastAsia"/>
                <w:sz w:val="24"/>
                <w:szCs w:val="24"/>
              </w:rPr>
              <w:t>100万円未満の機器についても効率的な稼働状況調査の方法を検討し、保有資産の活用状況を把握されたい。</w:t>
            </w:r>
          </w:p>
          <w:p w14:paraId="48013ECE" w14:textId="77777777" w:rsidR="002616EF" w:rsidRPr="002616EF" w:rsidRDefault="002616EF" w:rsidP="004636DC">
            <w:pPr>
              <w:autoSpaceDE w:val="0"/>
              <w:autoSpaceDN w:val="0"/>
              <w:snapToGrid w:val="0"/>
              <w:spacing w:line="300" w:lineRule="exact"/>
              <w:ind w:firstLineChars="100" w:firstLine="240"/>
              <w:rPr>
                <w:rFonts w:ascii="ＭＳ 明朝" w:hAnsi="ＭＳ 明朝"/>
                <w:sz w:val="24"/>
                <w:szCs w:val="24"/>
              </w:rPr>
            </w:pPr>
            <w:r w:rsidRPr="002616EF">
              <w:rPr>
                <w:rFonts w:ascii="ＭＳ 明朝" w:hAnsi="ＭＳ 明朝" w:hint="eastAsia"/>
                <w:sz w:val="24"/>
                <w:szCs w:val="24"/>
              </w:rPr>
              <w:t>また、平成23年６月より実施されている稼働状況調査の対象となった機器のうち平成22年度以前の購入機器についても稼働率が低いものについては今後の活用方法を検討されたい。</w:t>
            </w:r>
          </w:p>
          <w:p w14:paraId="72D33681"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2BDEF29E"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230E65B3"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7A6056BF"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5CECCB9B"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034BDAA5"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100F9D8C"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421BC0C7"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3DBF769F"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753693EA"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49D57643" w14:textId="77777777" w:rsidR="002616EF" w:rsidRPr="002616EF" w:rsidRDefault="002616EF" w:rsidP="004636DC">
            <w:pPr>
              <w:autoSpaceDE w:val="0"/>
              <w:autoSpaceDN w:val="0"/>
              <w:snapToGrid w:val="0"/>
              <w:spacing w:line="300" w:lineRule="exact"/>
              <w:ind w:left="240" w:hangingChars="100" w:hanging="240"/>
              <w:rPr>
                <w:rFonts w:ascii="ＭＳ ゴシック" w:eastAsia="ＭＳ ゴシック" w:hAnsi="ＭＳ ゴシック"/>
                <w:sz w:val="24"/>
                <w:szCs w:val="24"/>
              </w:rPr>
            </w:pPr>
          </w:p>
          <w:p w14:paraId="1D26C4BB"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7355EBFC"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424B0946"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53AF9D77"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1338D2AC"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05F6CE4E"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68553431"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27C01BF0"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0FFC7B64"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64165D74" w14:textId="77777777" w:rsidR="002616EF" w:rsidRPr="002616EF" w:rsidRDefault="002616EF" w:rsidP="004636DC">
            <w:pPr>
              <w:autoSpaceDE w:val="0"/>
              <w:autoSpaceDN w:val="0"/>
              <w:snapToGrid w:val="0"/>
              <w:spacing w:line="300" w:lineRule="exact"/>
              <w:rPr>
                <w:rFonts w:ascii="ＭＳ 明朝" w:hAnsi="ＭＳ 明朝"/>
                <w:sz w:val="24"/>
                <w:szCs w:val="24"/>
              </w:rPr>
            </w:pPr>
          </w:p>
          <w:p w14:paraId="490C18D6" w14:textId="77777777" w:rsidR="002616EF" w:rsidRPr="002616EF" w:rsidRDefault="002616EF" w:rsidP="004636DC">
            <w:pPr>
              <w:autoSpaceDE w:val="0"/>
              <w:autoSpaceDN w:val="0"/>
              <w:snapToGrid w:val="0"/>
              <w:spacing w:line="300" w:lineRule="exact"/>
              <w:ind w:left="240" w:hangingChars="100" w:hanging="240"/>
              <w:rPr>
                <w:rFonts w:ascii="ＭＳ 明朝" w:hAnsi="ＭＳ 明朝" w:cs="Arial"/>
                <w:sz w:val="24"/>
                <w:szCs w:val="24"/>
              </w:rPr>
            </w:pPr>
          </w:p>
        </w:tc>
      </w:tr>
      <w:tr w:rsidR="002616EF" w:rsidRPr="002616EF" w14:paraId="702D7262" w14:textId="77777777" w:rsidTr="004636DC">
        <w:trPr>
          <w:trHeight w:val="454"/>
        </w:trPr>
        <w:tc>
          <w:tcPr>
            <w:tcW w:w="20520" w:type="dxa"/>
            <w:gridSpan w:val="3"/>
            <w:shd w:val="clear" w:color="auto" w:fill="auto"/>
            <w:vAlign w:val="center"/>
          </w:tcPr>
          <w:p w14:paraId="551A61F9" w14:textId="77777777" w:rsidR="002616EF" w:rsidRPr="002616EF" w:rsidRDefault="002616EF" w:rsidP="004636DC">
            <w:pPr>
              <w:autoSpaceDE w:val="0"/>
              <w:autoSpaceDN w:val="0"/>
              <w:snapToGrid w:val="0"/>
              <w:spacing w:line="300" w:lineRule="exact"/>
              <w:ind w:left="240" w:hangingChars="100" w:hanging="240"/>
              <w:jc w:val="center"/>
              <w:rPr>
                <w:rFonts w:ascii="ＭＳ Ｐゴシック" w:eastAsia="ＭＳ Ｐゴシック" w:hAnsi="ＭＳ Ｐゴシック" w:cs="Arial"/>
                <w:sz w:val="24"/>
                <w:szCs w:val="24"/>
              </w:rPr>
            </w:pPr>
            <w:r w:rsidRPr="002616EF">
              <w:rPr>
                <w:rFonts w:ascii="ＭＳ Ｐゴシック" w:eastAsia="ＭＳ Ｐゴシック" w:hAnsi="ＭＳ Ｐゴシック" w:cs="Arial" w:hint="eastAsia"/>
                <w:sz w:val="24"/>
                <w:szCs w:val="24"/>
              </w:rPr>
              <w:lastRenderedPageBreak/>
              <w:t>措置の内容</w:t>
            </w:r>
          </w:p>
        </w:tc>
      </w:tr>
      <w:tr w:rsidR="002616EF" w:rsidRPr="002616EF" w14:paraId="7E5DBEC0" w14:textId="77777777" w:rsidTr="004636DC">
        <w:trPr>
          <w:trHeight w:val="990"/>
        </w:trPr>
        <w:tc>
          <w:tcPr>
            <w:tcW w:w="20520" w:type="dxa"/>
            <w:gridSpan w:val="3"/>
            <w:shd w:val="clear" w:color="auto" w:fill="auto"/>
          </w:tcPr>
          <w:p w14:paraId="1A8A0D25" w14:textId="77777777" w:rsidR="002616EF" w:rsidRPr="002616EF" w:rsidRDefault="002616EF" w:rsidP="004636DC">
            <w:pPr>
              <w:autoSpaceDE w:val="0"/>
              <w:autoSpaceDN w:val="0"/>
              <w:snapToGrid w:val="0"/>
              <w:spacing w:line="300" w:lineRule="exact"/>
              <w:ind w:leftChars="100" w:left="210"/>
              <w:rPr>
                <w:rFonts w:ascii="ＭＳ 明朝" w:hAnsi="ＭＳ 明朝" w:cs="Arial"/>
                <w:sz w:val="24"/>
                <w:szCs w:val="24"/>
              </w:rPr>
            </w:pPr>
          </w:p>
          <w:p w14:paraId="3D26FB84" w14:textId="77777777" w:rsidR="002616EF" w:rsidRPr="002616EF" w:rsidRDefault="002616EF" w:rsidP="004636DC">
            <w:pPr>
              <w:autoSpaceDE w:val="0"/>
              <w:autoSpaceDN w:val="0"/>
              <w:snapToGrid w:val="0"/>
              <w:spacing w:line="300" w:lineRule="exact"/>
              <w:ind w:leftChars="100" w:left="210"/>
              <w:rPr>
                <w:rFonts w:ascii="ＭＳ 明朝" w:hAnsi="ＭＳ 明朝" w:cs="Arial"/>
                <w:sz w:val="24"/>
                <w:szCs w:val="24"/>
              </w:rPr>
            </w:pPr>
            <w:r w:rsidRPr="002616EF">
              <w:rPr>
                <w:rFonts w:ascii="ＭＳ 明朝" w:hAnsi="ＭＳ 明朝" w:cs="Arial" w:hint="eastAsia"/>
                <w:sz w:val="24"/>
                <w:szCs w:val="24"/>
              </w:rPr>
              <w:t>○　機器整備区分の明確化</w:t>
            </w:r>
          </w:p>
          <w:p w14:paraId="1B8BBDD6"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　府との協議の結果、運営費交付金の算定上、機器整備区分は必要との結論に至った。</w:t>
            </w:r>
          </w:p>
          <w:p w14:paraId="5AFE8E23" w14:textId="77777777" w:rsidR="002616EF" w:rsidRPr="002616EF" w:rsidRDefault="002616EF" w:rsidP="004636DC">
            <w:pPr>
              <w:autoSpaceDE w:val="0"/>
              <w:autoSpaceDN w:val="0"/>
              <w:snapToGrid w:val="0"/>
              <w:spacing w:line="300" w:lineRule="exact"/>
              <w:ind w:leftChars="100" w:left="210" w:firstLineChars="100" w:firstLine="240"/>
              <w:rPr>
                <w:rFonts w:ascii="ＭＳ 明朝" w:hAnsi="ＭＳ 明朝" w:cs="Arial"/>
                <w:sz w:val="24"/>
                <w:szCs w:val="24"/>
              </w:rPr>
            </w:pPr>
            <w:r w:rsidRPr="002616EF">
              <w:rPr>
                <w:rFonts w:ascii="ＭＳ 明朝" w:hAnsi="ＭＳ 明朝" w:cs="Arial" w:hint="eastAsia"/>
                <w:sz w:val="24"/>
                <w:szCs w:val="24"/>
              </w:rPr>
              <w:t>・　機器整備区分については、内部の処理区分を「短期回収型」「一般型」と改め、年間利用料等による回収年を８年と明確化することを、研究所機器整備部会において決定した。</w:t>
            </w:r>
          </w:p>
          <w:p w14:paraId="729FB4EC" w14:textId="77777777" w:rsidR="002616EF" w:rsidRPr="002616EF" w:rsidRDefault="002616EF" w:rsidP="004636DC">
            <w:pPr>
              <w:autoSpaceDE w:val="0"/>
              <w:autoSpaceDN w:val="0"/>
              <w:snapToGrid w:val="0"/>
              <w:spacing w:line="300" w:lineRule="exact"/>
              <w:ind w:leftChars="100" w:left="210"/>
              <w:rPr>
                <w:rFonts w:ascii="ＭＳ 明朝" w:hAnsi="ＭＳ 明朝" w:cs="Arial"/>
                <w:sz w:val="24"/>
                <w:szCs w:val="24"/>
              </w:rPr>
            </w:pPr>
          </w:p>
          <w:p w14:paraId="73ECA443" w14:textId="77777777" w:rsidR="002616EF" w:rsidRPr="002616EF" w:rsidRDefault="002616EF" w:rsidP="004636DC">
            <w:pPr>
              <w:autoSpaceDE w:val="0"/>
              <w:autoSpaceDN w:val="0"/>
              <w:snapToGrid w:val="0"/>
              <w:spacing w:line="300" w:lineRule="exact"/>
              <w:ind w:leftChars="100" w:left="210"/>
              <w:rPr>
                <w:rFonts w:ascii="ＭＳ 明朝" w:hAnsi="ＭＳ 明朝" w:cs="Arial"/>
                <w:sz w:val="24"/>
                <w:szCs w:val="24"/>
              </w:rPr>
            </w:pPr>
            <w:r w:rsidRPr="002616EF">
              <w:rPr>
                <w:rFonts w:ascii="ＭＳ 明朝" w:hAnsi="ＭＳ 明朝" w:cs="Arial" w:hint="eastAsia"/>
                <w:sz w:val="24"/>
                <w:szCs w:val="24"/>
              </w:rPr>
              <w:t>○　機器の有効活用について</w:t>
            </w:r>
          </w:p>
          <w:p w14:paraId="58669925" w14:textId="77777777" w:rsidR="002616EF" w:rsidRPr="002616EF" w:rsidRDefault="002616EF" w:rsidP="00F66F66">
            <w:pPr>
              <w:autoSpaceDE w:val="0"/>
              <w:autoSpaceDN w:val="0"/>
              <w:snapToGrid w:val="0"/>
              <w:spacing w:line="300" w:lineRule="exact"/>
              <w:ind w:leftChars="100" w:left="690" w:hangingChars="200" w:hanging="480"/>
              <w:rPr>
                <w:rFonts w:ascii="ＭＳ 明朝" w:hAnsi="ＭＳ 明朝" w:cs="Arial"/>
                <w:sz w:val="24"/>
                <w:szCs w:val="24"/>
              </w:rPr>
            </w:pPr>
            <w:r w:rsidRPr="002616EF">
              <w:rPr>
                <w:rFonts w:ascii="ＭＳ 明朝" w:hAnsi="ＭＳ 明朝" w:cs="Arial" w:hint="eastAsia"/>
                <w:sz w:val="24"/>
                <w:szCs w:val="24"/>
              </w:rPr>
              <w:t xml:space="preserve">　・　100万円未満の機器に係る稼働状況については、固定資産実査時に機械毎の利用頻度調査により、稼働状況を把握した。今後も調査を行い、購入機器を有効利用するための資料としていく。</w:t>
            </w:r>
          </w:p>
          <w:p w14:paraId="730E158D" w14:textId="77777777" w:rsidR="002616EF" w:rsidRPr="002616EF" w:rsidRDefault="002616EF" w:rsidP="004636DC">
            <w:pPr>
              <w:autoSpaceDE w:val="0"/>
              <w:autoSpaceDN w:val="0"/>
              <w:snapToGrid w:val="0"/>
              <w:spacing w:line="300" w:lineRule="exact"/>
              <w:ind w:leftChars="100" w:left="690" w:hangingChars="200" w:hanging="480"/>
              <w:rPr>
                <w:rFonts w:ascii="ＭＳ 明朝" w:hAnsi="ＭＳ 明朝" w:cs="Arial"/>
                <w:sz w:val="24"/>
                <w:szCs w:val="24"/>
              </w:rPr>
            </w:pPr>
            <w:r w:rsidRPr="002616EF">
              <w:rPr>
                <w:rFonts w:ascii="ＭＳ 明朝" w:hAnsi="ＭＳ 明朝" w:cs="Arial" w:hint="eastAsia"/>
                <w:sz w:val="24"/>
                <w:szCs w:val="24"/>
              </w:rPr>
              <w:t xml:space="preserve">　・　平成23年６月より実施している稼働状況調査の対象となった機器のうち、平成22年度以前の購入機器については、個別に状況を調査し、その結果を平成27年５月開催の業務運営会議で報告し、今後の活用方策を定めた。</w:t>
            </w:r>
          </w:p>
        </w:tc>
      </w:tr>
    </w:tbl>
    <w:p w14:paraId="6D6BC7C1" w14:textId="77777777" w:rsidR="00C207E3" w:rsidRDefault="002616EF" w:rsidP="00F66F66">
      <w:pPr>
        <w:autoSpaceDE w:val="0"/>
        <w:autoSpaceDN w:val="0"/>
        <w:spacing w:line="300" w:lineRule="exact"/>
        <w:jc w:val="right"/>
        <w:rPr>
          <w:rFonts w:asciiTheme="majorEastAsia" w:eastAsiaTheme="majorEastAsia" w:hAnsiTheme="majorEastAsia"/>
          <w:sz w:val="24"/>
          <w:szCs w:val="24"/>
        </w:rPr>
      </w:pPr>
      <w:r w:rsidRPr="002616EF">
        <w:rPr>
          <w:rFonts w:asciiTheme="majorEastAsia" w:eastAsiaTheme="majorEastAsia" w:hAnsiTheme="majorEastAsia" w:hint="eastAsia"/>
          <w:sz w:val="24"/>
          <w:szCs w:val="24"/>
        </w:rPr>
        <w:t>監査（検査）実施年月日（委員：平成－年－月－日、事務局：平成26年12月８日から</w:t>
      </w:r>
      <w:r w:rsidR="0009204C">
        <w:rPr>
          <w:rFonts w:asciiTheme="majorEastAsia" w:eastAsiaTheme="majorEastAsia" w:hAnsiTheme="majorEastAsia" w:hint="eastAsia"/>
          <w:sz w:val="24"/>
          <w:szCs w:val="24"/>
        </w:rPr>
        <w:t>同</w:t>
      </w:r>
      <w:r w:rsidRPr="002616EF">
        <w:rPr>
          <w:rFonts w:asciiTheme="majorEastAsia" w:eastAsiaTheme="majorEastAsia" w:hAnsiTheme="majorEastAsia" w:hint="eastAsia"/>
          <w:sz w:val="24"/>
          <w:szCs w:val="24"/>
        </w:rPr>
        <w:t>月９日まで）</w:t>
      </w:r>
      <w:bookmarkStart w:id="0" w:name="_GoBack"/>
      <w:bookmarkEnd w:id="0"/>
    </w:p>
    <w:sectPr w:rsidR="00C207E3" w:rsidSect="00244C39">
      <w:pgSz w:w="23814" w:h="16839" w:orient="landscape" w:code="8"/>
      <w:pgMar w:top="2024" w:right="1701" w:bottom="2024" w:left="1622" w:header="851" w:footer="595" w:gutter="0"/>
      <w:pgNumType w:fmt="numberInDash"/>
      <w:cols w:space="425"/>
      <w:docGrid w:type="lines" w:linePitch="33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BEAB01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DFF40B" w14:textId="77777777" w:rsidR="00126AB5" w:rsidRDefault="00126AB5" w:rsidP="00617988">
      <w:r>
        <w:separator/>
      </w:r>
    </w:p>
  </w:endnote>
  <w:endnote w:type="continuationSeparator" w:id="0">
    <w:p w14:paraId="2118F891" w14:textId="77777777" w:rsidR="00126AB5" w:rsidRDefault="00126AB5" w:rsidP="0061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1D6B1" w14:textId="77777777" w:rsidR="00126AB5" w:rsidRDefault="00126AB5" w:rsidP="00617988">
      <w:r>
        <w:separator/>
      </w:r>
    </w:p>
  </w:footnote>
  <w:footnote w:type="continuationSeparator" w:id="0">
    <w:p w14:paraId="707C4747" w14:textId="77777777" w:rsidR="00126AB5" w:rsidRDefault="00126AB5" w:rsidP="006179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46D"/>
    <w:multiLevelType w:val="hybridMultilevel"/>
    <w:tmpl w:val="91D8B0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B10118"/>
    <w:multiLevelType w:val="hybridMultilevel"/>
    <w:tmpl w:val="558088E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4710C7F"/>
    <w:multiLevelType w:val="hybridMultilevel"/>
    <w:tmpl w:val="502C0DD4"/>
    <w:lvl w:ilvl="0" w:tplc="0409000F">
      <w:start w:val="1"/>
      <w:numFmt w:val="decimal"/>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nsid w:val="066A4719"/>
    <w:multiLevelType w:val="hybridMultilevel"/>
    <w:tmpl w:val="A4282498"/>
    <w:lvl w:ilvl="0" w:tplc="9FF2B5B4">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0CC34E39"/>
    <w:multiLevelType w:val="hybridMultilevel"/>
    <w:tmpl w:val="9B72D0B2"/>
    <w:lvl w:ilvl="0" w:tplc="F058E0E2">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146B04EA"/>
    <w:multiLevelType w:val="hybridMultilevel"/>
    <w:tmpl w:val="705E4460"/>
    <w:lvl w:ilvl="0" w:tplc="B718CC7C">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1A8639DC"/>
    <w:multiLevelType w:val="hybridMultilevel"/>
    <w:tmpl w:val="D45EC1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1CCB5AE7"/>
    <w:multiLevelType w:val="hybridMultilevel"/>
    <w:tmpl w:val="513A85B8"/>
    <w:lvl w:ilvl="0" w:tplc="C1C4EFA0">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1D4B0CE2"/>
    <w:multiLevelType w:val="hybridMultilevel"/>
    <w:tmpl w:val="5D004322"/>
    <w:lvl w:ilvl="0" w:tplc="313E6AFA">
      <w:start w:val="4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1A20E0D"/>
    <w:multiLevelType w:val="hybridMultilevel"/>
    <w:tmpl w:val="61DE1834"/>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2D573EA"/>
    <w:multiLevelType w:val="hybridMultilevel"/>
    <w:tmpl w:val="C20CD816"/>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3EA0D15"/>
    <w:multiLevelType w:val="hybridMultilevel"/>
    <w:tmpl w:val="4A8677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5BD7E89"/>
    <w:multiLevelType w:val="hybridMultilevel"/>
    <w:tmpl w:val="F7540374"/>
    <w:lvl w:ilvl="0" w:tplc="02D27D4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26E55517"/>
    <w:multiLevelType w:val="hybridMultilevel"/>
    <w:tmpl w:val="A5C26E12"/>
    <w:lvl w:ilvl="0" w:tplc="7C924CA4">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nsid w:val="279D6B6C"/>
    <w:multiLevelType w:val="hybridMultilevel"/>
    <w:tmpl w:val="6E16C9B2"/>
    <w:lvl w:ilvl="0" w:tplc="9020B33A">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5">
    <w:nsid w:val="2AEC6A70"/>
    <w:multiLevelType w:val="hybridMultilevel"/>
    <w:tmpl w:val="0F520868"/>
    <w:lvl w:ilvl="0" w:tplc="05002CBA">
      <w:numFmt w:val="bullet"/>
      <w:lvlText w:val="○"/>
      <w:lvlJc w:val="left"/>
      <w:pPr>
        <w:ind w:left="360" w:hanging="360"/>
      </w:pPr>
      <w:rPr>
        <w:rFonts w:ascii="ＭＳ ゴシック" w:eastAsia="ＭＳ ゴシック" w:hAnsi="ＭＳ ゴシック" w:cs="Arial" w:hint="eastAsia"/>
      </w:rPr>
    </w:lvl>
    <w:lvl w:ilvl="1" w:tplc="FBC8F59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2DC921B7"/>
    <w:multiLevelType w:val="hybridMultilevel"/>
    <w:tmpl w:val="0E903040"/>
    <w:lvl w:ilvl="0" w:tplc="AD16990C">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2E1109C8"/>
    <w:multiLevelType w:val="hybridMultilevel"/>
    <w:tmpl w:val="6C2E89DC"/>
    <w:lvl w:ilvl="0" w:tplc="9FF2B5B4">
      <w:start w:val="1"/>
      <w:numFmt w:val="bullet"/>
      <w:lvlText w:val="・"/>
      <w:lvlJc w:val="left"/>
      <w:pPr>
        <w:ind w:left="420" w:hanging="420"/>
      </w:pPr>
      <w:rPr>
        <w:rFonts w:ascii="ＭＳ ゴシック" w:eastAsia="ＭＳ ゴシック" w:hAnsi="ＭＳ ゴシック" w:hint="eastAsia"/>
      </w:rPr>
    </w:lvl>
    <w:lvl w:ilvl="1" w:tplc="3ED004C8">
      <w:numFmt w:val="bullet"/>
      <w:lvlText w:val="※"/>
      <w:lvlJc w:val="left"/>
      <w:pPr>
        <w:ind w:left="780" w:hanging="360"/>
      </w:pPr>
      <w:rPr>
        <w:rFonts w:ascii="ＭＳ Ｐゴシック" w:eastAsia="ＭＳ Ｐゴシック" w:hAnsi="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2F976587"/>
    <w:multiLevelType w:val="hybridMultilevel"/>
    <w:tmpl w:val="C90200DC"/>
    <w:lvl w:ilvl="0" w:tplc="DF2C37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30451622"/>
    <w:multiLevelType w:val="hybridMultilevel"/>
    <w:tmpl w:val="B7F48522"/>
    <w:lvl w:ilvl="0" w:tplc="A232D1EA">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32325BAC"/>
    <w:multiLevelType w:val="hybridMultilevel"/>
    <w:tmpl w:val="0B84404E"/>
    <w:lvl w:ilvl="0" w:tplc="7FB81AE0">
      <w:numFmt w:val="bullet"/>
      <w:lvlText w:val="○"/>
      <w:lvlJc w:val="left"/>
      <w:pPr>
        <w:ind w:left="502" w:hanging="360"/>
      </w:pPr>
      <w:rPr>
        <w:rFonts w:ascii="HG丸ｺﾞｼｯｸM-PRO" w:eastAsia="HG丸ｺﾞｼｯｸM-PRO" w:hAnsi="HG丸ｺﾞｼｯｸM-PRO" w:hint="eastAsia"/>
        <w:strike w:val="0"/>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nsid w:val="3267590F"/>
    <w:multiLevelType w:val="hybridMultilevel"/>
    <w:tmpl w:val="7DC46D7E"/>
    <w:lvl w:ilvl="0" w:tplc="4FCE00E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37FB60E7"/>
    <w:multiLevelType w:val="hybridMultilevel"/>
    <w:tmpl w:val="A02079C8"/>
    <w:lvl w:ilvl="0" w:tplc="E4FC1CC8">
      <w:start w:val="1"/>
      <w:numFmt w:val="bullet"/>
      <w:lvlText w:val="※"/>
      <w:lvlJc w:val="left"/>
      <w:pPr>
        <w:ind w:left="420" w:hanging="420"/>
      </w:pPr>
      <w:rPr>
        <w:rFonts w:ascii="ＭＳ Ｐ明朝" w:eastAsia="ＭＳ Ｐ明朝" w:hAnsi="ＭＳ Ｐ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380B3BCC"/>
    <w:multiLevelType w:val="hybridMultilevel"/>
    <w:tmpl w:val="9B2A3E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39146571"/>
    <w:multiLevelType w:val="hybridMultilevel"/>
    <w:tmpl w:val="F99EC186"/>
    <w:lvl w:ilvl="0" w:tplc="B718CC7C">
      <w:start w:val="1"/>
      <w:numFmt w:val="decimalFullWidth"/>
      <w:lvlText w:val="(%1)"/>
      <w:lvlJc w:val="left"/>
      <w:pPr>
        <w:ind w:left="840" w:hanging="420"/>
      </w:pPr>
      <w:rPr>
        <w:rFonts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5">
    <w:nsid w:val="3B1C61B1"/>
    <w:multiLevelType w:val="hybridMultilevel"/>
    <w:tmpl w:val="1AD81998"/>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6">
    <w:nsid w:val="3DF404BE"/>
    <w:multiLevelType w:val="hybridMultilevel"/>
    <w:tmpl w:val="285489C4"/>
    <w:lvl w:ilvl="0" w:tplc="045ED9E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58B3A24"/>
    <w:multiLevelType w:val="hybridMultilevel"/>
    <w:tmpl w:val="CA6E6680"/>
    <w:lvl w:ilvl="0" w:tplc="CD0AA14E">
      <w:start w:val="2"/>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nsid w:val="48035D18"/>
    <w:multiLevelType w:val="hybridMultilevel"/>
    <w:tmpl w:val="A8648320"/>
    <w:lvl w:ilvl="0" w:tplc="C21647EC">
      <w:start w:val="1"/>
      <w:numFmt w:val="decimal"/>
      <w:lvlText w:val="%1."/>
      <w:lvlJc w:val="left"/>
      <w:pPr>
        <w:ind w:left="660" w:hanging="420"/>
      </w:pPr>
      <w:rPr>
        <w:rFonts w:eastAsia="ＭＳ 明朝" w:hint="eastAsia"/>
        <w:sz w:val="24"/>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9">
    <w:nsid w:val="4F6A5550"/>
    <w:multiLevelType w:val="hybridMultilevel"/>
    <w:tmpl w:val="435C7EA0"/>
    <w:lvl w:ilvl="0" w:tplc="045ED9E4">
      <w:start w:val="1"/>
      <w:numFmt w:val="bullet"/>
      <w:lvlText w:val="○"/>
      <w:lvlJc w:val="left"/>
      <w:pPr>
        <w:ind w:left="870" w:hanging="420"/>
      </w:pPr>
      <w:rPr>
        <w:rFonts w:ascii="ＭＳ 明朝" w:eastAsia="ＭＳ 明朝" w:hAnsi="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30">
    <w:nsid w:val="52EC65C4"/>
    <w:multiLevelType w:val="hybridMultilevel"/>
    <w:tmpl w:val="AF40D2AE"/>
    <w:lvl w:ilvl="0" w:tplc="3620F236">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nsid w:val="537F7B60"/>
    <w:multiLevelType w:val="hybridMultilevel"/>
    <w:tmpl w:val="F7C4E6B4"/>
    <w:lvl w:ilvl="0" w:tplc="B4CEB5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5A0116E6"/>
    <w:multiLevelType w:val="hybridMultilevel"/>
    <w:tmpl w:val="EA567D8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C0502FF"/>
    <w:multiLevelType w:val="hybridMultilevel"/>
    <w:tmpl w:val="FDC8706E"/>
    <w:lvl w:ilvl="0" w:tplc="981A8612">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nsid w:val="608631C7"/>
    <w:multiLevelType w:val="hybridMultilevel"/>
    <w:tmpl w:val="AB56B3B8"/>
    <w:lvl w:ilvl="0" w:tplc="BF3C162C">
      <w:start w:val="1"/>
      <w:numFmt w:val="bullet"/>
      <w:lvlText w:val="・"/>
      <w:lvlJc w:val="left"/>
      <w:pPr>
        <w:ind w:left="420" w:hanging="420"/>
      </w:pPr>
      <w:rPr>
        <w:rFonts w:ascii="HG丸ｺﾞｼｯｸM-PRO" w:eastAsia="HG丸ｺﾞｼｯｸM-PRO"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156592A"/>
    <w:multiLevelType w:val="hybridMultilevel"/>
    <w:tmpl w:val="E5627B30"/>
    <w:lvl w:ilvl="0" w:tplc="9FF2B5B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nsid w:val="66BF7212"/>
    <w:multiLevelType w:val="hybridMultilevel"/>
    <w:tmpl w:val="868297C2"/>
    <w:lvl w:ilvl="0" w:tplc="1B36419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6EC2D24"/>
    <w:multiLevelType w:val="hybridMultilevel"/>
    <w:tmpl w:val="BD04E5E8"/>
    <w:lvl w:ilvl="0" w:tplc="273EFFB8">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8">
    <w:nsid w:val="678E70CE"/>
    <w:multiLevelType w:val="hybridMultilevel"/>
    <w:tmpl w:val="7FBE0476"/>
    <w:lvl w:ilvl="0" w:tplc="1016580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BD75EF4"/>
    <w:multiLevelType w:val="hybridMultilevel"/>
    <w:tmpl w:val="F6F49942"/>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nsid w:val="6CE7249F"/>
    <w:multiLevelType w:val="hybridMultilevel"/>
    <w:tmpl w:val="3EACCCBC"/>
    <w:lvl w:ilvl="0" w:tplc="5DB453E0">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6F6F332E"/>
    <w:multiLevelType w:val="hybridMultilevel"/>
    <w:tmpl w:val="A9C44958"/>
    <w:lvl w:ilvl="0" w:tplc="52724C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06388F"/>
    <w:multiLevelType w:val="hybridMultilevel"/>
    <w:tmpl w:val="40101728"/>
    <w:lvl w:ilvl="0" w:tplc="9FF2B5B4">
      <w:start w:val="1"/>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nsid w:val="737C3830"/>
    <w:multiLevelType w:val="hybridMultilevel"/>
    <w:tmpl w:val="755A84E4"/>
    <w:lvl w:ilvl="0" w:tplc="72C6B266">
      <w:start w:val="1"/>
      <w:numFmt w:val="decimal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nsid w:val="750F185C"/>
    <w:multiLevelType w:val="hybridMultilevel"/>
    <w:tmpl w:val="74AC5BA8"/>
    <w:lvl w:ilvl="0" w:tplc="C6B6D776">
      <w:start w:val="4"/>
      <w:numFmt w:val="bullet"/>
      <w:lvlText w:val="○"/>
      <w:lvlJc w:val="left"/>
      <w:pPr>
        <w:ind w:left="465" w:hanging="360"/>
      </w:pPr>
      <w:rPr>
        <w:rFonts w:ascii="ＭＳ 明朝" w:eastAsia="ＭＳ 明朝" w:hAnsi="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5">
    <w:nsid w:val="780F2804"/>
    <w:multiLevelType w:val="hybridMultilevel"/>
    <w:tmpl w:val="4E569582"/>
    <w:lvl w:ilvl="0" w:tplc="1ADCD4B2">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79515A38"/>
    <w:multiLevelType w:val="hybridMultilevel"/>
    <w:tmpl w:val="1A56CA9A"/>
    <w:lvl w:ilvl="0" w:tplc="BD0E7B70">
      <w:start w:val="4"/>
      <w:numFmt w:val="bullet"/>
      <w:lvlText w:val="○"/>
      <w:lvlJc w:val="left"/>
      <w:pPr>
        <w:ind w:left="391" w:hanging="360"/>
      </w:pPr>
      <w:rPr>
        <w:rFonts w:ascii="ＭＳ 明朝" w:eastAsia="ＭＳ 明朝" w:hAnsi="ＭＳ 明朝"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47">
    <w:nsid w:val="7D18472B"/>
    <w:multiLevelType w:val="hybridMultilevel"/>
    <w:tmpl w:val="E9BC6B32"/>
    <w:lvl w:ilvl="0" w:tplc="196C9886">
      <w:start w:val="1"/>
      <w:numFmt w:val="decimal"/>
      <w:lvlText w:val="%1."/>
      <w:lvlJc w:val="left"/>
      <w:pPr>
        <w:ind w:left="540" w:hanging="420"/>
      </w:pPr>
      <w:rPr>
        <w:rFonts w:eastAsia="ＭＳ 明朝"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8">
    <w:nsid w:val="7D812057"/>
    <w:multiLevelType w:val="hybridMultilevel"/>
    <w:tmpl w:val="5D10BC48"/>
    <w:lvl w:ilvl="0" w:tplc="28E2C354">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nsid w:val="7DA62820"/>
    <w:multiLevelType w:val="hybridMultilevel"/>
    <w:tmpl w:val="D5F6E192"/>
    <w:lvl w:ilvl="0" w:tplc="5730608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4"/>
  </w:num>
  <w:num w:numId="2">
    <w:abstractNumId w:val="20"/>
  </w:num>
  <w:num w:numId="3">
    <w:abstractNumId w:val="42"/>
  </w:num>
  <w:num w:numId="4">
    <w:abstractNumId w:val="39"/>
  </w:num>
  <w:num w:numId="5">
    <w:abstractNumId w:val="48"/>
  </w:num>
  <w:num w:numId="6">
    <w:abstractNumId w:val="10"/>
  </w:num>
  <w:num w:numId="7">
    <w:abstractNumId w:val="17"/>
  </w:num>
  <w:num w:numId="8">
    <w:abstractNumId w:val="45"/>
  </w:num>
  <w:num w:numId="9">
    <w:abstractNumId w:val="22"/>
  </w:num>
  <w:num w:numId="10">
    <w:abstractNumId w:val="9"/>
  </w:num>
  <w:num w:numId="11">
    <w:abstractNumId w:val="35"/>
  </w:num>
  <w:num w:numId="12">
    <w:abstractNumId w:val="3"/>
  </w:num>
  <w:num w:numId="13">
    <w:abstractNumId w:val="32"/>
  </w:num>
  <w:num w:numId="14">
    <w:abstractNumId w:val="1"/>
  </w:num>
  <w:num w:numId="15">
    <w:abstractNumId w:val="36"/>
  </w:num>
  <w:num w:numId="16">
    <w:abstractNumId w:val="7"/>
  </w:num>
  <w:num w:numId="17">
    <w:abstractNumId w:val="40"/>
  </w:num>
  <w:num w:numId="18">
    <w:abstractNumId w:val="21"/>
  </w:num>
  <w:num w:numId="19">
    <w:abstractNumId w:val="13"/>
  </w:num>
  <w:num w:numId="20">
    <w:abstractNumId w:val="29"/>
  </w:num>
  <w:num w:numId="21">
    <w:abstractNumId w:val="25"/>
  </w:num>
  <w:num w:numId="22">
    <w:abstractNumId w:val="24"/>
  </w:num>
  <w:num w:numId="23">
    <w:abstractNumId w:val="43"/>
  </w:num>
  <w:num w:numId="24">
    <w:abstractNumId w:val="34"/>
  </w:num>
  <w:num w:numId="25">
    <w:abstractNumId w:val="26"/>
  </w:num>
  <w:num w:numId="26">
    <w:abstractNumId w:val="5"/>
  </w:num>
  <w:num w:numId="27">
    <w:abstractNumId w:val="4"/>
  </w:num>
  <w:num w:numId="28">
    <w:abstractNumId w:val="11"/>
  </w:num>
  <w:num w:numId="29">
    <w:abstractNumId w:val="41"/>
  </w:num>
  <w:num w:numId="30">
    <w:abstractNumId w:val="18"/>
  </w:num>
  <w:num w:numId="31">
    <w:abstractNumId w:val="0"/>
  </w:num>
  <w:num w:numId="32">
    <w:abstractNumId w:val="31"/>
  </w:num>
  <w:num w:numId="33">
    <w:abstractNumId w:val="6"/>
  </w:num>
  <w:num w:numId="34">
    <w:abstractNumId w:val="30"/>
  </w:num>
  <w:num w:numId="35">
    <w:abstractNumId w:val="27"/>
  </w:num>
  <w:num w:numId="36">
    <w:abstractNumId w:val="33"/>
  </w:num>
  <w:num w:numId="37">
    <w:abstractNumId w:val="12"/>
  </w:num>
  <w:num w:numId="38">
    <w:abstractNumId w:val="19"/>
  </w:num>
  <w:num w:numId="39">
    <w:abstractNumId w:val="46"/>
  </w:num>
  <w:num w:numId="40">
    <w:abstractNumId w:val="44"/>
  </w:num>
  <w:num w:numId="41">
    <w:abstractNumId w:val="37"/>
  </w:num>
  <w:num w:numId="42">
    <w:abstractNumId w:val="16"/>
  </w:num>
  <w:num w:numId="43">
    <w:abstractNumId w:val="8"/>
  </w:num>
  <w:num w:numId="44">
    <w:abstractNumId w:val="23"/>
  </w:num>
  <w:num w:numId="45">
    <w:abstractNumId w:val="38"/>
  </w:num>
  <w:num w:numId="46">
    <w:abstractNumId w:val="15"/>
  </w:num>
  <w:num w:numId="47">
    <w:abstractNumId w:val="49"/>
  </w:num>
  <w:num w:numId="48">
    <w:abstractNumId w:val="47"/>
  </w:num>
  <w:num w:numId="49">
    <w:abstractNumId w:val="2"/>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竹本　真容子">
    <w15:presenceInfo w15:providerId="AD" w15:userId="S-1-5-21-161959346-1900351369-444732941-723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4"/>
    <w:rsid w:val="0000003F"/>
    <w:rsid w:val="000000CC"/>
    <w:rsid w:val="00001D27"/>
    <w:rsid w:val="00004196"/>
    <w:rsid w:val="00004245"/>
    <w:rsid w:val="00005BE6"/>
    <w:rsid w:val="000061AE"/>
    <w:rsid w:val="00010021"/>
    <w:rsid w:val="00010C3C"/>
    <w:rsid w:val="00011372"/>
    <w:rsid w:val="0001265E"/>
    <w:rsid w:val="00017169"/>
    <w:rsid w:val="000177DA"/>
    <w:rsid w:val="00017D87"/>
    <w:rsid w:val="000241F9"/>
    <w:rsid w:val="00025AE6"/>
    <w:rsid w:val="000264FA"/>
    <w:rsid w:val="00026889"/>
    <w:rsid w:val="000346DE"/>
    <w:rsid w:val="00034770"/>
    <w:rsid w:val="0003503F"/>
    <w:rsid w:val="00035672"/>
    <w:rsid w:val="00035EF3"/>
    <w:rsid w:val="000369EA"/>
    <w:rsid w:val="00041B8A"/>
    <w:rsid w:val="00044B9E"/>
    <w:rsid w:val="000451F1"/>
    <w:rsid w:val="00050220"/>
    <w:rsid w:val="00050424"/>
    <w:rsid w:val="000505B0"/>
    <w:rsid w:val="000561B7"/>
    <w:rsid w:val="000561F1"/>
    <w:rsid w:val="00060840"/>
    <w:rsid w:val="000658E0"/>
    <w:rsid w:val="00065E84"/>
    <w:rsid w:val="00067179"/>
    <w:rsid w:val="00070311"/>
    <w:rsid w:val="00070A9C"/>
    <w:rsid w:val="000716B3"/>
    <w:rsid w:val="00071723"/>
    <w:rsid w:val="00071731"/>
    <w:rsid w:val="00074AB2"/>
    <w:rsid w:val="00075055"/>
    <w:rsid w:val="00075178"/>
    <w:rsid w:val="000769E5"/>
    <w:rsid w:val="00077CF9"/>
    <w:rsid w:val="00080DAC"/>
    <w:rsid w:val="00082906"/>
    <w:rsid w:val="00084228"/>
    <w:rsid w:val="00087B6E"/>
    <w:rsid w:val="0009204C"/>
    <w:rsid w:val="000932D0"/>
    <w:rsid w:val="000963CF"/>
    <w:rsid w:val="00097235"/>
    <w:rsid w:val="000A031C"/>
    <w:rsid w:val="000A0B06"/>
    <w:rsid w:val="000A0FE8"/>
    <w:rsid w:val="000A1D46"/>
    <w:rsid w:val="000A3DF8"/>
    <w:rsid w:val="000A4466"/>
    <w:rsid w:val="000A4A16"/>
    <w:rsid w:val="000A649D"/>
    <w:rsid w:val="000B136F"/>
    <w:rsid w:val="000B1E54"/>
    <w:rsid w:val="000B2267"/>
    <w:rsid w:val="000B2DEF"/>
    <w:rsid w:val="000B6EB3"/>
    <w:rsid w:val="000B7C62"/>
    <w:rsid w:val="000C0090"/>
    <w:rsid w:val="000C09FE"/>
    <w:rsid w:val="000C139A"/>
    <w:rsid w:val="000C1C79"/>
    <w:rsid w:val="000C38C2"/>
    <w:rsid w:val="000C6173"/>
    <w:rsid w:val="000C6FA0"/>
    <w:rsid w:val="000C772B"/>
    <w:rsid w:val="000D0431"/>
    <w:rsid w:val="000D33CE"/>
    <w:rsid w:val="000D3CDD"/>
    <w:rsid w:val="000D533C"/>
    <w:rsid w:val="000D591A"/>
    <w:rsid w:val="000D61A8"/>
    <w:rsid w:val="000D66A3"/>
    <w:rsid w:val="000D6F84"/>
    <w:rsid w:val="000E1763"/>
    <w:rsid w:val="000E18E1"/>
    <w:rsid w:val="000E1C79"/>
    <w:rsid w:val="000E24D0"/>
    <w:rsid w:val="000E4065"/>
    <w:rsid w:val="000E55F3"/>
    <w:rsid w:val="000E703B"/>
    <w:rsid w:val="000F2F54"/>
    <w:rsid w:val="000F3B59"/>
    <w:rsid w:val="000F5FF5"/>
    <w:rsid w:val="000F7ADA"/>
    <w:rsid w:val="00101A2E"/>
    <w:rsid w:val="00101B93"/>
    <w:rsid w:val="00103DFC"/>
    <w:rsid w:val="00104C47"/>
    <w:rsid w:val="00105A3C"/>
    <w:rsid w:val="001103B4"/>
    <w:rsid w:val="00111999"/>
    <w:rsid w:val="00111C6F"/>
    <w:rsid w:val="001126AE"/>
    <w:rsid w:val="00114D29"/>
    <w:rsid w:val="00115637"/>
    <w:rsid w:val="00116815"/>
    <w:rsid w:val="00120FC9"/>
    <w:rsid w:val="001210CD"/>
    <w:rsid w:val="0012160C"/>
    <w:rsid w:val="001220CD"/>
    <w:rsid w:val="0012621D"/>
    <w:rsid w:val="00126441"/>
    <w:rsid w:val="00126AB5"/>
    <w:rsid w:val="00127BFB"/>
    <w:rsid w:val="00131E52"/>
    <w:rsid w:val="001322AD"/>
    <w:rsid w:val="00133158"/>
    <w:rsid w:val="0013453E"/>
    <w:rsid w:val="0013492A"/>
    <w:rsid w:val="00136397"/>
    <w:rsid w:val="00136480"/>
    <w:rsid w:val="00136635"/>
    <w:rsid w:val="00136646"/>
    <w:rsid w:val="001413A7"/>
    <w:rsid w:val="0014308A"/>
    <w:rsid w:val="00144A8D"/>
    <w:rsid w:val="00150021"/>
    <w:rsid w:val="00156A23"/>
    <w:rsid w:val="00157163"/>
    <w:rsid w:val="00162378"/>
    <w:rsid w:val="00162430"/>
    <w:rsid w:val="00163247"/>
    <w:rsid w:val="0016643A"/>
    <w:rsid w:val="0016696C"/>
    <w:rsid w:val="00166AD5"/>
    <w:rsid w:val="00172DA3"/>
    <w:rsid w:val="00172DCE"/>
    <w:rsid w:val="00173227"/>
    <w:rsid w:val="00174A53"/>
    <w:rsid w:val="00180458"/>
    <w:rsid w:val="00180900"/>
    <w:rsid w:val="00181064"/>
    <w:rsid w:val="00182B55"/>
    <w:rsid w:val="0018365F"/>
    <w:rsid w:val="00184365"/>
    <w:rsid w:val="00186451"/>
    <w:rsid w:val="00187A37"/>
    <w:rsid w:val="0019232B"/>
    <w:rsid w:val="00192D70"/>
    <w:rsid w:val="0019473C"/>
    <w:rsid w:val="00194D57"/>
    <w:rsid w:val="001969CC"/>
    <w:rsid w:val="0019704E"/>
    <w:rsid w:val="001A00E4"/>
    <w:rsid w:val="001A13EC"/>
    <w:rsid w:val="001A540B"/>
    <w:rsid w:val="001A5D76"/>
    <w:rsid w:val="001B28C6"/>
    <w:rsid w:val="001B318F"/>
    <w:rsid w:val="001B3E68"/>
    <w:rsid w:val="001B71FB"/>
    <w:rsid w:val="001C2D51"/>
    <w:rsid w:val="001C43D2"/>
    <w:rsid w:val="001C6850"/>
    <w:rsid w:val="001C7A5A"/>
    <w:rsid w:val="001D1AC2"/>
    <w:rsid w:val="001D37B6"/>
    <w:rsid w:val="001D5FD7"/>
    <w:rsid w:val="001D6C5E"/>
    <w:rsid w:val="001D73A9"/>
    <w:rsid w:val="001D7C93"/>
    <w:rsid w:val="001E1897"/>
    <w:rsid w:val="001E2CD7"/>
    <w:rsid w:val="001E4DE2"/>
    <w:rsid w:val="001E75AD"/>
    <w:rsid w:val="001F1E14"/>
    <w:rsid w:val="001F26B3"/>
    <w:rsid w:val="001F3877"/>
    <w:rsid w:val="001F3DBC"/>
    <w:rsid w:val="001F49D5"/>
    <w:rsid w:val="001F5E71"/>
    <w:rsid w:val="001F5F5E"/>
    <w:rsid w:val="001F63A7"/>
    <w:rsid w:val="001F66DC"/>
    <w:rsid w:val="002017ED"/>
    <w:rsid w:val="00202CAE"/>
    <w:rsid w:val="00203EC5"/>
    <w:rsid w:val="002040D8"/>
    <w:rsid w:val="00210B8A"/>
    <w:rsid w:val="00211999"/>
    <w:rsid w:val="002135F6"/>
    <w:rsid w:val="00216858"/>
    <w:rsid w:val="00216ACC"/>
    <w:rsid w:val="00220069"/>
    <w:rsid w:val="00220658"/>
    <w:rsid w:val="00220A24"/>
    <w:rsid w:val="00221E24"/>
    <w:rsid w:val="00224C82"/>
    <w:rsid w:val="002272A2"/>
    <w:rsid w:val="002278C4"/>
    <w:rsid w:val="00230103"/>
    <w:rsid w:val="0023324E"/>
    <w:rsid w:val="00236C0B"/>
    <w:rsid w:val="00241170"/>
    <w:rsid w:val="00242628"/>
    <w:rsid w:val="00244B61"/>
    <w:rsid w:val="00244C39"/>
    <w:rsid w:val="002465BD"/>
    <w:rsid w:val="00246C39"/>
    <w:rsid w:val="002472E6"/>
    <w:rsid w:val="0024777C"/>
    <w:rsid w:val="002529DA"/>
    <w:rsid w:val="00253212"/>
    <w:rsid w:val="0025348B"/>
    <w:rsid w:val="0025556B"/>
    <w:rsid w:val="00260D38"/>
    <w:rsid w:val="00261387"/>
    <w:rsid w:val="002616EF"/>
    <w:rsid w:val="00262446"/>
    <w:rsid w:val="00262E24"/>
    <w:rsid w:val="00266A91"/>
    <w:rsid w:val="00266DBF"/>
    <w:rsid w:val="00267A60"/>
    <w:rsid w:val="00273205"/>
    <w:rsid w:val="00274B5F"/>
    <w:rsid w:val="00275AE6"/>
    <w:rsid w:val="002767D7"/>
    <w:rsid w:val="002778E7"/>
    <w:rsid w:val="00280435"/>
    <w:rsid w:val="00280A2F"/>
    <w:rsid w:val="00282EEB"/>
    <w:rsid w:val="0028705E"/>
    <w:rsid w:val="00290128"/>
    <w:rsid w:val="002910DC"/>
    <w:rsid w:val="002919A5"/>
    <w:rsid w:val="00293520"/>
    <w:rsid w:val="00293695"/>
    <w:rsid w:val="002947AA"/>
    <w:rsid w:val="00294EE3"/>
    <w:rsid w:val="0029567C"/>
    <w:rsid w:val="0029646B"/>
    <w:rsid w:val="002A03BA"/>
    <w:rsid w:val="002A247A"/>
    <w:rsid w:val="002A2CD2"/>
    <w:rsid w:val="002A43AE"/>
    <w:rsid w:val="002B0070"/>
    <w:rsid w:val="002B01DF"/>
    <w:rsid w:val="002B047B"/>
    <w:rsid w:val="002B0E03"/>
    <w:rsid w:val="002B181A"/>
    <w:rsid w:val="002B2864"/>
    <w:rsid w:val="002B5202"/>
    <w:rsid w:val="002B5971"/>
    <w:rsid w:val="002B5C88"/>
    <w:rsid w:val="002B7586"/>
    <w:rsid w:val="002C4037"/>
    <w:rsid w:val="002C48CA"/>
    <w:rsid w:val="002C4A0E"/>
    <w:rsid w:val="002C77B4"/>
    <w:rsid w:val="002C7A25"/>
    <w:rsid w:val="002D20D6"/>
    <w:rsid w:val="002D3840"/>
    <w:rsid w:val="002D51A2"/>
    <w:rsid w:val="002D59C1"/>
    <w:rsid w:val="002D61DD"/>
    <w:rsid w:val="002E1E5E"/>
    <w:rsid w:val="002E1F6D"/>
    <w:rsid w:val="002E49C2"/>
    <w:rsid w:val="002E4B11"/>
    <w:rsid w:val="002E4C28"/>
    <w:rsid w:val="002E4FBE"/>
    <w:rsid w:val="002F0119"/>
    <w:rsid w:val="002F0AB8"/>
    <w:rsid w:val="002F3192"/>
    <w:rsid w:val="002F3376"/>
    <w:rsid w:val="002F3438"/>
    <w:rsid w:val="002F4010"/>
    <w:rsid w:val="002F5EDD"/>
    <w:rsid w:val="00301008"/>
    <w:rsid w:val="003033A1"/>
    <w:rsid w:val="0030398F"/>
    <w:rsid w:val="00313DCC"/>
    <w:rsid w:val="00316DEA"/>
    <w:rsid w:val="003200DF"/>
    <w:rsid w:val="00321BDD"/>
    <w:rsid w:val="003225F0"/>
    <w:rsid w:val="003239C7"/>
    <w:rsid w:val="003261D4"/>
    <w:rsid w:val="003274E0"/>
    <w:rsid w:val="003346B7"/>
    <w:rsid w:val="00336828"/>
    <w:rsid w:val="00340413"/>
    <w:rsid w:val="0034608F"/>
    <w:rsid w:val="00346D0E"/>
    <w:rsid w:val="003474A3"/>
    <w:rsid w:val="00347625"/>
    <w:rsid w:val="00351B97"/>
    <w:rsid w:val="00351EC0"/>
    <w:rsid w:val="00352226"/>
    <w:rsid w:val="003543C1"/>
    <w:rsid w:val="00355193"/>
    <w:rsid w:val="003558ED"/>
    <w:rsid w:val="003575B9"/>
    <w:rsid w:val="0036071B"/>
    <w:rsid w:val="00362074"/>
    <w:rsid w:val="00363773"/>
    <w:rsid w:val="00364104"/>
    <w:rsid w:val="003656E8"/>
    <w:rsid w:val="00366DA4"/>
    <w:rsid w:val="003678A4"/>
    <w:rsid w:val="00370843"/>
    <w:rsid w:val="00374E40"/>
    <w:rsid w:val="0037744A"/>
    <w:rsid w:val="00380408"/>
    <w:rsid w:val="00380A51"/>
    <w:rsid w:val="00381BDC"/>
    <w:rsid w:val="0038328B"/>
    <w:rsid w:val="00383F68"/>
    <w:rsid w:val="00384A7A"/>
    <w:rsid w:val="00384BC0"/>
    <w:rsid w:val="0038515A"/>
    <w:rsid w:val="003863AA"/>
    <w:rsid w:val="00387099"/>
    <w:rsid w:val="00390065"/>
    <w:rsid w:val="00391947"/>
    <w:rsid w:val="0039241B"/>
    <w:rsid w:val="00392F6F"/>
    <w:rsid w:val="0039335E"/>
    <w:rsid w:val="003A046F"/>
    <w:rsid w:val="003A09E2"/>
    <w:rsid w:val="003A22B6"/>
    <w:rsid w:val="003A28E6"/>
    <w:rsid w:val="003A2DDA"/>
    <w:rsid w:val="003A35F3"/>
    <w:rsid w:val="003A4DF0"/>
    <w:rsid w:val="003A7C3A"/>
    <w:rsid w:val="003B0217"/>
    <w:rsid w:val="003B329A"/>
    <w:rsid w:val="003C4DE9"/>
    <w:rsid w:val="003C5905"/>
    <w:rsid w:val="003C72F2"/>
    <w:rsid w:val="003D0430"/>
    <w:rsid w:val="003D0855"/>
    <w:rsid w:val="003D46BC"/>
    <w:rsid w:val="003D541B"/>
    <w:rsid w:val="003E1EA0"/>
    <w:rsid w:val="003E41CA"/>
    <w:rsid w:val="003E495C"/>
    <w:rsid w:val="003E4A74"/>
    <w:rsid w:val="003E560E"/>
    <w:rsid w:val="003E7E39"/>
    <w:rsid w:val="003F305C"/>
    <w:rsid w:val="003F3DA3"/>
    <w:rsid w:val="004006B7"/>
    <w:rsid w:val="00401009"/>
    <w:rsid w:val="00401D0B"/>
    <w:rsid w:val="00402289"/>
    <w:rsid w:val="00406878"/>
    <w:rsid w:val="00407EB9"/>
    <w:rsid w:val="0041118B"/>
    <w:rsid w:val="004118DE"/>
    <w:rsid w:val="00414EC1"/>
    <w:rsid w:val="004162DD"/>
    <w:rsid w:val="00416766"/>
    <w:rsid w:val="00417437"/>
    <w:rsid w:val="00417ECF"/>
    <w:rsid w:val="00422186"/>
    <w:rsid w:val="00424E5A"/>
    <w:rsid w:val="00425476"/>
    <w:rsid w:val="0042781C"/>
    <w:rsid w:val="004315D4"/>
    <w:rsid w:val="00432DE3"/>
    <w:rsid w:val="00433750"/>
    <w:rsid w:val="00433866"/>
    <w:rsid w:val="00435661"/>
    <w:rsid w:val="0043717A"/>
    <w:rsid w:val="0044356E"/>
    <w:rsid w:val="00444C5B"/>
    <w:rsid w:val="00450F8D"/>
    <w:rsid w:val="00451178"/>
    <w:rsid w:val="004529EB"/>
    <w:rsid w:val="004540FE"/>
    <w:rsid w:val="0046130E"/>
    <w:rsid w:val="004636DC"/>
    <w:rsid w:val="00463DC1"/>
    <w:rsid w:val="00464F33"/>
    <w:rsid w:val="00467C44"/>
    <w:rsid w:val="004712C7"/>
    <w:rsid w:val="00471FE5"/>
    <w:rsid w:val="00474D0D"/>
    <w:rsid w:val="00477911"/>
    <w:rsid w:val="00477E9E"/>
    <w:rsid w:val="00477F14"/>
    <w:rsid w:val="00480DC3"/>
    <w:rsid w:val="0048254F"/>
    <w:rsid w:val="00485EA8"/>
    <w:rsid w:val="004915C9"/>
    <w:rsid w:val="00493DEC"/>
    <w:rsid w:val="00493DF0"/>
    <w:rsid w:val="0049691D"/>
    <w:rsid w:val="00497040"/>
    <w:rsid w:val="0049749F"/>
    <w:rsid w:val="004A1197"/>
    <w:rsid w:val="004A15FF"/>
    <w:rsid w:val="004A443B"/>
    <w:rsid w:val="004A6424"/>
    <w:rsid w:val="004B0948"/>
    <w:rsid w:val="004B28DA"/>
    <w:rsid w:val="004B359C"/>
    <w:rsid w:val="004B6639"/>
    <w:rsid w:val="004B7118"/>
    <w:rsid w:val="004B7656"/>
    <w:rsid w:val="004B7B14"/>
    <w:rsid w:val="004C10AA"/>
    <w:rsid w:val="004C12FB"/>
    <w:rsid w:val="004C1DAF"/>
    <w:rsid w:val="004C3B5C"/>
    <w:rsid w:val="004C4D47"/>
    <w:rsid w:val="004C5377"/>
    <w:rsid w:val="004C53F6"/>
    <w:rsid w:val="004C7D40"/>
    <w:rsid w:val="004C7FA2"/>
    <w:rsid w:val="004D3C86"/>
    <w:rsid w:val="004D3FE3"/>
    <w:rsid w:val="004D470F"/>
    <w:rsid w:val="004D62B2"/>
    <w:rsid w:val="004D6BAA"/>
    <w:rsid w:val="004E08D9"/>
    <w:rsid w:val="004E4966"/>
    <w:rsid w:val="004F4760"/>
    <w:rsid w:val="004F4C21"/>
    <w:rsid w:val="0050104D"/>
    <w:rsid w:val="00501304"/>
    <w:rsid w:val="00502140"/>
    <w:rsid w:val="005048AE"/>
    <w:rsid w:val="00504FDF"/>
    <w:rsid w:val="00506685"/>
    <w:rsid w:val="005106E2"/>
    <w:rsid w:val="00511CFA"/>
    <w:rsid w:val="005129FF"/>
    <w:rsid w:val="00513148"/>
    <w:rsid w:val="005136C4"/>
    <w:rsid w:val="0051664A"/>
    <w:rsid w:val="005212DE"/>
    <w:rsid w:val="00521E94"/>
    <w:rsid w:val="005254E2"/>
    <w:rsid w:val="00526EF8"/>
    <w:rsid w:val="00531349"/>
    <w:rsid w:val="005318FC"/>
    <w:rsid w:val="0053285F"/>
    <w:rsid w:val="005348FB"/>
    <w:rsid w:val="00534D1A"/>
    <w:rsid w:val="00535291"/>
    <w:rsid w:val="00536F14"/>
    <w:rsid w:val="00542585"/>
    <w:rsid w:val="00542B07"/>
    <w:rsid w:val="00543C44"/>
    <w:rsid w:val="00546EFC"/>
    <w:rsid w:val="005505EA"/>
    <w:rsid w:val="005513D7"/>
    <w:rsid w:val="00552112"/>
    <w:rsid w:val="00552219"/>
    <w:rsid w:val="005536F9"/>
    <w:rsid w:val="005541B9"/>
    <w:rsid w:val="00554608"/>
    <w:rsid w:val="00554920"/>
    <w:rsid w:val="00554C12"/>
    <w:rsid w:val="005559F2"/>
    <w:rsid w:val="00556DEB"/>
    <w:rsid w:val="00557A87"/>
    <w:rsid w:val="005615BD"/>
    <w:rsid w:val="00566843"/>
    <w:rsid w:val="005669F0"/>
    <w:rsid w:val="00567984"/>
    <w:rsid w:val="00571E56"/>
    <w:rsid w:val="0057377A"/>
    <w:rsid w:val="00576248"/>
    <w:rsid w:val="0058296F"/>
    <w:rsid w:val="00585FB4"/>
    <w:rsid w:val="005871E5"/>
    <w:rsid w:val="005874A9"/>
    <w:rsid w:val="005926EE"/>
    <w:rsid w:val="00592AAF"/>
    <w:rsid w:val="00593C83"/>
    <w:rsid w:val="0059412C"/>
    <w:rsid w:val="00594320"/>
    <w:rsid w:val="00595985"/>
    <w:rsid w:val="005A0BEA"/>
    <w:rsid w:val="005A3C0B"/>
    <w:rsid w:val="005A6DB2"/>
    <w:rsid w:val="005B07AD"/>
    <w:rsid w:val="005B2D98"/>
    <w:rsid w:val="005B42D6"/>
    <w:rsid w:val="005B497B"/>
    <w:rsid w:val="005C1DEF"/>
    <w:rsid w:val="005C4DAF"/>
    <w:rsid w:val="005C504A"/>
    <w:rsid w:val="005C51BC"/>
    <w:rsid w:val="005C5709"/>
    <w:rsid w:val="005C57AA"/>
    <w:rsid w:val="005C5DDE"/>
    <w:rsid w:val="005C628B"/>
    <w:rsid w:val="005C7D51"/>
    <w:rsid w:val="005D0DB5"/>
    <w:rsid w:val="005D1A1D"/>
    <w:rsid w:val="005D2378"/>
    <w:rsid w:val="005D2909"/>
    <w:rsid w:val="005D3107"/>
    <w:rsid w:val="005D3AE8"/>
    <w:rsid w:val="005D4F69"/>
    <w:rsid w:val="005D6E7B"/>
    <w:rsid w:val="005D793A"/>
    <w:rsid w:val="005E0360"/>
    <w:rsid w:val="005E1D79"/>
    <w:rsid w:val="005E36EF"/>
    <w:rsid w:val="005E3EFF"/>
    <w:rsid w:val="005E7944"/>
    <w:rsid w:val="005E7E00"/>
    <w:rsid w:val="005F0378"/>
    <w:rsid w:val="005F118C"/>
    <w:rsid w:val="005F2C33"/>
    <w:rsid w:val="005F348A"/>
    <w:rsid w:val="005F36AB"/>
    <w:rsid w:val="005F3B5B"/>
    <w:rsid w:val="005F43F1"/>
    <w:rsid w:val="005F4F69"/>
    <w:rsid w:val="005F7005"/>
    <w:rsid w:val="006008B5"/>
    <w:rsid w:val="00603B07"/>
    <w:rsid w:val="00603BEE"/>
    <w:rsid w:val="00604D84"/>
    <w:rsid w:val="0060742B"/>
    <w:rsid w:val="006074C6"/>
    <w:rsid w:val="0061076D"/>
    <w:rsid w:val="0061188F"/>
    <w:rsid w:val="00615C2E"/>
    <w:rsid w:val="00617988"/>
    <w:rsid w:val="00617CC5"/>
    <w:rsid w:val="0062101D"/>
    <w:rsid w:val="00621467"/>
    <w:rsid w:val="0062148E"/>
    <w:rsid w:val="006217FE"/>
    <w:rsid w:val="0062283B"/>
    <w:rsid w:val="00622B73"/>
    <w:rsid w:val="00624FF7"/>
    <w:rsid w:val="0063192E"/>
    <w:rsid w:val="00635B82"/>
    <w:rsid w:val="0063679F"/>
    <w:rsid w:val="00642015"/>
    <w:rsid w:val="00642FDB"/>
    <w:rsid w:val="00643275"/>
    <w:rsid w:val="006450A8"/>
    <w:rsid w:val="00646A1B"/>
    <w:rsid w:val="00647B21"/>
    <w:rsid w:val="0065054E"/>
    <w:rsid w:val="00651497"/>
    <w:rsid w:val="00651A95"/>
    <w:rsid w:val="006600EA"/>
    <w:rsid w:val="00661060"/>
    <w:rsid w:val="00663A4B"/>
    <w:rsid w:val="00664A38"/>
    <w:rsid w:val="006660F1"/>
    <w:rsid w:val="006668C1"/>
    <w:rsid w:val="00674977"/>
    <w:rsid w:val="006753DF"/>
    <w:rsid w:val="006769D5"/>
    <w:rsid w:val="00677C81"/>
    <w:rsid w:val="00683D87"/>
    <w:rsid w:val="00686F46"/>
    <w:rsid w:val="006879FC"/>
    <w:rsid w:val="006927C2"/>
    <w:rsid w:val="00692F53"/>
    <w:rsid w:val="00694D20"/>
    <w:rsid w:val="006950CB"/>
    <w:rsid w:val="00695F97"/>
    <w:rsid w:val="00697D32"/>
    <w:rsid w:val="006A03B4"/>
    <w:rsid w:val="006A5CFE"/>
    <w:rsid w:val="006A705C"/>
    <w:rsid w:val="006A7A57"/>
    <w:rsid w:val="006B1FE3"/>
    <w:rsid w:val="006B210C"/>
    <w:rsid w:val="006B322F"/>
    <w:rsid w:val="006B6BB8"/>
    <w:rsid w:val="006B6D1D"/>
    <w:rsid w:val="006C0D1D"/>
    <w:rsid w:val="006C480E"/>
    <w:rsid w:val="006C56C3"/>
    <w:rsid w:val="006D2096"/>
    <w:rsid w:val="006D3672"/>
    <w:rsid w:val="006E1F94"/>
    <w:rsid w:val="006E3F97"/>
    <w:rsid w:val="006E50BC"/>
    <w:rsid w:val="006E64CD"/>
    <w:rsid w:val="006E64E4"/>
    <w:rsid w:val="006F5F8A"/>
    <w:rsid w:val="006F68A5"/>
    <w:rsid w:val="006F7EA8"/>
    <w:rsid w:val="00700385"/>
    <w:rsid w:val="0070118C"/>
    <w:rsid w:val="00704C33"/>
    <w:rsid w:val="00706065"/>
    <w:rsid w:val="00706752"/>
    <w:rsid w:val="007104F1"/>
    <w:rsid w:val="007121FB"/>
    <w:rsid w:val="007130BA"/>
    <w:rsid w:val="00717591"/>
    <w:rsid w:val="00717C0C"/>
    <w:rsid w:val="007202E1"/>
    <w:rsid w:val="007225A9"/>
    <w:rsid w:val="00723C0F"/>
    <w:rsid w:val="007254C4"/>
    <w:rsid w:val="007277DD"/>
    <w:rsid w:val="00727F3C"/>
    <w:rsid w:val="00730088"/>
    <w:rsid w:val="00731A17"/>
    <w:rsid w:val="00740881"/>
    <w:rsid w:val="00742B76"/>
    <w:rsid w:val="007448F4"/>
    <w:rsid w:val="00744B63"/>
    <w:rsid w:val="00752AC2"/>
    <w:rsid w:val="0075734D"/>
    <w:rsid w:val="00757AC4"/>
    <w:rsid w:val="00760720"/>
    <w:rsid w:val="00765CC0"/>
    <w:rsid w:val="007666C4"/>
    <w:rsid w:val="00767EBC"/>
    <w:rsid w:val="00770703"/>
    <w:rsid w:val="007710C8"/>
    <w:rsid w:val="007715A3"/>
    <w:rsid w:val="007732A7"/>
    <w:rsid w:val="007741E1"/>
    <w:rsid w:val="00776445"/>
    <w:rsid w:val="007810C0"/>
    <w:rsid w:val="0078361B"/>
    <w:rsid w:val="007842B3"/>
    <w:rsid w:val="007844AB"/>
    <w:rsid w:val="00786672"/>
    <w:rsid w:val="00786CB6"/>
    <w:rsid w:val="007874A0"/>
    <w:rsid w:val="00787A48"/>
    <w:rsid w:val="00791B7F"/>
    <w:rsid w:val="00793B24"/>
    <w:rsid w:val="00793B57"/>
    <w:rsid w:val="007958A1"/>
    <w:rsid w:val="007A268A"/>
    <w:rsid w:val="007A332E"/>
    <w:rsid w:val="007A3B80"/>
    <w:rsid w:val="007B2E6D"/>
    <w:rsid w:val="007B3D5C"/>
    <w:rsid w:val="007B6666"/>
    <w:rsid w:val="007B6B2F"/>
    <w:rsid w:val="007B73B1"/>
    <w:rsid w:val="007B7CB7"/>
    <w:rsid w:val="007C074A"/>
    <w:rsid w:val="007C0904"/>
    <w:rsid w:val="007C0FBC"/>
    <w:rsid w:val="007C130D"/>
    <w:rsid w:val="007C1B1A"/>
    <w:rsid w:val="007C2031"/>
    <w:rsid w:val="007C3F03"/>
    <w:rsid w:val="007C5E23"/>
    <w:rsid w:val="007C6411"/>
    <w:rsid w:val="007D0A7F"/>
    <w:rsid w:val="007D1A38"/>
    <w:rsid w:val="007D446E"/>
    <w:rsid w:val="007D7762"/>
    <w:rsid w:val="007D7BA2"/>
    <w:rsid w:val="007E1EA1"/>
    <w:rsid w:val="007E3938"/>
    <w:rsid w:val="007E41D8"/>
    <w:rsid w:val="007E4772"/>
    <w:rsid w:val="007E4FDA"/>
    <w:rsid w:val="007E5F57"/>
    <w:rsid w:val="007E60AA"/>
    <w:rsid w:val="007E7C48"/>
    <w:rsid w:val="007F040D"/>
    <w:rsid w:val="007F2DE7"/>
    <w:rsid w:val="007F363F"/>
    <w:rsid w:val="007F56F6"/>
    <w:rsid w:val="007F6481"/>
    <w:rsid w:val="007F7C69"/>
    <w:rsid w:val="008008DF"/>
    <w:rsid w:val="008048E6"/>
    <w:rsid w:val="00814768"/>
    <w:rsid w:val="00815E58"/>
    <w:rsid w:val="00817EAA"/>
    <w:rsid w:val="00823008"/>
    <w:rsid w:val="00827408"/>
    <w:rsid w:val="00827961"/>
    <w:rsid w:val="008311D8"/>
    <w:rsid w:val="00831E30"/>
    <w:rsid w:val="00832E2D"/>
    <w:rsid w:val="0083336C"/>
    <w:rsid w:val="00833805"/>
    <w:rsid w:val="008363D2"/>
    <w:rsid w:val="008378F1"/>
    <w:rsid w:val="00840585"/>
    <w:rsid w:val="00840D7A"/>
    <w:rsid w:val="00841A4D"/>
    <w:rsid w:val="00842C08"/>
    <w:rsid w:val="0084338C"/>
    <w:rsid w:val="0084520F"/>
    <w:rsid w:val="00845B45"/>
    <w:rsid w:val="00850FC0"/>
    <w:rsid w:val="008510D1"/>
    <w:rsid w:val="00852E0D"/>
    <w:rsid w:val="00853C07"/>
    <w:rsid w:val="00853D19"/>
    <w:rsid w:val="00854C55"/>
    <w:rsid w:val="00863128"/>
    <w:rsid w:val="00864227"/>
    <w:rsid w:val="00865786"/>
    <w:rsid w:val="00865E16"/>
    <w:rsid w:val="00867C86"/>
    <w:rsid w:val="008725FA"/>
    <w:rsid w:val="008734B8"/>
    <w:rsid w:val="0087563E"/>
    <w:rsid w:val="00876BF0"/>
    <w:rsid w:val="00877069"/>
    <w:rsid w:val="00881CAA"/>
    <w:rsid w:val="00881F93"/>
    <w:rsid w:val="0088218A"/>
    <w:rsid w:val="008829A2"/>
    <w:rsid w:val="0088623E"/>
    <w:rsid w:val="0088668F"/>
    <w:rsid w:val="00886A33"/>
    <w:rsid w:val="00890DB9"/>
    <w:rsid w:val="00891CE0"/>
    <w:rsid w:val="0089449A"/>
    <w:rsid w:val="00894764"/>
    <w:rsid w:val="00895D2E"/>
    <w:rsid w:val="00897217"/>
    <w:rsid w:val="008A0196"/>
    <w:rsid w:val="008A022C"/>
    <w:rsid w:val="008A0F6E"/>
    <w:rsid w:val="008A1553"/>
    <w:rsid w:val="008A5995"/>
    <w:rsid w:val="008A7613"/>
    <w:rsid w:val="008B0E83"/>
    <w:rsid w:val="008B23B5"/>
    <w:rsid w:val="008B2410"/>
    <w:rsid w:val="008B347C"/>
    <w:rsid w:val="008B56FF"/>
    <w:rsid w:val="008B6C0B"/>
    <w:rsid w:val="008B6C85"/>
    <w:rsid w:val="008B7197"/>
    <w:rsid w:val="008C0095"/>
    <w:rsid w:val="008C0B70"/>
    <w:rsid w:val="008C7A73"/>
    <w:rsid w:val="008D304E"/>
    <w:rsid w:val="008D4DE4"/>
    <w:rsid w:val="008D57DF"/>
    <w:rsid w:val="008E0F71"/>
    <w:rsid w:val="008E1C14"/>
    <w:rsid w:val="008E4333"/>
    <w:rsid w:val="008E559D"/>
    <w:rsid w:val="008E655F"/>
    <w:rsid w:val="008F27E7"/>
    <w:rsid w:val="008F289C"/>
    <w:rsid w:val="008F2AB1"/>
    <w:rsid w:val="008F2E34"/>
    <w:rsid w:val="008F4E96"/>
    <w:rsid w:val="008F5130"/>
    <w:rsid w:val="008F5207"/>
    <w:rsid w:val="00900AB3"/>
    <w:rsid w:val="009024CF"/>
    <w:rsid w:val="009040FF"/>
    <w:rsid w:val="009042DC"/>
    <w:rsid w:val="009059E4"/>
    <w:rsid w:val="00906C9E"/>
    <w:rsid w:val="00913C3F"/>
    <w:rsid w:val="0091538C"/>
    <w:rsid w:val="0091567B"/>
    <w:rsid w:val="00915CBE"/>
    <w:rsid w:val="00916016"/>
    <w:rsid w:val="0091620D"/>
    <w:rsid w:val="009203DB"/>
    <w:rsid w:val="00920CB8"/>
    <w:rsid w:val="009214BE"/>
    <w:rsid w:val="00921A6E"/>
    <w:rsid w:val="00921BF1"/>
    <w:rsid w:val="00923EFC"/>
    <w:rsid w:val="009257D8"/>
    <w:rsid w:val="00930C25"/>
    <w:rsid w:val="00931614"/>
    <w:rsid w:val="009317DF"/>
    <w:rsid w:val="00933FCE"/>
    <w:rsid w:val="009377CF"/>
    <w:rsid w:val="00941059"/>
    <w:rsid w:val="00943C2D"/>
    <w:rsid w:val="00944B95"/>
    <w:rsid w:val="00946FDB"/>
    <w:rsid w:val="00956023"/>
    <w:rsid w:val="00956558"/>
    <w:rsid w:val="00960028"/>
    <w:rsid w:val="00961323"/>
    <w:rsid w:val="00964BA8"/>
    <w:rsid w:val="00964D69"/>
    <w:rsid w:val="00966093"/>
    <w:rsid w:val="009720BB"/>
    <w:rsid w:val="009728D5"/>
    <w:rsid w:val="00976F70"/>
    <w:rsid w:val="00980BD1"/>
    <w:rsid w:val="00981289"/>
    <w:rsid w:val="009825E5"/>
    <w:rsid w:val="00984782"/>
    <w:rsid w:val="00984F89"/>
    <w:rsid w:val="0098529E"/>
    <w:rsid w:val="009869FD"/>
    <w:rsid w:val="009876D0"/>
    <w:rsid w:val="009918F9"/>
    <w:rsid w:val="00992D16"/>
    <w:rsid w:val="00993C8D"/>
    <w:rsid w:val="0099654D"/>
    <w:rsid w:val="009A4391"/>
    <w:rsid w:val="009A48DA"/>
    <w:rsid w:val="009A69AF"/>
    <w:rsid w:val="009A7C01"/>
    <w:rsid w:val="009B14B9"/>
    <w:rsid w:val="009B21F6"/>
    <w:rsid w:val="009B29F0"/>
    <w:rsid w:val="009B52CA"/>
    <w:rsid w:val="009B6E38"/>
    <w:rsid w:val="009C0B45"/>
    <w:rsid w:val="009C2339"/>
    <w:rsid w:val="009C34D5"/>
    <w:rsid w:val="009C3E46"/>
    <w:rsid w:val="009C62B7"/>
    <w:rsid w:val="009C66F2"/>
    <w:rsid w:val="009C7407"/>
    <w:rsid w:val="009C7C7C"/>
    <w:rsid w:val="009D0129"/>
    <w:rsid w:val="009D05F2"/>
    <w:rsid w:val="009D15B0"/>
    <w:rsid w:val="009D1E51"/>
    <w:rsid w:val="009D3B3D"/>
    <w:rsid w:val="009D4392"/>
    <w:rsid w:val="009D7ACF"/>
    <w:rsid w:val="009E2248"/>
    <w:rsid w:val="009E5FE1"/>
    <w:rsid w:val="009E6526"/>
    <w:rsid w:val="009F2AC9"/>
    <w:rsid w:val="009F2C4A"/>
    <w:rsid w:val="009F43DA"/>
    <w:rsid w:val="009F4BE4"/>
    <w:rsid w:val="009F5420"/>
    <w:rsid w:val="009F77B8"/>
    <w:rsid w:val="009F7BAC"/>
    <w:rsid w:val="00A00632"/>
    <w:rsid w:val="00A00EE5"/>
    <w:rsid w:val="00A01B41"/>
    <w:rsid w:val="00A01D90"/>
    <w:rsid w:val="00A0252D"/>
    <w:rsid w:val="00A02805"/>
    <w:rsid w:val="00A02CDB"/>
    <w:rsid w:val="00A10C72"/>
    <w:rsid w:val="00A13F32"/>
    <w:rsid w:val="00A14264"/>
    <w:rsid w:val="00A16365"/>
    <w:rsid w:val="00A165A9"/>
    <w:rsid w:val="00A17C8B"/>
    <w:rsid w:val="00A20EE1"/>
    <w:rsid w:val="00A22C6B"/>
    <w:rsid w:val="00A234D9"/>
    <w:rsid w:val="00A23808"/>
    <w:rsid w:val="00A246B3"/>
    <w:rsid w:val="00A3363E"/>
    <w:rsid w:val="00A3463B"/>
    <w:rsid w:val="00A34B6E"/>
    <w:rsid w:val="00A35673"/>
    <w:rsid w:val="00A36615"/>
    <w:rsid w:val="00A400A4"/>
    <w:rsid w:val="00A41330"/>
    <w:rsid w:val="00A41785"/>
    <w:rsid w:val="00A41E2C"/>
    <w:rsid w:val="00A43BC5"/>
    <w:rsid w:val="00A43C61"/>
    <w:rsid w:val="00A44C2E"/>
    <w:rsid w:val="00A470B4"/>
    <w:rsid w:val="00A4769E"/>
    <w:rsid w:val="00A513C8"/>
    <w:rsid w:val="00A5161E"/>
    <w:rsid w:val="00A52C30"/>
    <w:rsid w:val="00A54E95"/>
    <w:rsid w:val="00A609DC"/>
    <w:rsid w:val="00A61B3D"/>
    <w:rsid w:val="00A62433"/>
    <w:rsid w:val="00A629D2"/>
    <w:rsid w:val="00A62DAE"/>
    <w:rsid w:val="00A64A27"/>
    <w:rsid w:val="00A65325"/>
    <w:rsid w:val="00A65FFE"/>
    <w:rsid w:val="00A666AF"/>
    <w:rsid w:val="00A70C17"/>
    <w:rsid w:val="00A71ABE"/>
    <w:rsid w:val="00A763A0"/>
    <w:rsid w:val="00A766CB"/>
    <w:rsid w:val="00A8053C"/>
    <w:rsid w:val="00A8076D"/>
    <w:rsid w:val="00A81898"/>
    <w:rsid w:val="00A8286F"/>
    <w:rsid w:val="00A8517A"/>
    <w:rsid w:val="00A85FB1"/>
    <w:rsid w:val="00A87E2A"/>
    <w:rsid w:val="00A905AA"/>
    <w:rsid w:val="00A90A38"/>
    <w:rsid w:val="00A91A36"/>
    <w:rsid w:val="00A91BA0"/>
    <w:rsid w:val="00A9334F"/>
    <w:rsid w:val="00A935B1"/>
    <w:rsid w:val="00A9387F"/>
    <w:rsid w:val="00A952E6"/>
    <w:rsid w:val="00A965E6"/>
    <w:rsid w:val="00A96D5E"/>
    <w:rsid w:val="00A96FE8"/>
    <w:rsid w:val="00AA010D"/>
    <w:rsid w:val="00AA155F"/>
    <w:rsid w:val="00AA2311"/>
    <w:rsid w:val="00AA258F"/>
    <w:rsid w:val="00AA4762"/>
    <w:rsid w:val="00AA642E"/>
    <w:rsid w:val="00AB220D"/>
    <w:rsid w:val="00AB2CA3"/>
    <w:rsid w:val="00AB32A7"/>
    <w:rsid w:val="00AB42F3"/>
    <w:rsid w:val="00AB4B33"/>
    <w:rsid w:val="00AC047D"/>
    <w:rsid w:val="00AC44E5"/>
    <w:rsid w:val="00AD0DBD"/>
    <w:rsid w:val="00AD3929"/>
    <w:rsid w:val="00AD4A86"/>
    <w:rsid w:val="00AD52A2"/>
    <w:rsid w:val="00AE15CA"/>
    <w:rsid w:val="00AE1D9B"/>
    <w:rsid w:val="00AE463E"/>
    <w:rsid w:val="00AE5A1E"/>
    <w:rsid w:val="00AE6E5D"/>
    <w:rsid w:val="00AF21FB"/>
    <w:rsid w:val="00AF322E"/>
    <w:rsid w:val="00AF37DF"/>
    <w:rsid w:val="00AF4FB0"/>
    <w:rsid w:val="00AF60E9"/>
    <w:rsid w:val="00AF6929"/>
    <w:rsid w:val="00B00378"/>
    <w:rsid w:val="00B00E5E"/>
    <w:rsid w:val="00B032AE"/>
    <w:rsid w:val="00B0456A"/>
    <w:rsid w:val="00B046F9"/>
    <w:rsid w:val="00B0513F"/>
    <w:rsid w:val="00B100F9"/>
    <w:rsid w:val="00B138F9"/>
    <w:rsid w:val="00B1696D"/>
    <w:rsid w:val="00B229EA"/>
    <w:rsid w:val="00B24D4C"/>
    <w:rsid w:val="00B250A5"/>
    <w:rsid w:val="00B26394"/>
    <w:rsid w:val="00B26CC9"/>
    <w:rsid w:val="00B26DEF"/>
    <w:rsid w:val="00B27E1C"/>
    <w:rsid w:val="00B302B1"/>
    <w:rsid w:val="00B312F5"/>
    <w:rsid w:val="00B33D22"/>
    <w:rsid w:val="00B34E3E"/>
    <w:rsid w:val="00B40175"/>
    <w:rsid w:val="00B40E14"/>
    <w:rsid w:val="00B41CF8"/>
    <w:rsid w:val="00B41F83"/>
    <w:rsid w:val="00B4302A"/>
    <w:rsid w:val="00B44CF7"/>
    <w:rsid w:val="00B452A6"/>
    <w:rsid w:val="00B468BD"/>
    <w:rsid w:val="00B46E78"/>
    <w:rsid w:val="00B4739F"/>
    <w:rsid w:val="00B47D86"/>
    <w:rsid w:val="00B50417"/>
    <w:rsid w:val="00B506A1"/>
    <w:rsid w:val="00B52C1B"/>
    <w:rsid w:val="00B6028C"/>
    <w:rsid w:val="00B60E46"/>
    <w:rsid w:val="00B61DAF"/>
    <w:rsid w:val="00B62850"/>
    <w:rsid w:val="00B64457"/>
    <w:rsid w:val="00B64E88"/>
    <w:rsid w:val="00B655DF"/>
    <w:rsid w:val="00B71F86"/>
    <w:rsid w:val="00B7301B"/>
    <w:rsid w:val="00B73B1C"/>
    <w:rsid w:val="00B743EB"/>
    <w:rsid w:val="00B749C0"/>
    <w:rsid w:val="00B768E2"/>
    <w:rsid w:val="00B773D4"/>
    <w:rsid w:val="00B82161"/>
    <w:rsid w:val="00B828DB"/>
    <w:rsid w:val="00B8382F"/>
    <w:rsid w:val="00B8385C"/>
    <w:rsid w:val="00B844E2"/>
    <w:rsid w:val="00B84879"/>
    <w:rsid w:val="00B85480"/>
    <w:rsid w:val="00B85A95"/>
    <w:rsid w:val="00B860AE"/>
    <w:rsid w:val="00B86290"/>
    <w:rsid w:val="00B867FE"/>
    <w:rsid w:val="00B87580"/>
    <w:rsid w:val="00B90B19"/>
    <w:rsid w:val="00B932FB"/>
    <w:rsid w:val="00B93A71"/>
    <w:rsid w:val="00B94B98"/>
    <w:rsid w:val="00B96053"/>
    <w:rsid w:val="00B96E64"/>
    <w:rsid w:val="00B97CAB"/>
    <w:rsid w:val="00BA172F"/>
    <w:rsid w:val="00BA2778"/>
    <w:rsid w:val="00BA3AB1"/>
    <w:rsid w:val="00BA4929"/>
    <w:rsid w:val="00BA4A51"/>
    <w:rsid w:val="00BA6940"/>
    <w:rsid w:val="00BA6E27"/>
    <w:rsid w:val="00BA7272"/>
    <w:rsid w:val="00BB19F8"/>
    <w:rsid w:val="00BB27C1"/>
    <w:rsid w:val="00BB5ABA"/>
    <w:rsid w:val="00BB60CE"/>
    <w:rsid w:val="00BB67E6"/>
    <w:rsid w:val="00BB6DDF"/>
    <w:rsid w:val="00BB752D"/>
    <w:rsid w:val="00BC17B4"/>
    <w:rsid w:val="00BC2F27"/>
    <w:rsid w:val="00BC348B"/>
    <w:rsid w:val="00BC4202"/>
    <w:rsid w:val="00BC4A7E"/>
    <w:rsid w:val="00BC4AA0"/>
    <w:rsid w:val="00BC53E2"/>
    <w:rsid w:val="00BC6165"/>
    <w:rsid w:val="00BD245B"/>
    <w:rsid w:val="00BD297C"/>
    <w:rsid w:val="00BD4347"/>
    <w:rsid w:val="00BD5E36"/>
    <w:rsid w:val="00BE07B8"/>
    <w:rsid w:val="00BE22CB"/>
    <w:rsid w:val="00BE281B"/>
    <w:rsid w:val="00BE305B"/>
    <w:rsid w:val="00BE3DE4"/>
    <w:rsid w:val="00BE4B42"/>
    <w:rsid w:val="00BE65BA"/>
    <w:rsid w:val="00BF22BC"/>
    <w:rsid w:val="00BF2BC4"/>
    <w:rsid w:val="00BF4015"/>
    <w:rsid w:val="00BF5CCB"/>
    <w:rsid w:val="00BF7ACF"/>
    <w:rsid w:val="00C002F4"/>
    <w:rsid w:val="00C008C1"/>
    <w:rsid w:val="00C01006"/>
    <w:rsid w:val="00C0211B"/>
    <w:rsid w:val="00C04CCE"/>
    <w:rsid w:val="00C06999"/>
    <w:rsid w:val="00C12231"/>
    <w:rsid w:val="00C14E0E"/>
    <w:rsid w:val="00C15CDE"/>
    <w:rsid w:val="00C20078"/>
    <w:rsid w:val="00C207E3"/>
    <w:rsid w:val="00C2157A"/>
    <w:rsid w:val="00C23CF8"/>
    <w:rsid w:val="00C27BFA"/>
    <w:rsid w:val="00C321BA"/>
    <w:rsid w:val="00C33123"/>
    <w:rsid w:val="00C335A7"/>
    <w:rsid w:val="00C335D4"/>
    <w:rsid w:val="00C3467D"/>
    <w:rsid w:val="00C34A1C"/>
    <w:rsid w:val="00C34DFB"/>
    <w:rsid w:val="00C4025B"/>
    <w:rsid w:val="00C4143A"/>
    <w:rsid w:val="00C456F2"/>
    <w:rsid w:val="00C45940"/>
    <w:rsid w:val="00C45DBF"/>
    <w:rsid w:val="00C469F4"/>
    <w:rsid w:val="00C46E02"/>
    <w:rsid w:val="00C46EF1"/>
    <w:rsid w:val="00C511C5"/>
    <w:rsid w:val="00C51A4B"/>
    <w:rsid w:val="00C51E9F"/>
    <w:rsid w:val="00C52C21"/>
    <w:rsid w:val="00C53D3C"/>
    <w:rsid w:val="00C6021D"/>
    <w:rsid w:val="00C62FDE"/>
    <w:rsid w:val="00C63AC9"/>
    <w:rsid w:val="00C63C08"/>
    <w:rsid w:val="00C63CA6"/>
    <w:rsid w:val="00C63F46"/>
    <w:rsid w:val="00C64C9D"/>
    <w:rsid w:val="00C80623"/>
    <w:rsid w:val="00C8303D"/>
    <w:rsid w:val="00C832A9"/>
    <w:rsid w:val="00C864EA"/>
    <w:rsid w:val="00C86527"/>
    <w:rsid w:val="00C877FB"/>
    <w:rsid w:val="00C907CF"/>
    <w:rsid w:val="00C94A31"/>
    <w:rsid w:val="00C952E6"/>
    <w:rsid w:val="00CA21CC"/>
    <w:rsid w:val="00CA4C39"/>
    <w:rsid w:val="00CB1524"/>
    <w:rsid w:val="00CB1ED6"/>
    <w:rsid w:val="00CB2432"/>
    <w:rsid w:val="00CB3014"/>
    <w:rsid w:val="00CB3BD6"/>
    <w:rsid w:val="00CB4FDD"/>
    <w:rsid w:val="00CB78F6"/>
    <w:rsid w:val="00CC2181"/>
    <w:rsid w:val="00CC320F"/>
    <w:rsid w:val="00CC5824"/>
    <w:rsid w:val="00CC62CA"/>
    <w:rsid w:val="00CC6DFD"/>
    <w:rsid w:val="00CC6E4A"/>
    <w:rsid w:val="00CD0549"/>
    <w:rsid w:val="00CD11D7"/>
    <w:rsid w:val="00CD128B"/>
    <w:rsid w:val="00CD2D14"/>
    <w:rsid w:val="00CD2F9E"/>
    <w:rsid w:val="00CD32FB"/>
    <w:rsid w:val="00CD657D"/>
    <w:rsid w:val="00CD6B9A"/>
    <w:rsid w:val="00CD7C3C"/>
    <w:rsid w:val="00CE0180"/>
    <w:rsid w:val="00CE0A2A"/>
    <w:rsid w:val="00CE1B53"/>
    <w:rsid w:val="00CE1C67"/>
    <w:rsid w:val="00CE2ED3"/>
    <w:rsid w:val="00CE351A"/>
    <w:rsid w:val="00CE38CB"/>
    <w:rsid w:val="00CE5D0A"/>
    <w:rsid w:val="00CE6286"/>
    <w:rsid w:val="00CE66F6"/>
    <w:rsid w:val="00CE6E3F"/>
    <w:rsid w:val="00CF024D"/>
    <w:rsid w:val="00CF1084"/>
    <w:rsid w:val="00CF128E"/>
    <w:rsid w:val="00CF1DD5"/>
    <w:rsid w:val="00CF2BE4"/>
    <w:rsid w:val="00CF436F"/>
    <w:rsid w:val="00CF4DA7"/>
    <w:rsid w:val="00CF5155"/>
    <w:rsid w:val="00CF56F0"/>
    <w:rsid w:val="00CF6DA8"/>
    <w:rsid w:val="00D016AE"/>
    <w:rsid w:val="00D03ED2"/>
    <w:rsid w:val="00D04C1E"/>
    <w:rsid w:val="00D050FE"/>
    <w:rsid w:val="00D05DFE"/>
    <w:rsid w:val="00D07874"/>
    <w:rsid w:val="00D10DF8"/>
    <w:rsid w:val="00D10E49"/>
    <w:rsid w:val="00D11C33"/>
    <w:rsid w:val="00D122C2"/>
    <w:rsid w:val="00D13674"/>
    <w:rsid w:val="00D13F89"/>
    <w:rsid w:val="00D1757C"/>
    <w:rsid w:val="00D17D53"/>
    <w:rsid w:val="00D206D1"/>
    <w:rsid w:val="00D20D0E"/>
    <w:rsid w:val="00D225A0"/>
    <w:rsid w:val="00D22D7C"/>
    <w:rsid w:val="00D22F96"/>
    <w:rsid w:val="00D23223"/>
    <w:rsid w:val="00D23B99"/>
    <w:rsid w:val="00D25811"/>
    <w:rsid w:val="00D35DFD"/>
    <w:rsid w:val="00D370CC"/>
    <w:rsid w:val="00D402D3"/>
    <w:rsid w:val="00D40829"/>
    <w:rsid w:val="00D42381"/>
    <w:rsid w:val="00D4348A"/>
    <w:rsid w:val="00D442B6"/>
    <w:rsid w:val="00D45BEF"/>
    <w:rsid w:val="00D50E38"/>
    <w:rsid w:val="00D51945"/>
    <w:rsid w:val="00D540A2"/>
    <w:rsid w:val="00D60AA8"/>
    <w:rsid w:val="00D63CBA"/>
    <w:rsid w:val="00D64D5E"/>
    <w:rsid w:val="00D665AC"/>
    <w:rsid w:val="00D66A39"/>
    <w:rsid w:val="00D716E2"/>
    <w:rsid w:val="00D735B2"/>
    <w:rsid w:val="00D74806"/>
    <w:rsid w:val="00D748D7"/>
    <w:rsid w:val="00D762A6"/>
    <w:rsid w:val="00D80A16"/>
    <w:rsid w:val="00D81213"/>
    <w:rsid w:val="00D8134F"/>
    <w:rsid w:val="00D8137E"/>
    <w:rsid w:val="00D82993"/>
    <w:rsid w:val="00D843BF"/>
    <w:rsid w:val="00D84FFC"/>
    <w:rsid w:val="00D90BEE"/>
    <w:rsid w:val="00D97231"/>
    <w:rsid w:val="00DA1B90"/>
    <w:rsid w:val="00DA5A07"/>
    <w:rsid w:val="00DA737B"/>
    <w:rsid w:val="00DB0170"/>
    <w:rsid w:val="00DB223E"/>
    <w:rsid w:val="00DB2D10"/>
    <w:rsid w:val="00DB3301"/>
    <w:rsid w:val="00DB6313"/>
    <w:rsid w:val="00DB632E"/>
    <w:rsid w:val="00DB6496"/>
    <w:rsid w:val="00DB75E4"/>
    <w:rsid w:val="00DC26CB"/>
    <w:rsid w:val="00DC2DB1"/>
    <w:rsid w:val="00DC3848"/>
    <w:rsid w:val="00DC529A"/>
    <w:rsid w:val="00DC5E1D"/>
    <w:rsid w:val="00DC684A"/>
    <w:rsid w:val="00DC7F59"/>
    <w:rsid w:val="00DD2A3B"/>
    <w:rsid w:val="00DD2DA6"/>
    <w:rsid w:val="00DD4EAA"/>
    <w:rsid w:val="00DD70E8"/>
    <w:rsid w:val="00DE7773"/>
    <w:rsid w:val="00DE7DF3"/>
    <w:rsid w:val="00DF2C95"/>
    <w:rsid w:val="00DF3D47"/>
    <w:rsid w:val="00DF4558"/>
    <w:rsid w:val="00DF65D4"/>
    <w:rsid w:val="00DF7420"/>
    <w:rsid w:val="00DF7C85"/>
    <w:rsid w:val="00DF7FA2"/>
    <w:rsid w:val="00E00B29"/>
    <w:rsid w:val="00E03846"/>
    <w:rsid w:val="00E03BE4"/>
    <w:rsid w:val="00E05335"/>
    <w:rsid w:val="00E12665"/>
    <w:rsid w:val="00E15636"/>
    <w:rsid w:val="00E15F1C"/>
    <w:rsid w:val="00E16399"/>
    <w:rsid w:val="00E2017C"/>
    <w:rsid w:val="00E205AA"/>
    <w:rsid w:val="00E216D0"/>
    <w:rsid w:val="00E233CD"/>
    <w:rsid w:val="00E23E5E"/>
    <w:rsid w:val="00E263E9"/>
    <w:rsid w:val="00E27422"/>
    <w:rsid w:val="00E27DC5"/>
    <w:rsid w:val="00E3038D"/>
    <w:rsid w:val="00E3282E"/>
    <w:rsid w:val="00E35746"/>
    <w:rsid w:val="00E369CE"/>
    <w:rsid w:val="00E37574"/>
    <w:rsid w:val="00E40BCB"/>
    <w:rsid w:val="00E41DA0"/>
    <w:rsid w:val="00E422A0"/>
    <w:rsid w:val="00E450BD"/>
    <w:rsid w:val="00E50C26"/>
    <w:rsid w:val="00E5260A"/>
    <w:rsid w:val="00E558FB"/>
    <w:rsid w:val="00E60E18"/>
    <w:rsid w:val="00E6119E"/>
    <w:rsid w:val="00E62CD1"/>
    <w:rsid w:val="00E62CF3"/>
    <w:rsid w:val="00E63605"/>
    <w:rsid w:val="00E665C6"/>
    <w:rsid w:val="00E70DE1"/>
    <w:rsid w:val="00E73171"/>
    <w:rsid w:val="00E73D1F"/>
    <w:rsid w:val="00E75009"/>
    <w:rsid w:val="00E7543C"/>
    <w:rsid w:val="00E7685B"/>
    <w:rsid w:val="00E76A0D"/>
    <w:rsid w:val="00E77A4E"/>
    <w:rsid w:val="00E80716"/>
    <w:rsid w:val="00E80F95"/>
    <w:rsid w:val="00E8217F"/>
    <w:rsid w:val="00E82FE9"/>
    <w:rsid w:val="00E83437"/>
    <w:rsid w:val="00E86668"/>
    <w:rsid w:val="00E86B6D"/>
    <w:rsid w:val="00E8746E"/>
    <w:rsid w:val="00E91E22"/>
    <w:rsid w:val="00E92763"/>
    <w:rsid w:val="00E93A48"/>
    <w:rsid w:val="00E945E7"/>
    <w:rsid w:val="00E950B3"/>
    <w:rsid w:val="00E97C83"/>
    <w:rsid w:val="00EA1CE3"/>
    <w:rsid w:val="00EA350D"/>
    <w:rsid w:val="00EA479F"/>
    <w:rsid w:val="00EA49A2"/>
    <w:rsid w:val="00EA53A4"/>
    <w:rsid w:val="00EB0BDF"/>
    <w:rsid w:val="00EB2CD7"/>
    <w:rsid w:val="00EB405A"/>
    <w:rsid w:val="00EB74B2"/>
    <w:rsid w:val="00EC08FD"/>
    <w:rsid w:val="00EC33EB"/>
    <w:rsid w:val="00EC5C98"/>
    <w:rsid w:val="00EC65EF"/>
    <w:rsid w:val="00EC6D23"/>
    <w:rsid w:val="00ED3260"/>
    <w:rsid w:val="00ED6DBC"/>
    <w:rsid w:val="00EE181C"/>
    <w:rsid w:val="00EE21E4"/>
    <w:rsid w:val="00EE2FEC"/>
    <w:rsid w:val="00EE5383"/>
    <w:rsid w:val="00EE7677"/>
    <w:rsid w:val="00EF3180"/>
    <w:rsid w:val="00EF57D5"/>
    <w:rsid w:val="00EF62DD"/>
    <w:rsid w:val="00EF63BE"/>
    <w:rsid w:val="00EF78B4"/>
    <w:rsid w:val="00EF78DC"/>
    <w:rsid w:val="00F01DB7"/>
    <w:rsid w:val="00F03D30"/>
    <w:rsid w:val="00F0473D"/>
    <w:rsid w:val="00F075FD"/>
    <w:rsid w:val="00F10416"/>
    <w:rsid w:val="00F111F8"/>
    <w:rsid w:val="00F13A1B"/>
    <w:rsid w:val="00F150D4"/>
    <w:rsid w:val="00F1787E"/>
    <w:rsid w:val="00F20B26"/>
    <w:rsid w:val="00F22055"/>
    <w:rsid w:val="00F23DA8"/>
    <w:rsid w:val="00F24539"/>
    <w:rsid w:val="00F24EA4"/>
    <w:rsid w:val="00F25A81"/>
    <w:rsid w:val="00F26305"/>
    <w:rsid w:val="00F327AC"/>
    <w:rsid w:val="00F328A4"/>
    <w:rsid w:val="00F336D2"/>
    <w:rsid w:val="00F401E6"/>
    <w:rsid w:val="00F41D8B"/>
    <w:rsid w:val="00F438E0"/>
    <w:rsid w:val="00F465B5"/>
    <w:rsid w:val="00F52A36"/>
    <w:rsid w:val="00F52FDB"/>
    <w:rsid w:val="00F530F7"/>
    <w:rsid w:val="00F55BC2"/>
    <w:rsid w:val="00F57229"/>
    <w:rsid w:val="00F575FE"/>
    <w:rsid w:val="00F6138E"/>
    <w:rsid w:val="00F613B0"/>
    <w:rsid w:val="00F65BF0"/>
    <w:rsid w:val="00F66F66"/>
    <w:rsid w:val="00F70164"/>
    <w:rsid w:val="00F70314"/>
    <w:rsid w:val="00F70704"/>
    <w:rsid w:val="00F7190A"/>
    <w:rsid w:val="00F74E4B"/>
    <w:rsid w:val="00F80600"/>
    <w:rsid w:val="00F81956"/>
    <w:rsid w:val="00F81A08"/>
    <w:rsid w:val="00F821E0"/>
    <w:rsid w:val="00F92016"/>
    <w:rsid w:val="00F92860"/>
    <w:rsid w:val="00FA0FDF"/>
    <w:rsid w:val="00FA2411"/>
    <w:rsid w:val="00FA3A5B"/>
    <w:rsid w:val="00FA7DE7"/>
    <w:rsid w:val="00FB1B95"/>
    <w:rsid w:val="00FB5C36"/>
    <w:rsid w:val="00FB6816"/>
    <w:rsid w:val="00FC015B"/>
    <w:rsid w:val="00FC09F8"/>
    <w:rsid w:val="00FC0F22"/>
    <w:rsid w:val="00FC202F"/>
    <w:rsid w:val="00FC4898"/>
    <w:rsid w:val="00FC7EED"/>
    <w:rsid w:val="00FD19DA"/>
    <w:rsid w:val="00FD28C6"/>
    <w:rsid w:val="00FD2B42"/>
    <w:rsid w:val="00FD3F37"/>
    <w:rsid w:val="00FD6F7C"/>
    <w:rsid w:val="00FE034C"/>
    <w:rsid w:val="00FE1C0C"/>
    <w:rsid w:val="00FF47DE"/>
    <w:rsid w:val="00FF5D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1356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A4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0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17988"/>
    <w:pPr>
      <w:tabs>
        <w:tab w:val="center" w:pos="4252"/>
        <w:tab w:val="right" w:pos="8504"/>
      </w:tabs>
      <w:snapToGrid w:val="0"/>
    </w:pPr>
  </w:style>
  <w:style w:type="character" w:customStyle="1" w:styleId="a5">
    <w:name w:val="ヘッダー (文字)"/>
    <w:basedOn w:val="a0"/>
    <w:link w:val="a4"/>
    <w:uiPriority w:val="99"/>
    <w:locked/>
    <w:rsid w:val="00617988"/>
    <w:rPr>
      <w:rFonts w:cs="Times New Roman"/>
    </w:rPr>
  </w:style>
  <w:style w:type="paragraph" w:styleId="a6">
    <w:name w:val="footer"/>
    <w:basedOn w:val="a"/>
    <w:link w:val="a7"/>
    <w:uiPriority w:val="99"/>
    <w:rsid w:val="00617988"/>
    <w:pPr>
      <w:tabs>
        <w:tab w:val="center" w:pos="4252"/>
        <w:tab w:val="right" w:pos="8504"/>
      </w:tabs>
      <w:snapToGrid w:val="0"/>
    </w:pPr>
  </w:style>
  <w:style w:type="character" w:customStyle="1" w:styleId="a7">
    <w:name w:val="フッター (文字)"/>
    <w:basedOn w:val="a0"/>
    <w:link w:val="a6"/>
    <w:uiPriority w:val="99"/>
    <w:locked/>
    <w:rsid w:val="00617988"/>
    <w:rPr>
      <w:rFonts w:cs="Times New Roman"/>
    </w:rPr>
  </w:style>
  <w:style w:type="paragraph" w:styleId="a8">
    <w:name w:val="Balloon Text"/>
    <w:basedOn w:val="a"/>
    <w:link w:val="a9"/>
    <w:uiPriority w:val="99"/>
    <w:semiHidden/>
    <w:rsid w:val="00BE4B42"/>
    <w:rPr>
      <w:rFonts w:ascii="Arial" w:eastAsia="ＭＳ ゴシック" w:hAnsi="Arial"/>
      <w:kern w:val="0"/>
      <w:sz w:val="18"/>
      <w:szCs w:val="18"/>
    </w:rPr>
  </w:style>
  <w:style w:type="character" w:customStyle="1" w:styleId="a9">
    <w:name w:val="吹き出し (文字)"/>
    <w:basedOn w:val="a0"/>
    <w:link w:val="a8"/>
    <w:uiPriority w:val="99"/>
    <w:semiHidden/>
    <w:locked/>
    <w:rsid w:val="00BE4B42"/>
    <w:rPr>
      <w:rFonts w:ascii="Arial" w:eastAsia="ＭＳ ゴシック" w:hAnsi="Arial"/>
      <w:sz w:val="18"/>
    </w:rPr>
  </w:style>
  <w:style w:type="paragraph" w:styleId="aa">
    <w:name w:val="List Paragraph"/>
    <w:basedOn w:val="a"/>
    <w:uiPriority w:val="34"/>
    <w:qFormat/>
    <w:rsid w:val="0046130E"/>
    <w:pPr>
      <w:ind w:leftChars="400" w:left="840"/>
    </w:pPr>
  </w:style>
  <w:style w:type="paragraph" w:styleId="ab">
    <w:name w:val="Plain Text"/>
    <w:basedOn w:val="a"/>
    <w:link w:val="ac"/>
    <w:uiPriority w:val="99"/>
    <w:rsid w:val="00752AC2"/>
    <w:pPr>
      <w:jc w:val="left"/>
    </w:pPr>
    <w:rPr>
      <w:rFonts w:ascii="ＭＳ ゴシック" w:eastAsia="ＭＳ ゴシック" w:hAnsi="Courier New"/>
      <w:kern w:val="0"/>
      <w:sz w:val="20"/>
      <w:szCs w:val="21"/>
    </w:rPr>
  </w:style>
  <w:style w:type="character" w:customStyle="1" w:styleId="ac">
    <w:name w:val="書式なし (文字)"/>
    <w:basedOn w:val="a0"/>
    <w:link w:val="ab"/>
    <w:uiPriority w:val="99"/>
    <w:locked/>
    <w:rsid w:val="00752AC2"/>
    <w:rPr>
      <w:rFonts w:ascii="ＭＳ ゴシック" w:eastAsia="ＭＳ ゴシック" w:hAnsi="Courier New"/>
      <w:sz w:val="21"/>
    </w:rPr>
  </w:style>
  <w:style w:type="paragraph" w:styleId="ad">
    <w:name w:val="footnote text"/>
    <w:basedOn w:val="a"/>
    <w:link w:val="ae"/>
    <w:uiPriority w:val="99"/>
    <w:semiHidden/>
    <w:rsid w:val="00787A48"/>
    <w:pPr>
      <w:snapToGrid w:val="0"/>
      <w:jc w:val="left"/>
    </w:pPr>
    <w:rPr>
      <w:kern w:val="0"/>
      <w:sz w:val="20"/>
      <w:szCs w:val="24"/>
    </w:rPr>
  </w:style>
  <w:style w:type="character" w:customStyle="1" w:styleId="ae">
    <w:name w:val="脚注文字列 (文字)"/>
    <w:basedOn w:val="a0"/>
    <w:link w:val="ad"/>
    <w:uiPriority w:val="99"/>
    <w:semiHidden/>
    <w:locked/>
    <w:rsid w:val="00787A48"/>
    <w:rPr>
      <w:rFonts w:ascii="Century" w:eastAsia="ＭＳ 明朝" w:hAnsi="Century"/>
      <w:sz w:val="24"/>
    </w:rPr>
  </w:style>
  <w:style w:type="character" w:styleId="af">
    <w:name w:val="footnote reference"/>
    <w:basedOn w:val="a0"/>
    <w:uiPriority w:val="99"/>
    <w:semiHidden/>
    <w:rsid w:val="00787A48"/>
    <w:rPr>
      <w:rFonts w:cs="Times New Roman"/>
      <w:vertAlign w:val="superscript"/>
    </w:rPr>
  </w:style>
  <w:style w:type="character" w:styleId="af0">
    <w:name w:val="annotation reference"/>
    <w:basedOn w:val="a0"/>
    <w:uiPriority w:val="99"/>
    <w:semiHidden/>
    <w:rsid w:val="005C504A"/>
    <w:rPr>
      <w:rFonts w:cs="Times New Roman"/>
      <w:sz w:val="18"/>
    </w:rPr>
  </w:style>
  <w:style w:type="paragraph" w:styleId="af1">
    <w:name w:val="annotation text"/>
    <w:basedOn w:val="a"/>
    <w:link w:val="af2"/>
    <w:uiPriority w:val="99"/>
    <w:semiHidden/>
    <w:rsid w:val="005C504A"/>
    <w:pPr>
      <w:jc w:val="left"/>
    </w:pPr>
  </w:style>
  <w:style w:type="character" w:customStyle="1" w:styleId="af2">
    <w:name w:val="コメント文字列 (文字)"/>
    <w:basedOn w:val="a0"/>
    <w:link w:val="af1"/>
    <w:uiPriority w:val="99"/>
    <w:semiHidden/>
    <w:locked/>
    <w:rsid w:val="005C504A"/>
    <w:rPr>
      <w:kern w:val="2"/>
      <w:sz w:val="22"/>
    </w:rPr>
  </w:style>
  <w:style w:type="paragraph" w:styleId="af3">
    <w:name w:val="annotation subject"/>
    <w:basedOn w:val="af1"/>
    <w:next w:val="af1"/>
    <w:link w:val="af4"/>
    <w:uiPriority w:val="99"/>
    <w:semiHidden/>
    <w:rsid w:val="005C504A"/>
    <w:rPr>
      <w:b/>
      <w:bCs/>
    </w:rPr>
  </w:style>
  <w:style w:type="character" w:customStyle="1" w:styleId="af4">
    <w:name w:val="コメント内容 (文字)"/>
    <w:basedOn w:val="af2"/>
    <w:link w:val="af3"/>
    <w:uiPriority w:val="99"/>
    <w:semiHidden/>
    <w:locked/>
    <w:rsid w:val="005C504A"/>
    <w:rPr>
      <w:b/>
      <w:kern w:val="2"/>
      <w:sz w:val="22"/>
    </w:rPr>
  </w:style>
  <w:style w:type="paragraph" w:styleId="af5">
    <w:name w:val="Revision"/>
    <w:hidden/>
    <w:uiPriority w:val="99"/>
    <w:semiHidden/>
    <w:rsid w:val="00AA010D"/>
    <w:rPr>
      <w:kern w:val="2"/>
      <w:sz w:val="21"/>
      <w:szCs w:val="22"/>
    </w:rPr>
  </w:style>
  <w:style w:type="table" w:customStyle="1" w:styleId="1">
    <w:name w:val="表 (格子)1"/>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207E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BE22C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014001">
      <w:marLeft w:val="0"/>
      <w:marRight w:val="0"/>
      <w:marTop w:val="0"/>
      <w:marBottom w:val="0"/>
      <w:divBdr>
        <w:top w:val="none" w:sz="0" w:space="0" w:color="auto"/>
        <w:left w:val="none" w:sz="0" w:space="0" w:color="auto"/>
        <w:bottom w:val="none" w:sz="0" w:space="0" w:color="auto"/>
        <w:right w:val="none" w:sz="0" w:space="0" w:color="auto"/>
      </w:divBdr>
    </w:div>
    <w:div w:id="1971014002">
      <w:marLeft w:val="0"/>
      <w:marRight w:val="0"/>
      <w:marTop w:val="0"/>
      <w:marBottom w:val="0"/>
      <w:divBdr>
        <w:top w:val="none" w:sz="0" w:space="0" w:color="auto"/>
        <w:left w:val="none" w:sz="0" w:space="0" w:color="auto"/>
        <w:bottom w:val="none" w:sz="0" w:space="0" w:color="auto"/>
        <w:right w:val="none" w:sz="0" w:space="0" w:color="auto"/>
      </w:divBdr>
    </w:div>
    <w:div w:id="1971014004">
      <w:marLeft w:val="0"/>
      <w:marRight w:val="0"/>
      <w:marTop w:val="0"/>
      <w:marBottom w:val="0"/>
      <w:divBdr>
        <w:top w:val="none" w:sz="0" w:space="0" w:color="auto"/>
        <w:left w:val="none" w:sz="0" w:space="0" w:color="auto"/>
        <w:bottom w:val="none" w:sz="0" w:space="0" w:color="auto"/>
        <w:right w:val="none" w:sz="0" w:space="0" w:color="auto"/>
      </w:divBdr>
    </w:div>
    <w:div w:id="1971014005">
      <w:marLeft w:val="0"/>
      <w:marRight w:val="0"/>
      <w:marTop w:val="0"/>
      <w:marBottom w:val="0"/>
      <w:divBdr>
        <w:top w:val="none" w:sz="0" w:space="0" w:color="auto"/>
        <w:left w:val="none" w:sz="0" w:space="0" w:color="auto"/>
        <w:bottom w:val="none" w:sz="0" w:space="0" w:color="auto"/>
        <w:right w:val="none" w:sz="0" w:space="0" w:color="auto"/>
      </w:divBdr>
    </w:div>
    <w:div w:id="1971014006">
      <w:marLeft w:val="0"/>
      <w:marRight w:val="0"/>
      <w:marTop w:val="0"/>
      <w:marBottom w:val="0"/>
      <w:divBdr>
        <w:top w:val="none" w:sz="0" w:space="0" w:color="auto"/>
        <w:left w:val="none" w:sz="0" w:space="0" w:color="auto"/>
        <w:bottom w:val="none" w:sz="0" w:space="0" w:color="auto"/>
        <w:right w:val="none" w:sz="0" w:space="0" w:color="auto"/>
      </w:divBdr>
    </w:div>
    <w:div w:id="1971014007">
      <w:marLeft w:val="0"/>
      <w:marRight w:val="0"/>
      <w:marTop w:val="0"/>
      <w:marBottom w:val="0"/>
      <w:divBdr>
        <w:top w:val="none" w:sz="0" w:space="0" w:color="auto"/>
        <w:left w:val="none" w:sz="0" w:space="0" w:color="auto"/>
        <w:bottom w:val="none" w:sz="0" w:space="0" w:color="auto"/>
        <w:right w:val="none" w:sz="0" w:space="0" w:color="auto"/>
      </w:divBdr>
      <w:divsChild>
        <w:div w:id="1971014009">
          <w:marLeft w:val="0"/>
          <w:marRight w:val="0"/>
          <w:marTop w:val="0"/>
          <w:marBottom w:val="0"/>
          <w:divBdr>
            <w:top w:val="none" w:sz="0" w:space="0" w:color="auto"/>
            <w:left w:val="none" w:sz="0" w:space="0" w:color="auto"/>
            <w:bottom w:val="none" w:sz="0" w:space="0" w:color="auto"/>
            <w:right w:val="none" w:sz="0" w:space="0" w:color="auto"/>
          </w:divBdr>
        </w:div>
      </w:divsChild>
    </w:div>
    <w:div w:id="1971014008">
      <w:marLeft w:val="0"/>
      <w:marRight w:val="0"/>
      <w:marTop w:val="0"/>
      <w:marBottom w:val="0"/>
      <w:divBdr>
        <w:top w:val="none" w:sz="0" w:space="0" w:color="auto"/>
        <w:left w:val="none" w:sz="0" w:space="0" w:color="auto"/>
        <w:bottom w:val="none" w:sz="0" w:space="0" w:color="auto"/>
        <w:right w:val="none" w:sz="0" w:space="0" w:color="auto"/>
      </w:divBdr>
    </w:div>
    <w:div w:id="1971014010">
      <w:marLeft w:val="0"/>
      <w:marRight w:val="0"/>
      <w:marTop w:val="0"/>
      <w:marBottom w:val="0"/>
      <w:divBdr>
        <w:top w:val="none" w:sz="0" w:space="0" w:color="auto"/>
        <w:left w:val="none" w:sz="0" w:space="0" w:color="auto"/>
        <w:bottom w:val="none" w:sz="0" w:space="0" w:color="auto"/>
        <w:right w:val="none" w:sz="0" w:space="0" w:color="auto"/>
      </w:divBdr>
    </w:div>
    <w:div w:id="1971014011">
      <w:marLeft w:val="0"/>
      <w:marRight w:val="0"/>
      <w:marTop w:val="0"/>
      <w:marBottom w:val="0"/>
      <w:divBdr>
        <w:top w:val="none" w:sz="0" w:space="0" w:color="auto"/>
        <w:left w:val="none" w:sz="0" w:space="0" w:color="auto"/>
        <w:bottom w:val="none" w:sz="0" w:space="0" w:color="auto"/>
        <w:right w:val="none" w:sz="0" w:space="0" w:color="auto"/>
      </w:divBdr>
    </w:div>
    <w:div w:id="1971014012">
      <w:marLeft w:val="0"/>
      <w:marRight w:val="0"/>
      <w:marTop w:val="0"/>
      <w:marBottom w:val="0"/>
      <w:divBdr>
        <w:top w:val="none" w:sz="0" w:space="0" w:color="auto"/>
        <w:left w:val="none" w:sz="0" w:space="0" w:color="auto"/>
        <w:bottom w:val="none" w:sz="0" w:space="0" w:color="auto"/>
        <w:right w:val="none" w:sz="0" w:space="0" w:color="auto"/>
      </w:divBdr>
    </w:div>
    <w:div w:id="1971014013">
      <w:marLeft w:val="0"/>
      <w:marRight w:val="0"/>
      <w:marTop w:val="0"/>
      <w:marBottom w:val="0"/>
      <w:divBdr>
        <w:top w:val="none" w:sz="0" w:space="0" w:color="auto"/>
        <w:left w:val="none" w:sz="0" w:space="0" w:color="auto"/>
        <w:bottom w:val="none" w:sz="0" w:space="0" w:color="auto"/>
        <w:right w:val="none" w:sz="0" w:space="0" w:color="auto"/>
      </w:divBdr>
      <w:divsChild>
        <w:div w:id="1971014000">
          <w:marLeft w:val="0"/>
          <w:marRight w:val="0"/>
          <w:marTop w:val="0"/>
          <w:marBottom w:val="0"/>
          <w:divBdr>
            <w:top w:val="none" w:sz="0" w:space="0" w:color="auto"/>
            <w:left w:val="none" w:sz="0" w:space="0" w:color="auto"/>
            <w:bottom w:val="none" w:sz="0" w:space="0" w:color="auto"/>
            <w:right w:val="none" w:sz="0" w:space="0" w:color="auto"/>
          </w:divBdr>
        </w:div>
        <w:div w:id="1971014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23" Type="http://schemas.microsoft.com/office/2011/relationships/people" Target="peop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C8958-B7E2-4013-B2FC-481965F8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2741</Words>
  <Characters>217</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Hidenori.Ode</dc:creator>
  <cp:lastModifiedBy>大阪府</cp:lastModifiedBy>
  <cp:revision>2</cp:revision>
  <cp:lastPrinted>2016-12-15T08:01:00Z</cp:lastPrinted>
  <dcterms:created xsi:type="dcterms:W3CDTF">2017-03-15T09:19:00Z</dcterms:created>
  <dcterms:modified xsi:type="dcterms:W3CDTF">2017-03-15T09:19:00Z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