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A7F" w:rsidRPr="00775A5D" w:rsidRDefault="00A27B61" w:rsidP="00F03A7F">
      <w:pPr>
        <w:jc w:val="center"/>
        <w:rPr>
          <w:rFonts w:ascii="HGSｺﾞｼｯｸM" w:eastAsia="HGSｺﾞｼｯｸM" w:hAnsi="Courier New" w:cs="Courier New"/>
          <w:b/>
          <w:sz w:val="26"/>
          <w:szCs w:val="26"/>
        </w:rPr>
      </w:pPr>
      <w:r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大阪府待機児童対策協議会　平成３０年度第３</w:t>
      </w:r>
      <w:r w:rsidR="004D2320"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回協議会</w:t>
      </w:r>
    </w:p>
    <w:p w:rsidR="00F03A7F" w:rsidRPr="00775A5D" w:rsidRDefault="00F03A7F" w:rsidP="00F03A7F">
      <w:pPr>
        <w:jc w:val="center"/>
        <w:rPr>
          <w:rFonts w:ascii="HGSｺﾞｼｯｸM" w:eastAsia="HGSｺﾞｼｯｸM" w:hAnsi="Courier New" w:cs="Courier New"/>
          <w:b/>
          <w:sz w:val="26"/>
          <w:szCs w:val="26"/>
        </w:rPr>
      </w:pPr>
    </w:p>
    <w:p w:rsidR="00F03A7F" w:rsidRPr="00775A5D" w:rsidRDefault="00686E1D" w:rsidP="00F03A7F">
      <w:pPr>
        <w:jc w:val="center"/>
        <w:rPr>
          <w:rFonts w:ascii="HGSｺﾞｼｯｸM" w:eastAsia="HGSｺﾞｼｯｸM" w:hAnsi="Courier New" w:cs="Courier New"/>
          <w:b/>
          <w:sz w:val="26"/>
          <w:szCs w:val="26"/>
        </w:rPr>
      </w:pPr>
      <w:r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議</w:t>
      </w:r>
      <w:r w:rsidR="000F12B6"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 xml:space="preserve"> </w:t>
      </w:r>
      <w:r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事</w:t>
      </w:r>
      <w:r w:rsidR="000F12B6"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 xml:space="preserve"> </w:t>
      </w:r>
      <w:r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概</w:t>
      </w:r>
      <w:r w:rsidR="000F12B6"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 xml:space="preserve"> </w:t>
      </w:r>
      <w:r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要</w:t>
      </w:r>
    </w:p>
    <w:p w:rsidR="007519F4" w:rsidRPr="00F03A7F" w:rsidRDefault="00FF48E9" w:rsidP="00F03A7F">
      <w:pPr>
        <w:jc w:val="center"/>
        <w:rPr>
          <w:rFonts w:ascii="HGSｺﾞｼｯｸM" w:eastAsia="HGSｺﾞｼｯｸM" w:hAnsi="Courier New" w:cs="Courier New"/>
          <w:sz w:val="26"/>
          <w:szCs w:val="26"/>
        </w:rPr>
      </w:pPr>
      <w:r>
        <w:rPr>
          <w:rFonts w:ascii="HGSｺﾞｼｯｸM" w:eastAsia="HGSｺﾞｼｯｸM" w:hAnsi="Courier New" w:cs="Courier New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A2013E" wp14:editId="1B16560E">
                <wp:simplePos x="0" y="0"/>
                <wp:positionH relativeFrom="column">
                  <wp:posOffset>5055234</wp:posOffset>
                </wp:positionH>
                <wp:positionV relativeFrom="paragraph">
                  <wp:posOffset>175895</wp:posOffset>
                </wp:positionV>
                <wp:extent cx="123825" cy="809625"/>
                <wp:effectExtent l="0" t="0" r="28575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809625"/>
                        </a:xfrm>
                        <a:prstGeom prst="leftBracket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6CC3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398.05pt;margin-top:13.85pt;width:9.75pt;height:63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" adj="275" strokecolor="black [3040]" strokeweight=".5pt"/>
            </w:pict>
          </mc:Fallback>
        </mc:AlternateContent>
      </w:r>
      <w:r w:rsidR="00981C62">
        <w:rPr>
          <w:rFonts w:ascii="HGSｺﾞｼｯｸM" w:eastAsia="HGSｺﾞｼｯｸM" w:hAnsi="Courier New" w:cs="Courier New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156844</wp:posOffset>
                </wp:positionV>
                <wp:extent cx="152400" cy="885825"/>
                <wp:effectExtent l="0" t="0" r="19050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85825"/>
                        </a:xfrm>
                        <a:prstGeom prst="leftBracket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21C62" id="左大かっこ 1" o:spid="_x0000_s1026" type="#_x0000_t85" style="position:absolute;left:0;text-align:left;margin-left:22.3pt;margin-top:12.35pt;width:12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" adj="310" strokecolor="black [3040]" strokeweight=".5pt"/>
            </w:pict>
          </mc:Fallback>
        </mc:AlternateContent>
      </w:r>
    </w:p>
    <w:p w:rsidR="00B62776" w:rsidRPr="00177A37" w:rsidRDefault="002646DC" w:rsidP="000F12B6">
      <w:pPr>
        <w:ind w:firstLineChars="400" w:firstLine="880"/>
        <w:jc w:val="left"/>
        <w:rPr>
          <w:rFonts w:ascii="HGSｺﾞｼｯｸM" w:eastAsia="HGSｺﾞｼｯｸM" w:hAnsi="Courier New" w:cs="Courier New"/>
          <w:sz w:val="22"/>
          <w:szCs w:val="20"/>
        </w:rPr>
      </w:pPr>
      <w:r>
        <w:rPr>
          <w:rFonts w:ascii="HGSｺﾞｼｯｸM" w:eastAsia="HGSｺﾞｼｯｸM" w:hAnsi="Courier New" w:cs="Courier New" w:hint="eastAsia"/>
          <w:sz w:val="22"/>
          <w:szCs w:val="20"/>
        </w:rPr>
        <w:t xml:space="preserve">日　時　　</w:t>
      </w:r>
      <w:r w:rsidR="00A27B61">
        <w:rPr>
          <w:rFonts w:ascii="HGSｺﾞｼｯｸM" w:eastAsia="HGSｺﾞｼｯｸM" w:hAnsi="Courier New" w:cs="Courier New" w:hint="eastAsia"/>
          <w:sz w:val="22"/>
          <w:szCs w:val="20"/>
        </w:rPr>
        <w:t>平成３１年１月２８日（月</w:t>
      </w:r>
      <w:r w:rsidR="00B62776" w:rsidRPr="00177A37">
        <w:rPr>
          <w:rFonts w:ascii="HGSｺﾞｼｯｸM" w:eastAsia="HGSｺﾞｼｯｸM" w:hAnsi="Courier New" w:cs="Courier New" w:hint="eastAsia"/>
          <w:sz w:val="22"/>
          <w:szCs w:val="20"/>
        </w:rPr>
        <w:t xml:space="preserve">）　</w:t>
      </w:r>
      <w:r w:rsidR="00A27B61">
        <w:rPr>
          <w:rFonts w:ascii="HGSｺﾞｼｯｸM" w:eastAsia="HGSｺﾞｼｯｸM" w:hAnsi="Courier New" w:cs="Courier New" w:hint="eastAsia"/>
          <w:sz w:val="22"/>
          <w:szCs w:val="20"/>
        </w:rPr>
        <w:t>１０時～１１</w:t>
      </w:r>
      <w:r w:rsidR="00686E1D" w:rsidRPr="00177A37">
        <w:rPr>
          <w:rFonts w:ascii="HGSｺﾞｼｯｸM" w:eastAsia="HGSｺﾞｼｯｸM" w:hAnsi="Courier New" w:cs="Courier New" w:hint="eastAsia"/>
          <w:sz w:val="22"/>
          <w:szCs w:val="20"/>
        </w:rPr>
        <w:t>時</w:t>
      </w:r>
      <w:r w:rsidR="00A27B61">
        <w:rPr>
          <w:rFonts w:ascii="HGSｺﾞｼｯｸM" w:eastAsia="HGSｺﾞｼｯｸM" w:hAnsi="Courier New" w:cs="Courier New" w:hint="eastAsia"/>
          <w:sz w:val="22"/>
          <w:szCs w:val="20"/>
        </w:rPr>
        <w:t>３０分</w:t>
      </w:r>
    </w:p>
    <w:p w:rsidR="00B62776" w:rsidRPr="00177A37" w:rsidRDefault="002646DC" w:rsidP="000F12B6">
      <w:pPr>
        <w:ind w:firstLineChars="400" w:firstLine="880"/>
        <w:jc w:val="left"/>
        <w:rPr>
          <w:rFonts w:ascii="HGSｺﾞｼｯｸM" w:eastAsia="HGSｺﾞｼｯｸM" w:hAnsi="Courier New" w:cs="Courier New"/>
          <w:sz w:val="22"/>
          <w:szCs w:val="20"/>
        </w:rPr>
      </w:pPr>
      <w:r>
        <w:rPr>
          <w:rFonts w:ascii="HGSｺﾞｼｯｸM" w:eastAsia="HGSｺﾞｼｯｸM" w:hAnsi="Courier New" w:cs="Courier New" w:hint="eastAsia"/>
          <w:sz w:val="22"/>
          <w:szCs w:val="20"/>
        </w:rPr>
        <w:t xml:space="preserve">場　所　　</w:t>
      </w:r>
      <w:r w:rsidR="00A27B61">
        <w:rPr>
          <w:rFonts w:ascii="HGSｺﾞｼｯｸM" w:eastAsia="HGSｺﾞｼｯｸM" w:hAnsi="Courier New" w:cs="Courier New" w:hint="eastAsia"/>
          <w:sz w:val="22"/>
          <w:szCs w:val="20"/>
        </w:rPr>
        <w:t>大阪国際がんセンター　１階大講堂</w:t>
      </w:r>
    </w:p>
    <w:p w:rsidR="00177A37" w:rsidRPr="00177A37" w:rsidRDefault="00266DDF" w:rsidP="000F12B6">
      <w:pPr>
        <w:ind w:firstLineChars="400" w:firstLine="880"/>
        <w:jc w:val="left"/>
        <w:rPr>
          <w:rFonts w:ascii="HGSｺﾞｼｯｸM" w:eastAsia="HGSｺﾞｼｯｸM" w:hAnsi="Courier New" w:cs="Courier New"/>
          <w:sz w:val="22"/>
          <w:szCs w:val="20"/>
        </w:rPr>
      </w:pPr>
      <w:r>
        <w:rPr>
          <w:rFonts w:ascii="HGSｺﾞｼｯｸM" w:eastAsia="HGSｺﾞｼｯｸM" w:hAnsi="Courier New" w:cs="Courier New" w:hint="eastAsia"/>
          <w:sz w:val="22"/>
          <w:szCs w:val="20"/>
        </w:rPr>
        <w:t>出席</w:t>
      </w:r>
      <w:r w:rsidR="002646DC">
        <w:rPr>
          <w:rFonts w:ascii="HGSｺﾞｼｯｸM" w:eastAsia="HGSｺﾞｼｯｸM" w:hAnsi="Courier New" w:cs="Courier New" w:hint="eastAsia"/>
          <w:sz w:val="22"/>
          <w:szCs w:val="20"/>
        </w:rPr>
        <w:t xml:space="preserve">者　　</w:t>
      </w:r>
      <w:r w:rsidR="00D96BCD" w:rsidRPr="00177A37">
        <w:rPr>
          <w:rFonts w:ascii="HGSｺﾞｼｯｸM" w:eastAsia="HGSｺﾞｼｯｸM" w:hAnsi="Courier New" w:cs="Courier New" w:hint="eastAsia"/>
          <w:sz w:val="22"/>
          <w:szCs w:val="20"/>
        </w:rPr>
        <w:t>府内市町村</w:t>
      </w:r>
      <w:r w:rsidR="008508FA">
        <w:rPr>
          <w:rFonts w:ascii="HGSｺﾞｼｯｸM" w:eastAsia="HGSｺﾞｼｯｸM" w:hAnsi="Courier New" w:cs="Courier New" w:hint="eastAsia"/>
          <w:sz w:val="22"/>
          <w:szCs w:val="20"/>
        </w:rPr>
        <w:t>（出席</w:t>
      </w:r>
      <w:r w:rsidR="00A27B61">
        <w:rPr>
          <w:rFonts w:ascii="HGSｺﾞｼｯｸM" w:eastAsia="HGSｺﾞｼｯｸM" w:hAnsi="Courier New" w:cs="Courier New" w:hint="eastAsia"/>
          <w:sz w:val="22"/>
          <w:szCs w:val="20"/>
        </w:rPr>
        <w:t>４１</w:t>
      </w:r>
      <w:r w:rsidR="008508FA">
        <w:rPr>
          <w:rFonts w:ascii="HGSｺﾞｼｯｸM" w:eastAsia="HGSｺﾞｼｯｸM" w:hAnsi="Courier New" w:cs="Courier New" w:hint="eastAsia"/>
          <w:sz w:val="22"/>
          <w:szCs w:val="20"/>
        </w:rPr>
        <w:t>、欠席</w:t>
      </w:r>
      <w:r w:rsidR="00A27B61">
        <w:rPr>
          <w:rFonts w:ascii="HGSｺﾞｼｯｸM" w:eastAsia="HGSｺﾞｼｯｸM" w:hAnsi="Courier New" w:cs="Courier New" w:hint="eastAsia"/>
          <w:sz w:val="22"/>
          <w:szCs w:val="20"/>
        </w:rPr>
        <w:t>２</w:t>
      </w:r>
      <w:r w:rsidR="008508FA">
        <w:rPr>
          <w:rFonts w:ascii="HGSｺﾞｼｯｸM" w:eastAsia="HGSｺﾞｼｯｸM" w:hAnsi="Courier New" w:cs="Courier New" w:hint="eastAsia"/>
          <w:sz w:val="22"/>
          <w:szCs w:val="20"/>
        </w:rPr>
        <w:t>）</w:t>
      </w:r>
      <w:r w:rsidR="00D96BCD" w:rsidRPr="00177A37">
        <w:rPr>
          <w:rFonts w:ascii="HGSｺﾞｼｯｸM" w:eastAsia="HGSｺﾞｼｯｸM" w:hAnsi="Courier New" w:cs="Courier New" w:hint="eastAsia"/>
          <w:sz w:val="22"/>
          <w:szCs w:val="20"/>
        </w:rPr>
        <w:t>及び大阪府</w:t>
      </w:r>
    </w:p>
    <w:p w:rsidR="00DA09A2" w:rsidRPr="00A27B61" w:rsidRDefault="00DA09A2" w:rsidP="006D2301">
      <w:pPr>
        <w:jc w:val="left"/>
        <w:rPr>
          <w:rFonts w:ascii="HGSｺﾞｼｯｸM" w:eastAsia="HGSｺﾞｼｯｸM" w:hAnsi="Courier New" w:cs="Courier New"/>
          <w:sz w:val="22"/>
          <w:szCs w:val="20"/>
        </w:rPr>
      </w:pPr>
    </w:p>
    <w:p w:rsidR="00DA09A2" w:rsidRPr="00981C62" w:rsidRDefault="00DA09A2" w:rsidP="006D2301">
      <w:pPr>
        <w:jc w:val="left"/>
        <w:rPr>
          <w:rFonts w:ascii="HGSｺﾞｼｯｸM" w:eastAsia="HGSｺﾞｼｯｸM" w:hAnsi="Courier New" w:cs="Courier New"/>
          <w:sz w:val="22"/>
          <w:szCs w:val="20"/>
        </w:rPr>
      </w:pPr>
    </w:p>
    <w:p w:rsidR="00DA09A2" w:rsidRPr="00775A5D" w:rsidRDefault="001B5FCF" w:rsidP="006D2301">
      <w:pPr>
        <w:jc w:val="left"/>
        <w:rPr>
          <w:rFonts w:ascii="HGSｺﾞｼｯｸM" w:eastAsia="HGSｺﾞｼｯｸM" w:hAnsi="Courier New" w:cs="Courier New"/>
          <w:b/>
          <w:sz w:val="22"/>
          <w:szCs w:val="20"/>
        </w:rPr>
      </w:pPr>
      <w:r w:rsidRPr="00775A5D">
        <w:rPr>
          <w:rFonts w:ascii="HGSｺﾞｼｯｸM" w:eastAsia="HGSｺﾞｼｯｸM" w:hAnsi="Courier New" w:cs="Courier New" w:hint="eastAsia"/>
          <w:b/>
          <w:sz w:val="22"/>
          <w:szCs w:val="20"/>
        </w:rPr>
        <w:t>１</w:t>
      </w:r>
      <w:r w:rsidR="002646DC" w:rsidRPr="00775A5D">
        <w:rPr>
          <w:rFonts w:ascii="HGSｺﾞｼｯｸM" w:eastAsia="HGSｺﾞｼｯｸM" w:hAnsi="Courier New" w:cs="Courier New" w:hint="eastAsia"/>
          <w:b/>
          <w:sz w:val="22"/>
          <w:szCs w:val="20"/>
        </w:rPr>
        <w:t xml:space="preserve">　</w:t>
      </w:r>
      <w:r w:rsidR="00A27B61" w:rsidRPr="00775A5D">
        <w:rPr>
          <w:rFonts w:ascii="HGSｺﾞｼｯｸM" w:eastAsia="HGSｺﾞｼｯｸM" w:hAnsi="Courier New" w:cs="Courier New" w:hint="eastAsia"/>
          <w:b/>
          <w:sz w:val="22"/>
          <w:szCs w:val="20"/>
        </w:rPr>
        <w:t>保育士等の子どもの優先入所について（ＫＰＩの設定）</w:t>
      </w:r>
    </w:p>
    <w:p w:rsidR="00A27B61" w:rsidRPr="00775A5D" w:rsidRDefault="00A27B61" w:rsidP="00331056">
      <w:pPr>
        <w:pStyle w:val="a9"/>
        <w:numPr>
          <w:ilvl w:val="0"/>
          <w:numId w:val="7"/>
        </w:numPr>
        <w:ind w:leftChars="0"/>
        <w:jc w:val="left"/>
        <w:rPr>
          <w:rFonts w:ascii="HGSｺﾞｼｯｸM" w:eastAsia="HGSｺﾞｼｯｸM" w:hAnsi="Courier New" w:cs="Courier New"/>
          <w:szCs w:val="21"/>
        </w:rPr>
      </w:pPr>
      <w:r w:rsidRPr="00775A5D">
        <w:rPr>
          <w:rFonts w:ascii="HGSｺﾞｼｯｸM" w:eastAsia="HGSｺﾞｼｯｸM" w:hAnsi="Courier New" w:cs="Courier New" w:hint="eastAsia"/>
          <w:szCs w:val="21"/>
        </w:rPr>
        <w:t>「保育士等の子どもの優先入所」</w:t>
      </w:r>
      <w:r w:rsidR="00F7358C">
        <w:rPr>
          <w:rFonts w:ascii="HGSｺﾞｼｯｸM" w:eastAsia="HGSｺﾞｼｯｸM" w:hAnsi="Courier New" w:cs="Courier New" w:hint="eastAsia"/>
          <w:szCs w:val="21"/>
        </w:rPr>
        <w:t>のＫＰＩについて、協議の上</w:t>
      </w:r>
      <w:r w:rsidR="00426EF9" w:rsidRPr="00775A5D">
        <w:rPr>
          <w:rFonts w:ascii="HGSｺﾞｼｯｸM" w:eastAsia="HGSｺﾞｼｯｸM" w:hAnsi="Courier New" w:cs="Courier New" w:hint="eastAsia"/>
          <w:szCs w:val="21"/>
        </w:rPr>
        <w:t>、以下の通り設定</w:t>
      </w:r>
    </w:p>
    <w:p w:rsidR="00A27B61" w:rsidRPr="00331056" w:rsidRDefault="00426EF9" w:rsidP="00331056">
      <w:pPr>
        <w:pStyle w:val="a9"/>
        <w:numPr>
          <w:ilvl w:val="0"/>
          <w:numId w:val="7"/>
        </w:numPr>
        <w:ind w:leftChars="0"/>
        <w:jc w:val="left"/>
        <w:rPr>
          <w:rFonts w:ascii="HGSｺﾞｼｯｸM" w:eastAsia="HGSｺﾞｼｯｸM" w:hAnsi="Courier New" w:cs="Courier New"/>
          <w:sz w:val="20"/>
          <w:szCs w:val="20"/>
        </w:rPr>
      </w:pPr>
      <w:r w:rsidRPr="00775A5D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margin">
                  <wp:posOffset>216535</wp:posOffset>
                </wp:positionH>
                <wp:positionV relativeFrom="paragraph">
                  <wp:posOffset>303530</wp:posOffset>
                </wp:positionV>
                <wp:extent cx="5287010" cy="1033145"/>
                <wp:effectExtent l="0" t="0" r="27940" b="146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701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EF9" w:rsidRPr="00331056" w:rsidRDefault="00331056" w:rsidP="00426EF9">
                            <w:pPr>
                              <w:jc w:val="left"/>
                              <w:rPr>
                                <w:rFonts w:ascii="HGSｺﾞｼｯｸM" w:eastAsia="HGSｺﾞｼｯｸM" w:hAnsi="Courier New" w:cs="Courier Ne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="Courier New" w:cs="Courier New" w:hint="eastAsia"/>
                                <w:b/>
                                <w:sz w:val="20"/>
                                <w:szCs w:val="20"/>
                              </w:rPr>
                              <w:t>◆</w:t>
                            </w:r>
                            <w:r w:rsidRPr="00331056">
                              <w:rPr>
                                <w:rFonts w:ascii="HGSｺﾞｼｯｸM" w:eastAsia="HGSｺﾞｼｯｸM" w:hAnsi="Courier New" w:cs="Courier New" w:hint="eastAsia"/>
                                <w:b/>
                                <w:sz w:val="20"/>
                                <w:szCs w:val="20"/>
                              </w:rPr>
                              <w:t>ＫＰＩ</w:t>
                            </w:r>
                          </w:p>
                          <w:p w:rsidR="00426EF9" w:rsidRPr="00A27B61" w:rsidRDefault="00426EF9" w:rsidP="00426EF9">
                            <w:pPr>
                              <w:ind w:leftChars="200" w:left="620" w:hangingChars="100" w:hanging="200"/>
                              <w:jc w:val="left"/>
                              <w:rPr>
                                <w:rFonts w:ascii="HGSｺﾞｼｯｸM" w:eastAsia="HGSｺﾞｼｯｸM" w:hAnsi="Courier New" w:cs="Courier New"/>
                                <w:sz w:val="20"/>
                                <w:szCs w:val="20"/>
                              </w:rPr>
                            </w:pPr>
                            <w:r w:rsidRPr="00A27B61">
                              <w:rPr>
                                <w:rFonts w:ascii="HGSｺﾞｼｯｸM" w:eastAsia="HGSｺﾞｼｯｸM" w:hAnsi="Courier New" w:cs="Courier New" w:hint="eastAsia"/>
                                <w:sz w:val="20"/>
                                <w:szCs w:val="20"/>
                              </w:rPr>
                              <w:t>①居住する市町村内の保育所等への勤務を条件とせずに、市町村の圏域を超えて利用調整</w:t>
                            </w:r>
                            <w:r w:rsidR="00F7358C">
                              <w:rPr>
                                <w:rFonts w:ascii="HGSｺﾞｼｯｸM" w:eastAsia="HGSｺﾞｼｯｸM" w:hAnsi="Courier New" w:cs="Courier New" w:hint="eastAsia"/>
                                <w:sz w:val="20"/>
                                <w:szCs w:val="20"/>
                              </w:rPr>
                              <w:t>し、保育士等の子どもの優先入所の取扱いを行う自治体の増加</w:t>
                            </w:r>
                          </w:p>
                          <w:p w:rsidR="00426EF9" w:rsidRPr="00426EF9" w:rsidRDefault="00F7358C" w:rsidP="00426EF9">
                            <w:pPr>
                              <w:ind w:firstLineChars="200" w:firstLine="400"/>
                              <w:jc w:val="left"/>
                              <w:rPr>
                                <w:rFonts w:ascii="HGSｺﾞｼｯｸM" w:eastAsia="HGSｺﾞｼｯｸM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="Courier New" w:cs="Courier New" w:hint="eastAsia"/>
                                <w:sz w:val="20"/>
                                <w:szCs w:val="20"/>
                              </w:rPr>
                              <w:t>②保育士等の子どもの優先入所等の取扱いを行う自治体の増加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05pt;margin-top:23.9pt;width:416.3pt;height:81.3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">
                <v:textbox>
                  <w:txbxContent>
                    <w:p w:rsidR="00426EF9" w:rsidRPr="00331056" w:rsidRDefault="00331056" w:rsidP="00426EF9">
                      <w:pPr>
                        <w:jc w:val="left"/>
                        <w:rPr>
                          <w:rFonts w:ascii="HGSｺﾞｼｯｸM" w:eastAsia="HGSｺﾞｼｯｸM" w:hAnsi="Courier New" w:cs="Courier Ne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="Courier New" w:cs="Courier New" w:hint="eastAsia"/>
                          <w:b/>
                          <w:sz w:val="20"/>
                          <w:szCs w:val="20"/>
                        </w:rPr>
                        <w:t>◆</w:t>
                      </w:r>
                      <w:r w:rsidRPr="00331056">
                        <w:rPr>
                          <w:rFonts w:ascii="HGSｺﾞｼｯｸM" w:eastAsia="HGSｺﾞｼｯｸM" w:hAnsi="Courier New" w:cs="Courier New" w:hint="eastAsia"/>
                          <w:b/>
                          <w:sz w:val="20"/>
                          <w:szCs w:val="20"/>
                        </w:rPr>
                        <w:t>ＫＰＩ</w:t>
                      </w:r>
                    </w:p>
                    <w:p w:rsidR="00426EF9" w:rsidRPr="00A27B61" w:rsidRDefault="00426EF9" w:rsidP="00426EF9">
                      <w:pPr>
                        <w:ind w:leftChars="200" w:left="620" w:hangingChars="100" w:hanging="200"/>
                        <w:jc w:val="left"/>
                        <w:rPr>
                          <w:rFonts w:ascii="HGSｺﾞｼｯｸM" w:eastAsia="HGSｺﾞｼｯｸM" w:hAnsi="Courier New" w:cs="Courier New"/>
                          <w:sz w:val="20"/>
                          <w:szCs w:val="20"/>
                        </w:rPr>
                      </w:pPr>
                      <w:r w:rsidRPr="00A27B61">
                        <w:rPr>
                          <w:rFonts w:ascii="HGSｺﾞｼｯｸM" w:eastAsia="HGSｺﾞｼｯｸM" w:hAnsi="Courier New" w:cs="Courier New" w:hint="eastAsia"/>
                          <w:sz w:val="20"/>
                          <w:szCs w:val="20"/>
                        </w:rPr>
                        <w:t>①居住する市町村内の保育所等への勤務を条件とせずに、市町村の圏域を超えて利用調整</w:t>
                      </w:r>
                      <w:r w:rsidR="00F7358C">
                        <w:rPr>
                          <w:rFonts w:ascii="HGSｺﾞｼｯｸM" w:eastAsia="HGSｺﾞｼｯｸM" w:hAnsi="Courier New" w:cs="Courier New" w:hint="eastAsia"/>
                          <w:sz w:val="20"/>
                          <w:szCs w:val="20"/>
                        </w:rPr>
                        <w:t>し、保育士等の子どもの優先入所の取扱いを行う自治体の増加</w:t>
                      </w:r>
                    </w:p>
                    <w:p w:rsidR="00426EF9" w:rsidRPr="00426EF9" w:rsidRDefault="00F7358C" w:rsidP="00426EF9">
                      <w:pPr>
                        <w:ind w:firstLineChars="200" w:firstLine="400"/>
                        <w:jc w:val="left"/>
                        <w:rPr>
                          <w:rFonts w:ascii="HGSｺﾞｼｯｸM" w:eastAsia="HGSｺﾞｼｯｸM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="Courier New" w:cs="Courier New" w:hint="eastAsia"/>
                          <w:sz w:val="20"/>
                          <w:szCs w:val="20"/>
                        </w:rPr>
                        <w:t>②保育士等の子どもの優先入所等の取扱いを行う自治体の増加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7F71" w:rsidRPr="00775A5D">
        <w:rPr>
          <w:rFonts w:ascii="HGSｺﾞｼｯｸM" w:eastAsia="HGSｺﾞｼｯｸM" w:hAnsi="Courier New" w:cs="Courier New" w:hint="eastAsia"/>
          <w:szCs w:val="21"/>
        </w:rPr>
        <w:t>達成時期</w:t>
      </w:r>
      <w:r w:rsidR="00CF2C70">
        <w:rPr>
          <w:rFonts w:ascii="HGSｺﾞｼｯｸM" w:eastAsia="HGSｺﾞｼｯｸM" w:hAnsi="Courier New" w:cs="Courier New" w:hint="eastAsia"/>
          <w:szCs w:val="21"/>
        </w:rPr>
        <w:t>：２０２０年（平成３２</w:t>
      </w:r>
      <w:bookmarkStart w:id="0" w:name="_GoBack"/>
      <w:bookmarkEnd w:id="0"/>
      <w:r w:rsidR="00331056" w:rsidRPr="00775A5D">
        <w:rPr>
          <w:rFonts w:ascii="HGSｺﾞｼｯｸM" w:eastAsia="HGSｺﾞｼｯｸM" w:hAnsi="Courier New" w:cs="Courier New" w:hint="eastAsia"/>
          <w:szCs w:val="21"/>
        </w:rPr>
        <w:t>年）４月</w:t>
      </w:r>
      <w:r w:rsidR="00331056">
        <w:rPr>
          <w:rFonts w:ascii="HGSｺﾞｼｯｸM" w:eastAsia="HGSｺﾞｼｯｸM" w:hAnsi="Courier New" w:cs="Courier New" w:hint="eastAsia"/>
          <w:sz w:val="20"/>
          <w:szCs w:val="20"/>
        </w:rPr>
        <w:t xml:space="preserve">　　</w:t>
      </w:r>
      <w:r w:rsidR="00331056" w:rsidRPr="00331056">
        <w:rPr>
          <w:rFonts w:ascii="HGSｺﾞｼｯｸM" w:eastAsia="HGSｺﾞｼｯｸM" w:hAnsi="Courier New" w:cs="Courier New" w:hint="eastAsia"/>
          <w:sz w:val="16"/>
          <w:szCs w:val="20"/>
        </w:rPr>
        <w:t>※</w:t>
      </w:r>
      <w:r w:rsidR="00F7358C">
        <w:rPr>
          <w:rFonts w:ascii="HGSｺﾞｼｯｸM" w:eastAsia="HGSｺﾞｼｯｸM" w:hAnsi="Courier New" w:cs="Courier New" w:hint="eastAsia"/>
          <w:sz w:val="16"/>
          <w:szCs w:val="20"/>
        </w:rPr>
        <w:t>必要に応じ、継続して協議</w:t>
      </w:r>
    </w:p>
    <w:p w:rsidR="00A27B61" w:rsidRDefault="00A27B61" w:rsidP="00A27B61">
      <w:pPr>
        <w:jc w:val="left"/>
        <w:rPr>
          <w:rFonts w:ascii="HGSｺﾞｼｯｸM" w:eastAsia="HGSｺﾞｼｯｸM" w:hAnsi="Courier New" w:cs="Courier New"/>
          <w:sz w:val="22"/>
          <w:szCs w:val="20"/>
        </w:rPr>
      </w:pPr>
    </w:p>
    <w:p w:rsidR="00A27B61" w:rsidRPr="00775A5D" w:rsidRDefault="00A27B61" w:rsidP="00A27B61">
      <w:pPr>
        <w:jc w:val="left"/>
        <w:rPr>
          <w:rFonts w:ascii="HGSｺﾞｼｯｸM" w:eastAsia="HGSｺﾞｼｯｸM" w:hAnsi="Courier New" w:cs="Courier New"/>
          <w:b/>
          <w:sz w:val="22"/>
          <w:szCs w:val="20"/>
        </w:rPr>
      </w:pPr>
      <w:r w:rsidRPr="00775A5D">
        <w:rPr>
          <w:rFonts w:ascii="HGSｺﾞｼｯｸM" w:eastAsia="HGSｺﾞｼｯｸM" w:hAnsi="Courier New" w:cs="Courier New" w:hint="eastAsia"/>
          <w:b/>
          <w:sz w:val="22"/>
          <w:szCs w:val="20"/>
        </w:rPr>
        <w:t>２　特区小規模保育事業について（事例紹介）</w:t>
      </w:r>
    </w:p>
    <w:p w:rsidR="00426EF9" w:rsidRPr="00331056" w:rsidRDefault="00C73E8C" w:rsidP="00331056">
      <w:pPr>
        <w:ind w:leftChars="200" w:left="420" w:firstLineChars="100" w:firstLine="210"/>
        <w:jc w:val="left"/>
        <w:rPr>
          <w:rFonts w:ascii="HGSｺﾞｼｯｸM" w:eastAsia="HGSｺﾞｼｯｸM" w:hAnsi="Courier New" w:cs="Courier New"/>
          <w:szCs w:val="20"/>
        </w:rPr>
      </w:pPr>
      <w:r w:rsidRPr="00331056">
        <w:rPr>
          <w:rFonts w:ascii="HGSｺﾞｼｯｸM" w:eastAsia="HGSｺﾞｼｯｸM" w:hAnsi="Courier New" w:cs="Courier New" w:hint="eastAsia"/>
          <w:szCs w:val="20"/>
        </w:rPr>
        <w:t>平成３０年１２月１７日</w:t>
      </w:r>
      <w:r w:rsidR="00371365" w:rsidRPr="00331056">
        <w:rPr>
          <w:rFonts w:ascii="HGSｺﾞｼｯｸM" w:eastAsia="HGSｺﾞｼｯｸM" w:hAnsi="Courier New" w:cs="Courier New" w:hint="eastAsia"/>
          <w:szCs w:val="20"/>
        </w:rPr>
        <w:t>の</w:t>
      </w:r>
      <w:r w:rsidRPr="00331056">
        <w:rPr>
          <w:rFonts w:ascii="HGSｺﾞｼｯｸM" w:eastAsia="HGSｺﾞｼｯｸM" w:hAnsi="Courier New" w:cs="Courier New" w:hint="eastAsia"/>
          <w:szCs w:val="20"/>
        </w:rPr>
        <w:t>国家戦略特別区域諮問会議において区域</w:t>
      </w:r>
      <w:r w:rsidR="00F7358C">
        <w:rPr>
          <w:rFonts w:ascii="HGSｺﾞｼｯｸM" w:eastAsia="HGSｺﾞｼｯｸM" w:hAnsi="Courier New" w:cs="Courier New" w:hint="eastAsia"/>
          <w:szCs w:val="20"/>
        </w:rPr>
        <w:t>計画</w:t>
      </w:r>
      <w:r w:rsidRPr="00331056">
        <w:rPr>
          <w:rFonts w:ascii="HGSｺﾞｼｯｸM" w:eastAsia="HGSｺﾞｼｯｸM" w:hAnsi="Courier New" w:cs="Courier New" w:hint="eastAsia"/>
          <w:szCs w:val="20"/>
        </w:rPr>
        <w:t>認定</w:t>
      </w:r>
      <w:r w:rsidR="00426EF9" w:rsidRPr="00331056">
        <w:rPr>
          <w:rFonts w:ascii="HGSｺﾞｼｯｸM" w:eastAsia="HGSｺﾞｼｯｸM" w:hAnsi="Courier New" w:cs="Courier New" w:hint="eastAsia"/>
          <w:szCs w:val="20"/>
        </w:rPr>
        <w:t>された堺市から、提案の背景やねらいを説明。</w:t>
      </w:r>
    </w:p>
    <w:p w:rsidR="007519F4" w:rsidRDefault="007519F4" w:rsidP="00E81ADC">
      <w:pPr>
        <w:jc w:val="left"/>
        <w:rPr>
          <w:rFonts w:ascii="HGSｺﾞｼｯｸM" w:eastAsia="HGSｺﾞｼｯｸM" w:hAnsi="Courier New" w:cs="Courier New"/>
          <w:sz w:val="22"/>
          <w:szCs w:val="20"/>
        </w:rPr>
      </w:pPr>
    </w:p>
    <w:p w:rsidR="00507F71" w:rsidRPr="00775A5D" w:rsidRDefault="00A27B61" w:rsidP="00507F71">
      <w:pPr>
        <w:jc w:val="left"/>
        <w:rPr>
          <w:rFonts w:ascii="HGSｺﾞｼｯｸM" w:eastAsia="HGSｺﾞｼｯｸM" w:hAnsi="Courier New" w:cs="Courier New"/>
          <w:b/>
          <w:sz w:val="22"/>
          <w:szCs w:val="20"/>
        </w:rPr>
      </w:pPr>
      <w:r w:rsidRPr="00775A5D">
        <w:rPr>
          <w:rFonts w:ascii="HGSｺﾞｼｯｸM" w:eastAsia="HGSｺﾞｼｯｸM" w:hAnsi="Courier New" w:cs="Courier New" w:hint="eastAsia"/>
          <w:b/>
          <w:sz w:val="22"/>
          <w:szCs w:val="20"/>
        </w:rPr>
        <w:t>３　保育人材の確保について（意見交換）</w:t>
      </w:r>
    </w:p>
    <w:p w:rsidR="00496D23" w:rsidRPr="00507F71" w:rsidRDefault="000F12B6" w:rsidP="00507F71">
      <w:pPr>
        <w:ind w:firstLineChars="300" w:firstLine="600"/>
        <w:jc w:val="left"/>
        <w:rPr>
          <w:rFonts w:ascii="HGSｺﾞｼｯｸM" w:eastAsia="HGSｺﾞｼｯｸM" w:hAnsi="Courier New" w:cs="Courier New"/>
          <w:sz w:val="22"/>
          <w:szCs w:val="20"/>
        </w:rPr>
      </w:pPr>
      <w:r w:rsidRPr="00507F71">
        <w:rPr>
          <w:rFonts w:ascii="HGSｺﾞｼｯｸM" w:eastAsia="HGSｺﾞｼｯｸM" w:hAnsi="Courier New" w:cs="Courier New" w:hint="eastAsia"/>
          <w:sz w:val="20"/>
          <w:szCs w:val="20"/>
          <w:bdr w:val="single" w:sz="4" w:space="0" w:color="auto"/>
        </w:rPr>
        <w:t>主な意見</w:t>
      </w:r>
    </w:p>
    <w:p w:rsidR="00FF48E9" w:rsidRPr="00CD32E7" w:rsidRDefault="00CD32E7" w:rsidP="00FF48E9">
      <w:pPr>
        <w:pStyle w:val="a9"/>
        <w:numPr>
          <w:ilvl w:val="0"/>
          <w:numId w:val="5"/>
        </w:numPr>
        <w:ind w:leftChars="0"/>
        <w:jc w:val="left"/>
        <w:rPr>
          <w:rFonts w:ascii="HGSｺﾞｼｯｸM" w:eastAsia="HGSｺﾞｼｯｸM" w:hAnsi="Courier New" w:cs="Courier New"/>
          <w:sz w:val="20"/>
          <w:szCs w:val="21"/>
        </w:rPr>
      </w:pPr>
      <w:r w:rsidRPr="00CD32E7">
        <w:rPr>
          <w:rFonts w:ascii="HGSｺﾞｼｯｸM" w:eastAsia="HGSｺﾞｼｯｸM" w:hAnsi="Courier New" w:cs="Courier New" w:hint="eastAsia"/>
          <w:sz w:val="20"/>
          <w:szCs w:val="21"/>
        </w:rPr>
        <w:t>保育士</w:t>
      </w:r>
      <w:r>
        <w:rPr>
          <w:rFonts w:ascii="HGSｺﾞｼｯｸM" w:eastAsia="HGSｺﾞｼｯｸM" w:hAnsi="Courier New" w:cs="Courier New" w:hint="eastAsia"/>
          <w:sz w:val="20"/>
          <w:szCs w:val="21"/>
        </w:rPr>
        <w:t>・保育所支援センターを通じて</w:t>
      </w:r>
      <w:r w:rsidR="00A03032">
        <w:rPr>
          <w:rFonts w:ascii="HGSｺﾞｼｯｸM" w:eastAsia="HGSｺﾞｼｯｸM" w:hAnsi="Courier New" w:cs="Courier New" w:hint="eastAsia"/>
          <w:sz w:val="20"/>
          <w:szCs w:val="21"/>
        </w:rPr>
        <w:t>保育人材確保の</w:t>
      </w:r>
      <w:r>
        <w:rPr>
          <w:rFonts w:ascii="HGSｺﾞｼｯｸM" w:eastAsia="HGSｺﾞｼｯｸM" w:hAnsi="Courier New" w:cs="Courier New" w:hint="eastAsia"/>
          <w:sz w:val="20"/>
          <w:szCs w:val="21"/>
        </w:rPr>
        <w:t>事業ＰＲ</w:t>
      </w:r>
      <w:r w:rsidR="00A03032">
        <w:rPr>
          <w:rFonts w:ascii="HGSｺﾞｼｯｸM" w:eastAsia="HGSｺﾞｼｯｸM" w:hAnsi="Courier New" w:cs="Courier New" w:hint="eastAsia"/>
          <w:sz w:val="20"/>
          <w:szCs w:val="21"/>
        </w:rPr>
        <w:t>や</w:t>
      </w:r>
      <w:r w:rsidR="0079374B">
        <w:rPr>
          <w:rFonts w:ascii="HGSｺﾞｼｯｸM" w:eastAsia="HGSｺﾞｼｯｸM" w:hAnsi="Courier New" w:cs="Courier New" w:hint="eastAsia"/>
          <w:sz w:val="20"/>
          <w:szCs w:val="21"/>
        </w:rPr>
        <w:t>潜在保育士や就職を考えている方へのアピールを実施していきたい。</w:t>
      </w:r>
    </w:p>
    <w:p w:rsidR="00D805D4" w:rsidRPr="0079374B" w:rsidRDefault="0079374B" w:rsidP="004F6434">
      <w:pPr>
        <w:pStyle w:val="a9"/>
        <w:numPr>
          <w:ilvl w:val="0"/>
          <w:numId w:val="5"/>
        </w:numPr>
        <w:ind w:leftChars="0"/>
        <w:jc w:val="left"/>
        <w:rPr>
          <w:rFonts w:ascii="HGSｺﾞｼｯｸM" w:eastAsia="HGSｺﾞｼｯｸM" w:hAnsi="Courier New" w:cs="Courier New"/>
          <w:sz w:val="20"/>
          <w:szCs w:val="21"/>
        </w:rPr>
      </w:pPr>
      <w:r w:rsidRPr="0079374B">
        <w:rPr>
          <w:rFonts w:ascii="HGSｺﾞｼｯｸM" w:eastAsia="HGSｺﾞｼｯｸM" w:hAnsi="Courier New" w:cs="Courier New" w:hint="eastAsia"/>
          <w:sz w:val="20"/>
          <w:szCs w:val="21"/>
        </w:rPr>
        <w:t>潜在</w:t>
      </w:r>
      <w:r>
        <w:rPr>
          <w:rFonts w:ascii="HGSｺﾞｼｯｸM" w:eastAsia="HGSｺﾞｼｯｸM" w:hAnsi="Courier New" w:cs="Courier New" w:hint="eastAsia"/>
          <w:sz w:val="20"/>
          <w:szCs w:val="21"/>
        </w:rPr>
        <w:t>保育士が働くにあたり何を求めているか調査の上、直接アプローチをする必要がある。</w:t>
      </w:r>
    </w:p>
    <w:p w:rsidR="007519F4" w:rsidRPr="00D805D4" w:rsidRDefault="007519F4" w:rsidP="006271EC">
      <w:pPr>
        <w:jc w:val="left"/>
        <w:rPr>
          <w:rFonts w:ascii="HGSｺﾞｼｯｸM" w:eastAsia="HGSｺﾞｼｯｸM" w:hAnsi="Courier New" w:cs="Courier New"/>
          <w:sz w:val="22"/>
          <w:szCs w:val="20"/>
        </w:rPr>
      </w:pPr>
    </w:p>
    <w:p w:rsidR="004F6434" w:rsidRPr="00775A5D" w:rsidRDefault="00A27B61" w:rsidP="004F6434">
      <w:pPr>
        <w:jc w:val="left"/>
        <w:rPr>
          <w:rFonts w:ascii="HGSｺﾞｼｯｸM" w:eastAsia="HGSｺﾞｼｯｸM" w:hAnsi="Courier New" w:cs="Courier New"/>
          <w:b/>
          <w:sz w:val="22"/>
          <w:szCs w:val="20"/>
        </w:rPr>
      </w:pPr>
      <w:r w:rsidRPr="00775A5D">
        <w:rPr>
          <w:rFonts w:ascii="HGSｺﾞｼｯｸM" w:eastAsia="HGSｺﾞｼｯｸM" w:hAnsi="Courier New" w:cs="Courier New" w:hint="eastAsia"/>
          <w:b/>
          <w:sz w:val="22"/>
          <w:szCs w:val="20"/>
        </w:rPr>
        <w:t>４　今後の協議事項（案）について</w:t>
      </w:r>
    </w:p>
    <w:p w:rsidR="004F6434" w:rsidRPr="00775A5D" w:rsidRDefault="004F6434" w:rsidP="00331056">
      <w:pPr>
        <w:pStyle w:val="a9"/>
        <w:numPr>
          <w:ilvl w:val="0"/>
          <w:numId w:val="8"/>
        </w:numPr>
        <w:ind w:leftChars="0"/>
        <w:jc w:val="left"/>
        <w:rPr>
          <w:rFonts w:ascii="HGSｺﾞｼｯｸM" w:eastAsia="HGSｺﾞｼｯｸM" w:hAnsi="Courier New" w:cs="Courier New"/>
          <w:szCs w:val="21"/>
        </w:rPr>
      </w:pPr>
      <w:r w:rsidRPr="00775A5D">
        <w:rPr>
          <w:rFonts w:ascii="HGSｺﾞｼｯｸM" w:eastAsia="HGSｺﾞｼｯｸM" w:hAnsi="Courier New" w:cs="Courier New" w:hint="eastAsia"/>
          <w:szCs w:val="21"/>
        </w:rPr>
        <w:t>保育人材確保のＫＰＩの設定を予定している。</w:t>
      </w:r>
    </w:p>
    <w:p w:rsidR="004F6434" w:rsidRPr="00775A5D" w:rsidRDefault="004F6434" w:rsidP="00331056">
      <w:pPr>
        <w:pStyle w:val="a9"/>
        <w:numPr>
          <w:ilvl w:val="0"/>
          <w:numId w:val="8"/>
        </w:numPr>
        <w:ind w:leftChars="0"/>
        <w:jc w:val="left"/>
        <w:rPr>
          <w:rFonts w:ascii="HGSｺﾞｼｯｸM" w:eastAsia="HGSｺﾞｼｯｸM" w:hAnsi="Courier New" w:cs="Courier New"/>
          <w:szCs w:val="21"/>
        </w:rPr>
      </w:pPr>
      <w:r w:rsidRPr="00775A5D">
        <w:rPr>
          <w:rFonts w:ascii="HGSｺﾞｼｯｸM" w:eastAsia="HGSｺﾞｼｯｸM" w:hAnsi="Courier New" w:cs="Courier New" w:hint="eastAsia"/>
          <w:szCs w:val="21"/>
        </w:rPr>
        <w:t>次年度以降の新たな協議テーマ</w:t>
      </w:r>
      <w:r w:rsidR="00426EF9" w:rsidRPr="00775A5D">
        <w:rPr>
          <w:rFonts w:ascii="HGSｺﾞｼｯｸM" w:eastAsia="HGSｺﾞｼｯｸM" w:hAnsi="Courier New" w:cs="Courier New" w:hint="eastAsia"/>
          <w:szCs w:val="21"/>
        </w:rPr>
        <w:t>案として、病児保育の広域利用や医療的ケア児の受入れ等を扱ってはどうか</w:t>
      </w:r>
      <w:r w:rsidRPr="00775A5D">
        <w:rPr>
          <w:rFonts w:ascii="HGSｺﾞｼｯｸM" w:eastAsia="HGSｺﾞｼｯｸM" w:hAnsi="Courier New" w:cs="Courier New" w:hint="eastAsia"/>
          <w:szCs w:val="21"/>
        </w:rPr>
        <w:t>。</w:t>
      </w:r>
    </w:p>
    <w:p w:rsidR="004F6434" w:rsidRPr="00507F71" w:rsidRDefault="004F6434" w:rsidP="004F6434">
      <w:pPr>
        <w:ind w:firstLineChars="300" w:firstLine="600"/>
        <w:jc w:val="left"/>
        <w:rPr>
          <w:rFonts w:ascii="HGSｺﾞｼｯｸM" w:eastAsia="HGSｺﾞｼｯｸM" w:hAnsi="Courier New" w:cs="Courier New"/>
          <w:sz w:val="22"/>
          <w:szCs w:val="20"/>
        </w:rPr>
      </w:pPr>
      <w:r w:rsidRPr="00507F71">
        <w:rPr>
          <w:rFonts w:ascii="HGSｺﾞｼｯｸM" w:eastAsia="HGSｺﾞｼｯｸM" w:hAnsi="Courier New" w:cs="Courier New" w:hint="eastAsia"/>
          <w:sz w:val="20"/>
          <w:szCs w:val="20"/>
          <w:bdr w:val="single" w:sz="4" w:space="0" w:color="auto"/>
        </w:rPr>
        <w:t>主な意見</w:t>
      </w:r>
    </w:p>
    <w:p w:rsidR="004F6434" w:rsidRPr="004F6434" w:rsidRDefault="004F6434" w:rsidP="004F6434">
      <w:pPr>
        <w:pStyle w:val="a9"/>
        <w:numPr>
          <w:ilvl w:val="0"/>
          <w:numId w:val="5"/>
        </w:numPr>
        <w:ind w:leftChars="0"/>
        <w:jc w:val="left"/>
        <w:rPr>
          <w:rFonts w:ascii="HGSｺﾞｼｯｸM" w:eastAsia="HGSｺﾞｼｯｸM" w:hAnsi="Courier New" w:cs="Courier New"/>
          <w:sz w:val="20"/>
          <w:szCs w:val="21"/>
          <w:bdr w:val="single" w:sz="4" w:space="0" w:color="auto"/>
        </w:rPr>
      </w:pPr>
      <w:r>
        <w:rPr>
          <w:rFonts w:ascii="HGSｺﾞｼｯｸM" w:eastAsia="HGSｺﾞｼｯｸM" w:hAnsi="Courier New" w:cs="Courier New" w:hint="eastAsia"/>
          <w:sz w:val="20"/>
          <w:szCs w:val="21"/>
        </w:rPr>
        <w:t>これ以上協議事項を増やす場合、</w:t>
      </w:r>
      <w:r w:rsidR="00371365">
        <w:rPr>
          <w:rFonts w:ascii="HGSｺﾞｼｯｸM" w:eastAsia="HGSｺﾞｼｯｸM" w:hAnsi="Courier New" w:cs="Courier New" w:hint="eastAsia"/>
          <w:sz w:val="20"/>
          <w:szCs w:val="21"/>
        </w:rPr>
        <w:t>議論の収拾がつかない</w:t>
      </w:r>
      <w:r>
        <w:rPr>
          <w:rFonts w:ascii="HGSｺﾞｼｯｸM" w:eastAsia="HGSｺﾞｼｯｸM" w:hAnsi="Courier New" w:cs="Courier New" w:hint="eastAsia"/>
          <w:sz w:val="20"/>
          <w:szCs w:val="21"/>
        </w:rPr>
        <w:t>可能性がある。</w:t>
      </w:r>
    </w:p>
    <w:p w:rsidR="000558E0" w:rsidRPr="00426EF9" w:rsidRDefault="00426EF9" w:rsidP="00A27B61">
      <w:pPr>
        <w:pStyle w:val="a9"/>
        <w:numPr>
          <w:ilvl w:val="0"/>
          <w:numId w:val="5"/>
        </w:numPr>
        <w:ind w:leftChars="0"/>
        <w:jc w:val="left"/>
        <w:rPr>
          <w:rFonts w:ascii="HGSｺﾞｼｯｸM" w:eastAsia="HGSｺﾞｼｯｸM" w:hAnsi="Courier New" w:cs="Courier New"/>
          <w:sz w:val="20"/>
          <w:szCs w:val="20"/>
        </w:rPr>
      </w:pPr>
      <w:r>
        <w:rPr>
          <w:rFonts w:ascii="HGSｺﾞｼｯｸM" w:eastAsia="HGSｺﾞｼｯｸM" w:hAnsi="Courier New" w:cs="Courier New" w:hint="eastAsia"/>
          <w:sz w:val="20"/>
          <w:szCs w:val="20"/>
        </w:rPr>
        <w:t>病児保育を実施して</w:t>
      </w:r>
      <w:r w:rsidR="00F7358C">
        <w:rPr>
          <w:rFonts w:ascii="HGSｺﾞｼｯｸM" w:eastAsia="HGSｺﾞｼｯｸM" w:hAnsi="Courier New" w:cs="Courier New" w:hint="eastAsia"/>
          <w:sz w:val="20"/>
          <w:szCs w:val="20"/>
        </w:rPr>
        <w:t>おらず</w:t>
      </w:r>
      <w:r w:rsidR="00371365">
        <w:rPr>
          <w:rFonts w:ascii="HGSｺﾞｼｯｸM" w:eastAsia="HGSｺﾞｼｯｸM" w:hAnsi="Courier New" w:cs="Courier New" w:hint="eastAsia"/>
          <w:sz w:val="20"/>
          <w:szCs w:val="20"/>
        </w:rPr>
        <w:t>、</w:t>
      </w:r>
      <w:r w:rsidR="00F7358C">
        <w:rPr>
          <w:rFonts w:ascii="HGSｺﾞｼｯｸM" w:eastAsia="HGSｺﾞｼｯｸM" w:hAnsi="Courier New" w:cs="Courier New" w:hint="eastAsia"/>
          <w:sz w:val="20"/>
          <w:szCs w:val="20"/>
        </w:rPr>
        <w:t>今後実施を検討したいので、テーマに上げてほしい。</w:t>
      </w:r>
    </w:p>
    <w:sectPr w:rsidR="000558E0" w:rsidRPr="00426EF9" w:rsidSect="00532DB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776" w:rsidRDefault="00B62776" w:rsidP="00B62776">
      <w:r>
        <w:separator/>
      </w:r>
    </w:p>
  </w:endnote>
  <w:endnote w:type="continuationSeparator" w:id="0">
    <w:p w:rsidR="00B62776" w:rsidRDefault="00B62776" w:rsidP="00B6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776" w:rsidRDefault="00B62776" w:rsidP="00B62776">
      <w:r>
        <w:separator/>
      </w:r>
    </w:p>
  </w:footnote>
  <w:footnote w:type="continuationSeparator" w:id="0">
    <w:p w:rsidR="00B62776" w:rsidRDefault="00B62776" w:rsidP="00B62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3A22"/>
    <w:multiLevelType w:val="hybridMultilevel"/>
    <w:tmpl w:val="C052B856"/>
    <w:lvl w:ilvl="0" w:tplc="9440D548">
      <w:start w:val="1"/>
      <w:numFmt w:val="bullet"/>
      <w:lvlText w:val=""/>
      <w:lvlJc w:val="left"/>
      <w:pPr>
        <w:ind w:left="851" w:hanging="284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21B2504F"/>
    <w:multiLevelType w:val="hybridMultilevel"/>
    <w:tmpl w:val="188ADA4A"/>
    <w:lvl w:ilvl="0" w:tplc="0D8ABF8C">
      <w:start w:val="1"/>
      <w:numFmt w:val="bullet"/>
      <w:lvlText w:val=""/>
      <w:lvlJc w:val="left"/>
      <w:pPr>
        <w:ind w:left="907" w:hanging="28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2" w15:restartNumberingAfterBreak="0">
    <w:nsid w:val="270B1DB5"/>
    <w:multiLevelType w:val="hybridMultilevel"/>
    <w:tmpl w:val="DCDC5C82"/>
    <w:lvl w:ilvl="0" w:tplc="87E25812">
      <w:numFmt w:val="bullet"/>
      <w:lvlText w:val="○"/>
      <w:lvlJc w:val="left"/>
      <w:pPr>
        <w:ind w:left="1710" w:hanging="360"/>
      </w:pPr>
      <w:rPr>
        <w:rFonts w:ascii="HGSｺﾞｼｯｸM" w:eastAsia="HGSｺﾞｼｯｸM" w:hAnsi="Courier New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3" w15:restartNumberingAfterBreak="0">
    <w:nsid w:val="34765449"/>
    <w:multiLevelType w:val="hybridMultilevel"/>
    <w:tmpl w:val="AED221D8"/>
    <w:lvl w:ilvl="0" w:tplc="B7665C1A">
      <w:start w:val="1"/>
      <w:numFmt w:val="bullet"/>
      <w:lvlText w:val=""/>
      <w:lvlJc w:val="left"/>
      <w:pPr>
        <w:ind w:left="851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38293E0B"/>
    <w:multiLevelType w:val="hybridMultilevel"/>
    <w:tmpl w:val="DC94D36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3CFF51E6"/>
    <w:multiLevelType w:val="hybridMultilevel"/>
    <w:tmpl w:val="263ACA76"/>
    <w:lvl w:ilvl="0" w:tplc="87E25812">
      <w:numFmt w:val="bullet"/>
      <w:lvlText w:val="○"/>
      <w:lvlJc w:val="left"/>
      <w:pPr>
        <w:ind w:left="1035" w:hanging="360"/>
      </w:pPr>
      <w:rPr>
        <w:rFonts w:ascii="HGSｺﾞｼｯｸM" w:eastAsia="HGSｺﾞｼｯｸM" w:hAnsi="Courier New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49B572C8"/>
    <w:multiLevelType w:val="hybridMultilevel"/>
    <w:tmpl w:val="C99CEADA"/>
    <w:lvl w:ilvl="0" w:tplc="A364AA10">
      <w:start w:val="1"/>
      <w:numFmt w:val="bullet"/>
      <w:lvlText w:val=""/>
      <w:lvlJc w:val="left"/>
      <w:pPr>
        <w:ind w:left="851" w:hanging="284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52E8657E"/>
    <w:multiLevelType w:val="hybridMultilevel"/>
    <w:tmpl w:val="9FB464BC"/>
    <w:lvl w:ilvl="0" w:tplc="8EA4CA62">
      <w:start w:val="1"/>
      <w:numFmt w:val="bullet"/>
      <w:lvlText w:val=""/>
      <w:lvlJc w:val="left"/>
      <w:pPr>
        <w:ind w:left="851" w:hanging="284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1C"/>
    <w:rsid w:val="000037DE"/>
    <w:rsid w:val="00046509"/>
    <w:rsid w:val="000558E0"/>
    <w:rsid w:val="000B7C23"/>
    <w:rsid w:val="000D1D5A"/>
    <w:rsid w:val="000D5753"/>
    <w:rsid w:val="000E1246"/>
    <w:rsid w:val="000F12B6"/>
    <w:rsid w:val="00113B87"/>
    <w:rsid w:val="0011441B"/>
    <w:rsid w:val="001165BC"/>
    <w:rsid w:val="001328B5"/>
    <w:rsid w:val="00136142"/>
    <w:rsid w:val="0015093A"/>
    <w:rsid w:val="00177A37"/>
    <w:rsid w:val="00182315"/>
    <w:rsid w:val="001A19EA"/>
    <w:rsid w:val="001B06BF"/>
    <w:rsid w:val="001B5FCF"/>
    <w:rsid w:val="001E6C35"/>
    <w:rsid w:val="002646DC"/>
    <w:rsid w:val="00266DDF"/>
    <w:rsid w:val="00291E07"/>
    <w:rsid w:val="00293210"/>
    <w:rsid w:val="002C3114"/>
    <w:rsid w:val="002D7432"/>
    <w:rsid w:val="00300ABC"/>
    <w:rsid w:val="00311370"/>
    <w:rsid w:val="00331056"/>
    <w:rsid w:val="003638FC"/>
    <w:rsid w:val="00367320"/>
    <w:rsid w:val="00367962"/>
    <w:rsid w:val="00371365"/>
    <w:rsid w:val="00387C6B"/>
    <w:rsid w:val="00397452"/>
    <w:rsid w:val="003B7BBD"/>
    <w:rsid w:val="003C6428"/>
    <w:rsid w:val="003F126E"/>
    <w:rsid w:val="00426EF9"/>
    <w:rsid w:val="004630DF"/>
    <w:rsid w:val="00496D23"/>
    <w:rsid w:val="004D2320"/>
    <w:rsid w:val="004F6434"/>
    <w:rsid w:val="00507F71"/>
    <w:rsid w:val="0051072A"/>
    <w:rsid w:val="00524D31"/>
    <w:rsid w:val="00532DB3"/>
    <w:rsid w:val="00535841"/>
    <w:rsid w:val="00570594"/>
    <w:rsid w:val="005B52CD"/>
    <w:rsid w:val="005E58CD"/>
    <w:rsid w:val="00601138"/>
    <w:rsid w:val="00604D5D"/>
    <w:rsid w:val="006271EC"/>
    <w:rsid w:val="006475A1"/>
    <w:rsid w:val="00660D41"/>
    <w:rsid w:val="00681278"/>
    <w:rsid w:val="00686E1D"/>
    <w:rsid w:val="006C1657"/>
    <w:rsid w:val="006D2301"/>
    <w:rsid w:val="006D4E9F"/>
    <w:rsid w:val="0070407F"/>
    <w:rsid w:val="00706588"/>
    <w:rsid w:val="007176D2"/>
    <w:rsid w:val="0073139E"/>
    <w:rsid w:val="00736CA4"/>
    <w:rsid w:val="007519F4"/>
    <w:rsid w:val="007620D8"/>
    <w:rsid w:val="00775A5D"/>
    <w:rsid w:val="007824BC"/>
    <w:rsid w:val="0079374B"/>
    <w:rsid w:val="007A3E07"/>
    <w:rsid w:val="007E595B"/>
    <w:rsid w:val="007F38F2"/>
    <w:rsid w:val="00812B26"/>
    <w:rsid w:val="008508FA"/>
    <w:rsid w:val="00857E65"/>
    <w:rsid w:val="008A5398"/>
    <w:rsid w:val="008B458C"/>
    <w:rsid w:val="008D631C"/>
    <w:rsid w:val="008E2DE6"/>
    <w:rsid w:val="008E2EFC"/>
    <w:rsid w:val="008F53FE"/>
    <w:rsid w:val="00921B44"/>
    <w:rsid w:val="009413B5"/>
    <w:rsid w:val="00950A7C"/>
    <w:rsid w:val="00954124"/>
    <w:rsid w:val="00960805"/>
    <w:rsid w:val="0097389A"/>
    <w:rsid w:val="00981C62"/>
    <w:rsid w:val="009A6A06"/>
    <w:rsid w:val="009D0510"/>
    <w:rsid w:val="00A03032"/>
    <w:rsid w:val="00A039EC"/>
    <w:rsid w:val="00A27B61"/>
    <w:rsid w:val="00A44D09"/>
    <w:rsid w:val="00A66BD2"/>
    <w:rsid w:val="00A7757B"/>
    <w:rsid w:val="00A84E5F"/>
    <w:rsid w:val="00AB6303"/>
    <w:rsid w:val="00B02590"/>
    <w:rsid w:val="00B06F0E"/>
    <w:rsid w:val="00B07B14"/>
    <w:rsid w:val="00B463D3"/>
    <w:rsid w:val="00B62776"/>
    <w:rsid w:val="00B733A5"/>
    <w:rsid w:val="00B747A5"/>
    <w:rsid w:val="00B810F8"/>
    <w:rsid w:val="00BA0277"/>
    <w:rsid w:val="00BE3E1E"/>
    <w:rsid w:val="00BE5FB8"/>
    <w:rsid w:val="00BF55AF"/>
    <w:rsid w:val="00C10158"/>
    <w:rsid w:val="00C15505"/>
    <w:rsid w:val="00C30293"/>
    <w:rsid w:val="00C70164"/>
    <w:rsid w:val="00C73E8C"/>
    <w:rsid w:val="00C879AA"/>
    <w:rsid w:val="00CC1A83"/>
    <w:rsid w:val="00CC43A0"/>
    <w:rsid w:val="00CD32E7"/>
    <w:rsid w:val="00CF2C70"/>
    <w:rsid w:val="00CF3A36"/>
    <w:rsid w:val="00D21B18"/>
    <w:rsid w:val="00D23F24"/>
    <w:rsid w:val="00D57D5E"/>
    <w:rsid w:val="00D805D4"/>
    <w:rsid w:val="00D80FDF"/>
    <w:rsid w:val="00D825F4"/>
    <w:rsid w:val="00D96BCD"/>
    <w:rsid w:val="00DA09A2"/>
    <w:rsid w:val="00DD6398"/>
    <w:rsid w:val="00E117E5"/>
    <w:rsid w:val="00E203EF"/>
    <w:rsid w:val="00E40EE5"/>
    <w:rsid w:val="00E4618D"/>
    <w:rsid w:val="00E640D7"/>
    <w:rsid w:val="00E81ADC"/>
    <w:rsid w:val="00EE75C4"/>
    <w:rsid w:val="00F03A7F"/>
    <w:rsid w:val="00F12B46"/>
    <w:rsid w:val="00F1525A"/>
    <w:rsid w:val="00F40D63"/>
    <w:rsid w:val="00F727A5"/>
    <w:rsid w:val="00F7358C"/>
    <w:rsid w:val="00F77FDB"/>
    <w:rsid w:val="00FA2EEF"/>
    <w:rsid w:val="00FA33E7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7A66A191"/>
  <w15:docId w15:val="{88943F1D-1DA7-4AAC-942B-D1D18166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2776"/>
  </w:style>
  <w:style w:type="paragraph" w:styleId="a5">
    <w:name w:val="footer"/>
    <w:basedOn w:val="a"/>
    <w:link w:val="a6"/>
    <w:uiPriority w:val="99"/>
    <w:unhideWhenUsed/>
    <w:rsid w:val="00B62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2776"/>
  </w:style>
  <w:style w:type="paragraph" w:styleId="a7">
    <w:name w:val="Balloon Text"/>
    <w:basedOn w:val="a"/>
    <w:link w:val="a8"/>
    <w:uiPriority w:val="99"/>
    <w:semiHidden/>
    <w:unhideWhenUsed/>
    <w:rsid w:val="00132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28B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F48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21DEF-D299-487B-AA96-3BC731B3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髙橋　絵梨香</cp:lastModifiedBy>
  <cp:revision>12</cp:revision>
  <cp:lastPrinted>2019-04-01T08:46:00Z</cp:lastPrinted>
  <dcterms:created xsi:type="dcterms:W3CDTF">2019-01-24T06:25:00Z</dcterms:created>
  <dcterms:modified xsi:type="dcterms:W3CDTF">2019-07-17T00:47:00Z</dcterms:modified>
</cp:coreProperties>
</file>