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320" w:rsidRDefault="004D2320" w:rsidP="00B62776">
      <w:pPr>
        <w:jc w:val="center"/>
        <w:rPr>
          <w:rFonts w:ascii="HGSｺﾞｼｯｸM" w:eastAsia="HGSｺﾞｼｯｸM" w:hAnsi="Courier New" w:cs="Courier New"/>
          <w:sz w:val="26"/>
          <w:szCs w:val="26"/>
        </w:rPr>
      </w:pPr>
      <w:r w:rsidRPr="00BE60B4">
        <w:rPr>
          <w:rFonts w:ascii="HGSｺﾞｼｯｸM" w:eastAsia="HGSｺﾞｼｯｸM" w:hAnsi="Courier New" w:cs="Courier New" w:hint="eastAsia"/>
          <w:sz w:val="26"/>
          <w:szCs w:val="26"/>
        </w:rPr>
        <w:t>大阪府待機児童対策協議会　平成３０年度第１回協議会</w:t>
      </w:r>
    </w:p>
    <w:p w:rsidR="00BE60B4" w:rsidRPr="00BE60B4" w:rsidRDefault="00BE60B4" w:rsidP="00B62776">
      <w:pPr>
        <w:jc w:val="center"/>
        <w:rPr>
          <w:rFonts w:ascii="HGSｺﾞｼｯｸM" w:eastAsia="HGSｺﾞｼｯｸM" w:hAnsi="Courier New" w:cs="Courier New" w:hint="eastAsia"/>
          <w:sz w:val="26"/>
          <w:szCs w:val="26"/>
        </w:rPr>
      </w:pPr>
    </w:p>
    <w:p w:rsidR="00D96BCD" w:rsidRPr="00BE60B4" w:rsidRDefault="00686E1D" w:rsidP="009413B5">
      <w:pPr>
        <w:jc w:val="center"/>
        <w:rPr>
          <w:rFonts w:ascii="HGSｺﾞｼｯｸM" w:eastAsia="HGSｺﾞｼｯｸM" w:hAnsi="Courier New" w:cs="Courier New"/>
          <w:sz w:val="26"/>
          <w:szCs w:val="26"/>
        </w:rPr>
      </w:pPr>
      <w:r w:rsidRPr="00BE60B4">
        <w:rPr>
          <w:rFonts w:ascii="HGSｺﾞｼｯｸM" w:eastAsia="HGSｺﾞｼｯｸM" w:hAnsi="Courier New" w:cs="Courier New" w:hint="eastAsia"/>
          <w:sz w:val="26"/>
          <w:szCs w:val="26"/>
        </w:rPr>
        <w:t>議</w:t>
      </w:r>
      <w:r w:rsidR="00BE60B4">
        <w:rPr>
          <w:rFonts w:hint="eastAsia"/>
        </w:rPr>
        <w:t xml:space="preserve"> </w:t>
      </w:r>
      <w:r w:rsidRPr="00BE60B4">
        <w:rPr>
          <w:rFonts w:ascii="HGSｺﾞｼｯｸM" w:eastAsia="HGSｺﾞｼｯｸM" w:hAnsi="Courier New" w:cs="Courier New" w:hint="eastAsia"/>
          <w:sz w:val="26"/>
          <w:szCs w:val="26"/>
        </w:rPr>
        <w:t>事</w:t>
      </w:r>
      <w:r w:rsidR="00BE60B4">
        <w:rPr>
          <w:rFonts w:ascii="HGSｺﾞｼｯｸM" w:eastAsia="HGSｺﾞｼｯｸM" w:hAnsi="Courier New" w:cs="Courier New" w:hint="eastAsia"/>
          <w:sz w:val="26"/>
          <w:szCs w:val="26"/>
        </w:rPr>
        <w:t xml:space="preserve"> </w:t>
      </w:r>
      <w:r w:rsidRPr="00BE60B4">
        <w:rPr>
          <w:rFonts w:ascii="HGSｺﾞｼｯｸM" w:eastAsia="HGSｺﾞｼｯｸM" w:hAnsi="Courier New" w:cs="Courier New" w:hint="eastAsia"/>
          <w:sz w:val="26"/>
          <w:szCs w:val="26"/>
        </w:rPr>
        <w:t>概</w:t>
      </w:r>
      <w:r w:rsidR="00BE60B4">
        <w:rPr>
          <w:rFonts w:ascii="HGSｺﾞｼｯｸM" w:eastAsia="HGSｺﾞｼｯｸM" w:hAnsi="Courier New" w:cs="Courier New" w:hint="eastAsia"/>
          <w:sz w:val="26"/>
          <w:szCs w:val="26"/>
        </w:rPr>
        <w:t xml:space="preserve"> </w:t>
      </w:r>
      <w:r w:rsidRPr="00BE60B4">
        <w:rPr>
          <w:rFonts w:ascii="HGSｺﾞｼｯｸM" w:eastAsia="HGSｺﾞｼｯｸM" w:hAnsi="Courier New" w:cs="Courier New" w:hint="eastAsia"/>
          <w:sz w:val="26"/>
          <w:szCs w:val="26"/>
        </w:rPr>
        <w:t>要</w:t>
      </w:r>
    </w:p>
    <w:p w:rsidR="00686E1D" w:rsidRPr="00BE60B4" w:rsidRDefault="00BE60B4" w:rsidP="00D96BCD">
      <w:pPr>
        <w:rPr>
          <w:rFonts w:ascii="HGSｺﾞｼｯｸM" w:eastAsia="HGSｺﾞｼｯｸM" w:hAnsi="Courier New" w:cs="Courier New"/>
          <w:sz w:val="26"/>
          <w:szCs w:val="26"/>
        </w:rPr>
      </w:pPr>
      <w:r>
        <w:rPr>
          <w:rFonts w:ascii="HGSｺﾞｼｯｸM" w:eastAsia="HGSｺﾞｼｯｸM" w:hAnsi="Courier New" w:cs="Courier New"/>
          <w:noProof/>
          <w:sz w:val="22"/>
          <w:szCs w:val="21"/>
        </w:rPr>
        <mc:AlternateContent>
          <mc:Choice Requires="wps">
            <w:drawing>
              <wp:anchor distT="0" distB="0" distL="114300" distR="114300" simplePos="0" relativeHeight="251660288" behindDoc="0" locked="0" layoutInCell="1" allowOverlap="1" wp14:anchorId="475A12C7" wp14:editId="658F29C4">
                <wp:simplePos x="0" y="0"/>
                <wp:positionH relativeFrom="column">
                  <wp:posOffset>4673600</wp:posOffset>
                </wp:positionH>
                <wp:positionV relativeFrom="paragraph">
                  <wp:posOffset>73025</wp:posOffset>
                </wp:positionV>
                <wp:extent cx="161925" cy="885825"/>
                <wp:effectExtent l="0" t="0" r="28575" b="28575"/>
                <wp:wrapNone/>
                <wp:docPr id="2" name="左大かっこ 2"/>
                <wp:cNvGraphicFramePr/>
                <a:graphic xmlns:a="http://schemas.openxmlformats.org/drawingml/2006/main">
                  <a:graphicData uri="http://schemas.microsoft.com/office/word/2010/wordprocessingShape">
                    <wps:wsp>
                      <wps:cNvSpPr/>
                      <wps:spPr>
                        <a:xfrm flipH="1">
                          <a:off x="0" y="0"/>
                          <a:ext cx="161925" cy="885825"/>
                        </a:xfrm>
                        <a:prstGeom prst="leftBracket">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94CA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68pt;margin-top:5.75pt;width:12.75pt;height:69.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" adj="329" strokeweight=".5pt"/>
            </w:pict>
          </mc:Fallback>
        </mc:AlternateContent>
      </w:r>
      <w:r>
        <w:rPr>
          <w:rFonts w:ascii="HGSｺﾞｼｯｸM" w:eastAsia="HGSｺﾞｼｯｸM" w:hAnsi="Courier New" w:cs="Courier New"/>
          <w:noProof/>
          <w:sz w:val="22"/>
          <w:szCs w:val="21"/>
        </w:rPr>
        <mc:AlternateContent>
          <mc:Choice Requires="wps">
            <w:drawing>
              <wp:anchor distT="0" distB="0" distL="114300" distR="114300" simplePos="0" relativeHeight="251657216" behindDoc="0" locked="0" layoutInCell="1" allowOverlap="1" wp14:anchorId="384790B6" wp14:editId="2C8764CB">
                <wp:simplePos x="0" y="0"/>
                <wp:positionH relativeFrom="column">
                  <wp:posOffset>485775</wp:posOffset>
                </wp:positionH>
                <wp:positionV relativeFrom="paragraph">
                  <wp:posOffset>123190</wp:posOffset>
                </wp:positionV>
                <wp:extent cx="152400" cy="88582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152400" cy="885825"/>
                        </a:xfrm>
                        <a:prstGeom prst="leftBracket">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F444D" id="左大かっこ 1" o:spid="_x0000_s1026" type="#_x0000_t85" style="position:absolute;left:0;text-align:left;margin-left:38.25pt;margin-top:9.7pt;width:12pt;height:6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" adj="310" strokeweight=".5pt"/>
            </w:pict>
          </mc:Fallback>
        </mc:AlternateContent>
      </w:r>
    </w:p>
    <w:p w:rsidR="00B62776" w:rsidRPr="00177A37" w:rsidRDefault="002646DC" w:rsidP="00BE60B4">
      <w:pPr>
        <w:ind w:firstLineChars="500" w:firstLine="1100"/>
        <w:jc w:val="left"/>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 xml:space="preserve">日　時　　</w:t>
      </w:r>
      <w:r w:rsidR="00B62776" w:rsidRPr="00177A37">
        <w:rPr>
          <w:rFonts w:ascii="HGSｺﾞｼｯｸM" w:eastAsia="HGSｺﾞｼｯｸM" w:hAnsi="Courier New" w:cs="Courier New" w:hint="eastAsia"/>
          <w:sz w:val="22"/>
          <w:szCs w:val="20"/>
        </w:rPr>
        <w:t xml:space="preserve">平成３０年８月２７日（月）　</w:t>
      </w:r>
      <w:r w:rsidR="00D655BC">
        <w:rPr>
          <w:rFonts w:ascii="HGSｺﾞｼｯｸM" w:eastAsia="HGSｺﾞｼｯｸM" w:hAnsi="Courier New" w:cs="Courier New" w:hint="eastAsia"/>
          <w:sz w:val="22"/>
          <w:szCs w:val="20"/>
        </w:rPr>
        <w:t>１４時～１７</w:t>
      </w:r>
      <w:r w:rsidR="00686E1D" w:rsidRPr="00177A37">
        <w:rPr>
          <w:rFonts w:ascii="HGSｺﾞｼｯｸM" w:eastAsia="HGSｺﾞｼｯｸM" w:hAnsi="Courier New" w:cs="Courier New" w:hint="eastAsia"/>
          <w:sz w:val="22"/>
          <w:szCs w:val="20"/>
        </w:rPr>
        <w:t>時</w:t>
      </w:r>
    </w:p>
    <w:p w:rsidR="00B62776" w:rsidRPr="00177A37" w:rsidRDefault="002646DC" w:rsidP="00BE60B4">
      <w:pPr>
        <w:ind w:firstLineChars="500" w:firstLine="1100"/>
        <w:jc w:val="left"/>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 xml:space="preserve">場　所　　</w:t>
      </w:r>
      <w:r w:rsidR="006D2301" w:rsidRPr="00177A37">
        <w:rPr>
          <w:rFonts w:ascii="HGSｺﾞｼｯｸM" w:eastAsia="HGSｺﾞｼｯｸM" w:hAnsi="Courier New" w:cs="Courier New" w:hint="eastAsia"/>
          <w:sz w:val="22"/>
          <w:szCs w:val="20"/>
        </w:rPr>
        <w:t>大阪府庁新別館北館４階　多目的ホール</w:t>
      </w:r>
      <w:bookmarkStart w:id="0" w:name="_GoBack"/>
      <w:bookmarkEnd w:id="0"/>
    </w:p>
    <w:p w:rsidR="00177A37" w:rsidRPr="00177A37" w:rsidRDefault="00266DDF" w:rsidP="00BE60B4">
      <w:pPr>
        <w:ind w:firstLineChars="500" w:firstLine="1100"/>
        <w:jc w:val="left"/>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出席</w:t>
      </w:r>
      <w:r w:rsidR="002646DC">
        <w:rPr>
          <w:rFonts w:ascii="HGSｺﾞｼｯｸM" w:eastAsia="HGSｺﾞｼｯｸM" w:hAnsi="Courier New" w:cs="Courier New" w:hint="eastAsia"/>
          <w:sz w:val="22"/>
          <w:szCs w:val="20"/>
        </w:rPr>
        <w:t xml:space="preserve">者　　</w:t>
      </w:r>
      <w:r w:rsidR="00D96BCD" w:rsidRPr="00177A37">
        <w:rPr>
          <w:rFonts w:ascii="HGSｺﾞｼｯｸM" w:eastAsia="HGSｺﾞｼｯｸM" w:hAnsi="Courier New" w:cs="Courier New" w:hint="eastAsia"/>
          <w:sz w:val="22"/>
          <w:szCs w:val="20"/>
        </w:rPr>
        <w:t>府内市町村</w:t>
      </w:r>
      <w:r w:rsidR="00526EE4">
        <w:rPr>
          <w:rFonts w:ascii="HGSｺﾞｼｯｸM" w:eastAsia="HGSｺﾞｼｯｸM" w:hAnsi="Courier New" w:cs="Courier New" w:hint="eastAsia"/>
          <w:sz w:val="22"/>
          <w:szCs w:val="20"/>
        </w:rPr>
        <w:t>（参加３８、欠席５）</w:t>
      </w:r>
      <w:r w:rsidR="00D96BCD" w:rsidRPr="00177A37">
        <w:rPr>
          <w:rFonts w:ascii="HGSｺﾞｼｯｸM" w:eastAsia="HGSｺﾞｼｯｸM" w:hAnsi="Courier New" w:cs="Courier New" w:hint="eastAsia"/>
          <w:sz w:val="22"/>
          <w:szCs w:val="20"/>
        </w:rPr>
        <w:t>及び大阪府</w:t>
      </w:r>
    </w:p>
    <w:p w:rsidR="00D57D5E" w:rsidRPr="00177A37" w:rsidRDefault="00D57D5E" w:rsidP="006D2301">
      <w:pPr>
        <w:jc w:val="left"/>
        <w:rPr>
          <w:rFonts w:ascii="HGSｺﾞｼｯｸM" w:eastAsia="HGSｺﾞｼｯｸM" w:hAnsi="Courier New" w:cs="Courier New"/>
          <w:sz w:val="22"/>
          <w:szCs w:val="20"/>
        </w:rPr>
      </w:pPr>
    </w:p>
    <w:p w:rsidR="006D2301" w:rsidRPr="00177A37" w:rsidRDefault="006D2301" w:rsidP="006D2301">
      <w:pPr>
        <w:jc w:val="left"/>
        <w:rPr>
          <w:rFonts w:ascii="HGSｺﾞｼｯｸM" w:eastAsia="HGSｺﾞｼｯｸM" w:hAnsi="Courier New" w:cs="Courier New"/>
          <w:b/>
          <w:sz w:val="22"/>
          <w:szCs w:val="20"/>
        </w:rPr>
      </w:pPr>
    </w:p>
    <w:p w:rsidR="006D2301" w:rsidRPr="002646DC" w:rsidRDefault="002646DC" w:rsidP="006D2301">
      <w:pPr>
        <w:jc w:val="left"/>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 xml:space="preserve">１　</w:t>
      </w:r>
      <w:r w:rsidR="006D2301" w:rsidRPr="002646DC">
        <w:rPr>
          <w:rFonts w:ascii="HGSｺﾞｼｯｸM" w:eastAsia="HGSｺﾞｼｯｸM" w:hAnsi="Courier New" w:cs="Courier New" w:hint="eastAsia"/>
          <w:sz w:val="22"/>
          <w:szCs w:val="20"/>
        </w:rPr>
        <w:t>大阪府待機児童対策協議会の設置及び運営について</w:t>
      </w:r>
    </w:p>
    <w:p w:rsidR="00D96BCD" w:rsidRPr="00177A37" w:rsidRDefault="002646DC" w:rsidP="007E595B">
      <w:pPr>
        <w:ind w:firstLineChars="300" w:firstLine="660"/>
        <w:rPr>
          <w:rFonts w:ascii="HGPｺﾞｼｯｸM" w:eastAsia="HGPｺﾞｼｯｸM" w:hAnsiTheme="majorEastAsia"/>
          <w:sz w:val="22"/>
          <w:szCs w:val="20"/>
        </w:rPr>
      </w:pPr>
      <w:r>
        <w:rPr>
          <w:rFonts w:ascii="HGPｺﾞｼｯｸM" w:eastAsia="HGPｺﾞｼｯｸM" w:hAnsi="Courier New" w:cs="Courier New" w:hint="eastAsia"/>
          <w:sz w:val="22"/>
          <w:szCs w:val="20"/>
        </w:rPr>
        <w:t>・</w:t>
      </w:r>
      <w:r w:rsidR="00D96BCD" w:rsidRPr="00177A37">
        <w:rPr>
          <w:rFonts w:ascii="HGPｺﾞｼｯｸM" w:eastAsia="HGPｺﾞｼｯｸM" w:hAnsi="Courier New" w:cs="Courier New" w:hint="eastAsia"/>
          <w:sz w:val="22"/>
          <w:szCs w:val="20"/>
        </w:rPr>
        <w:t>大阪府から</w:t>
      </w:r>
      <w:r w:rsidR="00D655BC">
        <w:rPr>
          <w:rFonts w:ascii="HGPｺﾞｼｯｸM" w:eastAsia="HGPｺﾞｼｯｸM" w:hAnsi="Courier New" w:cs="Courier New" w:hint="eastAsia"/>
          <w:sz w:val="22"/>
          <w:szCs w:val="20"/>
        </w:rPr>
        <w:t>、府内における</w:t>
      </w:r>
      <w:r w:rsidR="00D57D5E" w:rsidRPr="00177A37">
        <w:rPr>
          <w:rFonts w:ascii="HGPｺﾞｼｯｸM" w:eastAsia="HGPｺﾞｼｯｸM" w:hAnsiTheme="majorEastAsia" w:hint="eastAsia"/>
          <w:sz w:val="22"/>
          <w:szCs w:val="20"/>
        </w:rPr>
        <w:t>待機児童の状況について</w:t>
      </w:r>
      <w:r w:rsidR="00D96BCD" w:rsidRPr="00177A37">
        <w:rPr>
          <w:rFonts w:ascii="HGPｺﾞｼｯｸM" w:eastAsia="HGPｺﾞｼｯｸM" w:hAnsiTheme="majorEastAsia" w:hint="eastAsia"/>
          <w:sz w:val="22"/>
          <w:szCs w:val="20"/>
        </w:rPr>
        <w:t>説明。</w:t>
      </w:r>
    </w:p>
    <w:p w:rsidR="00D96BCD" w:rsidRPr="00177A37" w:rsidRDefault="002646DC" w:rsidP="007E595B">
      <w:pPr>
        <w:ind w:firstLineChars="300" w:firstLine="660"/>
        <w:rPr>
          <w:rFonts w:ascii="HGPｺﾞｼｯｸM" w:eastAsia="HGPｺﾞｼｯｸM" w:hAnsiTheme="majorEastAsia"/>
          <w:sz w:val="22"/>
          <w:szCs w:val="20"/>
        </w:rPr>
      </w:pPr>
      <w:r>
        <w:rPr>
          <w:rFonts w:ascii="HGPｺﾞｼｯｸM" w:eastAsia="HGPｺﾞｼｯｸM" w:hAnsiTheme="majorEastAsia" w:hint="eastAsia"/>
          <w:sz w:val="22"/>
          <w:szCs w:val="20"/>
        </w:rPr>
        <w:t>・</w:t>
      </w:r>
      <w:r w:rsidR="00D96BCD" w:rsidRPr="00177A37">
        <w:rPr>
          <w:rFonts w:ascii="HGPｺﾞｼｯｸM" w:eastAsia="HGPｺﾞｼｯｸM" w:hAnsiTheme="majorEastAsia" w:hint="eastAsia"/>
          <w:sz w:val="22"/>
          <w:szCs w:val="20"/>
        </w:rPr>
        <w:t>大阪府から</w:t>
      </w:r>
      <w:r w:rsidR="00D655BC">
        <w:rPr>
          <w:rFonts w:ascii="HGPｺﾞｼｯｸM" w:eastAsia="HGPｺﾞｼｯｸM" w:hAnsiTheme="majorEastAsia" w:hint="eastAsia"/>
          <w:sz w:val="22"/>
          <w:szCs w:val="20"/>
        </w:rPr>
        <w:t>、</w:t>
      </w:r>
      <w:r w:rsidR="00D57D5E" w:rsidRPr="00177A37">
        <w:rPr>
          <w:rFonts w:ascii="HGPｺﾞｼｯｸM" w:eastAsia="HGPｺﾞｼｯｸM" w:hAnsiTheme="majorEastAsia" w:hint="eastAsia"/>
          <w:sz w:val="22"/>
          <w:szCs w:val="20"/>
        </w:rPr>
        <w:t>協議会</w:t>
      </w:r>
      <w:r w:rsidR="00D96BCD" w:rsidRPr="00177A37">
        <w:rPr>
          <w:rFonts w:ascii="HGPｺﾞｼｯｸM" w:eastAsia="HGPｺﾞｼｯｸM" w:hAnsiTheme="majorEastAsia" w:hint="eastAsia"/>
          <w:sz w:val="22"/>
          <w:szCs w:val="20"/>
        </w:rPr>
        <w:t>の設置及び運営について説明。</w:t>
      </w:r>
    </w:p>
    <w:p w:rsidR="00D96BCD" w:rsidRPr="00177A37" w:rsidRDefault="00D96BCD" w:rsidP="007E595B">
      <w:pPr>
        <w:ind w:leftChars="400" w:left="1060" w:hangingChars="100" w:hanging="220"/>
        <w:rPr>
          <w:rFonts w:ascii="HGPｺﾞｼｯｸM" w:eastAsia="HGPｺﾞｼｯｸM" w:hAnsiTheme="majorEastAsia"/>
          <w:sz w:val="22"/>
          <w:szCs w:val="20"/>
        </w:rPr>
      </w:pPr>
      <w:r w:rsidRPr="00177A37">
        <w:rPr>
          <w:rFonts w:ascii="HGPｺﾞｼｯｸM" w:eastAsia="HGPｺﾞｼｯｸM" w:hAnsiTheme="majorEastAsia" w:hint="eastAsia"/>
          <w:sz w:val="22"/>
          <w:szCs w:val="20"/>
        </w:rPr>
        <w:t>⇒大阪府待機児童対策協議会の進め方、設置要綱、</w:t>
      </w:r>
      <w:r w:rsidR="004D2320">
        <w:rPr>
          <w:rFonts w:ascii="HGPｺﾞｼｯｸM" w:eastAsia="HGPｺﾞｼｯｸM" w:hAnsiTheme="majorEastAsia" w:hint="eastAsia"/>
          <w:sz w:val="22"/>
          <w:szCs w:val="20"/>
        </w:rPr>
        <w:t>協議会</w:t>
      </w:r>
      <w:r w:rsidRPr="00177A37">
        <w:rPr>
          <w:rFonts w:ascii="HGPｺﾞｼｯｸM" w:eastAsia="HGPｺﾞｼｯｸM" w:hAnsiTheme="majorEastAsia" w:hint="eastAsia"/>
          <w:sz w:val="22"/>
          <w:szCs w:val="20"/>
        </w:rPr>
        <w:t>設置届出</w:t>
      </w:r>
      <w:r w:rsidR="004D2320">
        <w:rPr>
          <w:rFonts w:ascii="HGPｺﾞｼｯｸM" w:eastAsia="HGPｺﾞｼｯｸM" w:hAnsiTheme="majorEastAsia" w:hint="eastAsia"/>
          <w:sz w:val="22"/>
          <w:szCs w:val="20"/>
        </w:rPr>
        <w:t>書（案）、年間スケジュール等について説明</w:t>
      </w:r>
      <w:r w:rsidR="00D655BC">
        <w:rPr>
          <w:rFonts w:ascii="HGPｺﾞｼｯｸM" w:eastAsia="HGPｺﾞｼｯｸM" w:hAnsiTheme="majorEastAsia" w:hint="eastAsia"/>
          <w:sz w:val="22"/>
          <w:szCs w:val="20"/>
        </w:rPr>
        <w:t>。</w:t>
      </w:r>
      <w:r w:rsidR="004D2320">
        <w:rPr>
          <w:rFonts w:ascii="HGPｺﾞｼｯｸM" w:eastAsia="HGPｺﾞｼｯｸM" w:hAnsiTheme="majorEastAsia" w:hint="eastAsia"/>
          <w:sz w:val="22"/>
          <w:szCs w:val="20"/>
        </w:rPr>
        <w:t>出席</w:t>
      </w:r>
      <w:r w:rsidRPr="00177A37">
        <w:rPr>
          <w:rFonts w:ascii="HGPｺﾞｼｯｸM" w:eastAsia="HGPｺﾞｼｯｸM" w:hAnsiTheme="majorEastAsia" w:hint="eastAsia"/>
          <w:sz w:val="22"/>
          <w:szCs w:val="20"/>
        </w:rPr>
        <w:t>者から異議なし。</w:t>
      </w:r>
    </w:p>
    <w:p w:rsidR="006D2301" w:rsidRPr="00177A37" w:rsidRDefault="006D2301" w:rsidP="006D2301">
      <w:pPr>
        <w:jc w:val="left"/>
        <w:rPr>
          <w:rFonts w:ascii="HGSｺﾞｼｯｸM" w:eastAsia="HGSｺﾞｼｯｸM" w:hAnsi="Courier New" w:cs="Courier New"/>
          <w:sz w:val="22"/>
          <w:szCs w:val="20"/>
        </w:rPr>
      </w:pPr>
    </w:p>
    <w:p w:rsidR="006D2301" w:rsidRPr="002646DC" w:rsidRDefault="002646DC" w:rsidP="006D2301">
      <w:pPr>
        <w:jc w:val="left"/>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 xml:space="preserve">２　</w:t>
      </w:r>
      <w:r w:rsidR="006D2301" w:rsidRPr="002646DC">
        <w:rPr>
          <w:rFonts w:ascii="HGSｺﾞｼｯｸM" w:eastAsia="HGSｺﾞｼｯｸM" w:hAnsi="Courier New" w:cs="Courier New" w:hint="eastAsia"/>
          <w:sz w:val="22"/>
          <w:szCs w:val="20"/>
        </w:rPr>
        <w:t>市町村アンケート結果を踏まえた協議事項について</w:t>
      </w:r>
    </w:p>
    <w:p w:rsidR="00BE3E1E" w:rsidRPr="00177A37" w:rsidRDefault="007E595B" w:rsidP="002646DC">
      <w:pPr>
        <w:ind w:firstLineChars="200" w:firstLine="440"/>
        <w:jc w:val="left"/>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（１）</w:t>
      </w:r>
      <w:r w:rsidR="006475A1" w:rsidRPr="00177A37">
        <w:rPr>
          <w:rFonts w:ascii="HGSｺﾞｼｯｸM" w:eastAsia="HGSｺﾞｼｯｸM" w:hAnsi="Courier New" w:cs="Courier New" w:hint="eastAsia"/>
          <w:sz w:val="22"/>
          <w:szCs w:val="20"/>
        </w:rPr>
        <w:t>大阪府から協議の進め方</w:t>
      </w:r>
      <w:r w:rsidR="00921B44">
        <w:rPr>
          <w:rFonts w:ascii="HGSｺﾞｼｯｸM" w:eastAsia="HGSｺﾞｼｯｸM" w:hAnsi="Courier New" w:cs="Courier New" w:hint="eastAsia"/>
          <w:sz w:val="22"/>
          <w:szCs w:val="20"/>
        </w:rPr>
        <w:t>を</w:t>
      </w:r>
      <w:r>
        <w:rPr>
          <w:rFonts w:ascii="HGSｺﾞｼｯｸM" w:eastAsia="HGSｺﾞｼｯｸM" w:hAnsi="Courier New" w:cs="Courier New" w:hint="eastAsia"/>
          <w:sz w:val="22"/>
          <w:szCs w:val="20"/>
        </w:rPr>
        <w:t>説明</w:t>
      </w:r>
      <w:r w:rsidR="006475A1" w:rsidRPr="00177A37">
        <w:rPr>
          <w:rFonts w:ascii="HGSｺﾞｼｯｸM" w:eastAsia="HGSｺﾞｼｯｸM" w:hAnsi="Courier New" w:cs="Courier New" w:hint="eastAsia"/>
          <w:sz w:val="22"/>
          <w:szCs w:val="20"/>
        </w:rPr>
        <w:t>。</w:t>
      </w:r>
    </w:p>
    <w:p w:rsidR="00E640D7" w:rsidRPr="00177A37" w:rsidRDefault="00E640D7" w:rsidP="007E595B">
      <w:pPr>
        <w:ind w:leftChars="400" w:left="1060" w:hangingChars="100" w:hanging="220"/>
        <w:jc w:val="left"/>
        <w:rPr>
          <w:rFonts w:ascii="HGSｺﾞｼｯｸM" w:eastAsia="HGSｺﾞｼｯｸM" w:hAnsi="Courier New" w:cs="Courier New"/>
          <w:sz w:val="22"/>
          <w:szCs w:val="20"/>
        </w:rPr>
      </w:pPr>
      <w:r w:rsidRPr="00177A37">
        <w:rPr>
          <w:rFonts w:ascii="HGSｺﾞｼｯｸM" w:eastAsia="HGSｺﾞｼｯｸM" w:hAnsi="Courier New" w:cs="Courier New" w:hint="eastAsia"/>
          <w:sz w:val="22"/>
          <w:szCs w:val="20"/>
        </w:rPr>
        <w:t>⇒</w:t>
      </w:r>
      <w:r w:rsidR="00BE3E1E" w:rsidRPr="00177A37">
        <w:rPr>
          <w:rFonts w:ascii="HGSｺﾞｼｯｸM" w:eastAsia="HGSｺﾞｼｯｸM" w:hAnsi="Courier New" w:cs="Courier New" w:hint="eastAsia"/>
          <w:sz w:val="22"/>
          <w:szCs w:val="20"/>
        </w:rPr>
        <w:t>「保育人材の確保」と「受け皿確保の促進、多様な就労形態に応じた保育」の観点で協議を行う。</w:t>
      </w:r>
    </w:p>
    <w:p w:rsidR="00686E1D" w:rsidRPr="00177A37" w:rsidRDefault="00686E1D" w:rsidP="00177A37">
      <w:pPr>
        <w:ind w:firstLineChars="200" w:firstLine="440"/>
        <w:jc w:val="left"/>
        <w:rPr>
          <w:rFonts w:ascii="HGSｺﾞｼｯｸM" w:eastAsia="HGSｺﾞｼｯｸM" w:hAnsi="Courier New" w:cs="Courier New"/>
          <w:sz w:val="22"/>
          <w:szCs w:val="20"/>
        </w:rPr>
      </w:pPr>
    </w:p>
    <w:p w:rsidR="006475A1" w:rsidRPr="00177A37" w:rsidRDefault="007E595B" w:rsidP="007E595B">
      <w:pPr>
        <w:ind w:firstLineChars="200" w:firstLine="440"/>
        <w:jc w:val="left"/>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（２）</w:t>
      </w:r>
      <w:r w:rsidR="006475A1" w:rsidRPr="00177A37">
        <w:rPr>
          <w:rFonts w:ascii="HGSｺﾞｼｯｸM" w:eastAsia="HGSｺﾞｼｯｸM" w:hAnsi="Courier New" w:cs="Courier New" w:hint="eastAsia"/>
          <w:sz w:val="22"/>
          <w:szCs w:val="20"/>
        </w:rPr>
        <w:t>協議事項</w:t>
      </w:r>
      <w:r w:rsidR="00D655BC">
        <w:rPr>
          <w:rFonts w:ascii="HGSｺﾞｼｯｸM" w:eastAsia="HGSｺﾞｼｯｸM" w:hAnsi="Courier New" w:cs="Courier New" w:hint="eastAsia"/>
          <w:sz w:val="22"/>
          <w:szCs w:val="20"/>
        </w:rPr>
        <w:t>についての主な意見</w:t>
      </w:r>
    </w:p>
    <w:p w:rsidR="00686E1D" w:rsidRPr="002646DC" w:rsidRDefault="002646DC" w:rsidP="007E595B">
      <w:pPr>
        <w:ind w:firstLineChars="400" w:firstLine="880"/>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w:t>
      </w:r>
      <w:r w:rsidR="006D2301" w:rsidRPr="002646DC">
        <w:rPr>
          <w:rFonts w:ascii="HGSｺﾞｼｯｸM" w:eastAsia="HGSｺﾞｼｯｸM" w:hAnsi="Courier New" w:cs="Courier New" w:hint="eastAsia"/>
          <w:sz w:val="22"/>
          <w:szCs w:val="20"/>
        </w:rPr>
        <w:t>保育人材の確保</w:t>
      </w:r>
    </w:p>
    <w:p w:rsidR="009413B5" w:rsidRDefault="00177A37" w:rsidP="007E595B">
      <w:pPr>
        <w:ind w:firstLineChars="500" w:firstLine="1100"/>
        <w:rPr>
          <w:rFonts w:ascii="HGPｺﾞｼｯｸM" w:eastAsia="HGPｺﾞｼｯｸM" w:hAnsiTheme="majorEastAsia"/>
          <w:sz w:val="22"/>
          <w:szCs w:val="20"/>
        </w:rPr>
      </w:pPr>
      <w:r>
        <w:rPr>
          <w:rFonts w:ascii="HGPｺﾞｼｯｸM" w:eastAsia="HGPｺﾞｼｯｸM" w:hAnsiTheme="majorEastAsia" w:hint="eastAsia"/>
          <w:sz w:val="22"/>
          <w:szCs w:val="20"/>
        </w:rPr>
        <w:t>・</w:t>
      </w:r>
      <w:r w:rsidR="00686E1D" w:rsidRPr="00177A37">
        <w:rPr>
          <w:rFonts w:ascii="HGPｺﾞｼｯｸM" w:eastAsia="HGPｺﾞｼｯｸM" w:hAnsiTheme="majorEastAsia" w:hint="eastAsia"/>
          <w:sz w:val="22"/>
          <w:szCs w:val="20"/>
        </w:rPr>
        <w:t>保育士の子どもの優先入所</w:t>
      </w:r>
      <w:r w:rsidR="00921B44">
        <w:rPr>
          <w:rFonts w:ascii="HGPｺﾞｼｯｸM" w:eastAsia="HGPｺﾞｼｯｸM" w:hAnsiTheme="majorEastAsia" w:hint="eastAsia"/>
          <w:sz w:val="22"/>
          <w:szCs w:val="20"/>
        </w:rPr>
        <w:t>について</w:t>
      </w:r>
    </w:p>
    <w:p w:rsidR="00686E1D" w:rsidRPr="00B733A5" w:rsidRDefault="009413B5" w:rsidP="00B733A5">
      <w:pPr>
        <w:ind w:leftChars="600" w:left="1460" w:hangingChars="100" w:hanging="200"/>
        <w:rPr>
          <w:rFonts w:ascii="HGPｺﾞｼｯｸM" w:eastAsia="HGPｺﾞｼｯｸM" w:hAnsiTheme="majorEastAsia"/>
          <w:sz w:val="24"/>
          <w:szCs w:val="20"/>
        </w:rPr>
      </w:pPr>
      <w:r w:rsidRPr="00B733A5">
        <w:rPr>
          <w:rFonts w:ascii="HGPｺﾞｼｯｸM" w:eastAsia="HGPｺﾞｼｯｸM" w:hAnsiTheme="majorEastAsia" w:hint="eastAsia"/>
          <w:sz w:val="20"/>
          <w:szCs w:val="20"/>
        </w:rPr>
        <w:t>（勤務</w:t>
      </w:r>
      <w:r w:rsidR="00B733A5" w:rsidRPr="00B733A5">
        <w:rPr>
          <w:rFonts w:ascii="HGPｺﾞｼｯｸM" w:eastAsia="HGPｺﾞｼｯｸM" w:hAnsiTheme="majorEastAsia" w:hint="eastAsia"/>
          <w:sz w:val="20"/>
          <w:szCs w:val="20"/>
        </w:rPr>
        <w:t>地と子どもの入所する保育所の在所地の自治体が異なる場合の取扱いの</w:t>
      </w:r>
      <w:r w:rsidRPr="00B733A5">
        <w:rPr>
          <w:rFonts w:ascii="HGPｺﾞｼｯｸM" w:eastAsia="HGPｺﾞｼｯｸM" w:hAnsiTheme="majorEastAsia" w:hint="eastAsia"/>
          <w:sz w:val="20"/>
          <w:szCs w:val="20"/>
        </w:rPr>
        <w:t>協議について）</w:t>
      </w:r>
    </w:p>
    <w:p w:rsidR="006D2301" w:rsidRPr="00177A37" w:rsidRDefault="00177A37" w:rsidP="007E595B">
      <w:pPr>
        <w:ind w:firstLineChars="500" w:firstLine="1100"/>
        <w:rPr>
          <w:rFonts w:ascii="HGPｺﾞｼｯｸM" w:eastAsia="HGPｺﾞｼｯｸM" w:hAnsiTheme="majorEastAsia"/>
          <w:sz w:val="22"/>
          <w:szCs w:val="20"/>
        </w:rPr>
      </w:pPr>
      <w:r>
        <w:rPr>
          <w:rFonts w:ascii="HGPｺﾞｼｯｸM" w:eastAsia="HGPｺﾞｼｯｸM" w:hAnsiTheme="majorEastAsia" w:hint="eastAsia"/>
          <w:sz w:val="22"/>
          <w:szCs w:val="20"/>
        </w:rPr>
        <w:t>・</w:t>
      </w:r>
      <w:r w:rsidR="00E640D7" w:rsidRPr="00177A37">
        <w:rPr>
          <w:rFonts w:ascii="HGPｺﾞｼｯｸM" w:eastAsia="HGPｺﾞｼｯｸM" w:hAnsiTheme="majorEastAsia" w:hint="eastAsia"/>
          <w:sz w:val="22"/>
          <w:szCs w:val="20"/>
        </w:rPr>
        <w:t>潜在保育士の確保</w:t>
      </w:r>
      <w:r w:rsidR="00A445F1">
        <w:rPr>
          <w:rFonts w:ascii="HGPｺﾞｼｯｸM" w:eastAsia="HGPｺﾞｼｯｸM" w:hAnsiTheme="majorEastAsia" w:hint="eastAsia"/>
          <w:sz w:val="22"/>
          <w:szCs w:val="20"/>
        </w:rPr>
        <w:t>、</w:t>
      </w:r>
      <w:r w:rsidR="006D2301" w:rsidRPr="00177A37">
        <w:rPr>
          <w:rFonts w:ascii="HGPｺﾞｼｯｸM" w:eastAsia="HGPｺﾞｼｯｸM" w:hAnsiTheme="majorEastAsia" w:hint="eastAsia"/>
          <w:sz w:val="22"/>
          <w:szCs w:val="20"/>
        </w:rPr>
        <w:t>保育士</w:t>
      </w:r>
      <w:r w:rsidR="00A445F1">
        <w:rPr>
          <w:rFonts w:ascii="HGPｺﾞｼｯｸM" w:eastAsia="HGPｺﾞｼｯｸM" w:hAnsiTheme="majorEastAsia" w:hint="eastAsia"/>
          <w:sz w:val="22"/>
          <w:szCs w:val="20"/>
        </w:rPr>
        <w:t>・</w:t>
      </w:r>
      <w:r w:rsidR="006D2301" w:rsidRPr="00177A37">
        <w:rPr>
          <w:rFonts w:ascii="HGPｺﾞｼｯｸM" w:eastAsia="HGPｺﾞｼｯｸM" w:hAnsiTheme="majorEastAsia" w:hint="eastAsia"/>
          <w:sz w:val="22"/>
          <w:szCs w:val="20"/>
        </w:rPr>
        <w:t>保育所支援センター</w:t>
      </w:r>
      <w:r w:rsidR="00A44D09" w:rsidRPr="00177A37">
        <w:rPr>
          <w:rFonts w:ascii="HGPｺﾞｼｯｸM" w:eastAsia="HGPｺﾞｼｯｸM" w:hAnsiTheme="majorEastAsia" w:hint="eastAsia"/>
          <w:sz w:val="22"/>
          <w:szCs w:val="20"/>
        </w:rPr>
        <w:t>の活用</w:t>
      </w:r>
      <w:r w:rsidR="00921B44">
        <w:rPr>
          <w:rFonts w:ascii="HGPｺﾞｼｯｸM" w:eastAsia="HGPｺﾞｼｯｸM" w:hAnsiTheme="majorEastAsia" w:hint="eastAsia"/>
          <w:sz w:val="22"/>
          <w:szCs w:val="20"/>
        </w:rPr>
        <w:t>について</w:t>
      </w:r>
    </w:p>
    <w:p w:rsidR="000037DE" w:rsidRPr="00177A37" w:rsidRDefault="000037DE" w:rsidP="00177A37">
      <w:pPr>
        <w:ind w:firstLineChars="400" w:firstLine="880"/>
        <w:rPr>
          <w:rFonts w:ascii="HGPｺﾞｼｯｸM" w:eastAsia="HGPｺﾞｼｯｸM" w:hAnsiTheme="majorEastAsia"/>
          <w:sz w:val="22"/>
          <w:szCs w:val="20"/>
        </w:rPr>
      </w:pPr>
    </w:p>
    <w:p w:rsidR="006D2301" w:rsidRPr="002646DC" w:rsidRDefault="002646DC" w:rsidP="007E595B">
      <w:pPr>
        <w:ind w:firstLineChars="400" w:firstLine="880"/>
        <w:jc w:val="left"/>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w:t>
      </w:r>
      <w:r w:rsidR="006D2301" w:rsidRPr="002646DC">
        <w:rPr>
          <w:rFonts w:ascii="HGSｺﾞｼｯｸM" w:eastAsia="HGSｺﾞｼｯｸM" w:hAnsi="Courier New" w:cs="Courier New" w:hint="eastAsia"/>
          <w:sz w:val="22"/>
          <w:szCs w:val="20"/>
        </w:rPr>
        <w:t>受け皿確保の促進、多様な就労形態に応じた保育</w:t>
      </w:r>
    </w:p>
    <w:p w:rsidR="000037DE" w:rsidRPr="00177A37" w:rsidRDefault="00177A37" w:rsidP="007E595B">
      <w:pPr>
        <w:ind w:firstLineChars="500" w:firstLine="1100"/>
        <w:rPr>
          <w:rFonts w:ascii="HGPｺﾞｼｯｸM" w:eastAsia="HGPｺﾞｼｯｸM" w:hAnsiTheme="majorEastAsia"/>
          <w:sz w:val="22"/>
          <w:szCs w:val="20"/>
        </w:rPr>
      </w:pPr>
      <w:r>
        <w:rPr>
          <w:rFonts w:ascii="HGPｺﾞｼｯｸM" w:eastAsia="HGPｺﾞｼｯｸM" w:hAnsiTheme="majorEastAsia" w:hint="eastAsia"/>
          <w:sz w:val="22"/>
          <w:szCs w:val="20"/>
        </w:rPr>
        <w:t>・</w:t>
      </w:r>
      <w:r w:rsidR="00921B44">
        <w:rPr>
          <w:rFonts w:ascii="HGPｺﾞｼｯｸM" w:eastAsia="HGPｺﾞｼｯｸM" w:hAnsiTheme="majorEastAsia" w:hint="eastAsia"/>
          <w:sz w:val="22"/>
          <w:szCs w:val="20"/>
        </w:rPr>
        <w:t>遊休地等の活用に向けた</w:t>
      </w:r>
      <w:r w:rsidR="00D57D5E" w:rsidRPr="00177A37">
        <w:rPr>
          <w:rFonts w:ascii="HGPｺﾞｼｯｸM" w:eastAsia="HGPｺﾞｼｯｸM" w:hAnsiTheme="majorEastAsia" w:hint="eastAsia"/>
          <w:sz w:val="22"/>
          <w:szCs w:val="20"/>
        </w:rPr>
        <w:t>府有地</w:t>
      </w:r>
      <w:r w:rsidR="000037DE" w:rsidRPr="00177A37">
        <w:rPr>
          <w:rFonts w:ascii="HGPｺﾞｼｯｸM" w:eastAsia="HGPｺﾞｼｯｸM" w:hAnsiTheme="majorEastAsia" w:hint="eastAsia"/>
          <w:sz w:val="22"/>
          <w:szCs w:val="20"/>
        </w:rPr>
        <w:t>等</w:t>
      </w:r>
      <w:r w:rsidR="00D57D5E" w:rsidRPr="00177A37">
        <w:rPr>
          <w:rFonts w:ascii="HGPｺﾞｼｯｸM" w:eastAsia="HGPｺﾞｼｯｸM" w:hAnsiTheme="majorEastAsia" w:hint="eastAsia"/>
          <w:sz w:val="22"/>
          <w:szCs w:val="20"/>
        </w:rPr>
        <w:t>の</w:t>
      </w:r>
      <w:r w:rsidR="00921B44">
        <w:rPr>
          <w:rFonts w:ascii="HGPｺﾞｼｯｸM" w:eastAsia="HGPｺﾞｼｯｸM" w:hAnsiTheme="majorEastAsia" w:hint="eastAsia"/>
          <w:sz w:val="22"/>
          <w:szCs w:val="20"/>
        </w:rPr>
        <w:t>情報提供について</w:t>
      </w:r>
    </w:p>
    <w:p w:rsidR="00D57D5E" w:rsidRPr="00177A37" w:rsidRDefault="00177A37" w:rsidP="007E595B">
      <w:pPr>
        <w:ind w:firstLineChars="500" w:firstLine="1100"/>
        <w:rPr>
          <w:rFonts w:ascii="HGPｺﾞｼｯｸM" w:eastAsia="HGPｺﾞｼｯｸM" w:hAnsiTheme="majorEastAsia"/>
          <w:sz w:val="22"/>
          <w:szCs w:val="20"/>
        </w:rPr>
      </w:pPr>
      <w:r>
        <w:rPr>
          <w:rFonts w:ascii="HGPｺﾞｼｯｸM" w:eastAsia="HGPｺﾞｼｯｸM" w:hAnsiTheme="majorEastAsia" w:hint="eastAsia"/>
          <w:sz w:val="22"/>
          <w:szCs w:val="20"/>
        </w:rPr>
        <w:t>・</w:t>
      </w:r>
      <w:r w:rsidR="000037DE" w:rsidRPr="00177A37">
        <w:rPr>
          <w:rFonts w:ascii="HGPｺﾞｼｯｸM" w:eastAsia="HGPｺﾞｼｯｸM" w:hAnsiTheme="majorEastAsia" w:hint="eastAsia"/>
          <w:sz w:val="22"/>
          <w:szCs w:val="20"/>
        </w:rPr>
        <w:t>小規模保育の連携施設の確保</w:t>
      </w:r>
      <w:r w:rsidR="00921B44">
        <w:rPr>
          <w:rFonts w:ascii="HGPｺﾞｼｯｸM" w:eastAsia="HGPｺﾞｼｯｸM" w:hAnsiTheme="majorEastAsia" w:hint="eastAsia"/>
          <w:sz w:val="22"/>
          <w:szCs w:val="20"/>
        </w:rPr>
        <w:t>について</w:t>
      </w:r>
    </w:p>
    <w:p w:rsidR="00686E1D" w:rsidRPr="00177A37" w:rsidRDefault="00177A37" w:rsidP="007E595B">
      <w:pPr>
        <w:ind w:firstLineChars="500" w:firstLine="1100"/>
        <w:rPr>
          <w:rFonts w:ascii="HGPｺﾞｼｯｸM" w:eastAsia="HGPｺﾞｼｯｸM" w:hAnsiTheme="majorEastAsia"/>
          <w:sz w:val="22"/>
          <w:szCs w:val="20"/>
        </w:rPr>
      </w:pPr>
      <w:r>
        <w:rPr>
          <w:rFonts w:ascii="HGPｺﾞｼｯｸM" w:eastAsia="HGPｺﾞｼｯｸM" w:hAnsiTheme="majorEastAsia" w:hint="eastAsia"/>
          <w:sz w:val="22"/>
          <w:szCs w:val="20"/>
        </w:rPr>
        <w:t>・</w:t>
      </w:r>
      <w:r w:rsidR="00D57D5E" w:rsidRPr="00177A37">
        <w:rPr>
          <w:rFonts w:ascii="HGPｺﾞｼｯｸM" w:eastAsia="HGPｺﾞｼｯｸM" w:hAnsiTheme="majorEastAsia" w:hint="eastAsia"/>
          <w:sz w:val="22"/>
          <w:szCs w:val="20"/>
        </w:rPr>
        <w:t>企業主導型</w:t>
      </w:r>
      <w:r w:rsidR="000037DE" w:rsidRPr="00177A37">
        <w:rPr>
          <w:rFonts w:ascii="HGPｺﾞｼｯｸM" w:eastAsia="HGPｺﾞｼｯｸM" w:hAnsiTheme="majorEastAsia" w:hint="eastAsia"/>
          <w:sz w:val="22"/>
          <w:szCs w:val="20"/>
        </w:rPr>
        <w:t>保育事業の情報把握</w:t>
      </w:r>
      <w:r w:rsidR="007E595B">
        <w:rPr>
          <w:rFonts w:ascii="HGPｺﾞｼｯｸM" w:eastAsia="HGPｺﾞｼｯｸM" w:hAnsiTheme="majorEastAsia" w:hint="eastAsia"/>
          <w:sz w:val="22"/>
          <w:szCs w:val="20"/>
        </w:rPr>
        <w:t>や質の確保について</w:t>
      </w:r>
    </w:p>
    <w:p w:rsidR="00177A37" w:rsidRDefault="00177A37" w:rsidP="007E595B">
      <w:pPr>
        <w:ind w:firstLineChars="500" w:firstLine="1100"/>
        <w:rPr>
          <w:rFonts w:ascii="HGPｺﾞｼｯｸM" w:eastAsia="HGPｺﾞｼｯｸM" w:hAnsiTheme="majorEastAsia"/>
          <w:sz w:val="22"/>
          <w:szCs w:val="20"/>
        </w:rPr>
      </w:pPr>
      <w:r>
        <w:rPr>
          <w:rFonts w:ascii="HGPｺﾞｼｯｸM" w:eastAsia="HGPｺﾞｼｯｸM" w:hAnsiTheme="majorEastAsia" w:hint="eastAsia"/>
          <w:sz w:val="22"/>
          <w:szCs w:val="20"/>
        </w:rPr>
        <w:t>・</w:t>
      </w:r>
      <w:r w:rsidR="00686E1D" w:rsidRPr="00177A37">
        <w:rPr>
          <w:rFonts w:ascii="HGPｺﾞｼｯｸM" w:eastAsia="HGPｺﾞｼｯｸM" w:hAnsiTheme="majorEastAsia" w:hint="eastAsia"/>
          <w:sz w:val="22"/>
          <w:szCs w:val="20"/>
        </w:rPr>
        <w:t>幼稚園の認定こども園への移行</w:t>
      </w:r>
      <w:r w:rsidR="007E595B">
        <w:rPr>
          <w:rFonts w:ascii="HGPｺﾞｼｯｸM" w:eastAsia="HGPｺﾞｼｯｸM" w:hAnsiTheme="majorEastAsia" w:hint="eastAsia"/>
          <w:sz w:val="22"/>
          <w:szCs w:val="20"/>
        </w:rPr>
        <w:t>について</w:t>
      </w:r>
    </w:p>
    <w:p w:rsidR="006D2301" w:rsidRPr="00177A37" w:rsidRDefault="00686E1D" w:rsidP="007E595B">
      <w:pPr>
        <w:ind w:firstLineChars="500" w:firstLine="1100"/>
        <w:rPr>
          <w:rFonts w:ascii="HGPｺﾞｼｯｸM" w:eastAsia="HGPｺﾞｼｯｸM" w:hAnsiTheme="majorEastAsia"/>
          <w:sz w:val="22"/>
          <w:szCs w:val="20"/>
        </w:rPr>
      </w:pPr>
      <w:r w:rsidRPr="00177A37">
        <w:rPr>
          <w:rFonts w:ascii="HGPｺﾞｼｯｸM" w:eastAsia="HGPｺﾞｼｯｸM" w:hAnsiTheme="majorEastAsia" w:hint="eastAsia"/>
          <w:sz w:val="22"/>
          <w:szCs w:val="20"/>
        </w:rPr>
        <w:t>・</w:t>
      </w:r>
      <w:r w:rsidR="000037DE" w:rsidRPr="00177A37">
        <w:rPr>
          <w:rFonts w:ascii="HGPｺﾞｼｯｸM" w:eastAsia="HGPｺﾞｼｯｸM" w:hAnsiTheme="majorEastAsia" w:hint="eastAsia"/>
          <w:sz w:val="22"/>
          <w:szCs w:val="20"/>
        </w:rPr>
        <w:t>幼稚園の預</w:t>
      </w:r>
      <w:r w:rsidR="00D57D5E" w:rsidRPr="00177A37">
        <w:rPr>
          <w:rFonts w:ascii="HGPｺﾞｼｯｸM" w:eastAsia="HGPｺﾞｼｯｸM" w:hAnsiTheme="majorEastAsia" w:hint="eastAsia"/>
          <w:sz w:val="22"/>
          <w:szCs w:val="20"/>
        </w:rPr>
        <w:t>かり保育の拡充</w:t>
      </w:r>
      <w:r w:rsidR="007E595B">
        <w:rPr>
          <w:rFonts w:ascii="HGPｺﾞｼｯｸM" w:eastAsia="HGPｺﾞｼｯｸM" w:hAnsiTheme="majorEastAsia" w:hint="eastAsia"/>
          <w:sz w:val="22"/>
          <w:szCs w:val="20"/>
        </w:rPr>
        <w:t>について</w:t>
      </w:r>
    </w:p>
    <w:p w:rsidR="00D57D5E" w:rsidRDefault="00D57D5E" w:rsidP="006271EC">
      <w:pPr>
        <w:jc w:val="left"/>
        <w:rPr>
          <w:rFonts w:ascii="HGSｺﾞｼｯｸM" w:eastAsia="HGSｺﾞｼｯｸM" w:hAnsi="Courier New" w:cs="Courier New"/>
          <w:sz w:val="22"/>
          <w:szCs w:val="20"/>
          <w:u w:val="single"/>
        </w:rPr>
      </w:pPr>
    </w:p>
    <w:p w:rsidR="00921B44" w:rsidRPr="00921B44" w:rsidRDefault="00921B44" w:rsidP="006271EC">
      <w:pPr>
        <w:jc w:val="left"/>
        <w:rPr>
          <w:rFonts w:ascii="HGSｺﾞｼｯｸM" w:eastAsia="HGSｺﾞｼｯｸM" w:hAnsi="Courier New" w:cs="Courier New"/>
          <w:sz w:val="22"/>
          <w:szCs w:val="20"/>
        </w:rPr>
      </w:pPr>
      <w:r>
        <w:rPr>
          <w:rFonts w:ascii="HGSｺﾞｼｯｸM" w:eastAsia="HGSｺﾞｼｯｸM" w:hAnsi="Courier New" w:cs="Courier New" w:hint="eastAsia"/>
          <w:sz w:val="22"/>
          <w:szCs w:val="20"/>
        </w:rPr>
        <w:t xml:space="preserve">　</w:t>
      </w:r>
      <w:r w:rsidR="007E595B">
        <w:rPr>
          <w:rFonts w:ascii="HGSｺﾞｼｯｸM" w:eastAsia="HGSｺﾞｼｯｸM" w:hAnsi="Courier New" w:cs="Courier New" w:hint="eastAsia"/>
          <w:sz w:val="22"/>
          <w:szCs w:val="20"/>
        </w:rPr>
        <w:t xml:space="preserve">　　　</w:t>
      </w:r>
      <w:r>
        <w:rPr>
          <w:rFonts w:ascii="HGSｺﾞｼｯｸM" w:eastAsia="HGSｺﾞｼｯｸM" w:hAnsi="Courier New" w:cs="Courier New" w:hint="eastAsia"/>
          <w:sz w:val="22"/>
          <w:szCs w:val="20"/>
        </w:rPr>
        <w:t>⇒意見を踏まえ、</w:t>
      </w:r>
      <w:r w:rsidR="007E595B">
        <w:rPr>
          <w:rFonts w:ascii="HGSｺﾞｼｯｸM" w:eastAsia="HGSｺﾞｼｯｸM" w:hAnsi="Courier New" w:cs="Courier New" w:hint="eastAsia"/>
          <w:sz w:val="22"/>
          <w:szCs w:val="20"/>
        </w:rPr>
        <w:t>今後の</w:t>
      </w:r>
      <w:r>
        <w:rPr>
          <w:rFonts w:ascii="HGSｺﾞｼｯｸM" w:eastAsia="HGSｺﾞｼｯｸM" w:hAnsi="Courier New" w:cs="Courier New" w:hint="eastAsia"/>
          <w:sz w:val="22"/>
          <w:szCs w:val="20"/>
        </w:rPr>
        <w:t>協議会で議論を深めていく。</w:t>
      </w:r>
    </w:p>
    <w:sectPr w:rsidR="00921B44" w:rsidRPr="00921B44" w:rsidSect="00B733A5">
      <w:pgSz w:w="11906" w:h="16838"/>
      <w:pgMar w:top="1985"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776" w:rsidRDefault="00B62776" w:rsidP="00B62776">
      <w:r>
        <w:separator/>
      </w:r>
    </w:p>
  </w:endnote>
  <w:endnote w:type="continuationSeparator" w:id="0">
    <w:p w:rsidR="00B62776" w:rsidRDefault="00B62776" w:rsidP="00B6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776" w:rsidRDefault="00B62776" w:rsidP="00B62776">
      <w:r>
        <w:separator/>
      </w:r>
    </w:p>
  </w:footnote>
  <w:footnote w:type="continuationSeparator" w:id="0">
    <w:p w:rsidR="00B62776" w:rsidRDefault="00B62776" w:rsidP="00B62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1C"/>
    <w:rsid w:val="000037DE"/>
    <w:rsid w:val="00046509"/>
    <w:rsid w:val="000B7C23"/>
    <w:rsid w:val="000D5753"/>
    <w:rsid w:val="000E1246"/>
    <w:rsid w:val="00113B87"/>
    <w:rsid w:val="0011441B"/>
    <w:rsid w:val="001165BC"/>
    <w:rsid w:val="00136142"/>
    <w:rsid w:val="00177A37"/>
    <w:rsid w:val="00182315"/>
    <w:rsid w:val="001B06BF"/>
    <w:rsid w:val="001E6C35"/>
    <w:rsid w:val="002646DC"/>
    <w:rsid w:val="00266DDF"/>
    <w:rsid w:val="00291E07"/>
    <w:rsid w:val="00293210"/>
    <w:rsid w:val="002C3114"/>
    <w:rsid w:val="002D7432"/>
    <w:rsid w:val="00311370"/>
    <w:rsid w:val="00367320"/>
    <w:rsid w:val="00397452"/>
    <w:rsid w:val="003B7BBD"/>
    <w:rsid w:val="003C6428"/>
    <w:rsid w:val="003F126E"/>
    <w:rsid w:val="004630DF"/>
    <w:rsid w:val="004D2320"/>
    <w:rsid w:val="00524D31"/>
    <w:rsid w:val="00526EE4"/>
    <w:rsid w:val="00535841"/>
    <w:rsid w:val="00570594"/>
    <w:rsid w:val="005B52CD"/>
    <w:rsid w:val="005E58CD"/>
    <w:rsid w:val="00601138"/>
    <w:rsid w:val="00604D5D"/>
    <w:rsid w:val="006271EC"/>
    <w:rsid w:val="006475A1"/>
    <w:rsid w:val="00686E1D"/>
    <w:rsid w:val="006C1657"/>
    <w:rsid w:val="006D2301"/>
    <w:rsid w:val="006D4E9F"/>
    <w:rsid w:val="0070407F"/>
    <w:rsid w:val="00706588"/>
    <w:rsid w:val="007176D2"/>
    <w:rsid w:val="0073139E"/>
    <w:rsid w:val="00736CA4"/>
    <w:rsid w:val="007824BC"/>
    <w:rsid w:val="007A3E07"/>
    <w:rsid w:val="007E595B"/>
    <w:rsid w:val="007F38F2"/>
    <w:rsid w:val="00812B26"/>
    <w:rsid w:val="008A5398"/>
    <w:rsid w:val="008D631C"/>
    <w:rsid w:val="008E2DE6"/>
    <w:rsid w:val="008F53FE"/>
    <w:rsid w:val="00921B44"/>
    <w:rsid w:val="009413B5"/>
    <w:rsid w:val="00950A7C"/>
    <w:rsid w:val="0097389A"/>
    <w:rsid w:val="009A6A06"/>
    <w:rsid w:val="009D0510"/>
    <w:rsid w:val="00A445F1"/>
    <w:rsid w:val="00A44D09"/>
    <w:rsid w:val="00A66BD2"/>
    <w:rsid w:val="00A7757B"/>
    <w:rsid w:val="00A84E5F"/>
    <w:rsid w:val="00AB6303"/>
    <w:rsid w:val="00B02590"/>
    <w:rsid w:val="00B07B14"/>
    <w:rsid w:val="00B62776"/>
    <w:rsid w:val="00B733A5"/>
    <w:rsid w:val="00B810F8"/>
    <w:rsid w:val="00BA0277"/>
    <w:rsid w:val="00BE3E1E"/>
    <w:rsid w:val="00BE5FB8"/>
    <w:rsid w:val="00BE60B4"/>
    <w:rsid w:val="00BF55AF"/>
    <w:rsid w:val="00C10158"/>
    <w:rsid w:val="00C15505"/>
    <w:rsid w:val="00C30293"/>
    <w:rsid w:val="00C70164"/>
    <w:rsid w:val="00CC1A83"/>
    <w:rsid w:val="00CC43A0"/>
    <w:rsid w:val="00CF3A36"/>
    <w:rsid w:val="00D21B18"/>
    <w:rsid w:val="00D23F24"/>
    <w:rsid w:val="00D57D5E"/>
    <w:rsid w:val="00D655BC"/>
    <w:rsid w:val="00D80FDF"/>
    <w:rsid w:val="00D825F4"/>
    <w:rsid w:val="00D96BCD"/>
    <w:rsid w:val="00E117E5"/>
    <w:rsid w:val="00E203EF"/>
    <w:rsid w:val="00E40EE5"/>
    <w:rsid w:val="00E4618D"/>
    <w:rsid w:val="00E640D7"/>
    <w:rsid w:val="00F12B46"/>
    <w:rsid w:val="00F40D63"/>
    <w:rsid w:val="00F727A5"/>
    <w:rsid w:val="00F77FDB"/>
    <w:rsid w:val="00F95EAF"/>
    <w:rsid w:val="00FA2EEF"/>
    <w:rsid w:val="00FA3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188DD149"/>
  <w15:docId w15:val="{05B4EFC3-BD30-49BF-9964-1DD7D50B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776"/>
    <w:pPr>
      <w:tabs>
        <w:tab w:val="center" w:pos="4252"/>
        <w:tab w:val="right" w:pos="8504"/>
      </w:tabs>
      <w:snapToGrid w:val="0"/>
    </w:pPr>
  </w:style>
  <w:style w:type="character" w:customStyle="1" w:styleId="a4">
    <w:name w:val="ヘッダー (文字)"/>
    <w:basedOn w:val="a0"/>
    <w:link w:val="a3"/>
    <w:uiPriority w:val="99"/>
    <w:rsid w:val="00B62776"/>
  </w:style>
  <w:style w:type="paragraph" w:styleId="a5">
    <w:name w:val="footer"/>
    <w:basedOn w:val="a"/>
    <w:link w:val="a6"/>
    <w:uiPriority w:val="99"/>
    <w:unhideWhenUsed/>
    <w:rsid w:val="00B62776"/>
    <w:pPr>
      <w:tabs>
        <w:tab w:val="center" w:pos="4252"/>
        <w:tab w:val="right" w:pos="8504"/>
      </w:tabs>
      <w:snapToGrid w:val="0"/>
    </w:pPr>
  </w:style>
  <w:style w:type="character" w:customStyle="1" w:styleId="a6">
    <w:name w:val="フッター (文字)"/>
    <w:basedOn w:val="a0"/>
    <w:link w:val="a5"/>
    <w:uiPriority w:val="99"/>
    <w:rsid w:val="00B62776"/>
  </w:style>
  <w:style w:type="paragraph" w:styleId="a7">
    <w:name w:val="Balloon Text"/>
    <w:basedOn w:val="a"/>
    <w:link w:val="a8"/>
    <w:uiPriority w:val="99"/>
    <w:semiHidden/>
    <w:unhideWhenUsed/>
    <w:rsid w:val="00526E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6E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4FB23-5E9D-49BE-AFC2-BEEA7E7F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髙橋　絵梨香</cp:lastModifiedBy>
  <cp:revision>21</cp:revision>
  <cp:lastPrinted>2019-01-24T07:29:00Z</cp:lastPrinted>
  <dcterms:created xsi:type="dcterms:W3CDTF">2018-08-31T04:31:00Z</dcterms:created>
  <dcterms:modified xsi:type="dcterms:W3CDTF">2019-01-24T07:29:00Z</dcterms:modified>
</cp:coreProperties>
</file>