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D0A33" w:rsidRPr="00870BE8" w:rsidRDefault="00160736" w:rsidP="00AF2F0B">
      <w:pPr>
        <w:snapToGrid w:val="0"/>
        <w:rPr>
          <w:rFonts w:asciiTheme="majorEastAsia" w:eastAsiaTheme="majorEastAsia" w:hAnsiTheme="majorEastAsia"/>
          <w:sz w:val="24"/>
          <w:szCs w:val="24"/>
        </w:rPr>
      </w:pPr>
      <w:r w:rsidRPr="00487BD3">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2336" behindDoc="0" locked="0" layoutInCell="1" allowOverlap="1" wp14:anchorId="41CFB08B" wp14:editId="57B4A899">
                <wp:simplePos x="0" y="0"/>
                <wp:positionH relativeFrom="column">
                  <wp:posOffset>5328285</wp:posOffset>
                </wp:positionH>
                <wp:positionV relativeFrom="paragraph">
                  <wp:posOffset>-453390</wp:posOffset>
                </wp:positionV>
                <wp:extent cx="101917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191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0736" w:rsidRPr="00870BE8" w:rsidRDefault="00B45F62" w:rsidP="0016073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19.55pt;margin-top:-35.7pt;width:80.25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" fillcolor="white [3201]" strokeweight=".5pt">
                <v:textbox>
                  <w:txbxContent>
                    <w:p w:rsidR="00160736" w:rsidRPr="00870BE8" w:rsidRDefault="00B45F62" w:rsidP="0016073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資料１</w:t>
                      </w:r>
                      <w:bookmarkStart w:id="1" w:name="_GoBack"/>
                      <w:bookmarkEnd w:id="1"/>
                    </w:p>
                  </w:txbxContent>
                </v:textbox>
              </v:shape>
            </w:pict>
          </mc:Fallback>
        </mc:AlternateContent>
      </w:r>
    </w:p>
    <w:p w:rsidR="00AF2F0B" w:rsidRPr="00AF2F0B" w:rsidRDefault="00AF2F0B" w:rsidP="00AF2F0B">
      <w:pPr>
        <w:snapToGrid w:val="0"/>
        <w:spacing w:line="276" w:lineRule="auto"/>
        <w:jc w:val="center"/>
        <w:rPr>
          <w:rFonts w:asciiTheme="minorEastAsia" w:hAnsiTheme="minorEastAsia"/>
          <w:sz w:val="24"/>
          <w:szCs w:val="24"/>
        </w:rPr>
      </w:pPr>
      <w:r w:rsidRPr="00AF2F0B">
        <w:rPr>
          <w:rFonts w:asciiTheme="minorEastAsia" w:hAnsiTheme="minorEastAsia" w:hint="eastAsia"/>
          <w:sz w:val="24"/>
          <w:szCs w:val="24"/>
        </w:rPr>
        <w:t>大阪府市地方独立行政法人大阪健康安全基盤研究所評価委員会運営規程（案）</w:t>
      </w:r>
    </w:p>
    <w:p w:rsidR="00AF2F0B" w:rsidRPr="00AF2F0B" w:rsidRDefault="00AF2F0B" w:rsidP="00AF2F0B">
      <w:pPr>
        <w:snapToGrid w:val="0"/>
        <w:spacing w:line="276" w:lineRule="auto"/>
        <w:rPr>
          <w:rFonts w:asciiTheme="minorEastAsia" w:hAnsiTheme="minorEastAsia"/>
          <w:sz w:val="24"/>
          <w:szCs w:val="24"/>
        </w:rPr>
      </w:pPr>
    </w:p>
    <w:p w:rsidR="00AF2F0B" w:rsidRPr="00B45F62" w:rsidRDefault="00AF2F0B" w:rsidP="00AF2F0B">
      <w:pPr>
        <w:snapToGrid w:val="0"/>
        <w:spacing w:line="276" w:lineRule="auto"/>
        <w:jc w:val="right"/>
        <w:rPr>
          <w:rFonts w:asciiTheme="minorEastAsia" w:hAnsiTheme="minorEastAsia"/>
          <w:szCs w:val="21"/>
        </w:rPr>
      </w:pPr>
      <w:r w:rsidRPr="00B45F62">
        <w:rPr>
          <w:rFonts w:asciiTheme="minorEastAsia" w:hAnsiTheme="minorEastAsia" w:hint="eastAsia"/>
          <w:szCs w:val="21"/>
        </w:rPr>
        <w:t>大阪健康安全基盤研究所評価委員会決定</w:t>
      </w:r>
    </w:p>
    <w:p w:rsidR="00AF2F0B" w:rsidRPr="00AF2F0B" w:rsidRDefault="00AF2F0B" w:rsidP="00AF2F0B">
      <w:pPr>
        <w:snapToGrid w:val="0"/>
        <w:spacing w:line="276" w:lineRule="auto"/>
        <w:jc w:val="right"/>
        <w:rPr>
          <w:rFonts w:asciiTheme="minorEastAsia" w:hAnsiTheme="minorEastAsia"/>
          <w:sz w:val="24"/>
          <w:szCs w:val="24"/>
        </w:rPr>
      </w:pPr>
      <w:r w:rsidRPr="00B45F62">
        <w:rPr>
          <w:rFonts w:asciiTheme="minorEastAsia" w:hAnsiTheme="minorEastAsia" w:hint="eastAsia"/>
          <w:szCs w:val="21"/>
        </w:rPr>
        <w:t>平成　　年　月　日</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（目的）</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第１条　大阪府市地方独立行政法人大阪健康安全基盤研究所評価委員会（以下「委員会」という。）の運営については、大阪府市地方独立行政法人大阪健康安全基盤研究所評価委員会共同設置規約（以下「規約」という。）及び大阪府地方独立行政法人評価委員会条例（平成１６年大阪府条例第２号。以下「条例」という。）に規定するもののほか、この運営規程において必要な事項を定め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（文書による意見の開陳）</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第２条　委員は、会議に出席できない場合であっても、委員長の許可を受けたときは、会議において文書により意見を開陳することができる。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（意見の聴取）</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第３条　委員長は、必要があると認める場合には、関係者の出席を求めてその説明若しくは意見を聞くこと、又は関係者からの資料の提出を求めることができる。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（会議の公開）</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第４条　委員会の会議は、原則として公開とする。ただし、委員会において非公開とすることが適当であると認める案件については、委員長が委員会に諮って理由を明らかにしたうえで非公開とすることができる。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（傍聴人に対する指示）</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第５条　委員長は、傍聴人が会議の進行を妨害する行為をしたと認めたときは、傍聴人に対し、退場を命じることができる。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（議事録等）</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第６条　委員会の議事要旨及び会議で使用した資料は、非公開とした場合を除き公表する。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u w:val="single"/>
        </w:rPr>
      </w:pPr>
      <w:r w:rsidRPr="00B45F62">
        <w:rPr>
          <w:rFonts w:asciiTheme="minorEastAsia" w:hAnsiTheme="minorEastAsia" w:hint="eastAsia"/>
          <w:szCs w:val="21"/>
        </w:rPr>
        <w:t>（</w:t>
      </w:r>
      <w:r w:rsidRPr="00B45F62">
        <w:rPr>
          <w:rFonts w:asciiTheme="minorEastAsia" w:hAnsiTheme="minorEastAsia" w:hint="eastAsia"/>
          <w:szCs w:val="21"/>
          <w:u w:val="single"/>
        </w:rPr>
        <w:t>会議開催の例外）</w:t>
      </w:r>
    </w:p>
    <w:p w:rsidR="00AF2F0B" w:rsidRPr="00B45F62" w:rsidRDefault="00AF2F0B" w:rsidP="00AF2F0B">
      <w:pPr>
        <w:snapToGrid w:val="0"/>
        <w:spacing w:line="276" w:lineRule="auto"/>
        <w:rPr>
          <w:rFonts w:asciiTheme="minorEastAsia" w:hAnsiTheme="minorEastAsia"/>
          <w:szCs w:val="21"/>
          <w:u w:val="single"/>
        </w:rPr>
      </w:pPr>
      <w:r w:rsidRPr="00B45F62">
        <w:rPr>
          <w:rFonts w:asciiTheme="minorEastAsia" w:hAnsiTheme="minorEastAsia" w:hint="eastAsia"/>
          <w:szCs w:val="21"/>
          <w:u w:val="single"/>
        </w:rPr>
        <w:t>第７条</w:t>
      </w:r>
      <w:r w:rsidRPr="00B45F62">
        <w:rPr>
          <w:rFonts w:asciiTheme="minorEastAsia" w:hAnsiTheme="minorEastAsia" w:hint="eastAsia"/>
          <w:szCs w:val="21"/>
        </w:rPr>
        <w:t xml:space="preserve">　</w:t>
      </w:r>
      <w:r w:rsidRPr="00B45F62">
        <w:rPr>
          <w:rFonts w:asciiTheme="minorEastAsia" w:hAnsiTheme="minorEastAsia" w:hint="eastAsia"/>
          <w:szCs w:val="21"/>
          <w:u w:val="single"/>
        </w:rPr>
        <w:t>委員長は、緊急の必要があり会議を招集する暇がない場合その他やむを得ない理由のある場合は、委員との間で事案の概要を記載した電子メールの送受信等を行うことにより、会議に代えることができる。</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u w:val="single"/>
        </w:rPr>
        <w:t>２　前項による会議の議事は、規約第９条第３項を準用する。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（視察、現地調査等の実施）</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第８条　委員長は、評価等に資するものと認めるときは、視察、現地調査その他必要な活動の実施を決定することができる。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附則</w:t>
      </w:r>
    </w:p>
    <w:p w:rsidR="00AF2F0B" w:rsidRPr="00B45F62" w:rsidRDefault="00AF2F0B" w:rsidP="00B45F62">
      <w:pPr>
        <w:snapToGrid w:val="0"/>
        <w:spacing w:line="276" w:lineRule="auto"/>
        <w:ind w:firstLineChars="100" w:firstLine="205"/>
        <w:rPr>
          <w:rFonts w:asciiTheme="minorEastAsia" w:hAnsiTheme="minorEastAsia"/>
          <w:szCs w:val="21"/>
        </w:rPr>
      </w:pPr>
      <w:r w:rsidRPr="00B45F62">
        <w:rPr>
          <w:rFonts w:asciiTheme="minorEastAsia" w:hAnsiTheme="minorEastAsia" w:hint="eastAsia"/>
          <w:szCs w:val="21"/>
        </w:rPr>
        <w:t>この運営規程は、平成２５年７月３日から施行する。</w:t>
      </w:r>
    </w:p>
    <w:p w:rsidR="00554E73" w:rsidRDefault="00AF2F0B" w:rsidP="00B45F62">
      <w:pPr>
        <w:snapToGrid w:val="0"/>
        <w:spacing w:line="276" w:lineRule="auto"/>
        <w:ind w:firstLineChars="100" w:firstLine="205"/>
        <w:rPr>
          <w:rFonts w:asciiTheme="minorEastAsia" w:hAnsiTheme="minorEastAsia"/>
          <w:szCs w:val="21"/>
          <w:u w:val="single"/>
        </w:rPr>
      </w:pPr>
      <w:r w:rsidRPr="00B45F62">
        <w:rPr>
          <w:rFonts w:asciiTheme="minorEastAsia" w:hAnsiTheme="minorEastAsia" w:hint="eastAsia"/>
          <w:szCs w:val="21"/>
          <w:u w:val="single"/>
        </w:rPr>
        <w:t>この運営規程は、平成　　年　　月　　日から施行する。</w:t>
      </w:r>
    </w:p>
    <w:p w:rsidR="00B45F62" w:rsidRDefault="00B45F62" w:rsidP="00B45F62">
      <w:pPr>
        <w:snapToGrid w:val="0"/>
        <w:spacing w:line="276" w:lineRule="auto"/>
        <w:ind w:firstLineChars="100" w:firstLine="205"/>
        <w:rPr>
          <w:rFonts w:asciiTheme="minorEastAsia" w:hAnsiTheme="minorEastAsia"/>
          <w:szCs w:val="21"/>
          <w:u w:val="single"/>
        </w:rPr>
      </w:pPr>
    </w:p>
    <w:p w:rsidR="00B45F62" w:rsidRDefault="00B45F62" w:rsidP="00B45F62">
      <w:pPr>
        <w:snapToGrid w:val="0"/>
        <w:spacing w:line="276" w:lineRule="auto"/>
        <w:ind w:firstLineChars="100" w:firstLine="205"/>
        <w:rPr>
          <w:rFonts w:asciiTheme="minorEastAsia" w:hAnsiTheme="minorEastAsia"/>
          <w:szCs w:val="21"/>
          <w:u w:val="single"/>
        </w:rPr>
      </w:pPr>
    </w:p>
    <w:p w:rsidR="00B45F62" w:rsidRDefault="00B45F62" w:rsidP="00B45F62">
      <w:pPr>
        <w:snapToGrid w:val="0"/>
        <w:spacing w:line="276" w:lineRule="auto"/>
        <w:ind w:firstLineChars="100" w:firstLine="205"/>
        <w:rPr>
          <w:rFonts w:asciiTheme="minorEastAsia" w:hAnsiTheme="minorEastAsia"/>
          <w:szCs w:val="21"/>
          <w:u w:val="single"/>
        </w:rPr>
      </w:pPr>
    </w:p>
    <w:p w:rsidR="00B45F62" w:rsidRDefault="00B45F62" w:rsidP="00B45F62">
      <w:pPr>
        <w:snapToGrid w:val="0"/>
        <w:spacing w:line="276" w:lineRule="auto"/>
        <w:ind w:firstLineChars="100" w:firstLine="235"/>
        <w:rPr>
          <w:rFonts w:asciiTheme="minorEastAsia" w:hAnsiTheme="minorEastAsia"/>
          <w:sz w:val="24"/>
          <w:szCs w:val="24"/>
          <w:u w:val="single"/>
        </w:rPr>
      </w:pP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r w:rsidRPr="00B45F62">
        <w:rPr>
          <w:rFonts w:asciiTheme="minorEastAsia" w:hAnsiTheme="minorEastAsia" w:hint="eastAsia"/>
          <w:sz w:val="24"/>
          <w:szCs w:val="24"/>
          <w:u w:val="single"/>
        </w:rPr>
        <w:t>【参考】</w:t>
      </w: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r w:rsidRPr="00B45F62">
        <w:rPr>
          <w:rFonts w:asciiTheme="minorEastAsia" w:hAnsiTheme="minorEastAsia" w:hint="eastAsia"/>
          <w:sz w:val="24"/>
          <w:szCs w:val="24"/>
          <w:u w:val="single"/>
        </w:rPr>
        <w:t>大阪府市地方独立行政法人大阪健康安全基盤研究所評価委員会共同設置規約（抜粋）</w:t>
      </w: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r w:rsidRPr="00B45F62">
        <w:rPr>
          <w:rFonts w:asciiTheme="minorEastAsia" w:hAnsiTheme="minorEastAsia" w:hint="eastAsia"/>
          <w:sz w:val="24"/>
          <w:szCs w:val="24"/>
          <w:u w:val="single"/>
        </w:rPr>
        <w:t>（会議）</w:t>
      </w: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r w:rsidRPr="00B45F62">
        <w:rPr>
          <w:rFonts w:asciiTheme="minorEastAsia" w:hAnsiTheme="minorEastAsia" w:hint="eastAsia"/>
          <w:sz w:val="24"/>
          <w:szCs w:val="24"/>
          <w:u w:val="single"/>
        </w:rPr>
        <w:t>第９条　評価委員会の会議は、委員長が招集し、委員長がその議長となる。</w:t>
      </w: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r w:rsidRPr="00B45F62">
        <w:rPr>
          <w:rFonts w:asciiTheme="minorEastAsia" w:hAnsiTheme="minorEastAsia" w:hint="eastAsia"/>
          <w:sz w:val="24"/>
          <w:szCs w:val="24"/>
          <w:u w:val="single"/>
        </w:rPr>
        <w:t>２　評価委員会は、委員の過半数が出席しなければ会議を開くことができない。</w:t>
      </w:r>
    </w:p>
    <w:p w:rsidR="00B45F62" w:rsidRPr="00B45F62" w:rsidRDefault="00B45F62" w:rsidP="00B45F62">
      <w:pPr>
        <w:snapToGrid w:val="0"/>
        <w:spacing w:line="276" w:lineRule="auto"/>
        <w:ind w:firstLineChars="100" w:firstLine="235"/>
        <w:rPr>
          <w:rFonts w:asciiTheme="minorEastAsia" w:hAnsiTheme="minorEastAsia"/>
          <w:sz w:val="24"/>
          <w:szCs w:val="24"/>
          <w:u w:val="single"/>
        </w:rPr>
      </w:pPr>
    </w:p>
    <w:p w:rsidR="00B45F62" w:rsidRPr="00B45F62" w:rsidRDefault="00B45F62" w:rsidP="00B45F62">
      <w:pPr>
        <w:snapToGrid w:val="0"/>
        <w:spacing w:line="276" w:lineRule="auto"/>
        <w:ind w:leftChars="100" w:left="440" w:hangingChars="100" w:hanging="235"/>
        <w:rPr>
          <w:rFonts w:asciiTheme="minorEastAsia" w:hAnsiTheme="minorEastAsia"/>
          <w:sz w:val="24"/>
          <w:szCs w:val="24"/>
          <w:u w:val="single"/>
        </w:rPr>
      </w:pPr>
      <w:r w:rsidRPr="00B45F62">
        <w:rPr>
          <w:rFonts w:asciiTheme="minorEastAsia" w:hAnsiTheme="minorEastAsia" w:hint="eastAsia"/>
          <w:sz w:val="24"/>
          <w:szCs w:val="24"/>
          <w:u w:val="single"/>
        </w:rPr>
        <w:t>３　評価委員会の会議の議事は、出席委員の過半数で決し、可否同数のときは、議長の決するところによる。</w:t>
      </w:r>
    </w:p>
    <w:sectPr w:rsidR="00B45F62" w:rsidRPr="00B45F62" w:rsidSect="00B45F62">
      <w:pgSz w:w="11906" w:h="16838" w:code="9"/>
      <w:pgMar w:top="1134" w:right="1134" w:bottom="1134" w:left="1134" w:header="851" w:footer="992" w:gutter="0"/>
      <w:cols w:space="425"/>
      <w:docGrid w:type="linesAndChars" w:linePitch="303"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34" w:rsidRDefault="00751B34" w:rsidP="00787FA8">
      <w:r>
        <w:separator/>
      </w:r>
    </w:p>
  </w:endnote>
  <w:endnote w:type="continuationSeparator" w:id="0">
    <w:p w:rsidR="00751B34" w:rsidRDefault="00751B34" w:rsidP="0078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34" w:rsidRDefault="00751B34" w:rsidP="00787FA8">
      <w:r>
        <w:separator/>
      </w:r>
    </w:p>
  </w:footnote>
  <w:footnote w:type="continuationSeparator" w:id="0">
    <w:p w:rsidR="00751B34" w:rsidRDefault="00751B34" w:rsidP="00787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5"/>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E7"/>
    <w:rsid w:val="00034692"/>
    <w:rsid w:val="000B0FED"/>
    <w:rsid w:val="000C1426"/>
    <w:rsid w:val="000E5318"/>
    <w:rsid w:val="00160736"/>
    <w:rsid w:val="00165A62"/>
    <w:rsid w:val="001B7DBF"/>
    <w:rsid w:val="00200DC2"/>
    <w:rsid w:val="00292BD7"/>
    <w:rsid w:val="002C15F5"/>
    <w:rsid w:val="002C1C37"/>
    <w:rsid w:val="002E4DBB"/>
    <w:rsid w:val="00341DE7"/>
    <w:rsid w:val="003966C6"/>
    <w:rsid w:val="00487BD3"/>
    <w:rsid w:val="004A2D3C"/>
    <w:rsid w:val="004D4CC2"/>
    <w:rsid w:val="004F1856"/>
    <w:rsid w:val="00541764"/>
    <w:rsid w:val="00552FDE"/>
    <w:rsid w:val="00554E73"/>
    <w:rsid w:val="005D0A33"/>
    <w:rsid w:val="006360E7"/>
    <w:rsid w:val="00663E8C"/>
    <w:rsid w:val="006F0D24"/>
    <w:rsid w:val="007215A1"/>
    <w:rsid w:val="00751B34"/>
    <w:rsid w:val="00781ACD"/>
    <w:rsid w:val="00787FA8"/>
    <w:rsid w:val="00870BE8"/>
    <w:rsid w:val="008725D3"/>
    <w:rsid w:val="00894C91"/>
    <w:rsid w:val="008A5610"/>
    <w:rsid w:val="008B3913"/>
    <w:rsid w:val="008C6B1D"/>
    <w:rsid w:val="00912D6D"/>
    <w:rsid w:val="009B2AFB"/>
    <w:rsid w:val="009D5B6D"/>
    <w:rsid w:val="00A056E9"/>
    <w:rsid w:val="00A1261E"/>
    <w:rsid w:val="00A95B54"/>
    <w:rsid w:val="00AF2F0B"/>
    <w:rsid w:val="00B45F62"/>
    <w:rsid w:val="00C11519"/>
    <w:rsid w:val="00C135EE"/>
    <w:rsid w:val="00C35BB2"/>
    <w:rsid w:val="00C56145"/>
    <w:rsid w:val="00CB3783"/>
    <w:rsid w:val="00D93713"/>
    <w:rsid w:val="00E1178E"/>
    <w:rsid w:val="00E23341"/>
    <w:rsid w:val="00E350F7"/>
    <w:rsid w:val="00E458C7"/>
    <w:rsid w:val="00EC0B4D"/>
    <w:rsid w:val="00F53248"/>
    <w:rsid w:val="00F73D09"/>
    <w:rsid w:val="00F9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A8"/>
    <w:pPr>
      <w:tabs>
        <w:tab w:val="center" w:pos="4252"/>
        <w:tab w:val="right" w:pos="8504"/>
      </w:tabs>
      <w:snapToGrid w:val="0"/>
    </w:pPr>
  </w:style>
  <w:style w:type="character" w:customStyle="1" w:styleId="a4">
    <w:name w:val="ヘッダー (文字)"/>
    <w:basedOn w:val="a0"/>
    <w:link w:val="a3"/>
    <w:uiPriority w:val="99"/>
    <w:rsid w:val="00787FA8"/>
  </w:style>
  <w:style w:type="paragraph" w:styleId="a5">
    <w:name w:val="footer"/>
    <w:basedOn w:val="a"/>
    <w:link w:val="a6"/>
    <w:uiPriority w:val="99"/>
    <w:unhideWhenUsed/>
    <w:rsid w:val="00787FA8"/>
    <w:pPr>
      <w:tabs>
        <w:tab w:val="center" w:pos="4252"/>
        <w:tab w:val="right" w:pos="8504"/>
      </w:tabs>
      <w:snapToGrid w:val="0"/>
    </w:pPr>
  </w:style>
  <w:style w:type="character" w:customStyle="1" w:styleId="a6">
    <w:name w:val="フッター (文字)"/>
    <w:basedOn w:val="a0"/>
    <w:link w:val="a5"/>
    <w:uiPriority w:val="99"/>
    <w:rsid w:val="00787FA8"/>
  </w:style>
  <w:style w:type="paragraph" w:styleId="a7">
    <w:name w:val="Date"/>
    <w:basedOn w:val="a"/>
    <w:next w:val="a"/>
    <w:link w:val="a8"/>
    <w:uiPriority w:val="99"/>
    <w:semiHidden/>
    <w:unhideWhenUsed/>
    <w:rsid w:val="003966C6"/>
  </w:style>
  <w:style w:type="character" w:customStyle="1" w:styleId="a8">
    <w:name w:val="日付 (文字)"/>
    <w:basedOn w:val="a0"/>
    <w:link w:val="a7"/>
    <w:uiPriority w:val="99"/>
    <w:semiHidden/>
    <w:rsid w:val="003966C6"/>
  </w:style>
  <w:style w:type="paragraph" w:styleId="Web">
    <w:name w:val="Normal (Web)"/>
    <w:basedOn w:val="a"/>
    <w:uiPriority w:val="99"/>
    <w:semiHidden/>
    <w:unhideWhenUsed/>
    <w:rsid w:val="00CB37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A8"/>
    <w:pPr>
      <w:tabs>
        <w:tab w:val="center" w:pos="4252"/>
        <w:tab w:val="right" w:pos="8504"/>
      </w:tabs>
      <w:snapToGrid w:val="0"/>
    </w:pPr>
  </w:style>
  <w:style w:type="character" w:customStyle="1" w:styleId="a4">
    <w:name w:val="ヘッダー (文字)"/>
    <w:basedOn w:val="a0"/>
    <w:link w:val="a3"/>
    <w:uiPriority w:val="99"/>
    <w:rsid w:val="00787FA8"/>
  </w:style>
  <w:style w:type="paragraph" w:styleId="a5">
    <w:name w:val="footer"/>
    <w:basedOn w:val="a"/>
    <w:link w:val="a6"/>
    <w:uiPriority w:val="99"/>
    <w:unhideWhenUsed/>
    <w:rsid w:val="00787FA8"/>
    <w:pPr>
      <w:tabs>
        <w:tab w:val="center" w:pos="4252"/>
        <w:tab w:val="right" w:pos="8504"/>
      </w:tabs>
      <w:snapToGrid w:val="0"/>
    </w:pPr>
  </w:style>
  <w:style w:type="character" w:customStyle="1" w:styleId="a6">
    <w:name w:val="フッター (文字)"/>
    <w:basedOn w:val="a0"/>
    <w:link w:val="a5"/>
    <w:uiPriority w:val="99"/>
    <w:rsid w:val="00787FA8"/>
  </w:style>
  <w:style w:type="paragraph" w:styleId="a7">
    <w:name w:val="Date"/>
    <w:basedOn w:val="a"/>
    <w:next w:val="a"/>
    <w:link w:val="a8"/>
    <w:uiPriority w:val="99"/>
    <w:semiHidden/>
    <w:unhideWhenUsed/>
    <w:rsid w:val="003966C6"/>
  </w:style>
  <w:style w:type="character" w:customStyle="1" w:styleId="a8">
    <w:name w:val="日付 (文字)"/>
    <w:basedOn w:val="a0"/>
    <w:link w:val="a7"/>
    <w:uiPriority w:val="99"/>
    <w:semiHidden/>
    <w:rsid w:val="003966C6"/>
  </w:style>
  <w:style w:type="paragraph" w:styleId="Web">
    <w:name w:val="Normal (Web)"/>
    <w:basedOn w:val="a"/>
    <w:uiPriority w:val="99"/>
    <w:semiHidden/>
    <w:unhideWhenUsed/>
    <w:rsid w:val="00CB37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2</cp:revision>
  <cp:lastPrinted>2018-02-01T01:51:00Z</cp:lastPrinted>
  <dcterms:created xsi:type="dcterms:W3CDTF">2018-02-01T02:16:00Z</dcterms:created>
  <dcterms:modified xsi:type="dcterms:W3CDTF">2018-02-01T02:16:00Z</dcterms:modified>
</cp:coreProperties>
</file>