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9BE26" w14:textId="3F48BA07" w:rsidR="0052643C" w:rsidRDefault="0052643C" w:rsidP="00CA0A2A">
      <w:pPr>
        <w:jc w:val="center"/>
        <w:rPr>
          <w:rFonts w:asciiTheme="minorEastAsia" w:hAnsiTheme="minorEastAsia"/>
          <w:b/>
          <w:sz w:val="24"/>
          <w:szCs w:val="24"/>
        </w:rPr>
      </w:pPr>
      <w:r>
        <w:rPr>
          <w:rFonts w:asciiTheme="minorEastAsia" w:hAnsiTheme="minorEastAsia" w:hint="eastAsia"/>
          <w:b/>
          <w:sz w:val="24"/>
          <w:szCs w:val="24"/>
        </w:rPr>
        <w:t xml:space="preserve">　　　　　　　　　　　　　　　　　　　　　　　　　　　　</w:t>
      </w:r>
      <w:r w:rsidRPr="0052643C">
        <w:rPr>
          <w:rFonts w:asciiTheme="minorEastAsia" w:hAnsiTheme="minorEastAsia" w:hint="eastAsia"/>
          <w:b/>
          <w:sz w:val="24"/>
          <w:szCs w:val="24"/>
          <w:bdr w:val="single" w:sz="4" w:space="0" w:color="auto"/>
        </w:rPr>
        <w:t>資料２</w:t>
      </w:r>
    </w:p>
    <w:p w14:paraId="3E51397A" w14:textId="77777777" w:rsidR="0058173C" w:rsidRDefault="0058173C" w:rsidP="00CA0A2A">
      <w:pPr>
        <w:jc w:val="center"/>
        <w:rPr>
          <w:rFonts w:asciiTheme="minorEastAsia" w:hAnsiTheme="minorEastAsia"/>
          <w:b/>
          <w:sz w:val="24"/>
          <w:szCs w:val="24"/>
        </w:rPr>
      </w:pPr>
    </w:p>
    <w:p w14:paraId="2ADC20D6" w14:textId="4906A87C" w:rsidR="002B0E95" w:rsidRPr="00CF2EAE" w:rsidRDefault="00CA0A2A" w:rsidP="00CA0A2A">
      <w:pPr>
        <w:jc w:val="center"/>
        <w:rPr>
          <w:rFonts w:asciiTheme="minorEastAsia" w:hAnsiTheme="minorEastAsia"/>
          <w:b/>
          <w:sz w:val="24"/>
          <w:szCs w:val="24"/>
          <w:bdr w:val="single" w:sz="4" w:space="0" w:color="auto"/>
        </w:rPr>
      </w:pPr>
      <w:r w:rsidRPr="00CF2EAE">
        <w:rPr>
          <w:rFonts w:asciiTheme="minorEastAsia" w:hAnsiTheme="minorEastAsia" w:hint="eastAsia"/>
          <w:b/>
          <w:sz w:val="24"/>
          <w:szCs w:val="24"/>
        </w:rPr>
        <w:t>地方独立行政法人</w:t>
      </w:r>
      <w:r w:rsidR="00691EB0" w:rsidRPr="00CF2EAE">
        <w:rPr>
          <w:rFonts w:asciiTheme="minorEastAsia" w:hAnsiTheme="minorEastAsia" w:hint="eastAsia"/>
          <w:b/>
          <w:sz w:val="24"/>
          <w:szCs w:val="24"/>
        </w:rPr>
        <w:t xml:space="preserve">　大阪</w:t>
      </w:r>
      <w:r w:rsidR="009C075B" w:rsidRPr="00CF2EAE">
        <w:rPr>
          <w:rFonts w:asciiTheme="minorEastAsia" w:hAnsiTheme="minorEastAsia" w:hint="eastAsia"/>
          <w:b/>
          <w:sz w:val="24"/>
          <w:szCs w:val="24"/>
        </w:rPr>
        <w:t>健康安全基盤</w:t>
      </w:r>
      <w:r w:rsidRPr="00CF2EAE">
        <w:rPr>
          <w:rFonts w:asciiTheme="minorEastAsia" w:hAnsiTheme="minorEastAsia" w:hint="eastAsia"/>
          <w:b/>
          <w:sz w:val="24"/>
          <w:szCs w:val="24"/>
        </w:rPr>
        <w:t>研究所</w:t>
      </w:r>
      <w:r w:rsidR="00691EB0" w:rsidRPr="00CF2EAE">
        <w:rPr>
          <w:rFonts w:asciiTheme="minorEastAsia" w:hAnsiTheme="minorEastAsia" w:hint="eastAsia"/>
          <w:b/>
          <w:sz w:val="24"/>
          <w:szCs w:val="24"/>
        </w:rPr>
        <w:t xml:space="preserve">　</w:t>
      </w:r>
      <w:r w:rsidRPr="00CF2EAE">
        <w:rPr>
          <w:rFonts w:asciiTheme="minorEastAsia" w:hAnsiTheme="minorEastAsia" w:hint="eastAsia"/>
          <w:b/>
          <w:sz w:val="24"/>
          <w:szCs w:val="24"/>
        </w:rPr>
        <w:t>業務方法書</w:t>
      </w:r>
      <w:r w:rsidR="003C1C14" w:rsidRPr="00CF2EAE">
        <w:rPr>
          <w:rFonts w:asciiTheme="minorEastAsia" w:hAnsiTheme="minorEastAsia" w:hint="eastAsia"/>
          <w:b/>
          <w:sz w:val="24"/>
          <w:szCs w:val="24"/>
        </w:rPr>
        <w:t>（案）</w:t>
      </w:r>
    </w:p>
    <w:p w14:paraId="52F4ADE3" w14:textId="77777777" w:rsidR="00F37E6D" w:rsidRPr="00CF2EAE" w:rsidRDefault="00F37E6D" w:rsidP="00F972C6">
      <w:pPr>
        <w:jc w:val="right"/>
        <w:rPr>
          <w:rFonts w:asciiTheme="minorEastAsia" w:hAnsiTheme="minorEastAsia"/>
        </w:rPr>
      </w:pPr>
    </w:p>
    <w:p w14:paraId="2ADC20DC" w14:textId="77777777" w:rsidR="00FB745A" w:rsidRPr="00684AE9" w:rsidRDefault="005B437A" w:rsidP="005B437A">
      <w:pPr>
        <w:rPr>
          <w:rFonts w:asciiTheme="minorEastAsia" w:hAnsiTheme="minorEastAsia"/>
          <w:b/>
          <w:sz w:val="24"/>
          <w:szCs w:val="24"/>
        </w:rPr>
      </w:pPr>
      <w:r w:rsidRPr="00684AE9">
        <w:rPr>
          <w:rFonts w:asciiTheme="minorEastAsia" w:hAnsiTheme="minorEastAsia" w:hint="eastAsia"/>
          <w:b/>
          <w:sz w:val="24"/>
          <w:szCs w:val="24"/>
        </w:rPr>
        <w:t xml:space="preserve">第１章　</w:t>
      </w:r>
      <w:r w:rsidR="00FB745A" w:rsidRPr="00684AE9">
        <w:rPr>
          <w:rFonts w:asciiTheme="minorEastAsia" w:hAnsiTheme="minorEastAsia" w:hint="eastAsia"/>
          <w:b/>
          <w:sz w:val="24"/>
          <w:szCs w:val="24"/>
        </w:rPr>
        <w:t>総則</w:t>
      </w:r>
    </w:p>
    <w:p w14:paraId="57ADB4BF" w14:textId="77777777" w:rsidR="00591027" w:rsidRPr="00684AE9" w:rsidRDefault="00FB745A" w:rsidP="00591027">
      <w:pPr>
        <w:rPr>
          <w:rFonts w:asciiTheme="minorEastAsia" w:hAnsiTheme="minorEastAsia"/>
          <w:b/>
        </w:rPr>
      </w:pPr>
      <w:r w:rsidRPr="00684AE9">
        <w:rPr>
          <w:rFonts w:asciiTheme="minorEastAsia" w:hAnsiTheme="minorEastAsia" w:hint="eastAsia"/>
          <w:b/>
        </w:rPr>
        <w:t>（目的）</w:t>
      </w:r>
      <w:r w:rsidR="00F12B9C" w:rsidRPr="00684AE9">
        <w:rPr>
          <w:rFonts w:asciiTheme="minorEastAsia" w:hAnsiTheme="minorEastAsia" w:hint="eastAsia"/>
          <w:b/>
        </w:rPr>
        <w:t xml:space="preserve">　</w:t>
      </w:r>
    </w:p>
    <w:p w14:paraId="2ADC20DE" w14:textId="0521D05F" w:rsidR="00FB745A" w:rsidRPr="00B228E4" w:rsidRDefault="00591027" w:rsidP="00591027">
      <w:pPr>
        <w:ind w:left="210" w:hangingChars="100" w:hanging="210"/>
        <w:rPr>
          <w:rFonts w:asciiTheme="minorEastAsia" w:hAnsiTheme="minorEastAsia"/>
        </w:rPr>
      </w:pPr>
      <w:r w:rsidRPr="00B228E4">
        <w:rPr>
          <w:rFonts w:asciiTheme="minorEastAsia" w:hAnsiTheme="minorEastAsia" w:hint="eastAsia"/>
        </w:rPr>
        <w:t xml:space="preserve">第１条　</w:t>
      </w:r>
      <w:r w:rsidR="00FB745A" w:rsidRPr="00B228E4">
        <w:rPr>
          <w:rFonts w:asciiTheme="minorEastAsia" w:hAnsiTheme="minorEastAsia" w:hint="eastAsia"/>
        </w:rPr>
        <w:t>この業務方法書は、地方独立行政法人法（平成１５年法律第１１８号。以下「法」</w:t>
      </w:r>
      <w:r w:rsidR="00F12B9C" w:rsidRPr="00B228E4">
        <w:rPr>
          <w:rFonts w:asciiTheme="minorEastAsia" w:hAnsiTheme="minorEastAsia" w:hint="eastAsia"/>
        </w:rPr>
        <w:t xml:space="preserve">　</w:t>
      </w:r>
      <w:r w:rsidR="00FB745A" w:rsidRPr="00B228E4">
        <w:rPr>
          <w:rFonts w:asciiTheme="minorEastAsia" w:hAnsiTheme="minorEastAsia" w:hint="eastAsia"/>
        </w:rPr>
        <w:t>という。）第２２条第１項及び</w:t>
      </w:r>
      <w:r w:rsidR="00D864BC" w:rsidRPr="00B228E4">
        <w:rPr>
          <w:rFonts w:asciiTheme="minorEastAsia" w:hAnsiTheme="minorEastAsia" w:hint="eastAsia"/>
        </w:rPr>
        <w:t>第１２３条第２項</w:t>
      </w:r>
      <w:r w:rsidR="00F7143A" w:rsidRPr="00B228E4">
        <w:rPr>
          <w:rFonts w:asciiTheme="minorEastAsia" w:hAnsiTheme="minorEastAsia" w:hint="eastAsia"/>
          <w:kern w:val="0"/>
          <w:sz w:val="22"/>
          <w:szCs w:val="21"/>
        </w:rPr>
        <w:t>による</w:t>
      </w:r>
      <w:r w:rsidR="00F7143A" w:rsidRPr="00B228E4">
        <w:rPr>
          <w:rFonts w:asciiTheme="minorEastAsia" w:hAnsiTheme="minorEastAsia" w:cs="メイリオ" w:hint="eastAsia"/>
          <w:kern w:val="0"/>
          <w:sz w:val="22"/>
        </w:rPr>
        <w:t>地方独立行政法人大阪健康安全基盤研究所の業務運営並びに財務及び会計に関する大阪府市規約第２条</w:t>
      </w:r>
      <w:r w:rsidR="000E6B0C" w:rsidRPr="00B228E4">
        <w:rPr>
          <w:rFonts w:asciiTheme="minorEastAsia" w:hAnsiTheme="minorEastAsia" w:hint="eastAsia"/>
        </w:rPr>
        <w:t>の規定</w:t>
      </w:r>
      <w:r w:rsidR="00FB745A" w:rsidRPr="00B228E4">
        <w:rPr>
          <w:rFonts w:asciiTheme="minorEastAsia" w:hAnsiTheme="minorEastAsia" w:hint="eastAsia"/>
        </w:rPr>
        <w:t>に基づき、</w:t>
      </w:r>
      <w:r w:rsidR="0050538D" w:rsidRPr="00B228E4">
        <w:rPr>
          <w:rFonts w:asciiTheme="minorEastAsia" w:hAnsiTheme="minorEastAsia" w:hint="eastAsia"/>
        </w:rPr>
        <w:t>地方</w:t>
      </w:r>
      <w:r w:rsidR="00FB745A" w:rsidRPr="00B228E4">
        <w:rPr>
          <w:rFonts w:asciiTheme="minorEastAsia" w:hAnsiTheme="minorEastAsia" w:hint="eastAsia"/>
        </w:rPr>
        <w:t>独立行政法人大阪</w:t>
      </w:r>
      <w:r w:rsidR="009C075B" w:rsidRPr="00B228E4">
        <w:rPr>
          <w:rFonts w:asciiTheme="minorEastAsia" w:hAnsiTheme="minorEastAsia" w:hint="eastAsia"/>
        </w:rPr>
        <w:t>健康安全基盤</w:t>
      </w:r>
      <w:r w:rsidR="00FB745A" w:rsidRPr="00B228E4">
        <w:rPr>
          <w:rFonts w:asciiTheme="minorEastAsia" w:hAnsiTheme="minorEastAsia" w:hint="eastAsia"/>
        </w:rPr>
        <w:t>研究所（以下「法人」という。）の行う業務の方法について基本的事項を定め、その業務の適正な運営に資することを目的とする。</w:t>
      </w:r>
    </w:p>
    <w:p w14:paraId="2ADC20DF" w14:textId="77777777" w:rsidR="002E3DA1" w:rsidRPr="00B228E4" w:rsidRDefault="002E3DA1" w:rsidP="002E3DA1">
      <w:pPr>
        <w:rPr>
          <w:rFonts w:asciiTheme="minorEastAsia" w:hAnsiTheme="minorEastAsia"/>
        </w:rPr>
      </w:pPr>
    </w:p>
    <w:p w14:paraId="2ADC20E0" w14:textId="77777777" w:rsidR="002E3DA1" w:rsidRPr="00684AE9" w:rsidRDefault="002E3DA1" w:rsidP="002E3DA1">
      <w:pPr>
        <w:rPr>
          <w:rFonts w:asciiTheme="minorEastAsia" w:hAnsiTheme="minorEastAsia"/>
          <w:b/>
        </w:rPr>
      </w:pPr>
      <w:r w:rsidRPr="00684AE9">
        <w:rPr>
          <w:rFonts w:asciiTheme="minorEastAsia" w:hAnsiTheme="minorEastAsia" w:hint="eastAsia"/>
          <w:b/>
        </w:rPr>
        <w:t>（業務運営の基本方針）</w:t>
      </w:r>
    </w:p>
    <w:p w14:paraId="2ADC20E1" w14:textId="77777777" w:rsidR="000E6B0C" w:rsidRPr="00B228E4" w:rsidRDefault="002E3DA1" w:rsidP="000E6B0C">
      <w:pPr>
        <w:ind w:left="210" w:hangingChars="100" w:hanging="210"/>
        <w:rPr>
          <w:rFonts w:asciiTheme="minorEastAsia" w:hAnsiTheme="minorEastAsia"/>
        </w:rPr>
      </w:pPr>
      <w:r w:rsidRPr="00B228E4">
        <w:rPr>
          <w:rFonts w:asciiTheme="minorEastAsia" w:hAnsiTheme="minorEastAsia" w:hint="eastAsia"/>
        </w:rPr>
        <w:t>第２条　法人は、法第２６条第１項の規定により、大阪府知事（以下「知事」という。）及び大阪市長（以下「市長」という。）から指示された中期目標</w:t>
      </w:r>
      <w:r w:rsidR="0006714E" w:rsidRPr="00B228E4">
        <w:rPr>
          <w:rFonts w:asciiTheme="minorEastAsia" w:hAnsiTheme="minorEastAsia" w:hint="eastAsia"/>
        </w:rPr>
        <w:t>を達成するために作成する中期計画</w:t>
      </w:r>
      <w:r w:rsidRPr="00B228E4">
        <w:rPr>
          <w:rFonts w:asciiTheme="minorEastAsia" w:hAnsiTheme="minorEastAsia" w:hint="eastAsia"/>
        </w:rPr>
        <w:t>に基づき、業務の効率的かつ効果的な運営に努めるものとする。</w:t>
      </w:r>
    </w:p>
    <w:p w14:paraId="2ADC20E2" w14:textId="77777777" w:rsidR="000E6B0C" w:rsidRPr="00B228E4" w:rsidRDefault="000E6B0C" w:rsidP="000E6B0C">
      <w:pPr>
        <w:ind w:left="210" w:hangingChars="100" w:hanging="210"/>
        <w:rPr>
          <w:rFonts w:asciiTheme="minorEastAsia" w:hAnsiTheme="minorEastAsia"/>
        </w:rPr>
      </w:pPr>
    </w:p>
    <w:p w14:paraId="2ADC20E3" w14:textId="42BC61A7" w:rsidR="000C19E0" w:rsidRPr="00684AE9" w:rsidRDefault="000C19E0" w:rsidP="00684AE9">
      <w:pPr>
        <w:ind w:left="241" w:hangingChars="100" w:hanging="241"/>
        <w:rPr>
          <w:b/>
          <w:dstrike/>
          <w:sz w:val="24"/>
          <w:szCs w:val="24"/>
        </w:rPr>
      </w:pPr>
      <w:r w:rsidRPr="00684AE9">
        <w:rPr>
          <w:rFonts w:asciiTheme="minorEastAsia" w:hAnsiTheme="minorEastAsia" w:hint="eastAsia"/>
          <w:b/>
          <w:sz w:val="24"/>
          <w:szCs w:val="24"/>
        </w:rPr>
        <w:t xml:space="preserve">第２章　</w:t>
      </w:r>
      <w:r w:rsidRPr="00684AE9">
        <w:rPr>
          <w:rFonts w:hint="eastAsia"/>
          <w:b/>
          <w:sz w:val="24"/>
          <w:szCs w:val="24"/>
        </w:rPr>
        <w:t>公衆</w:t>
      </w:r>
      <w:r w:rsidRPr="00684AE9">
        <w:rPr>
          <w:b/>
          <w:sz w:val="24"/>
          <w:szCs w:val="24"/>
        </w:rPr>
        <w:t>衛生に</w:t>
      </w:r>
      <w:r w:rsidRPr="00684AE9">
        <w:rPr>
          <w:rFonts w:hint="eastAsia"/>
          <w:b/>
          <w:sz w:val="24"/>
          <w:szCs w:val="24"/>
        </w:rPr>
        <w:t>係</w:t>
      </w:r>
      <w:r w:rsidRPr="00684AE9">
        <w:rPr>
          <w:b/>
          <w:sz w:val="24"/>
          <w:szCs w:val="24"/>
        </w:rPr>
        <w:t>る</w:t>
      </w:r>
      <w:r w:rsidR="00430F92" w:rsidRPr="00684AE9">
        <w:rPr>
          <w:rFonts w:hint="eastAsia"/>
          <w:b/>
          <w:sz w:val="24"/>
          <w:szCs w:val="24"/>
        </w:rPr>
        <w:t>調査研究</w:t>
      </w:r>
      <w:r w:rsidR="007E7065" w:rsidRPr="00684AE9">
        <w:rPr>
          <w:rFonts w:hint="eastAsia"/>
          <w:b/>
          <w:sz w:val="24"/>
          <w:szCs w:val="24"/>
        </w:rPr>
        <w:t>、</w:t>
      </w:r>
      <w:r w:rsidRPr="00684AE9">
        <w:rPr>
          <w:b/>
          <w:sz w:val="24"/>
          <w:szCs w:val="24"/>
        </w:rPr>
        <w:t>試験</w:t>
      </w:r>
      <w:r w:rsidR="000E6B0C" w:rsidRPr="00684AE9">
        <w:rPr>
          <w:rFonts w:hint="eastAsia"/>
          <w:b/>
          <w:sz w:val="24"/>
          <w:szCs w:val="24"/>
        </w:rPr>
        <w:t>検査</w:t>
      </w:r>
      <w:r w:rsidRPr="00684AE9">
        <w:rPr>
          <w:b/>
          <w:sz w:val="24"/>
          <w:szCs w:val="24"/>
        </w:rPr>
        <w:t>、</w:t>
      </w:r>
      <w:r w:rsidR="00AD5F57" w:rsidRPr="00684AE9">
        <w:rPr>
          <w:rFonts w:hint="eastAsia"/>
          <w:b/>
          <w:sz w:val="24"/>
          <w:szCs w:val="24"/>
        </w:rPr>
        <w:t>研修指導及び情報収集・解析・提供等</w:t>
      </w:r>
    </w:p>
    <w:p w14:paraId="2ADC20E4" w14:textId="77777777" w:rsidR="00BD59F9" w:rsidRPr="00684AE9" w:rsidRDefault="00BD59F9" w:rsidP="00BD59F9">
      <w:pPr>
        <w:autoSpaceDE w:val="0"/>
        <w:autoSpaceDN w:val="0"/>
        <w:adjustRightInd w:val="0"/>
        <w:jc w:val="left"/>
        <w:rPr>
          <w:rFonts w:asciiTheme="minorEastAsia" w:hAnsiTheme="minorEastAsia" w:cs="MSGothic"/>
          <w:b/>
          <w:kern w:val="0"/>
          <w:szCs w:val="21"/>
        </w:rPr>
      </w:pPr>
      <w:r w:rsidRPr="00684AE9">
        <w:rPr>
          <w:rFonts w:asciiTheme="minorEastAsia" w:hAnsiTheme="minorEastAsia" w:cs="MSGothic" w:hint="eastAsia"/>
          <w:b/>
          <w:kern w:val="0"/>
          <w:szCs w:val="21"/>
        </w:rPr>
        <w:t>（法人の行う業務）</w:t>
      </w:r>
    </w:p>
    <w:p w14:paraId="2ADC20E5" w14:textId="27D24A5B" w:rsidR="00A1019B" w:rsidRPr="00CF2EAE" w:rsidRDefault="00437171" w:rsidP="000E09E5">
      <w:pPr>
        <w:pStyle w:val="Default"/>
        <w:ind w:left="210" w:hangingChars="100" w:hanging="210"/>
        <w:rPr>
          <w:rFonts w:asciiTheme="minorEastAsia" w:hAnsiTheme="minorEastAsia" w:cs="MSMincho"/>
          <w:color w:val="auto"/>
          <w:sz w:val="21"/>
          <w:szCs w:val="21"/>
        </w:rPr>
      </w:pPr>
      <w:r w:rsidRPr="00B228E4">
        <w:rPr>
          <w:rFonts w:asciiTheme="minorEastAsia" w:hAnsiTheme="minorEastAsia" w:cs="MSMincho" w:hint="eastAsia"/>
          <w:color w:val="auto"/>
          <w:sz w:val="21"/>
          <w:szCs w:val="21"/>
        </w:rPr>
        <w:t>第３</w:t>
      </w:r>
      <w:r w:rsidR="00BD59F9" w:rsidRPr="00B228E4">
        <w:rPr>
          <w:rFonts w:asciiTheme="minorEastAsia" w:hAnsiTheme="minorEastAsia" w:cs="MSMincho" w:hint="eastAsia"/>
          <w:color w:val="auto"/>
          <w:sz w:val="21"/>
          <w:szCs w:val="21"/>
        </w:rPr>
        <w:t>条</w:t>
      </w:r>
      <w:r w:rsidR="003B3FB8" w:rsidRPr="00B228E4">
        <w:rPr>
          <w:rFonts w:asciiTheme="minorEastAsia" w:hAnsiTheme="minorEastAsia" w:cs="MSMincho" w:hint="eastAsia"/>
          <w:color w:val="auto"/>
          <w:sz w:val="21"/>
          <w:szCs w:val="21"/>
        </w:rPr>
        <w:t xml:space="preserve">　</w:t>
      </w:r>
      <w:r w:rsidR="00BD59F9" w:rsidRPr="00B228E4">
        <w:rPr>
          <w:rFonts w:asciiTheme="minorEastAsia" w:hAnsiTheme="minorEastAsia" w:cs="MSMincho" w:hint="eastAsia"/>
          <w:color w:val="auto"/>
          <w:sz w:val="21"/>
          <w:szCs w:val="21"/>
        </w:rPr>
        <w:t>法人は、定款第</w:t>
      </w:r>
      <w:r w:rsidR="00797FE4" w:rsidRPr="00B228E4">
        <w:rPr>
          <w:rFonts w:asciiTheme="minorEastAsia" w:hAnsiTheme="minorEastAsia" w:cs="‚l‚r –¾’©" w:hint="eastAsia"/>
          <w:color w:val="auto"/>
          <w:sz w:val="21"/>
          <w:szCs w:val="21"/>
        </w:rPr>
        <w:t>１１</w:t>
      </w:r>
      <w:r w:rsidR="00BD59F9" w:rsidRPr="00B228E4">
        <w:rPr>
          <w:rFonts w:asciiTheme="minorEastAsia" w:hAnsiTheme="minorEastAsia" w:cs="MSMincho" w:hint="eastAsia"/>
          <w:color w:val="auto"/>
          <w:sz w:val="21"/>
          <w:szCs w:val="21"/>
        </w:rPr>
        <w:t>条の規定に基づき、</w:t>
      </w:r>
      <w:r w:rsidR="008B60B8" w:rsidRPr="00B228E4">
        <w:rPr>
          <w:rFonts w:asciiTheme="minorEastAsia" w:hAnsiTheme="minorEastAsia" w:cs="MSMincho" w:hint="eastAsia"/>
          <w:color w:val="auto"/>
          <w:sz w:val="21"/>
          <w:szCs w:val="21"/>
        </w:rPr>
        <w:t>公衆衛生に関する調査研究、試験検査、研修指導及び情報収集・解析・提供</w:t>
      </w:r>
      <w:r w:rsidR="00AD5F57" w:rsidRPr="00B228E4">
        <w:rPr>
          <w:rFonts w:asciiTheme="minorEastAsia" w:hAnsiTheme="minorEastAsia" w:cs="MSMincho" w:hint="eastAsia"/>
          <w:color w:val="auto"/>
          <w:sz w:val="21"/>
          <w:szCs w:val="21"/>
        </w:rPr>
        <w:t>等</w:t>
      </w:r>
      <w:r w:rsidR="0006714E" w:rsidRPr="00B228E4">
        <w:rPr>
          <w:rFonts w:asciiTheme="minorEastAsia" w:hAnsiTheme="minorEastAsia" w:cs="MSMincho" w:hint="eastAsia"/>
          <w:color w:val="auto"/>
          <w:sz w:val="21"/>
          <w:szCs w:val="21"/>
        </w:rPr>
        <w:t>を実施する</w:t>
      </w:r>
      <w:r w:rsidR="008B60B8" w:rsidRPr="00B228E4">
        <w:rPr>
          <w:rFonts w:asciiTheme="minorEastAsia" w:hAnsiTheme="minorEastAsia" w:cs="MSMincho" w:hint="eastAsia"/>
          <w:color w:val="auto"/>
          <w:sz w:val="21"/>
          <w:szCs w:val="21"/>
        </w:rPr>
        <w:t>。</w:t>
      </w:r>
    </w:p>
    <w:p w14:paraId="2ADC20E6" w14:textId="77777777" w:rsidR="00124198" w:rsidRPr="00CF2EAE" w:rsidRDefault="00124198" w:rsidP="00124198">
      <w:pPr>
        <w:pStyle w:val="Default"/>
        <w:rPr>
          <w:color w:val="auto"/>
          <w:sz w:val="21"/>
          <w:szCs w:val="21"/>
        </w:rPr>
      </w:pPr>
    </w:p>
    <w:p w14:paraId="2ADC20EE" w14:textId="77777777" w:rsidR="00180712" w:rsidRPr="00684AE9" w:rsidRDefault="00180712" w:rsidP="00180712">
      <w:pPr>
        <w:pStyle w:val="Default"/>
        <w:rPr>
          <w:b/>
          <w:color w:val="auto"/>
          <w:sz w:val="21"/>
          <w:szCs w:val="21"/>
        </w:rPr>
      </w:pPr>
      <w:r w:rsidRPr="00684AE9">
        <w:rPr>
          <w:rFonts w:hint="eastAsia"/>
          <w:b/>
          <w:color w:val="auto"/>
          <w:sz w:val="21"/>
          <w:szCs w:val="21"/>
        </w:rPr>
        <w:t>（調査研究）</w:t>
      </w:r>
    </w:p>
    <w:p w14:paraId="6A14FA32" w14:textId="3FCADBB5" w:rsidR="0044433C" w:rsidRPr="00CF2EAE" w:rsidRDefault="00591027" w:rsidP="000E09E5">
      <w:pPr>
        <w:pStyle w:val="Default"/>
        <w:ind w:left="210" w:hangingChars="100" w:hanging="210"/>
        <w:rPr>
          <w:dstrike/>
          <w:color w:val="auto"/>
          <w:sz w:val="21"/>
          <w:szCs w:val="21"/>
        </w:rPr>
      </w:pPr>
      <w:r w:rsidRPr="00CF2EAE">
        <w:rPr>
          <w:rFonts w:hint="eastAsia"/>
          <w:color w:val="auto"/>
          <w:sz w:val="21"/>
          <w:szCs w:val="21"/>
        </w:rPr>
        <w:t>第４</w:t>
      </w:r>
      <w:r w:rsidR="00180712" w:rsidRPr="00CF2EAE">
        <w:rPr>
          <w:rFonts w:hint="eastAsia"/>
          <w:color w:val="auto"/>
          <w:sz w:val="21"/>
          <w:szCs w:val="21"/>
        </w:rPr>
        <w:t xml:space="preserve">条　</w:t>
      </w:r>
      <w:r w:rsidR="00180712" w:rsidRPr="00CF2EAE">
        <w:rPr>
          <w:color w:val="auto"/>
          <w:sz w:val="21"/>
          <w:szCs w:val="21"/>
        </w:rPr>
        <w:t>法人は、公衆衛生に係る</w:t>
      </w:r>
      <w:r w:rsidR="00180712" w:rsidRPr="00CF2EAE">
        <w:rPr>
          <w:rFonts w:hint="eastAsia"/>
          <w:color w:val="auto"/>
          <w:sz w:val="21"/>
          <w:szCs w:val="21"/>
        </w:rPr>
        <w:t>調査</w:t>
      </w:r>
      <w:r w:rsidR="00180712" w:rsidRPr="00CF2EAE">
        <w:rPr>
          <w:color w:val="auto"/>
          <w:sz w:val="21"/>
          <w:szCs w:val="21"/>
        </w:rPr>
        <w:t>研究を実施する</w:t>
      </w:r>
      <w:r w:rsidR="0044433C" w:rsidRPr="00CF2EAE">
        <w:rPr>
          <w:rFonts w:hint="eastAsia"/>
          <w:color w:val="auto"/>
          <w:sz w:val="21"/>
          <w:szCs w:val="21"/>
        </w:rPr>
        <w:t>。</w:t>
      </w:r>
    </w:p>
    <w:p w14:paraId="2ADC20EF" w14:textId="0251F380" w:rsidR="00180712" w:rsidRPr="00B228E4" w:rsidRDefault="0044433C" w:rsidP="000E09E5">
      <w:pPr>
        <w:pStyle w:val="Default"/>
        <w:ind w:left="210" w:hangingChars="100" w:hanging="210"/>
        <w:rPr>
          <w:rFonts w:asciiTheme="minorEastAsia" w:hAnsiTheme="minorEastAsia"/>
          <w:color w:val="auto"/>
          <w:sz w:val="21"/>
          <w:szCs w:val="21"/>
        </w:rPr>
      </w:pPr>
      <w:r w:rsidRPr="00CF2EAE">
        <w:rPr>
          <w:rFonts w:hint="eastAsia"/>
          <w:color w:val="auto"/>
          <w:sz w:val="21"/>
          <w:szCs w:val="21"/>
        </w:rPr>
        <w:t>２　法人は、</w:t>
      </w:r>
      <w:r w:rsidR="00180712" w:rsidRPr="00CF2EAE">
        <w:rPr>
          <w:color w:val="auto"/>
          <w:sz w:val="21"/>
          <w:szCs w:val="21"/>
        </w:rPr>
        <w:t>外部機関からの資金の提供を受けて</w:t>
      </w:r>
      <w:r w:rsidR="00180712" w:rsidRPr="00CF2EAE">
        <w:rPr>
          <w:rFonts w:hint="eastAsia"/>
          <w:color w:val="auto"/>
          <w:sz w:val="21"/>
          <w:szCs w:val="21"/>
        </w:rPr>
        <w:t>調査</w:t>
      </w:r>
      <w:r w:rsidR="00180712" w:rsidRPr="00CF2EAE">
        <w:rPr>
          <w:color w:val="auto"/>
          <w:sz w:val="21"/>
          <w:szCs w:val="21"/>
        </w:rPr>
        <w:t>研究を実施することができる。</w:t>
      </w:r>
    </w:p>
    <w:p w14:paraId="3DA3F5F6" w14:textId="77777777" w:rsidR="00DF09B5" w:rsidRPr="00B228E4" w:rsidRDefault="0044433C" w:rsidP="000E09E5">
      <w:pPr>
        <w:pStyle w:val="Default"/>
        <w:ind w:left="210" w:hangingChars="100" w:hanging="210"/>
        <w:rPr>
          <w:rFonts w:asciiTheme="minorEastAsia" w:hAnsiTheme="minorEastAsia"/>
          <w:color w:val="auto"/>
          <w:sz w:val="21"/>
          <w:szCs w:val="21"/>
        </w:rPr>
      </w:pPr>
      <w:r w:rsidRPr="00B228E4">
        <w:rPr>
          <w:rFonts w:asciiTheme="minorEastAsia" w:hAnsiTheme="minorEastAsia" w:hint="eastAsia"/>
          <w:color w:val="auto"/>
          <w:sz w:val="21"/>
          <w:szCs w:val="21"/>
        </w:rPr>
        <w:t>３</w:t>
      </w:r>
      <w:r w:rsidR="00180712" w:rsidRPr="00B228E4">
        <w:rPr>
          <w:rFonts w:asciiTheme="minorEastAsia" w:hAnsiTheme="minorEastAsia" w:hint="eastAsia"/>
          <w:color w:val="auto"/>
          <w:sz w:val="21"/>
          <w:szCs w:val="21"/>
        </w:rPr>
        <w:t xml:space="preserve">　</w:t>
      </w:r>
      <w:r w:rsidR="00DF09B5" w:rsidRPr="00B228E4">
        <w:rPr>
          <w:rFonts w:asciiTheme="minorEastAsia" w:hAnsiTheme="minorEastAsia" w:hint="eastAsia"/>
          <w:color w:val="auto"/>
          <w:sz w:val="21"/>
          <w:szCs w:val="21"/>
        </w:rPr>
        <w:t>法人は、大阪府薬物の濫用の防止に関する条例（平成24年11月1日大阪府条例第123号）に基づき危険ドラッグ等の調査研究を実施することができる。</w:t>
      </w:r>
    </w:p>
    <w:p w14:paraId="2ADC20F0" w14:textId="7DDE99FB" w:rsidR="00180712" w:rsidRPr="00B228E4" w:rsidRDefault="00DF09B5" w:rsidP="000E09E5">
      <w:pPr>
        <w:pStyle w:val="Default"/>
        <w:ind w:left="210" w:hangingChars="100" w:hanging="210"/>
        <w:rPr>
          <w:rFonts w:asciiTheme="minorEastAsia" w:hAnsiTheme="minorEastAsia"/>
          <w:color w:val="auto"/>
          <w:sz w:val="21"/>
          <w:szCs w:val="21"/>
        </w:rPr>
      </w:pPr>
      <w:r w:rsidRPr="00B228E4">
        <w:rPr>
          <w:rFonts w:asciiTheme="minorEastAsia" w:hAnsiTheme="minorEastAsia" w:hint="eastAsia"/>
          <w:color w:val="auto"/>
          <w:sz w:val="21"/>
          <w:szCs w:val="21"/>
        </w:rPr>
        <w:t xml:space="preserve">４　</w:t>
      </w:r>
      <w:r w:rsidR="00180712" w:rsidRPr="00B228E4">
        <w:rPr>
          <w:rFonts w:asciiTheme="minorEastAsia" w:hAnsiTheme="minorEastAsia"/>
          <w:color w:val="auto"/>
          <w:sz w:val="21"/>
          <w:szCs w:val="21"/>
        </w:rPr>
        <w:t>法人は、他の者と共同して行う研究（以下「共同研究」という。）を実施することができる。</w:t>
      </w:r>
    </w:p>
    <w:p w14:paraId="2ADC20F1" w14:textId="5026418B" w:rsidR="00180712" w:rsidRPr="00B228E4" w:rsidRDefault="00DF09B5" w:rsidP="00180712">
      <w:pPr>
        <w:pStyle w:val="Default"/>
        <w:rPr>
          <w:rFonts w:asciiTheme="minorEastAsia" w:hAnsiTheme="minorEastAsia"/>
          <w:color w:val="auto"/>
          <w:sz w:val="21"/>
          <w:szCs w:val="21"/>
        </w:rPr>
      </w:pPr>
      <w:r w:rsidRPr="00B228E4">
        <w:rPr>
          <w:rFonts w:asciiTheme="minorEastAsia" w:hAnsiTheme="minorEastAsia" w:hint="eastAsia"/>
          <w:color w:val="auto"/>
          <w:sz w:val="21"/>
          <w:szCs w:val="21"/>
        </w:rPr>
        <w:t>５</w:t>
      </w:r>
      <w:r w:rsidR="00180712" w:rsidRPr="00B228E4">
        <w:rPr>
          <w:rFonts w:asciiTheme="minorEastAsia" w:hAnsiTheme="minorEastAsia" w:hint="eastAsia"/>
          <w:color w:val="auto"/>
          <w:sz w:val="21"/>
          <w:szCs w:val="21"/>
        </w:rPr>
        <w:t xml:space="preserve">　</w:t>
      </w:r>
      <w:r w:rsidR="00180712" w:rsidRPr="00B228E4">
        <w:rPr>
          <w:rFonts w:asciiTheme="minorEastAsia" w:hAnsiTheme="minorEastAsia"/>
          <w:color w:val="auto"/>
          <w:sz w:val="21"/>
          <w:szCs w:val="21"/>
        </w:rPr>
        <w:t>法人は、研究の実施を受託することができる。</w:t>
      </w:r>
    </w:p>
    <w:p w14:paraId="2ADC20F2" w14:textId="22580698" w:rsidR="00180712" w:rsidRPr="00B228E4" w:rsidRDefault="00DF09B5" w:rsidP="000E09E5">
      <w:pPr>
        <w:pStyle w:val="Default"/>
        <w:ind w:left="210" w:hangingChars="100" w:hanging="210"/>
        <w:rPr>
          <w:rFonts w:asciiTheme="minorEastAsia" w:hAnsiTheme="minorEastAsia"/>
          <w:color w:val="auto"/>
          <w:sz w:val="21"/>
          <w:szCs w:val="21"/>
        </w:rPr>
      </w:pPr>
      <w:r w:rsidRPr="00B228E4">
        <w:rPr>
          <w:rFonts w:asciiTheme="minorEastAsia" w:hAnsiTheme="minorEastAsia" w:hint="eastAsia"/>
          <w:sz w:val="21"/>
          <w:szCs w:val="21"/>
        </w:rPr>
        <w:t>６</w:t>
      </w:r>
      <w:r w:rsidR="00180712" w:rsidRPr="00B228E4">
        <w:rPr>
          <w:rFonts w:asciiTheme="minorEastAsia" w:hAnsiTheme="minorEastAsia" w:hint="eastAsia"/>
          <w:sz w:val="21"/>
          <w:szCs w:val="21"/>
        </w:rPr>
        <w:t xml:space="preserve">　</w:t>
      </w:r>
      <w:r w:rsidR="00180712" w:rsidRPr="00B228E4">
        <w:rPr>
          <w:rFonts w:asciiTheme="minorEastAsia" w:hAnsiTheme="minorEastAsia"/>
          <w:sz w:val="21"/>
          <w:szCs w:val="21"/>
        </w:rPr>
        <w:t>法人は、前</w:t>
      </w:r>
      <w:r w:rsidR="00180712" w:rsidRPr="00B228E4">
        <w:rPr>
          <w:rFonts w:asciiTheme="minorEastAsia" w:hAnsiTheme="minorEastAsia" w:hint="eastAsia"/>
          <w:sz w:val="21"/>
          <w:szCs w:val="21"/>
        </w:rPr>
        <w:t>２</w:t>
      </w:r>
      <w:r w:rsidR="00180712" w:rsidRPr="00B228E4">
        <w:rPr>
          <w:rFonts w:asciiTheme="minorEastAsia" w:hAnsiTheme="minorEastAsia"/>
          <w:sz w:val="21"/>
          <w:szCs w:val="21"/>
        </w:rPr>
        <w:t>項の共同研究を行おうとするときは、その相手方との間に契約を締結する。</w:t>
      </w:r>
    </w:p>
    <w:p w14:paraId="0E768C99" w14:textId="2E01292B" w:rsidR="000149F9" w:rsidRPr="00B228E4" w:rsidRDefault="00DF09B5" w:rsidP="000E09E5">
      <w:pPr>
        <w:pStyle w:val="Default"/>
        <w:ind w:left="210" w:hangingChars="100" w:hanging="210"/>
        <w:rPr>
          <w:rFonts w:asciiTheme="minorEastAsia" w:hAnsiTheme="minorEastAsia"/>
          <w:color w:val="auto"/>
          <w:sz w:val="21"/>
          <w:szCs w:val="21"/>
        </w:rPr>
      </w:pPr>
      <w:r w:rsidRPr="00B228E4">
        <w:rPr>
          <w:rFonts w:asciiTheme="minorEastAsia" w:hAnsiTheme="minorEastAsia" w:hint="eastAsia"/>
          <w:color w:val="auto"/>
          <w:sz w:val="21"/>
          <w:szCs w:val="21"/>
        </w:rPr>
        <w:t>７</w:t>
      </w:r>
      <w:r w:rsidR="0044433C" w:rsidRPr="00B228E4">
        <w:rPr>
          <w:rFonts w:asciiTheme="minorEastAsia" w:hAnsiTheme="minorEastAsia" w:hint="eastAsia"/>
          <w:color w:val="auto"/>
          <w:sz w:val="21"/>
          <w:szCs w:val="21"/>
        </w:rPr>
        <w:t xml:space="preserve">　前項の契約においては、次の事項について定める。</w:t>
      </w:r>
    </w:p>
    <w:p w14:paraId="1B49742E" w14:textId="77777777" w:rsidR="00DC3BD8" w:rsidRPr="00B228E4" w:rsidRDefault="00DC3BD8" w:rsidP="0044433C">
      <w:pPr>
        <w:pStyle w:val="Default"/>
        <w:ind w:firstLineChars="100" w:firstLine="210"/>
        <w:rPr>
          <w:rFonts w:asciiTheme="minorEastAsia" w:hAnsiTheme="minorEastAsia"/>
          <w:color w:val="auto"/>
          <w:sz w:val="21"/>
          <w:szCs w:val="21"/>
        </w:rPr>
      </w:pPr>
      <w:r w:rsidRPr="00B228E4">
        <w:rPr>
          <w:rFonts w:asciiTheme="minorEastAsia" w:hAnsiTheme="minorEastAsia" w:hint="eastAsia"/>
          <w:color w:val="auto"/>
          <w:sz w:val="21"/>
          <w:szCs w:val="21"/>
        </w:rPr>
        <w:t>（１）研究題目</w:t>
      </w:r>
    </w:p>
    <w:p w14:paraId="6BFAC34D" w14:textId="77777777" w:rsidR="00DC3BD8" w:rsidRPr="00B228E4" w:rsidRDefault="00DC3BD8" w:rsidP="0044433C">
      <w:pPr>
        <w:pStyle w:val="Default"/>
        <w:ind w:firstLineChars="100" w:firstLine="210"/>
        <w:rPr>
          <w:rFonts w:asciiTheme="minorEastAsia" w:hAnsiTheme="minorEastAsia"/>
          <w:color w:val="auto"/>
          <w:sz w:val="21"/>
          <w:szCs w:val="21"/>
        </w:rPr>
      </w:pPr>
      <w:r w:rsidRPr="00B228E4">
        <w:rPr>
          <w:rFonts w:asciiTheme="minorEastAsia" w:hAnsiTheme="minorEastAsia" w:hint="eastAsia"/>
          <w:color w:val="auto"/>
          <w:sz w:val="21"/>
          <w:szCs w:val="21"/>
        </w:rPr>
        <w:t>（２）研究目的及び研究内容</w:t>
      </w:r>
    </w:p>
    <w:p w14:paraId="0E2362D4" w14:textId="77777777" w:rsidR="00DC3BD8" w:rsidRPr="00B228E4" w:rsidRDefault="00DC3BD8" w:rsidP="0044433C">
      <w:pPr>
        <w:pStyle w:val="Default"/>
        <w:ind w:firstLineChars="100" w:firstLine="210"/>
        <w:rPr>
          <w:rFonts w:asciiTheme="minorEastAsia" w:hAnsiTheme="minorEastAsia"/>
          <w:color w:val="auto"/>
          <w:sz w:val="21"/>
          <w:szCs w:val="21"/>
        </w:rPr>
      </w:pPr>
      <w:r w:rsidRPr="00B228E4">
        <w:rPr>
          <w:rFonts w:asciiTheme="minorEastAsia" w:hAnsiTheme="minorEastAsia" w:hint="eastAsia"/>
          <w:color w:val="auto"/>
          <w:sz w:val="21"/>
          <w:szCs w:val="21"/>
        </w:rPr>
        <w:t>（３）実施期間</w:t>
      </w:r>
    </w:p>
    <w:p w14:paraId="7E930A3F" w14:textId="77777777" w:rsidR="00DC3BD8" w:rsidRPr="00B228E4" w:rsidRDefault="00DC3BD8" w:rsidP="0044433C">
      <w:pPr>
        <w:pStyle w:val="Default"/>
        <w:ind w:firstLineChars="100" w:firstLine="210"/>
        <w:rPr>
          <w:rFonts w:asciiTheme="minorEastAsia" w:hAnsiTheme="minorEastAsia"/>
          <w:color w:val="auto"/>
          <w:sz w:val="21"/>
          <w:szCs w:val="21"/>
        </w:rPr>
      </w:pPr>
      <w:r w:rsidRPr="00B228E4">
        <w:rPr>
          <w:rFonts w:asciiTheme="minorEastAsia" w:hAnsiTheme="minorEastAsia" w:hint="eastAsia"/>
          <w:color w:val="auto"/>
          <w:sz w:val="21"/>
          <w:szCs w:val="21"/>
        </w:rPr>
        <w:t>（４）業務及び経費の分担</w:t>
      </w:r>
    </w:p>
    <w:p w14:paraId="69FD0BAB" w14:textId="77777777" w:rsidR="00DC3BD8" w:rsidRPr="00B228E4" w:rsidRDefault="00DC3BD8" w:rsidP="0044433C">
      <w:pPr>
        <w:pStyle w:val="Default"/>
        <w:ind w:firstLineChars="100" w:firstLine="210"/>
        <w:rPr>
          <w:rFonts w:asciiTheme="minorEastAsia" w:hAnsiTheme="minorEastAsia"/>
          <w:color w:val="auto"/>
          <w:sz w:val="21"/>
          <w:szCs w:val="21"/>
        </w:rPr>
      </w:pPr>
      <w:r w:rsidRPr="00B228E4">
        <w:rPr>
          <w:rFonts w:asciiTheme="minorEastAsia" w:hAnsiTheme="minorEastAsia" w:hint="eastAsia"/>
          <w:color w:val="auto"/>
          <w:sz w:val="21"/>
          <w:szCs w:val="21"/>
        </w:rPr>
        <w:lastRenderedPageBreak/>
        <w:t>（５）知的財産権の取扱い</w:t>
      </w:r>
    </w:p>
    <w:p w14:paraId="2BB597D5" w14:textId="77777777" w:rsidR="00DC3BD8" w:rsidRPr="00B228E4" w:rsidRDefault="00DC3BD8" w:rsidP="0044433C">
      <w:pPr>
        <w:pStyle w:val="Default"/>
        <w:ind w:firstLineChars="100" w:firstLine="210"/>
        <w:rPr>
          <w:rFonts w:asciiTheme="minorEastAsia" w:hAnsiTheme="minorEastAsia"/>
          <w:color w:val="auto"/>
          <w:sz w:val="21"/>
          <w:szCs w:val="21"/>
        </w:rPr>
      </w:pPr>
      <w:r w:rsidRPr="00B228E4">
        <w:rPr>
          <w:rFonts w:asciiTheme="minorEastAsia" w:hAnsiTheme="minorEastAsia" w:hint="eastAsia"/>
          <w:color w:val="auto"/>
          <w:sz w:val="21"/>
          <w:szCs w:val="21"/>
        </w:rPr>
        <w:t>（６）その他必要な事項</w:t>
      </w:r>
    </w:p>
    <w:p w14:paraId="74FC8359" w14:textId="77777777" w:rsidR="000149F9" w:rsidRPr="00CF2EAE" w:rsidRDefault="000149F9" w:rsidP="000E09E5">
      <w:pPr>
        <w:pStyle w:val="Default"/>
        <w:ind w:left="210" w:hangingChars="100" w:hanging="210"/>
        <w:rPr>
          <w:sz w:val="21"/>
          <w:szCs w:val="21"/>
        </w:rPr>
      </w:pPr>
    </w:p>
    <w:p w14:paraId="2ADC20F4" w14:textId="0909B533" w:rsidR="00A1019B" w:rsidRPr="00684AE9" w:rsidRDefault="00A1019B" w:rsidP="008B60B8">
      <w:pPr>
        <w:pStyle w:val="Default"/>
        <w:rPr>
          <w:rFonts w:asciiTheme="minorEastAsia" w:hAnsiTheme="minorEastAsia" w:cs="MSMincho"/>
          <w:b/>
          <w:sz w:val="21"/>
          <w:szCs w:val="21"/>
        </w:rPr>
      </w:pPr>
      <w:r w:rsidRPr="00684AE9">
        <w:rPr>
          <w:rFonts w:asciiTheme="minorEastAsia" w:hAnsiTheme="minorEastAsia" w:cs="MSMincho" w:hint="eastAsia"/>
          <w:b/>
          <w:sz w:val="21"/>
          <w:szCs w:val="21"/>
        </w:rPr>
        <w:t>（試験検査）</w:t>
      </w:r>
    </w:p>
    <w:p w14:paraId="45047156" w14:textId="2C129D11" w:rsidR="005D36D4" w:rsidRPr="00A01303" w:rsidRDefault="00A1019B" w:rsidP="005D36D4">
      <w:pPr>
        <w:pStyle w:val="Default"/>
        <w:ind w:left="210" w:hangingChars="100" w:hanging="210"/>
        <w:rPr>
          <w:rFonts w:asciiTheme="minorEastAsia" w:hAnsiTheme="minorEastAsia" w:cs="MSMincho"/>
          <w:dstrike/>
          <w:color w:val="FF0000"/>
          <w:sz w:val="21"/>
          <w:szCs w:val="21"/>
        </w:rPr>
      </w:pPr>
      <w:r w:rsidRPr="00A01303">
        <w:rPr>
          <w:rFonts w:asciiTheme="minorEastAsia" w:hAnsiTheme="minorEastAsia" w:cs="MSMincho" w:hint="eastAsia"/>
          <w:sz w:val="21"/>
          <w:szCs w:val="21"/>
        </w:rPr>
        <w:t>第</w:t>
      </w:r>
      <w:r w:rsidR="00591027" w:rsidRPr="00A01303">
        <w:rPr>
          <w:rFonts w:asciiTheme="minorEastAsia" w:hAnsiTheme="minorEastAsia" w:cs="MSMincho" w:hint="eastAsia"/>
          <w:sz w:val="21"/>
          <w:szCs w:val="21"/>
        </w:rPr>
        <w:t>５</w:t>
      </w:r>
      <w:r w:rsidRPr="00A01303">
        <w:rPr>
          <w:rFonts w:asciiTheme="minorEastAsia" w:hAnsiTheme="minorEastAsia" w:cs="MSMincho" w:hint="eastAsia"/>
          <w:sz w:val="21"/>
          <w:szCs w:val="21"/>
        </w:rPr>
        <w:t>条</w:t>
      </w:r>
      <w:r w:rsidR="00124198" w:rsidRPr="00A01303">
        <w:rPr>
          <w:rFonts w:asciiTheme="minorEastAsia" w:hAnsiTheme="minorEastAsia" w:cs="MSMincho" w:hint="eastAsia"/>
          <w:sz w:val="21"/>
          <w:szCs w:val="21"/>
        </w:rPr>
        <w:t xml:space="preserve">　</w:t>
      </w:r>
      <w:r w:rsidR="00932BB2" w:rsidRPr="00A01303">
        <w:rPr>
          <w:rFonts w:asciiTheme="minorEastAsia" w:hAnsiTheme="minorEastAsia" w:cs="MSMincho" w:hint="eastAsia"/>
          <w:sz w:val="21"/>
          <w:szCs w:val="21"/>
        </w:rPr>
        <w:t>法人は、</w:t>
      </w:r>
      <w:r w:rsidR="00CF2EAE" w:rsidRPr="00A01303">
        <w:rPr>
          <w:rFonts w:asciiTheme="minorEastAsia" w:hAnsiTheme="minorEastAsia" w:cs="MSMincho" w:hint="eastAsia"/>
          <w:color w:val="auto"/>
          <w:sz w:val="21"/>
          <w:szCs w:val="21"/>
        </w:rPr>
        <w:t>大阪府及び大阪市</w:t>
      </w:r>
      <w:r w:rsidR="007300F4" w:rsidRPr="00A01303">
        <w:rPr>
          <w:rFonts w:asciiTheme="minorEastAsia" w:hAnsiTheme="minorEastAsia" w:cs="MSMincho" w:hint="eastAsia"/>
          <w:color w:val="auto"/>
          <w:sz w:val="21"/>
          <w:szCs w:val="21"/>
        </w:rPr>
        <w:t>等</w:t>
      </w:r>
      <w:r w:rsidR="00CF2EAE" w:rsidRPr="00A01303">
        <w:rPr>
          <w:rFonts w:asciiTheme="minorEastAsia" w:hAnsiTheme="minorEastAsia" w:cs="MSMincho" w:hint="eastAsia"/>
          <w:color w:val="auto"/>
          <w:sz w:val="21"/>
          <w:szCs w:val="21"/>
        </w:rPr>
        <w:t>からの依頼</w:t>
      </w:r>
      <w:r w:rsidR="007300F4" w:rsidRPr="00A01303">
        <w:rPr>
          <w:rFonts w:asciiTheme="minorEastAsia" w:hAnsiTheme="minorEastAsia" w:cs="MSMincho" w:hint="eastAsia"/>
          <w:color w:val="auto"/>
          <w:sz w:val="21"/>
          <w:szCs w:val="21"/>
        </w:rPr>
        <w:t>及び受託</w:t>
      </w:r>
      <w:r w:rsidR="00CF2EAE" w:rsidRPr="00A01303">
        <w:rPr>
          <w:rFonts w:asciiTheme="minorEastAsia" w:hAnsiTheme="minorEastAsia" w:cs="MSMincho" w:hint="eastAsia"/>
          <w:color w:val="auto"/>
          <w:sz w:val="21"/>
          <w:szCs w:val="21"/>
        </w:rPr>
        <w:t>により、</w:t>
      </w:r>
      <w:r w:rsidR="001476E4" w:rsidRPr="00A01303">
        <w:rPr>
          <w:rFonts w:asciiTheme="minorEastAsia" w:hAnsiTheme="minorEastAsia" w:cs="MSMincho" w:hint="eastAsia"/>
          <w:color w:val="auto"/>
          <w:sz w:val="21"/>
          <w:szCs w:val="21"/>
        </w:rPr>
        <w:t>次に掲げる</w:t>
      </w:r>
      <w:r w:rsidR="0087235E" w:rsidRPr="00A01303">
        <w:rPr>
          <w:rFonts w:asciiTheme="minorEastAsia" w:hAnsiTheme="minorEastAsia" w:cs="MSMincho" w:hint="eastAsia"/>
          <w:color w:val="auto"/>
          <w:sz w:val="21"/>
          <w:szCs w:val="21"/>
        </w:rPr>
        <w:t>公衆衛生に</w:t>
      </w:r>
      <w:r w:rsidR="001476E4" w:rsidRPr="00A01303">
        <w:rPr>
          <w:rFonts w:asciiTheme="minorEastAsia" w:hAnsiTheme="minorEastAsia" w:cs="MSMincho" w:hint="eastAsia"/>
          <w:color w:val="auto"/>
          <w:sz w:val="21"/>
          <w:szCs w:val="21"/>
        </w:rPr>
        <w:t>係る</w:t>
      </w:r>
      <w:r w:rsidR="0087235E" w:rsidRPr="00A01303">
        <w:rPr>
          <w:rFonts w:asciiTheme="minorEastAsia" w:hAnsiTheme="minorEastAsia" w:cs="MSMincho" w:hint="eastAsia"/>
          <w:color w:val="auto"/>
          <w:sz w:val="21"/>
          <w:szCs w:val="21"/>
        </w:rPr>
        <w:t>試験検査</w:t>
      </w:r>
      <w:r w:rsidR="0087235E" w:rsidRPr="00A01303">
        <w:rPr>
          <w:rFonts w:asciiTheme="minorEastAsia" w:hAnsiTheme="minorEastAsia" w:cs="MSMincho" w:hint="eastAsia"/>
          <w:sz w:val="21"/>
          <w:szCs w:val="21"/>
        </w:rPr>
        <w:t>を実施する。</w:t>
      </w:r>
    </w:p>
    <w:p w14:paraId="1FEDD8CD" w14:textId="77777777" w:rsidR="00320C19" w:rsidRPr="00320C19" w:rsidRDefault="005F0C43" w:rsidP="005D36D4">
      <w:pPr>
        <w:pStyle w:val="Default"/>
        <w:numPr>
          <w:ilvl w:val="0"/>
          <w:numId w:val="23"/>
        </w:numPr>
        <w:rPr>
          <w:rFonts w:asciiTheme="minorEastAsia" w:hAnsiTheme="minorEastAsia" w:cs="MSMincho"/>
          <w:color w:val="auto"/>
          <w:sz w:val="21"/>
          <w:szCs w:val="21"/>
        </w:rPr>
      </w:pPr>
      <w:r w:rsidRPr="00A01303">
        <w:rPr>
          <w:rFonts w:asciiTheme="minorEastAsia" w:hAnsiTheme="minorEastAsia" w:hint="eastAsia"/>
          <w:sz w:val="22"/>
          <w:szCs w:val="22"/>
        </w:rPr>
        <w:t>感染症の予防及び感染症の患者に対する医療に関する法律（</w:t>
      </w:r>
      <w:r w:rsidRPr="00A01303">
        <w:rPr>
          <w:rFonts w:asciiTheme="minorEastAsia" w:hAnsiTheme="minorEastAsia"/>
          <w:bCs/>
          <w:sz w:val="22"/>
          <w:szCs w:val="22"/>
        </w:rPr>
        <w:t>平成</w:t>
      </w:r>
      <w:r w:rsidR="00320C19">
        <w:rPr>
          <w:rFonts w:asciiTheme="minorEastAsia" w:hAnsiTheme="minorEastAsia" w:hint="eastAsia"/>
          <w:bCs/>
          <w:sz w:val="22"/>
          <w:szCs w:val="22"/>
        </w:rPr>
        <w:t>１０年１０月</w:t>
      </w:r>
    </w:p>
    <w:p w14:paraId="7B94CAEE" w14:textId="30A0B7E5" w:rsidR="005D36D4" w:rsidRPr="00A01303" w:rsidRDefault="00320C19" w:rsidP="00320C19">
      <w:pPr>
        <w:pStyle w:val="Default"/>
        <w:ind w:firstLineChars="200" w:firstLine="440"/>
        <w:rPr>
          <w:rFonts w:asciiTheme="minorEastAsia" w:hAnsiTheme="minorEastAsia" w:cs="MSMincho"/>
          <w:color w:val="auto"/>
          <w:sz w:val="21"/>
          <w:szCs w:val="21"/>
        </w:rPr>
      </w:pPr>
      <w:r>
        <w:rPr>
          <w:rFonts w:asciiTheme="minorEastAsia" w:hAnsiTheme="minorEastAsia" w:hint="eastAsia"/>
          <w:bCs/>
          <w:sz w:val="22"/>
          <w:szCs w:val="22"/>
        </w:rPr>
        <w:t>日</w:t>
      </w:r>
      <w:r w:rsidR="005F0C43" w:rsidRPr="00A01303">
        <w:rPr>
          <w:rFonts w:asciiTheme="minorEastAsia" w:hAnsiTheme="minorEastAsia" w:hint="eastAsia"/>
          <w:bCs/>
          <w:sz w:val="22"/>
          <w:szCs w:val="22"/>
        </w:rPr>
        <w:t>２</w:t>
      </w:r>
      <w:r w:rsidR="005F0C43" w:rsidRPr="00A01303">
        <w:rPr>
          <w:rFonts w:asciiTheme="minorEastAsia" w:hAnsiTheme="minorEastAsia"/>
          <w:bCs/>
          <w:sz w:val="22"/>
          <w:szCs w:val="22"/>
        </w:rPr>
        <w:t>日法律第</w:t>
      </w:r>
      <w:r w:rsidR="00CD687E" w:rsidRPr="00A01303">
        <w:rPr>
          <w:rFonts w:asciiTheme="minorEastAsia" w:hAnsiTheme="minorEastAsia" w:hint="eastAsia"/>
          <w:bCs/>
          <w:sz w:val="22"/>
          <w:szCs w:val="22"/>
        </w:rPr>
        <w:t>１１４号</w:t>
      </w:r>
      <w:r w:rsidR="005F0C43" w:rsidRPr="00A01303">
        <w:rPr>
          <w:rFonts w:asciiTheme="minorEastAsia" w:hAnsiTheme="minorEastAsia" w:hint="eastAsia"/>
          <w:sz w:val="22"/>
          <w:szCs w:val="22"/>
        </w:rPr>
        <w:t>）</w:t>
      </w:r>
      <w:r w:rsidR="007300F4" w:rsidRPr="00A01303">
        <w:rPr>
          <w:rFonts w:asciiTheme="minorEastAsia" w:hAnsiTheme="minorEastAsia" w:hint="eastAsia"/>
          <w:color w:val="auto"/>
          <w:sz w:val="22"/>
          <w:szCs w:val="22"/>
        </w:rPr>
        <w:t>、関連法令及び国の通知</w:t>
      </w:r>
      <w:r w:rsidR="00F972C6" w:rsidRPr="00A01303">
        <w:rPr>
          <w:rFonts w:asciiTheme="minorEastAsia" w:hAnsiTheme="minorEastAsia" w:cs="MSMincho" w:hint="eastAsia"/>
          <w:color w:val="auto"/>
          <w:sz w:val="21"/>
          <w:szCs w:val="21"/>
        </w:rPr>
        <w:t>に基づく業務</w:t>
      </w:r>
    </w:p>
    <w:p w14:paraId="20BB9D31" w14:textId="77777777" w:rsidR="00320C19" w:rsidRPr="00320C19" w:rsidRDefault="0087235E" w:rsidP="005D36D4">
      <w:pPr>
        <w:pStyle w:val="Default"/>
        <w:numPr>
          <w:ilvl w:val="0"/>
          <w:numId w:val="23"/>
        </w:numPr>
        <w:rPr>
          <w:rFonts w:asciiTheme="minorEastAsia" w:hAnsiTheme="minorEastAsia" w:cs="MSMincho"/>
          <w:color w:val="auto"/>
          <w:sz w:val="21"/>
          <w:szCs w:val="21"/>
        </w:rPr>
      </w:pPr>
      <w:r w:rsidRPr="00B228E4">
        <w:rPr>
          <w:rFonts w:asciiTheme="minorEastAsia" w:hAnsiTheme="minorEastAsia" w:cs="MSMincho" w:hint="eastAsia"/>
          <w:color w:val="auto"/>
          <w:sz w:val="22"/>
          <w:szCs w:val="22"/>
        </w:rPr>
        <w:t>食品衛生法（</w:t>
      </w:r>
      <w:r w:rsidRPr="00B228E4">
        <w:rPr>
          <w:rFonts w:asciiTheme="minorEastAsia" w:hAnsiTheme="minorEastAsia"/>
          <w:bCs/>
          <w:color w:val="auto"/>
          <w:sz w:val="22"/>
          <w:szCs w:val="22"/>
        </w:rPr>
        <w:t>昭和</w:t>
      </w:r>
      <w:r w:rsidRPr="00B228E4">
        <w:rPr>
          <w:rFonts w:asciiTheme="minorEastAsia" w:hAnsiTheme="minorEastAsia" w:hint="eastAsia"/>
          <w:bCs/>
          <w:color w:val="auto"/>
          <w:sz w:val="22"/>
          <w:szCs w:val="22"/>
        </w:rPr>
        <w:t>２２年１２月２４日</w:t>
      </w:r>
      <w:r w:rsidRPr="00B228E4">
        <w:rPr>
          <w:rFonts w:asciiTheme="minorEastAsia" w:hAnsiTheme="minorEastAsia"/>
          <w:bCs/>
          <w:color w:val="auto"/>
          <w:sz w:val="22"/>
          <w:szCs w:val="22"/>
        </w:rPr>
        <w:t>法律第</w:t>
      </w:r>
      <w:r w:rsidRPr="00B228E4">
        <w:rPr>
          <w:rFonts w:asciiTheme="minorEastAsia" w:hAnsiTheme="minorEastAsia" w:hint="eastAsia"/>
          <w:bCs/>
          <w:color w:val="auto"/>
          <w:sz w:val="22"/>
          <w:szCs w:val="22"/>
        </w:rPr>
        <w:t>２３３号</w:t>
      </w:r>
      <w:r w:rsidRPr="00B228E4">
        <w:rPr>
          <w:rFonts w:asciiTheme="minorEastAsia" w:hAnsiTheme="minorEastAsia" w:cs="MSMincho" w:hint="eastAsia"/>
          <w:color w:val="auto"/>
          <w:sz w:val="22"/>
          <w:szCs w:val="22"/>
        </w:rPr>
        <w:t>）</w:t>
      </w:r>
      <w:r w:rsidR="00AC0296" w:rsidRPr="00B228E4">
        <w:rPr>
          <w:rFonts w:asciiTheme="minorEastAsia" w:hAnsiTheme="minorEastAsia" w:hint="eastAsia"/>
          <w:color w:val="auto"/>
          <w:sz w:val="22"/>
          <w:szCs w:val="22"/>
        </w:rPr>
        <w:t>、関連法令及び国の</w:t>
      </w:r>
    </w:p>
    <w:p w14:paraId="3171A8F0" w14:textId="588A21D6" w:rsidR="005D36D4" w:rsidRPr="00B228E4" w:rsidRDefault="00AC0296" w:rsidP="00320C19">
      <w:pPr>
        <w:pStyle w:val="Default"/>
        <w:ind w:firstLineChars="200" w:firstLine="440"/>
        <w:rPr>
          <w:rFonts w:asciiTheme="minorEastAsia" w:hAnsiTheme="minorEastAsia" w:cs="MSMincho"/>
          <w:color w:val="auto"/>
          <w:sz w:val="21"/>
          <w:szCs w:val="21"/>
        </w:rPr>
      </w:pPr>
      <w:r w:rsidRPr="00B228E4">
        <w:rPr>
          <w:rFonts w:asciiTheme="minorEastAsia" w:hAnsiTheme="minorEastAsia" w:hint="eastAsia"/>
          <w:color w:val="auto"/>
          <w:sz w:val="22"/>
          <w:szCs w:val="22"/>
        </w:rPr>
        <w:t>通知</w:t>
      </w:r>
      <w:r w:rsidR="00F972C6" w:rsidRPr="00B228E4">
        <w:rPr>
          <w:rFonts w:asciiTheme="minorEastAsia" w:hAnsiTheme="minorEastAsia" w:cs="MSMincho" w:hint="eastAsia"/>
          <w:color w:val="auto"/>
          <w:sz w:val="21"/>
          <w:szCs w:val="21"/>
        </w:rPr>
        <w:t>に基づく業務</w:t>
      </w:r>
    </w:p>
    <w:p w14:paraId="4641020F" w14:textId="77777777" w:rsidR="00320C19" w:rsidRDefault="00C81092" w:rsidP="00B228E4">
      <w:pPr>
        <w:pStyle w:val="Default"/>
        <w:numPr>
          <w:ilvl w:val="0"/>
          <w:numId w:val="23"/>
        </w:numPr>
        <w:rPr>
          <w:rFonts w:asciiTheme="minorEastAsia" w:hAnsiTheme="minorEastAsia" w:cs="MSMincho"/>
          <w:color w:val="auto"/>
          <w:sz w:val="21"/>
          <w:szCs w:val="21"/>
        </w:rPr>
      </w:pPr>
      <w:r w:rsidRPr="00B228E4">
        <w:rPr>
          <w:rFonts w:asciiTheme="minorEastAsia" w:hAnsiTheme="minorEastAsia" w:cs="MSMincho" w:hint="eastAsia"/>
          <w:color w:val="auto"/>
          <w:sz w:val="21"/>
          <w:szCs w:val="21"/>
        </w:rPr>
        <w:t>食品表示法（平成２５年６月２８日法律</w:t>
      </w:r>
      <w:r w:rsidR="007C190D" w:rsidRPr="00B228E4">
        <w:rPr>
          <w:rFonts w:asciiTheme="minorEastAsia" w:hAnsiTheme="minorEastAsia" w:cs="MSMincho" w:hint="eastAsia"/>
          <w:color w:val="auto"/>
          <w:sz w:val="21"/>
          <w:szCs w:val="21"/>
        </w:rPr>
        <w:t>第７０号）</w:t>
      </w:r>
      <w:r w:rsidR="007300F4" w:rsidRPr="00B228E4">
        <w:rPr>
          <w:rFonts w:asciiTheme="minorEastAsia" w:hAnsiTheme="minorEastAsia" w:hint="eastAsia"/>
          <w:color w:val="auto"/>
          <w:sz w:val="22"/>
          <w:szCs w:val="22"/>
        </w:rPr>
        <w:t>、関連法令及び国の通知</w:t>
      </w:r>
      <w:r w:rsidR="00F972C6" w:rsidRPr="00B228E4">
        <w:rPr>
          <w:rFonts w:asciiTheme="minorEastAsia" w:hAnsiTheme="minorEastAsia" w:cs="MSMincho" w:hint="eastAsia"/>
          <w:color w:val="auto"/>
          <w:sz w:val="21"/>
          <w:szCs w:val="21"/>
        </w:rPr>
        <w:t>に基づ</w:t>
      </w:r>
    </w:p>
    <w:p w14:paraId="5E2048BB" w14:textId="46F8C1D4" w:rsidR="005D36D4" w:rsidRPr="00B228E4" w:rsidRDefault="00F972C6" w:rsidP="00320C19">
      <w:pPr>
        <w:pStyle w:val="Default"/>
        <w:ind w:firstLineChars="200" w:firstLine="420"/>
        <w:rPr>
          <w:rFonts w:asciiTheme="minorEastAsia" w:hAnsiTheme="minorEastAsia" w:cs="MSMincho"/>
          <w:color w:val="auto"/>
          <w:sz w:val="21"/>
          <w:szCs w:val="21"/>
        </w:rPr>
      </w:pPr>
      <w:r w:rsidRPr="00B228E4">
        <w:rPr>
          <w:rFonts w:asciiTheme="minorEastAsia" w:hAnsiTheme="minorEastAsia" w:cs="MSMincho" w:hint="eastAsia"/>
          <w:color w:val="auto"/>
          <w:sz w:val="21"/>
          <w:szCs w:val="21"/>
        </w:rPr>
        <w:t>く業務</w:t>
      </w:r>
    </w:p>
    <w:p w14:paraId="5030CDB0" w14:textId="77777777" w:rsidR="00320C19" w:rsidRPr="00320C19" w:rsidRDefault="005F0C43" w:rsidP="005D36D4">
      <w:pPr>
        <w:pStyle w:val="Default"/>
        <w:numPr>
          <w:ilvl w:val="0"/>
          <w:numId w:val="23"/>
        </w:numPr>
        <w:rPr>
          <w:rFonts w:asciiTheme="minorEastAsia" w:hAnsiTheme="minorEastAsia" w:cs="MSMincho"/>
          <w:color w:val="auto"/>
          <w:sz w:val="21"/>
          <w:szCs w:val="21"/>
        </w:rPr>
      </w:pPr>
      <w:r w:rsidRPr="00B228E4">
        <w:rPr>
          <w:rFonts w:asciiTheme="minorEastAsia" w:hAnsiTheme="minorEastAsia" w:cs="MSMincho" w:hint="eastAsia"/>
          <w:color w:val="auto"/>
          <w:sz w:val="21"/>
          <w:szCs w:val="21"/>
        </w:rPr>
        <w:t>健康増進法（平成</w:t>
      </w:r>
      <w:r w:rsidR="00CD687E" w:rsidRPr="00B228E4">
        <w:rPr>
          <w:rFonts w:asciiTheme="minorEastAsia" w:hAnsiTheme="minorEastAsia" w:cs="MSMincho" w:hint="eastAsia"/>
          <w:color w:val="auto"/>
          <w:sz w:val="21"/>
          <w:szCs w:val="21"/>
        </w:rPr>
        <w:t>１４年８月２日</w:t>
      </w:r>
      <w:r w:rsidRPr="00B228E4">
        <w:rPr>
          <w:rFonts w:asciiTheme="minorEastAsia" w:hAnsiTheme="minorEastAsia" w:cs="MSMincho" w:hint="eastAsia"/>
          <w:color w:val="auto"/>
          <w:sz w:val="21"/>
          <w:szCs w:val="21"/>
        </w:rPr>
        <w:t>法律第</w:t>
      </w:r>
      <w:r w:rsidR="00CD687E" w:rsidRPr="00B228E4">
        <w:rPr>
          <w:rFonts w:asciiTheme="minorEastAsia" w:hAnsiTheme="minorEastAsia" w:cs="MSMincho" w:hint="eastAsia"/>
          <w:color w:val="auto"/>
          <w:sz w:val="21"/>
          <w:szCs w:val="21"/>
        </w:rPr>
        <w:t>１０３号</w:t>
      </w:r>
      <w:r w:rsidRPr="00B228E4">
        <w:rPr>
          <w:rFonts w:asciiTheme="minorEastAsia" w:hAnsiTheme="minorEastAsia" w:hint="eastAsia"/>
          <w:color w:val="auto"/>
          <w:sz w:val="21"/>
          <w:szCs w:val="21"/>
        </w:rPr>
        <w:t>）</w:t>
      </w:r>
      <w:r w:rsidR="007300F4" w:rsidRPr="00B228E4">
        <w:rPr>
          <w:rFonts w:asciiTheme="minorEastAsia" w:hAnsiTheme="minorEastAsia" w:hint="eastAsia"/>
          <w:color w:val="auto"/>
          <w:sz w:val="22"/>
          <w:szCs w:val="22"/>
        </w:rPr>
        <w:t>、関連法令及び国の通知</w:t>
      </w:r>
      <w:r w:rsidRPr="00B228E4">
        <w:rPr>
          <w:rFonts w:asciiTheme="minorEastAsia" w:hAnsiTheme="minorEastAsia" w:hint="eastAsia"/>
          <w:color w:val="auto"/>
          <w:sz w:val="21"/>
          <w:szCs w:val="21"/>
        </w:rPr>
        <w:t>に基づ</w:t>
      </w:r>
    </w:p>
    <w:p w14:paraId="3E8E8BDD" w14:textId="7B4FB373" w:rsidR="005D36D4" w:rsidRPr="00B228E4" w:rsidRDefault="005F0C43" w:rsidP="00320C19">
      <w:pPr>
        <w:pStyle w:val="Default"/>
        <w:ind w:firstLineChars="200" w:firstLine="420"/>
        <w:rPr>
          <w:rFonts w:asciiTheme="minorEastAsia" w:hAnsiTheme="minorEastAsia" w:cs="MSMincho"/>
          <w:color w:val="auto"/>
          <w:sz w:val="21"/>
          <w:szCs w:val="21"/>
        </w:rPr>
      </w:pPr>
      <w:r w:rsidRPr="00B228E4">
        <w:rPr>
          <w:rFonts w:asciiTheme="minorEastAsia" w:hAnsiTheme="minorEastAsia" w:cs="MSMincho" w:hint="eastAsia"/>
          <w:color w:val="auto"/>
          <w:sz w:val="21"/>
          <w:szCs w:val="21"/>
        </w:rPr>
        <w:t>く</w:t>
      </w:r>
      <w:r w:rsidR="00F972C6" w:rsidRPr="00B228E4">
        <w:rPr>
          <w:rFonts w:asciiTheme="minorEastAsia" w:hAnsiTheme="minorEastAsia" w:cs="MSMincho" w:hint="eastAsia"/>
          <w:color w:val="auto"/>
          <w:sz w:val="21"/>
          <w:szCs w:val="21"/>
        </w:rPr>
        <w:t>業務</w:t>
      </w:r>
    </w:p>
    <w:p w14:paraId="3BA42CCD" w14:textId="77777777" w:rsidR="00320C19" w:rsidRPr="00320C19" w:rsidRDefault="00B228E4" w:rsidP="00B228E4">
      <w:pPr>
        <w:pStyle w:val="Default"/>
        <w:numPr>
          <w:ilvl w:val="0"/>
          <w:numId w:val="23"/>
        </w:numPr>
        <w:rPr>
          <w:rFonts w:asciiTheme="minorEastAsia" w:hAnsiTheme="minorEastAsia" w:cs="MSMincho"/>
          <w:color w:val="auto"/>
          <w:sz w:val="21"/>
          <w:szCs w:val="21"/>
        </w:rPr>
      </w:pPr>
      <w:r w:rsidRPr="00B228E4">
        <w:rPr>
          <w:rFonts w:ascii="ＭＳ Ｐゴシック" w:hAnsi="ＭＳ Ｐゴシック" w:hint="eastAsia"/>
          <w:bCs/>
          <w:sz w:val="22"/>
          <w:szCs w:val="22"/>
        </w:rPr>
        <w:t>医薬品、医療機器等の品質、有効性及び安全性の確保等に関する法律</w:t>
      </w:r>
      <w:r w:rsidRPr="00B228E4">
        <w:rPr>
          <w:bCs/>
          <w:sz w:val="22"/>
          <w:szCs w:val="22"/>
        </w:rPr>
        <w:t>（昭和</w:t>
      </w:r>
      <w:r w:rsidRPr="00B228E4">
        <w:rPr>
          <w:rFonts w:hint="eastAsia"/>
          <w:bCs/>
          <w:sz w:val="22"/>
          <w:szCs w:val="22"/>
        </w:rPr>
        <w:t xml:space="preserve">　　</w:t>
      </w:r>
    </w:p>
    <w:p w14:paraId="75FBA0BD" w14:textId="24578F36" w:rsidR="00B228E4" w:rsidRPr="00B228E4" w:rsidRDefault="00B228E4" w:rsidP="00320C19">
      <w:pPr>
        <w:pStyle w:val="Default"/>
        <w:ind w:firstLineChars="200" w:firstLine="440"/>
        <w:rPr>
          <w:rFonts w:asciiTheme="minorEastAsia" w:hAnsiTheme="minorEastAsia" w:cs="MSMincho"/>
          <w:color w:val="auto"/>
          <w:sz w:val="21"/>
          <w:szCs w:val="21"/>
        </w:rPr>
      </w:pPr>
      <w:r w:rsidRPr="00B228E4">
        <w:rPr>
          <w:rFonts w:hint="eastAsia"/>
          <w:bCs/>
          <w:sz w:val="22"/>
          <w:szCs w:val="22"/>
        </w:rPr>
        <w:t>３５年８</w:t>
      </w:r>
      <w:r w:rsidRPr="00B228E4">
        <w:rPr>
          <w:bCs/>
          <w:sz w:val="22"/>
          <w:szCs w:val="22"/>
        </w:rPr>
        <w:t>月</w:t>
      </w:r>
      <w:r w:rsidRPr="00B228E4">
        <w:rPr>
          <w:rFonts w:hint="eastAsia"/>
          <w:bCs/>
          <w:sz w:val="22"/>
          <w:szCs w:val="22"/>
        </w:rPr>
        <w:t>１０日</w:t>
      </w:r>
      <w:r w:rsidRPr="00B228E4">
        <w:rPr>
          <w:bCs/>
          <w:sz w:val="22"/>
          <w:szCs w:val="22"/>
        </w:rPr>
        <w:t>法律第</w:t>
      </w:r>
      <w:r w:rsidRPr="00B228E4">
        <w:rPr>
          <w:rFonts w:hint="eastAsia"/>
          <w:bCs/>
          <w:sz w:val="22"/>
          <w:szCs w:val="22"/>
        </w:rPr>
        <w:t>１４５号</w:t>
      </w:r>
      <w:r w:rsidRPr="00B228E4">
        <w:rPr>
          <w:bCs/>
          <w:color w:val="auto"/>
          <w:sz w:val="22"/>
          <w:szCs w:val="22"/>
        </w:rPr>
        <w:t>）</w:t>
      </w:r>
      <w:r w:rsidRPr="00B228E4">
        <w:rPr>
          <w:rFonts w:asciiTheme="minorEastAsia" w:hAnsiTheme="minorEastAsia" w:hint="eastAsia"/>
          <w:color w:val="auto"/>
          <w:sz w:val="22"/>
          <w:szCs w:val="22"/>
        </w:rPr>
        <w:t>、関連法令及び国の通知</w:t>
      </w:r>
      <w:r w:rsidRPr="00B228E4">
        <w:rPr>
          <w:rFonts w:asciiTheme="minorEastAsia" w:hAnsiTheme="minorEastAsia" w:cs="MSMincho" w:hint="eastAsia"/>
          <w:color w:val="auto"/>
          <w:sz w:val="21"/>
          <w:szCs w:val="21"/>
        </w:rPr>
        <w:t>に基づく業務</w:t>
      </w:r>
    </w:p>
    <w:p w14:paraId="4E1DE32F" w14:textId="77777777" w:rsidR="00320C19" w:rsidRPr="00320C19" w:rsidRDefault="005F0C43" w:rsidP="00F972C6">
      <w:pPr>
        <w:pStyle w:val="Default"/>
        <w:numPr>
          <w:ilvl w:val="0"/>
          <w:numId w:val="23"/>
        </w:numPr>
        <w:rPr>
          <w:rFonts w:asciiTheme="minorEastAsia" w:hAnsiTheme="minorEastAsia" w:cs="MSMincho"/>
          <w:sz w:val="21"/>
          <w:szCs w:val="21"/>
        </w:rPr>
      </w:pPr>
      <w:r w:rsidRPr="00B228E4">
        <w:rPr>
          <w:rFonts w:asciiTheme="minorEastAsia" w:hAnsiTheme="minorEastAsia" w:cs="MSMincho" w:hint="eastAsia"/>
          <w:color w:val="auto"/>
          <w:sz w:val="21"/>
          <w:szCs w:val="21"/>
        </w:rPr>
        <w:t>水道法（昭和</w:t>
      </w:r>
      <w:r w:rsidR="00CD687E" w:rsidRPr="00B228E4">
        <w:rPr>
          <w:rFonts w:asciiTheme="minorEastAsia" w:hAnsiTheme="minorEastAsia" w:cs="MSMincho" w:hint="eastAsia"/>
          <w:color w:val="auto"/>
          <w:sz w:val="21"/>
          <w:szCs w:val="21"/>
        </w:rPr>
        <w:t>３２年６月１５日</w:t>
      </w:r>
      <w:r w:rsidRPr="00B228E4">
        <w:rPr>
          <w:rFonts w:asciiTheme="minorEastAsia" w:hAnsiTheme="minorEastAsia" w:cs="MSMincho" w:hint="eastAsia"/>
          <w:color w:val="auto"/>
          <w:sz w:val="21"/>
          <w:szCs w:val="21"/>
        </w:rPr>
        <w:t>法律第</w:t>
      </w:r>
      <w:r w:rsidR="00CD687E" w:rsidRPr="00B228E4">
        <w:rPr>
          <w:rFonts w:asciiTheme="minorEastAsia" w:hAnsiTheme="minorEastAsia" w:cs="MSMincho" w:hint="eastAsia"/>
          <w:color w:val="auto"/>
          <w:sz w:val="21"/>
          <w:szCs w:val="21"/>
        </w:rPr>
        <w:t>１７７号</w:t>
      </w:r>
      <w:r w:rsidRPr="00B228E4">
        <w:rPr>
          <w:rFonts w:asciiTheme="minorEastAsia" w:hAnsiTheme="minorEastAsia" w:hint="eastAsia"/>
          <w:color w:val="auto"/>
          <w:sz w:val="21"/>
          <w:szCs w:val="21"/>
        </w:rPr>
        <w:t>）</w:t>
      </w:r>
      <w:r w:rsidR="007300F4" w:rsidRPr="00B228E4">
        <w:rPr>
          <w:rFonts w:asciiTheme="minorEastAsia" w:hAnsiTheme="minorEastAsia" w:hint="eastAsia"/>
          <w:color w:val="auto"/>
          <w:sz w:val="22"/>
          <w:szCs w:val="22"/>
        </w:rPr>
        <w:t>、関連法令及び国の通知</w:t>
      </w:r>
      <w:r w:rsidRPr="00B228E4">
        <w:rPr>
          <w:rFonts w:asciiTheme="minorEastAsia" w:hAnsiTheme="minorEastAsia" w:hint="eastAsia"/>
          <w:color w:val="auto"/>
          <w:sz w:val="21"/>
          <w:szCs w:val="21"/>
        </w:rPr>
        <w:t>に基づ</w:t>
      </w:r>
      <w:r w:rsidR="00F972C6" w:rsidRPr="00B228E4">
        <w:rPr>
          <w:rFonts w:asciiTheme="minorEastAsia" w:hAnsiTheme="minorEastAsia" w:cs="MSMincho" w:hint="eastAsia"/>
          <w:color w:val="auto"/>
          <w:sz w:val="21"/>
          <w:szCs w:val="21"/>
        </w:rPr>
        <w:t>く</w:t>
      </w:r>
    </w:p>
    <w:p w14:paraId="2DB81EC6" w14:textId="6BA1505F" w:rsidR="00F972C6" w:rsidRPr="00B228E4" w:rsidRDefault="00F972C6" w:rsidP="00320C19">
      <w:pPr>
        <w:pStyle w:val="Default"/>
        <w:ind w:firstLineChars="200" w:firstLine="420"/>
        <w:rPr>
          <w:rFonts w:asciiTheme="minorEastAsia" w:hAnsiTheme="minorEastAsia" w:cs="MSMincho"/>
          <w:sz w:val="21"/>
          <w:szCs w:val="21"/>
        </w:rPr>
      </w:pPr>
      <w:r w:rsidRPr="00B228E4">
        <w:rPr>
          <w:rFonts w:asciiTheme="minorEastAsia" w:hAnsiTheme="minorEastAsia" w:cs="MSMincho" w:hint="eastAsia"/>
          <w:sz w:val="21"/>
          <w:szCs w:val="21"/>
        </w:rPr>
        <w:t>業務</w:t>
      </w:r>
    </w:p>
    <w:p w14:paraId="26954599" w14:textId="77777777" w:rsidR="00320C19" w:rsidRPr="00320C19" w:rsidRDefault="00F972C6" w:rsidP="00F972C6">
      <w:pPr>
        <w:pStyle w:val="Default"/>
        <w:numPr>
          <w:ilvl w:val="0"/>
          <w:numId w:val="23"/>
        </w:numPr>
        <w:rPr>
          <w:rFonts w:asciiTheme="minorEastAsia" w:hAnsiTheme="minorEastAsia" w:cs="MSMincho"/>
          <w:color w:val="auto"/>
          <w:sz w:val="21"/>
          <w:szCs w:val="21"/>
        </w:rPr>
      </w:pPr>
      <w:r w:rsidRPr="00B228E4">
        <w:rPr>
          <w:rFonts w:hint="eastAsia"/>
          <w:color w:val="auto"/>
          <w:sz w:val="21"/>
          <w:szCs w:val="21"/>
        </w:rPr>
        <w:t>災害対策基本法（昭和３６年１１月１５日法律第２２３号）、</w:t>
      </w:r>
      <w:r w:rsidR="007300F4" w:rsidRPr="00B228E4">
        <w:rPr>
          <w:rFonts w:asciiTheme="minorEastAsia" w:hAnsiTheme="minorEastAsia" w:hint="eastAsia"/>
          <w:color w:val="auto"/>
          <w:sz w:val="22"/>
          <w:szCs w:val="22"/>
        </w:rPr>
        <w:t>関連法令及び国の通</w:t>
      </w:r>
    </w:p>
    <w:p w14:paraId="44507941" w14:textId="479BC670" w:rsidR="005D36D4" w:rsidRPr="00B228E4" w:rsidRDefault="007300F4" w:rsidP="00320C19">
      <w:pPr>
        <w:pStyle w:val="Default"/>
        <w:ind w:firstLineChars="200" w:firstLine="440"/>
        <w:rPr>
          <w:rFonts w:asciiTheme="minorEastAsia" w:hAnsiTheme="minorEastAsia" w:cs="MSMincho"/>
          <w:color w:val="auto"/>
          <w:sz w:val="21"/>
          <w:szCs w:val="21"/>
        </w:rPr>
      </w:pPr>
      <w:r w:rsidRPr="00B228E4">
        <w:rPr>
          <w:rFonts w:asciiTheme="minorEastAsia" w:hAnsiTheme="minorEastAsia" w:hint="eastAsia"/>
          <w:color w:val="auto"/>
          <w:sz w:val="22"/>
          <w:szCs w:val="22"/>
        </w:rPr>
        <w:t>知</w:t>
      </w:r>
      <w:r w:rsidR="001476E4" w:rsidRPr="00B228E4">
        <w:rPr>
          <w:rFonts w:asciiTheme="minorEastAsia" w:hAnsiTheme="minorEastAsia" w:cs="MSMincho" w:hint="eastAsia"/>
          <w:color w:val="auto"/>
          <w:sz w:val="21"/>
          <w:szCs w:val="21"/>
        </w:rPr>
        <w:t>に基づ</w:t>
      </w:r>
      <w:r w:rsidRPr="00B228E4">
        <w:rPr>
          <w:rFonts w:asciiTheme="minorEastAsia" w:hAnsiTheme="minorEastAsia" w:cs="MSMincho" w:hint="eastAsia"/>
          <w:color w:val="auto"/>
          <w:sz w:val="21"/>
          <w:szCs w:val="21"/>
        </w:rPr>
        <w:t>く</w:t>
      </w:r>
      <w:r w:rsidR="00CD687E" w:rsidRPr="00B228E4">
        <w:rPr>
          <w:rFonts w:asciiTheme="minorEastAsia" w:hAnsiTheme="minorEastAsia" w:cs="MSMincho" w:hint="eastAsia"/>
          <w:color w:val="auto"/>
          <w:sz w:val="21"/>
          <w:szCs w:val="21"/>
        </w:rPr>
        <w:t>環境放射能水準調査</w:t>
      </w:r>
      <w:r w:rsidR="001476E4" w:rsidRPr="00B228E4">
        <w:rPr>
          <w:rFonts w:asciiTheme="minorEastAsia" w:hAnsiTheme="minorEastAsia" w:cs="MSMincho" w:hint="eastAsia"/>
          <w:color w:val="auto"/>
          <w:sz w:val="21"/>
          <w:szCs w:val="21"/>
        </w:rPr>
        <w:t>事業</w:t>
      </w:r>
      <w:r w:rsidR="005D36D4" w:rsidRPr="00B228E4">
        <w:rPr>
          <w:rFonts w:asciiTheme="minorEastAsia" w:hAnsiTheme="minorEastAsia" w:cs="MSMincho" w:hint="eastAsia"/>
          <w:color w:val="auto"/>
          <w:sz w:val="21"/>
          <w:szCs w:val="21"/>
        </w:rPr>
        <w:t>に</w:t>
      </w:r>
      <w:r w:rsidRPr="00B228E4">
        <w:rPr>
          <w:rFonts w:asciiTheme="minorEastAsia" w:hAnsiTheme="minorEastAsia" w:cs="MSMincho" w:hint="eastAsia"/>
          <w:color w:val="auto"/>
          <w:sz w:val="21"/>
          <w:szCs w:val="21"/>
        </w:rPr>
        <w:t>かかる</w:t>
      </w:r>
      <w:r w:rsidR="00F972C6" w:rsidRPr="00B228E4">
        <w:rPr>
          <w:rFonts w:asciiTheme="minorEastAsia" w:hAnsiTheme="minorEastAsia" w:cs="MSMincho" w:hint="eastAsia"/>
          <w:color w:val="auto"/>
          <w:sz w:val="21"/>
          <w:szCs w:val="21"/>
        </w:rPr>
        <w:t>業務</w:t>
      </w:r>
    </w:p>
    <w:p w14:paraId="3E1897F2" w14:textId="77777777" w:rsidR="00320C19" w:rsidRPr="00320C19" w:rsidRDefault="001476E4" w:rsidP="005D36D4">
      <w:pPr>
        <w:pStyle w:val="Default"/>
        <w:numPr>
          <w:ilvl w:val="0"/>
          <w:numId w:val="23"/>
        </w:numPr>
        <w:rPr>
          <w:rFonts w:asciiTheme="minorEastAsia" w:hAnsiTheme="minorEastAsia" w:cs="MSMincho"/>
          <w:sz w:val="21"/>
          <w:szCs w:val="21"/>
        </w:rPr>
      </w:pPr>
      <w:r w:rsidRPr="00A01303">
        <w:rPr>
          <w:rFonts w:asciiTheme="minorEastAsia" w:hAnsiTheme="minorEastAsia" w:cs="MSMincho" w:hint="eastAsia"/>
          <w:color w:val="auto"/>
          <w:sz w:val="21"/>
          <w:szCs w:val="21"/>
        </w:rPr>
        <w:t>各号に掲げるもののほか、公衆衛生に関する法令、大阪府又は大阪市の条例</w:t>
      </w:r>
      <w:r w:rsidR="00B228E4" w:rsidRPr="00A01303">
        <w:rPr>
          <w:rFonts w:asciiTheme="minorEastAsia" w:hAnsiTheme="minorEastAsia" w:cs="MSMincho" w:hint="eastAsia"/>
          <w:color w:val="auto"/>
          <w:sz w:val="21"/>
          <w:szCs w:val="21"/>
        </w:rPr>
        <w:t>及び</w:t>
      </w:r>
      <w:r w:rsidRPr="00A01303">
        <w:rPr>
          <w:rFonts w:asciiTheme="minorEastAsia" w:hAnsiTheme="minorEastAsia" w:cs="MSMincho" w:hint="eastAsia"/>
          <w:color w:val="auto"/>
          <w:sz w:val="21"/>
          <w:szCs w:val="21"/>
        </w:rPr>
        <w:t>国</w:t>
      </w:r>
    </w:p>
    <w:p w14:paraId="36ABB6D2" w14:textId="5089EFE9" w:rsidR="001476E4" w:rsidRPr="00A01303" w:rsidRDefault="001476E4" w:rsidP="00320C19">
      <w:pPr>
        <w:pStyle w:val="Default"/>
        <w:ind w:leftChars="200" w:left="420"/>
        <w:rPr>
          <w:rFonts w:asciiTheme="minorEastAsia" w:hAnsiTheme="minorEastAsia" w:cs="MSMincho"/>
          <w:sz w:val="21"/>
          <w:szCs w:val="21"/>
        </w:rPr>
      </w:pPr>
      <w:r w:rsidRPr="00A01303">
        <w:rPr>
          <w:rFonts w:asciiTheme="minorEastAsia" w:hAnsiTheme="minorEastAsia" w:cs="MSMincho" w:hint="eastAsia"/>
          <w:color w:val="auto"/>
          <w:sz w:val="21"/>
          <w:szCs w:val="21"/>
        </w:rPr>
        <w:t>の通知等に基づき、都道府県又は</w:t>
      </w:r>
      <w:r w:rsidR="0075067F" w:rsidRPr="00A01303">
        <w:rPr>
          <w:rFonts w:asciiTheme="minorEastAsia" w:hAnsiTheme="minorEastAsia" w:cs="MSMincho" w:hint="eastAsia"/>
          <w:color w:val="auto"/>
          <w:sz w:val="21"/>
          <w:szCs w:val="21"/>
        </w:rPr>
        <w:t>政令指定都</w:t>
      </w:r>
      <w:r w:rsidRPr="00A01303">
        <w:rPr>
          <w:rFonts w:asciiTheme="minorEastAsia" w:hAnsiTheme="minorEastAsia" w:cs="MSMincho" w:hint="eastAsia"/>
          <w:color w:val="auto"/>
          <w:sz w:val="21"/>
          <w:szCs w:val="21"/>
        </w:rPr>
        <w:t>市の地方衛生研究所が実施するとされている</w:t>
      </w:r>
      <w:r w:rsidR="000B7B4F" w:rsidRPr="00A01303">
        <w:rPr>
          <w:rFonts w:asciiTheme="minorEastAsia" w:hAnsiTheme="minorEastAsia" w:cs="MSMincho" w:hint="eastAsia"/>
          <w:color w:val="auto"/>
          <w:sz w:val="21"/>
          <w:szCs w:val="21"/>
        </w:rPr>
        <w:t>業務</w:t>
      </w:r>
    </w:p>
    <w:p w14:paraId="019C005E" w14:textId="5135A733" w:rsidR="00591027" w:rsidRPr="00A01303" w:rsidRDefault="00DB7237" w:rsidP="00591027">
      <w:pPr>
        <w:pStyle w:val="Default"/>
        <w:ind w:left="210" w:hangingChars="100" w:hanging="210"/>
        <w:rPr>
          <w:rFonts w:asciiTheme="minorEastAsia" w:hAnsiTheme="minorEastAsia" w:cs="MSMincho"/>
          <w:sz w:val="21"/>
          <w:szCs w:val="21"/>
        </w:rPr>
      </w:pPr>
      <w:r w:rsidRPr="00A01303">
        <w:rPr>
          <w:rFonts w:asciiTheme="minorEastAsia" w:hAnsiTheme="minorEastAsia" w:cs="MSMincho" w:hint="eastAsia"/>
          <w:sz w:val="21"/>
          <w:szCs w:val="21"/>
        </w:rPr>
        <w:t xml:space="preserve">２　</w:t>
      </w:r>
      <w:r w:rsidR="00591027" w:rsidRPr="00A01303">
        <w:rPr>
          <w:rFonts w:asciiTheme="minorEastAsia" w:hAnsiTheme="minorEastAsia" w:cs="MSMincho" w:hint="eastAsia"/>
          <w:sz w:val="21"/>
          <w:szCs w:val="21"/>
        </w:rPr>
        <w:t>法人は、食品衛生法</w:t>
      </w:r>
      <w:r w:rsidR="001911DB">
        <w:rPr>
          <w:rFonts w:asciiTheme="minorEastAsia" w:hAnsiTheme="minorEastAsia" w:cs="MSMincho" w:hint="eastAsia"/>
          <w:sz w:val="21"/>
          <w:szCs w:val="21"/>
        </w:rPr>
        <w:t>第</w:t>
      </w:r>
      <w:r w:rsidR="00591027" w:rsidRPr="00A01303">
        <w:rPr>
          <w:rFonts w:asciiTheme="minorEastAsia" w:hAnsiTheme="minorEastAsia" w:cs="MSMincho" w:hint="eastAsia"/>
          <w:sz w:val="21"/>
          <w:szCs w:val="21"/>
        </w:rPr>
        <w:t>２９条に規定する</w:t>
      </w:r>
      <w:r w:rsidR="007300F4" w:rsidRPr="00A01303">
        <w:rPr>
          <w:rFonts w:asciiTheme="minorEastAsia" w:hAnsiTheme="minorEastAsia" w:cs="MSMincho" w:hint="eastAsia"/>
          <w:color w:val="auto"/>
          <w:sz w:val="21"/>
          <w:szCs w:val="21"/>
        </w:rPr>
        <w:t>大阪府及び大阪市の</w:t>
      </w:r>
      <w:r w:rsidR="00591027" w:rsidRPr="00A01303">
        <w:rPr>
          <w:rFonts w:asciiTheme="minorEastAsia" w:hAnsiTheme="minorEastAsia" w:cs="MSMincho" w:hint="eastAsia"/>
          <w:color w:val="auto"/>
          <w:sz w:val="21"/>
          <w:szCs w:val="21"/>
        </w:rPr>
        <w:t>食品衛生検査施設として</w:t>
      </w:r>
      <w:r w:rsidR="005D36D4" w:rsidRPr="00A01303">
        <w:rPr>
          <w:rFonts w:asciiTheme="minorEastAsia" w:hAnsiTheme="minorEastAsia" w:cs="MSMincho" w:hint="eastAsia"/>
          <w:color w:val="auto"/>
          <w:sz w:val="21"/>
          <w:szCs w:val="21"/>
        </w:rPr>
        <w:t>、</w:t>
      </w:r>
      <w:r w:rsidR="007300F4" w:rsidRPr="00A01303">
        <w:rPr>
          <w:rFonts w:asciiTheme="minorEastAsia" w:hAnsiTheme="minorEastAsia" w:cs="MSMincho" w:hint="eastAsia"/>
          <w:color w:val="auto"/>
          <w:sz w:val="21"/>
          <w:szCs w:val="21"/>
        </w:rPr>
        <w:t>前項第２号にかかる</w:t>
      </w:r>
      <w:r w:rsidR="00591027" w:rsidRPr="00A01303">
        <w:rPr>
          <w:rFonts w:asciiTheme="minorEastAsia" w:hAnsiTheme="minorEastAsia" w:cs="MSMincho" w:hint="eastAsia"/>
          <w:sz w:val="21"/>
          <w:szCs w:val="21"/>
        </w:rPr>
        <w:t>業務</w:t>
      </w:r>
      <w:r w:rsidR="005D36D4" w:rsidRPr="00A01303">
        <w:rPr>
          <w:rFonts w:asciiTheme="minorEastAsia" w:hAnsiTheme="minorEastAsia" w:cs="MSMincho" w:hint="eastAsia"/>
          <w:sz w:val="21"/>
          <w:szCs w:val="21"/>
        </w:rPr>
        <w:t>を実施する。</w:t>
      </w:r>
    </w:p>
    <w:p w14:paraId="2ADC20F6" w14:textId="032022FE" w:rsidR="00180712" w:rsidRPr="00A01303" w:rsidRDefault="00591027" w:rsidP="0087235E">
      <w:pPr>
        <w:pStyle w:val="Default"/>
        <w:rPr>
          <w:rFonts w:asciiTheme="minorEastAsia" w:hAnsiTheme="minorEastAsia"/>
          <w:sz w:val="21"/>
          <w:szCs w:val="21"/>
        </w:rPr>
      </w:pPr>
      <w:r w:rsidRPr="00A01303">
        <w:rPr>
          <w:rFonts w:asciiTheme="minorEastAsia" w:hAnsiTheme="minorEastAsia" w:cs="MSMincho" w:hint="eastAsia"/>
          <w:sz w:val="21"/>
          <w:szCs w:val="21"/>
        </w:rPr>
        <w:t xml:space="preserve">３　</w:t>
      </w:r>
      <w:r w:rsidR="00180712" w:rsidRPr="00A01303">
        <w:rPr>
          <w:rFonts w:asciiTheme="minorEastAsia" w:hAnsiTheme="minorEastAsia" w:cs="MSMincho" w:hint="eastAsia"/>
          <w:sz w:val="21"/>
          <w:szCs w:val="21"/>
        </w:rPr>
        <w:t>依頼による試験検査については、</w:t>
      </w:r>
      <w:r w:rsidR="00180712" w:rsidRPr="00A01303">
        <w:rPr>
          <w:rFonts w:asciiTheme="minorEastAsia" w:hAnsiTheme="minorEastAsia"/>
          <w:sz w:val="21"/>
          <w:szCs w:val="21"/>
        </w:rPr>
        <w:t>法人は、適正な対価を徴収することができる。</w:t>
      </w:r>
    </w:p>
    <w:p w14:paraId="60A2098F" w14:textId="77777777" w:rsidR="00F37E6D" w:rsidRPr="00A01303" w:rsidRDefault="00F37E6D" w:rsidP="0087235E">
      <w:pPr>
        <w:pStyle w:val="Default"/>
        <w:rPr>
          <w:rFonts w:asciiTheme="minorEastAsia" w:hAnsiTheme="minorEastAsia"/>
          <w:sz w:val="21"/>
          <w:szCs w:val="21"/>
        </w:rPr>
      </w:pPr>
    </w:p>
    <w:p w14:paraId="2ADC20F7" w14:textId="7B38EA52" w:rsidR="008C7B7B" w:rsidRPr="00684AE9" w:rsidRDefault="008C7B7B" w:rsidP="008C7B7B">
      <w:pPr>
        <w:pStyle w:val="Default"/>
        <w:rPr>
          <w:b/>
          <w:color w:val="auto"/>
          <w:sz w:val="21"/>
          <w:szCs w:val="21"/>
        </w:rPr>
      </w:pPr>
      <w:r w:rsidRPr="00684AE9">
        <w:rPr>
          <w:b/>
          <w:sz w:val="21"/>
          <w:szCs w:val="21"/>
        </w:rPr>
        <w:t>（</w:t>
      </w:r>
      <w:r w:rsidR="000149F9" w:rsidRPr="00684AE9">
        <w:rPr>
          <w:rFonts w:hint="eastAsia"/>
          <w:b/>
          <w:sz w:val="21"/>
          <w:szCs w:val="21"/>
        </w:rPr>
        <w:t>研修指導及び情報収集・解析・提供等</w:t>
      </w:r>
      <w:r w:rsidRPr="00684AE9">
        <w:rPr>
          <w:b/>
          <w:sz w:val="21"/>
          <w:szCs w:val="21"/>
        </w:rPr>
        <w:t>）</w:t>
      </w:r>
    </w:p>
    <w:p w14:paraId="2ADC20FB" w14:textId="44C9ACA6" w:rsidR="008C7B7B" w:rsidRPr="00B228E4" w:rsidRDefault="00742F0F" w:rsidP="000B7B4F">
      <w:pPr>
        <w:pStyle w:val="Default"/>
        <w:ind w:left="210" w:hangingChars="100" w:hanging="210"/>
        <w:rPr>
          <w:dstrike/>
          <w:color w:val="FF0000"/>
          <w:sz w:val="21"/>
          <w:szCs w:val="21"/>
        </w:rPr>
      </w:pPr>
      <w:r w:rsidRPr="00B228E4">
        <w:rPr>
          <w:sz w:val="21"/>
          <w:szCs w:val="21"/>
        </w:rPr>
        <w:t>第</w:t>
      </w:r>
      <w:r w:rsidR="005D36D4" w:rsidRPr="00B228E4">
        <w:rPr>
          <w:rFonts w:hint="eastAsia"/>
          <w:sz w:val="21"/>
          <w:szCs w:val="21"/>
        </w:rPr>
        <w:t>６</w:t>
      </w:r>
      <w:r w:rsidR="008C7B7B" w:rsidRPr="00B228E4">
        <w:rPr>
          <w:sz w:val="21"/>
          <w:szCs w:val="21"/>
        </w:rPr>
        <w:t>条</w:t>
      </w:r>
      <w:r w:rsidR="008C7B7B" w:rsidRPr="00B228E4">
        <w:rPr>
          <w:rFonts w:hint="eastAsia"/>
          <w:sz w:val="21"/>
          <w:szCs w:val="21"/>
        </w:rPr>
        <w:t xml:space="preserve">　</w:t>
      </w:r>
      <w:r w:rsidR="008C7B7B" w:rsidRPr="00B228E4">
        <w:rPr>
          <w:sz w:val="21"/>
          <w:szCs w:val="21"/>
        </w:rPr>
        <w:t>法人は、公衆衛生に係る</w:t>
      </w:r>
      <w:r w:rsidR="000149F9" w:rsidRPr="00B228E4">
        <w:rPr>
          <w:rFonts w:hint="eastAsia"/>
          <w:sz w:val="21"/>
          <w:szCs w:val="21"/>
        </w:rPr>
        <w:t>研修指導及び情報収集・解析・提供等</w:t>
      </w:r>
      <w:r w:rsidR="008C7B7B" w:rsidRPr="00B228E4">
        <w:rPr>
          <w:sz w:val="21"/>
          <w:szCs w:val="21"/>
        </w:rPr>
        <w:t>を実施する。</w:t>
      </w:r>
    </w:p>
    <w:p w14:paraId="677B182B" w14:textId="531F2168" w:rsidR="00591027" w:rsidRPr="00B228E4" w:rsidRDefault="00591027" w:rsidP="00F153A3">
      <w:pPr>
        <w:pStyle w:val="Default"/>
        <w:ind w:left="210" w:hangingChars="100" w:hanging="210"/>
        <w:rPr>
          <w:color w:val="auto"/>
          <w:sz w:val="21"/>
          <w:szCs w:val="21"/>
        </w:rPr>
      </w:pPr>
      <w:r w:rsidRPr="00B228E4">
        <w:rPr>
          <w:rFonts w:hint="eastAsia"/>
          <w:color w:val="auto"/>
          <w:sz w:val="21"/>
          <w:szCs w:val="21"/>
        </w:rPr>
        <w:t>２　法人は、府から受託する感染症情報センターにかかる事業を実施する。</w:t>
      </w:r>
    </w:p>
    <w:p w14:paraId="6A24455B" w14:textId="16BDA599" w:rsidR="00384B0C" w:rsidRDefault="00591027" w:rsidP="00A52711">
      <w:pPr>
        <w:pStyle w:val="Default"/>
        <w:ind w:left="210" w:hangingChars="100" w:hanging="210"/>
        <w:rPr>
          <w:color w:val="auto"/>
          <w:sz w:val="21"/>
          <w:szCs w:val="21"/>
        </w:rPr>
      </w:pPr>
      <w:r w:rsidRPr="00B228E4">
        <w:rPr>
          <w:rFonts w:hint="eastAsia"/>
          <w:color w:val="auto"/>
          <w:sz w:val="21"/>
          <w:szCs w:val="21"/>
        </w:rPr>
        <w:t>３</w:t>
      </w:r>
      <w:r w:rsidR="008C7B7B" w:rsidRPr="00B228E4">
        <w:rPr>
          <w:rFonts w:hint="eastAsia"/>
          <w:color w:val="auto"/>
          <w:sz w:val="21"/>
          <w:szCs w:val="21"/>
        </w:rPr>
        <w:t xml:space="preserve">　</w:t>
      </w:r>
      <w:r w:rsidR="008C7B7B" w:rsidRPr="00B228E4">
        <w:rPr>
          <w:color w:val="auto"/>
          <w:sz w:val="21"/>
          <w:szCs w:val="21"/>
        </w:rPr>
        <w:t>法人は、</w:t>
      </w:r>
      <w:r w:rsidR="000149F9" w:rsidRPr="00B228E4">
        <w:rPr>
          <w:rFonts w:hint="eastAsia"/>
          <w:color w:val="auto"/>
          <w:sz w:val="21"/>
          <w:szCs w:val="21"/>
        </w:rPr>
        <w:t>研修指導</w:t>
      </w:r>
      <w:r w:rsidR="008C7B7B" w:rsidRPr="00B228E4">
        <w:rPr>
          <w:color w:val="auto"/>
          <w:sz w:val="21"/>
          <w:szCs w:val="21"/>
        </w:rPr>
        <w:t>を実施するときは、適正な対価を徴収することができる。</w:t>
      </w:r>
    </w:p>
    <w:p w14:paraId="1F82856C" w14:textId="77777777" w:rsidR="00684AE9" w:rsidRPr="00B228E4" w:rsidRDefault="00684AE9" w:rsidP="00A52711">
      <w:pPr>
        <w:pStyle w:val="Default"/>
        <w:ind w:left="210" w:hangingChars="100" w:hanging="210"/>
        <w:rPr>
          <w:color w:val="auto"/>
          <w:sz w:val="21"/>
          <w:szCs w:val="21"/>
        </w:rPr>
      </w:pPr>
    </w:p>
    <w:p w14:paraId="0C85947F" w14:textId="4D16CBEB" w:rsidR="00384B0C" w:rsidRPr="00B228E4" w:rsidRDefault="00963548" w:rsidP="00203993">
      <w:pPr>
        <w:pStyle w:val="Default"/>
        <w:rPr>
          <w:color w:val="auto"/>
          <w:sz w:val="21"/>
          <w:szCs w:val="21"/>
        </w:rPr>
      </w:pPr>
      <w:r>
        <w:rPr>
          <w:rFonts w:hint="eastAsia"/>
          <w:b/>
          <w:color w:val="auto"/>
          <w:sz w:val="21"/>
          <w:szCs w:val="21"/>
        </w:rPr>
        <w:t>（試験機器等の設備、施設の利用</w:t>
      </w:r>
      <w:r w:rsidR="00684AE9" w:rsidRPr="00684AE9">
        <w:rPr>
          <w:rFonts w:hint="eastAsia"/>
          <w:b/>
          <w:color w:val="auto"/>
          <w:sz w:val="21"/>
          <w:szCs w:val="21"/>
        </w:rPr>
        <w:t>）</w:t>
      </w:r>
    </w:p>
    <w:p w14:paraId="2ADC2100" w14:textId="49CB713A" w:rsidR="00203993" w:rsidRPr="00B228E4" w:rsidRDefault="00FE557A" w:rsidP="00F153A3">
      <w:pPr>
        <w:autoSpaceDE w:val="0"/>
        <w:autoSpaceDN w:val="0"/>
        <w:adjustRightInd w:val="0"/>
        <w:ind w:left="210" w:hangingChars="100" w:hanging="210"/>
        <w:jc w:val="left"/>
        <w:rPr>
          <w:rFonts w:ascii="ＭＳ ゴシック" w:hAnsi="ＭＳ ゴシック" w:cs="ＭＳ ゴシック"/>
          <w:kern w:val="0"/>
          <w:szCs w:val="21"/>
        </w:rPr>
      </w:pPr>
      <w:r w:rsidRPr="00B228E4">
        <w:rPr>
          <w:rFonts w:ascii="ＭＳ ゴシック" w:hAnsi="ＭＳ ゴシック" w:cs="ＭＳ ゴシック"/>
          <w:kern w:val="0"/>
          <w:szCs w:val="21"/>
        </w:rPr>
        <w:t>第</w:t>
      </w:r>
      <w:r w:rsidR="005D36D4" w:rsidRPr="00B228E4">
        <w:rPr>
          <w:rFonts w:ascii="ＭＳ ゴシック" w:hAnsi="ＭＳ ゴシック" w:cs="ＭＳ ゴシック" w:hint="eastAsia"/>
          <w:kern w:val="0"/>
          <w:szCs w:val="21"/>
        </w:rPr>
        <w:t>７</w:t>
      </w:r>
      <w:r w:rsidR="00203993" w:rsidRPr="00B228E4">
        <w:rPr>
          <w:rFonts w:ascii="ＭＳ ゴシック" w:hAnsi="ＭＳ ゴシック" w:cs="ＭＳ ゴシック"/>
          <w:kern w:val="0"/>
          <w:szCs w:val="21"/>
        </w:rPr>
        <w:t>条</w:t>
      </w:r>
      <w:r w:rsidR="00203993" w:rsidRPr="00B228E4">
        <w:rPr>
          <w:rFonts w:ascii="ＭＳ ゴシック" w:hAnsi="ＭＳ ゴシック" w:cs="ＭＳ ゴシック" w:hint="eastAsia"/>
          <w:kern w:val="0"/>
          <w:szCs w:val="21"/>
        </w:rPr>
        <w:t xml:space="preserve">　</w:t>
      </w:r>
      <w:r w:rsidR="00203993" w:rsidRPr="00B228E4">
        <w:rPr>
          <w:rFonts w:ascii="ＭＳ ゴシック" w:hAnsi="ＭＳ ゴシック" w:cs="ＭＳ ゴシック"/>
          <w:kern w:val="0"/>
          <w:szCs w:val="21"/>
        </w:rPr>
        <w:t>法人は、法人以外の者の</w:t>
      </w:r>
      <w:r w:rsidR="00F12B9C" w:rsidRPr="00B228E4">
        <w:rPr>
          <w:rFonts w:ascii="ＭＳ ゴシック" w:hAnsi="ＭＳ ゴシック" w:cs="ＭＳ ゴシック" w:hint="eastAsia"/>
          <w:kern w:val="0"/>
          <w:szCs w:val="21"/>
        </w:rPr>
        <w:t>依頼</w:t>
      </w:r>
      <w:r w:rsidR="00203993" w:rsidRPr="00B228E4">
        <w:rPr>
          <w:rFonts w:ascii="ＭＳ ゴシック" w:hAnsi="ＭＳ ゴシック" w:cs="ＭＳ ゴシック"/>
          <w:kern w:val="0"/>
          <w:szCs w:val="21"/>
        </w:rPr>
        <w:t>に応じて試験機器等の設備及び施設を利用させることができる。</w:t>
      </w:r>
    </w:p>
    <w:p w14:paraId="40BF3F32" w14:textId="7C3B479E" w:rsidR="00B228E4" w:rsidRDefault="00203993" w:rsidP="00A01303">
      <w:pPr>
        <w:pStyle w:val="Default"/>
        <w:ind w:left="220" w:hangingChars="100" w:hanging="220"/>
        <w:rPr>
          <w:sz w:val="22"/>
          <w:szCs w:val="22"/>
        </w:rPr>
      </w:pPr>
      <w:r w:rsidRPr="00B228E4">
        <w:rPr>
          <w:sz w:val="22"/>
          <w:szCs w:val="22"/>
        </w:rPr>
        <w:t>２</w:t>
      </w:r>
      <w:r w:rsidRPr="00B228E4">
        <w:rPr>
          <w:rFonts w:hint="eastAsia"/>
          <w:sz w:val="22"/>
          <w:szCs w:val="22"/>
        </w:rPr>
        <w:t xml:space="preserve">　</w:t>
      </w:r>
      <w:r w:rsidRPr="00B228E4">
        <w:rPr>
          <w:sz w:val="22"/>
          <w:szCs w:val="22"/>
        </w:rPr>
        <w:t>法人は、試験機器等の設備及び施設を利用させる場合には、適正な対価を</w:t>
      </w:r>
      <w:r w:rsidR="00A01303">
        <w:rPr>
          <w:rFonts w:hint="eastAsia"/>
          <w:sz w:val="22"/>
          <w:szCs w:val="22"/>
        </w:rPr>
        <w:t>徴収することができる。</w:t>
      </w:r>
    </w:p>
    <w:p w14:paraId="148F8C98" w14:textId="77777777" w:rsidR="00684AE9" w:rsidRPr="00A01303" w:rsidRDefault="00684AE9" w:rsidP="00A01303">
      <w:pPr>
        <w:pStyle w:val="Default"/>
        <w:ind w:left="220" w:hangingChars="100" w:hanging="220"/>
        <w:rPr>
          <w:sz w:val="22"/>
          <w:szCs w:val="22"/>
        </w:rPr>
      </w:pPr>
    </w:p>
    <w:p w14:paraId="54B6E464" w14:textId="271A5D34" w:rsidR="005D36D4" w:rsidRPr="00684AE9" w:rsidRDefault="005D36D4" w:rsidP="005D36D4">
      <w:pPr>
        <w:autoSpaceDE w:val="0"/>
        <w:autoSpaceDN w:val="0"/>
        <w:adjustRightInd w:val="0"/>
        <w:jc w:val="left"/>
        <w:rPr>
          <w:rFonts w:ascii="ＭＳ ゴシック" w:hAnsi="ＭＳ ゴシック" w:cs="ＭＳ ゴシック"/>
          <w:b/>
          <w:kern w:val="0"/>
          <w:sz w:val="24"/>
          <w:szCs w:val="24"/>
        </w:rPr>
      </w:pPr>
      <w:r w:rsidRPr="00684AE9">
        <w:rPr>
          <w:rFonts w:ascii="ＭＳ ゴシック" w:hAnsi="ＭＳ ゴシック" w:cs="ＭＳ ゴシック"/>
          <w:b/>
          <w:kern w:val="0"/>
          <w:sz w:val="24"/>
          <w:szCs w:val="24"/>
        </w:rPr>
        <w:lastRenderedPageBreak/>
        <w:t>第</w:t>
      </w:r>
      <w:r w:rsidRPr="00684AE9">
        <w:rPr>
          <w:rFonts w:ascii="ＭＳ ゴシック" w:hAnsi="ＭＳ ゴシック" w:cs="ＭＳ ゴシック" w:hint="eastAsia"/>
          <w:b/>
          <w:kern w:val="0"/>
          <w:sz w:val="24"/>
          <w:szCs w:val="24"/>
        </w:rPr>
        <w:t>３</w:t>
      </w:r>
      <w:r w:rsidRPr="00684AE9">
        <w:rPr>
          <w:rFonts w:ascii="ＭＳ ゴシック" w:hAnsi="ＭＳ ゴシック" w:cs="ＭＳ ゴシック"/>
          <w:b/>
          <w:kern w:val="0"/>
          <w:sz w:val="24"/>
          <w:szCs w:val="24"/>
        </w:rPr>
        <w:t>章</w:t>
      </w:r>
      <w:r w:rsidRPr="00684AE9">
        <w:rPr>
          <w:rFonts w:ascii="ＭＳ ゴシック" w:hAnsi="ＭＳ ゴシック" w:cs="ＭＳ ゴシック" w:hint="eastAsia"/>
          <w:b/>
          <w:kern w:val="0"/>
          <w:sz w:val="24"/>
          <w:szCs w:val="24"/>
        </w:rPr>
        <w:t xml:space="preserve">　</w:t>
      </w:r>
      <w:r w:rsidR="00DF09B5" w:rsidRPr="00684AE9">
        <w:rPr>
          <w:rFonts w:ascii="ＭＳ ゴシック" w:hAnsi="ＭＳ ゴシック" w:cs="ＭＳ ゴシック" w:hint="eastAsia"/>
          <w:b/>
          <w:kern w:val="0"/>
          <w:sz w:val="24"/>
          <w:szCs w:val="24"/>
        </w:rPr>
        <w:t>健康危機事象発生時の</w:t>
      </w:r>
      <w:r w:rsidRPr="00684AE9">
        <w:rPr>
          <w:rFonts w:ascii="ＭＳ ゴシック" w:hAnsi="ＭＳ ゴシック" w:cs="ＭＳ ゴシック"/>
          <w:b/>
          <w:kern w:val="0"/>
          <w:sz w:val="24"/>
          <w:szCs w:val="24"/>
        </w:rPr>
        <w:t>業務</w:t>
      </w:r>
    </w:p>
    <w:p w14:paraId="30061FB1" w14:textId="77777777" w:rsidR="00591027" w:rsidRPr="00684AE9" w:rsidRDefault="00591027" w:rsidP="00591027">
      <w:pPr>
        <w:pStyle w:val="Default"/>
        <w:rPr>
          <w:b/>
          <w:sz w:val="21"/>
          <w:szCs w:val="21"/>
        </w:rPr>
      </w:pPr>
      <w:r w:rsidRPr="00684AE9">
        <w:rPr>
          <w:rFonts w:hint="eastAsia"/>
          <w:b/>
          <w:color w:val="auto"/>
          <w:sz w:val="21"/>
          <w:szCs w:val="21"/>
        </w:rPr>
        <w:t>（</w:t>
      </w:r>
      <w:r w:rsidRPr="00684AE9">
        <w:rPr>
          <w:rFonts w:hint="eastAsia"/>
          <w:b/>
          <w:sz w:val="21"/>
          <w:szCs w:val="21"/>
        </w:rPr>
        <w:t>緊急時における知事又は市長の要求による業務）</w:t>
      </w:r>
    </w:p>
    <w:p w14:paraId="3A15931C" w14:textId="6695A5D8" w:rsidR="00F37E6D" w:rsidRPr="00A01303" w:rsidRDefault="005D36D4" w:rsidP="00B228E4">
      <w:pPr>
        <w:autoSpaceDE w:val="0"/>
        <w:autoSpaceDN w:val="0"/>
        <w:adjustRightInd w:val="0"/>
        <w:ind w:left="210" w:hangingChars="100" w:hanging="210"/>
        <w:jc w:val="left"/>
        <w:rPr>
          <w:rFonts w:asciiTheme="minorEastAsia" w:hAnsiTheme="minorEastAsia"/>
          <w:szCs w:val="21"/>
        </w:rPr>
      </w:pPr>
      <w:r w:rsidRPr="00B228E4">
        <w:rPr>
          <w:rFonts w:hint="eastAsia"/>
          <w:szCs w:val="21"/>
        </w:rPr>
        <w:t>第８</w:t>
      </w:r>
      <w:r w:rsidR="00591027" w:rsidRPr="00B228E4">
        <w:rPr>
          <w:rFonts w:hint="eastAsia"/>
          <w:szCs w:val="21"/>
        </w:rPr>
        <w:t xml:space="preserve">条　</w:t>
      </w:r>
      <w:r w:rsidR="00B228E4" w:rsidRPr="00A01303">
        <w:rPr>
          <w:rFonts w:hint="eastAsia"/>
          <w:szCs w:val="21"/>
        </w:rPr>
        <w:t>法人は、</w:t>
      </w:r>
      <w:r w:rsidR="00A01303" w:rsidRPr="00A01303">
        <w:rPr>
          <w:rFonts w:hint="eastAsia"/>
          <w:szCs w:val="21"/>
        </w:rPr>
        <w:t>新型インフルエンザ等の感染症の発生や広域化する食中毒の発生等</w:t>
      </w:r>
      <w:r w:rsidRPr="00A01303">
        <w:rPr>
          <w:rFonts w:asciiTheme="minorEastAsia" w:hAnsiTheme="minorEastAsia" w:cs="ＭＳ ゴシック" w:hint="eastAsia"/>
          <w:spacing w:val="20"/>
          <w:kern w:val="0"/>
          <w:szCs w:val="21"/>
        </w:rPr>
        <w:t>、</w:t>
      </w:r>
      <w:r w:rsidRPr="00A01303">
        <w:rPr>
          <w:rFonts w:asciiTheme="minorEastAsia" w:hAnsiTheme="minorEastAsia" w:hint="eastAsia"/>
          <w:szCs w:val="21"/>
        </w:rPr>
        <w:t>公衆衛生上重大な危害が</w:t>
      </w:r>
      <w:bookmarkStart w:id="0" w:name="_GoBack"/>
      <w:bookmarkEnd w:id="0"/>
      <w:r w:rsidRPr="00A01303">
        <w:rPr>
          <w:rFonts w:asciiTheme="minorEastAsia" w:hAnsiTheme="minorEastAsia" w:hint="eastAsia"/>
          <w:szCs w:val="21"/>
        </w:rPr>
        <w:t>生じ、若しくは生じるおそれがある緊急の事態に対処するため知事又は市長から必要な業務の実施を求められたときは、当該業務を</w:t>
      </w:r>
      <w:r w:rsidR="00B228E4" w:rsidRPr="00A01303">
        <w:rPr>
          <w:rFonts w:asciiTheme="minorEastAsia" w:hAnsiTheme="minorEastAsia" w:hint="eastAsia"/>
          <w:szCs w:val="21"/>
        </w:rPr>
        <w:t>直ちに</w:t>
      </w:r>
      <w:r w:rsidRPr="00A01303">
        <w:rPr>
          <w:rFonts w:asciiTheme="minorEastAsia" w:hAnsiTheme="minorEastAsia" w:hint="eastAsia"/>
          <w:szCs w:val="21"/>
        </w:rPr>
        <w:t>実施する</w:t>
      </w:r>
      <w:r w:rsidR="00566703" w:rsidRPr="00A01303">
        <w:rPr>
          <w:rFonts w:asciiTheme="minorEastAsia" w:hAnsiTheme="minorEastAsia" w:hint="eastAsia"/>
          <w:szCs w:val="21"/>
        </w:rPr>
        <w:t>。</w:t>
      </w:r>
    </w:p>
    <w:p w14:paraId="6DA47F89" w14:textId="77777777" w:rsidR="00B228E4" w:rsidRPr="00B228E4" w:rsidRDefault="00B228E4" w:rsidP="00B228E4">
      <w:pPr>
        <w:autoSpaceDE w:val="0"/>
        <w:autoSpaceDN w:val="0"/>
        <w:adjustRightInd w:val="0"/>
        <w:ind w:left="210" w:hangingChars="100" w:hanging="210"/>
        <w:jc w:val="left"/>
        <w:rPr>
          <w:rFonts w:asciiTheme="minorEastAsia" w:hAnsiTheme="minorEastAsia"/>
          <w:szCs w:val="21"/>
        </w:rPr>
      </w:pPr>
    </w:p>
    <w:p w14:paraId="2ADC2103" w14:textId="77777777" w:rsidR="00203993" w:rsidRPr="00684AE9" w:rsidRDefault="00203993" w:rsidP="00203993">
      <w:pPr>
        <w:autoSpaceDE w:val="0"/>
        <w:autoSpaceDN w:val="0"/>
        <w:adjustRightInd w:val="0"/>
        <w:jc w:val="left"/>
        <w:rPr>
          <w:rFonts w:ascii="ＭＳ ゴシック" w:hAnsi="ＭＳ ゴシック" w:cs="ＭＳ ゴシック"/>
          <w:b/>
          <w:color w:val="000000"/>
          <w:kern w:val="0"/>
          <w:sz w:val="24"/>
          <w:szCs w:val="24"/>
        </w:rPr>
      </w:pPr>
      <w:r w:rsidRPr="00684AE9">
        <w:rPr>
          <w:rFonts w:ascii="ＭＳ ゴシック" w:hAnsi="ＭＳ ゴシック" w:cs="ＭＳ ゴシック"/>
          <w:b/>
          <w:color w:val="000000"/>
          <w:kern w:val="0"/>
          <w:sz w:val="24"/>
          <w:szCs w:val="24"/>
        </w:rPr>
        <w:t>第４章</w:t>
      </w:r>
      <w:r w:rsidRPr="00684AE9">
        <w:rPr>
          <w:rFonts w:ascii="ＭＳ ゴシック" w:hAnsi="ＭＳ ゴシック" w:cs="ＭＳ ゴシック" w:hint="eastAsia"/>
          <w:b/>
          <w:color w:val="000000"/>
          <w:kern w:val="0"/>
          <w:sz w:val="24"/>
          <w:szCs w:val="24"/>
        </w:rPr>
        <w:t xml:space="preserve">　</w:t>
      </w:r>
      <w:r w:rsidRPr="00684AE9">
        <w:rPr>
          <w:rFonts w:ascii="ＭＳ ゴシック" w:hAnsi="ＭＳ ゴシック" w:cs="ＭＳ ゴシック"/>
          <w:b/>
          <w:color w:val="000000"/>
          <w:kern w:val="0"/>
          <w:sz w:val="24"/>
          <w:szCs w:val="24"/>
        </w:rPr>
        <w:t>附帯業務</w:t>
      </w:r>
    </w:p>
    <w:p w14:paraId="2ADC2104" w14:textId="77777777" w:rsidR="00203993" w:rsidRPr="00684AE9" w:rsidRDefault="00203993" w:rsidP="00203993">
      <w:pPr>
        <w:autoSpaceDE w:val="0"/>
        <w:autoSpaceDN w:val="0"/>
        <w:adjustRightInd w:val="0"/>
        <w:jc w:val="left"/>
        <w:rPr>
          <w:rFonts w:ascii="ＭＳ ゴシック" w:hAnsi="ＭＳ ゴシック" w:cs="ＭＳ ゴシック"/>
          <w:b/>
          <w:color w:val="000000"/>
          <w:kern w:val="0"/>
          <w:szCs w:val="21"/>
        </w:rPr>
      </w:pPr>
      <w:r w:rsidRPr="00684AE9">
        <w:rPr>
          <w:rFonts w:ascii="ＭＳ ゴシック" w:hAnsi="ＭＳ ゴシック" w:cs="ＭＳ ゴシック"/>
          <w:b/>
          <w:color w:val="000000"/>
          <w:kern w:val="0"/>
          <w:szCs w:val="21"/>
        </w:rPr>
        <w:t>（附帯業務）</w:t>
      </w:r>
    </w:p>
    <w:p w14:paraId="2ADC2105" w14:textId="77777777" w:rsidR="00203993" w:rsidRPr="00CF2EAE" w:rsidRDefault="00FE557A" w:rsidP="000E09E5">
      <w:pPr>
        <w:autoSpaceDE w:val="0"/>
        <w:autoSpaceDN w:val="0"/>
        <w:adjustRightInd w:val="0"/>
        <w:ind w:left="210" w:hangingChars="100" w:hanging="210"/>
        <w:jc w:val="left"/>
        <w:rPr>
          <w:rFonts w:ascii="ＭＳ ゴシック" w:hAnsi="ＭＳ ゴシック" w:cs="ＭＳ ゴシック"/>
          <w:color w:val="000000"/>
          <w:kern w:val="0"/>
          <w:szCs w:val="21"/>
        </w:rPr>
      </w:pPr>
      <w:r w:rsidRPr="00CF2EAE">
        <w:rPr>
          <w:rFonts w:ascii="ＭＳ ゴシック" w:hAnsi="ＭＳ ゴシック" w:cs="ＭＳ ゴシック"/>
          <w:color w:val="000000"/>
          <w:kern w:val="0"/>
          <w:szCs w:val="21"/>
        </w:rPr>
        <w:t>第</w:t>
      </w:r>
      <w:r w:rsidR="00180712" w:rsidRPr="00CF2EAE">
        <w:rPr>
          <w:rFonts w:ascii="ＭＳ ゴシック" w:hAnsi="ＭＳ ゴシック" w:cs="ＭＳ ゴシック" w:hint="eastAsia"/>
          <w:color w:val="000000"/>
          <w:kern w:val="0"/>
          <w:szCs w:val="21"/>
        </w:rPr>
        <w:t>９</w:t>
      </w:r>
      <w:r w:rsidR="00203993" w:rsidRPr="00CF2EAE">
        <w:rPr>
          <w:rFonts w:ascii="ＭＳ ゴシック" w:hAnsi="ＭＳ ゴシック" w:cs="ＭＳ ゴシック"/>
          <w:color w:val="000000"/>
          <w:kern w:val="0"/>
          <w:szCs w:val="21"/>
        </w:rPr>
        <w:t>条</w:t>
      </w:r>
      <w:r w:rsidR="00203993" w:rsidRPr="00CF2EAE">
        <w:rPr>
          <w:rFonts w:ascii="ＭＳ ゴシック" w:hAnsi="ＭＳ ゴシック" w:cs="ＭＳ ゴシック" w:hint="eastAsia"/>
          <w:color w:val="000000"/>
          <w:kern w:val="0"/>
          <w:szCs w:val="21"/>
        </w:rPr>
        <w:t xml:space="preserve">　</w:t>
      </w:r>
      <w:r w:rsidR="00F12B9C" w:rsidRPr="00CF2EAE">
        <w:rPr>
          <w:rFonts w:ascii="ＭＳ ゴシック" w:hAnsi="ＭＳ ゴシック" w:cs="ＭＳ ゴシック"/>
          <w:color w:val="000000"/>
          <w:kern w:val="0"/>
          <w:szCs w:val="21"/>
        </w:rPr>
        <w:t>法人は、安全管理、施設及び設備の維持管理等、第３条から第</w:t>
      </w:r>
      <w:r w:rsidR="00F12B9C" w:rsidRPr="00CF2EAE">
        <w:rPr>
          <w:rFonts w:ascii="ＭＳ ゴシック" w:hAnsi="ＭＳ ゴシック" w:cs="ＭＳ ゴシック" w:hint="eastAsia"/>
          <w:color w:val="000000"/>
          <w:kern w:val="0"/>
          <w:szCs w:val="21"/>
        </w:rPr>
        <w:t>８</w:t>
      </w:r>
      <w:r w:rsidR="00203993" w:rsidRPr="00CF2EAE">
        <w:rPr>
          <w:rFonts w:ascii="ＭＳ ゴシック" w:hAnsi="ＭＳ ゴシック" w:cs="ＭＳ ゴシック"/>
          <w:color w:val="000000"/>
          <w:kern w:val="0"/>
          <w:szCs w:val="21"/>
        </w:rPr>
        <w:t>条までに定める業務に附帯する業務を実施する。</w:t>
      </w:r>
    </w:p>
    <w:p w14:paraId="4C8559CA" w14:textId="77777777" w:rsidR="00A25B99" w:rsidRPr="00CF2EAE" w:rsidRDefault="00A25B99" w:rsidP="00203993">
      <w:pPr>
        <w:autoSpaceDE w:val="0"/>
        <w:autoSpaceDN w:val="0"/>
        <w:adjustRightInd w:val="0"/>
        <w:jc w:val="left"/>
        <w:rPr>
          <w:rFonts w:ascii="ＭＳ ゴシック" w:hAnsi="ＭＳ ゴシック" w:cs="ＭＳ ゴシック"/>
          <w:color w:val="000000"/>
          <w:kern w:val="0"/>
          <w:szCs w:val="21"/>
        </w:rPr>
      </w:pPr>
    </w:p>
    <w:p w14:paraId="2ADC2107" w14:textId="77777777" w:rsidR="00203993" w:rsidRPr="00684AE9" w:rsidRDefault="00203993" w:rsidP="00203993">
      <w:pPr>
        <w:autoSpaceDE w:val="0"/>
        <w:autoSpaceDN w:val="0"/>
        <w:adjustRightInd w:val="0"/>
        <w:jc w:val="left"/>
        <w:rPr>
          <w:rFonts w:ascii="ＭＳ ゴシック" w:hAnsi="ＭＳ ゴシック" w:cs="ＭＳ ゴシック"/>
          <w:b/>
          <w:color w:val="000000"/>
          <w:kern w:val="0"/>
          <w:sz w:val="24"/>
          <w:szCs w:val="24"/>
        </w:rPr>
      </w:pPr>
      <w:r w:rsidRPr="00684AE9">
        <w:rPr>
          <w:rFonts w:ascii="ＭＳ ゴシック" w:hAnsi="ＭＳ ゴシック" w:cs="ＭＳ ゴシック"/>
          <w:b/>
          <w:color w:val="000000"/>
          <w:kern w:val="0"/>
          <w:sz w:val="24"/>
          <w:szCs w:val="24"/>
        </w:rPr>
        <w:t>第５章</w:t>
      </w:r>
      <w:r w:rsidRPr="00684AE9">
        <w:rPr>
          <w:rFonts w:ascii="ＭＳ ゴシック" w:hAnsi="ＭＳ ゴシック" w:cs="ＭＳ ゴシック" w:hint="eastAsia"/>
          <w:b/>
          <w:color w:val="000000"/>
          <w:kern w:val="0"/>
          <w:sz w:val="24"/>
          <w:szCs w:val="24"/>
        </w:rPr>
        <w:t xml:space="preserve">　</w:t>
      </w:r>
      <w:r w:rsidRPr="00684AE9">
        <w:rPr>
          <w:rFonts w:ascii="ＭＳ ゴシック" w:hAnsi="ＭＳ ゴシック" w:cs="ＭＳ ゴシック"/>
          <w:b/>
          <w:color w:val="000000"/>
          <w:kern w:val="0"/>
          <w:sz w:val="24"/>
          <w:szCs w:val="24"/>
        </w:rPr>
        <w:t>業務の委託</w:t>
      </w:r>
    </w:p>
    <w:p w14:paraId="2ADC2108" w14:textId="77777777" w:rsidR="00203993" w:rsidRPr="00684AE9" w:rsidRDefault="00203993" w:rsidP="00203993">
      <w:pPr>
        <w:autoSpaceDE w:val="0"/>
        <w:autoSpaceDN w:val="0"/>
        <w:adjustRightInd w:val="0"/>
        <w:jc w:val="left"/>
        <w:rPr>
          <w:rFonts w:ascii="ＭＳ ゴシック" w:hAnsi="ＭＳ ゴシック" w:cs="ＭＳ ゴシック"/>
          <w:b/>
          <w:color w:val="000000"/>
          <w:kern w:val="0"/>
          <w:szCs w:val="21"/>
        </w:rPr>
      </w:pPr>
      <w:r w:rsidRPr="00684AE9">
        <w:rPr>
          <w:rFonts w:ascii="ＭＳ ゴシック" w:hAnsi="ＭＳ ゴシック" w:cs="ＭＳ ゴシック"/>
          <w:b/>
          <w:color w:val="000000"/>
          <w:kern w:val="0"/>
          <w:szCs w:val="21"/>
        </w:rPr>
        <w:t>（業務委託の基準）</w:t>
      </w:r>
    </w:p>
    <w:p w14:paraId="2ADC2109" w14:textId="77777777" w:rsidR="00203993" w:rsidRPr="00CF2EAE" w:rsidRDefault="00FE557A" w:rsidP="000E09E5">
      <w:pPr>
        <w:autoSpaceDE w:val="0"/>
        <w:autoSpaceDN w:val="0"/>
        <w:adjustRightInd w:val="0"/>
        <w:ind w:left="210" w:hangingChars="100" w:hanging="210"/>
        <w:jc w:val="left"/>
        <w:rPr>
          <w:rFonts w:ascii="ＭＳ ゴシック" w:hAnsi="ＭＳ ゴシック" w:cs="ＭＳ ゴシック"/>
          <w:color w:val="000000"/>
          <w:kern w:val="0"/>
          <w:szCs w:val="21"/>
        </w:rPr>
      </w:pPr>
      <w:r w:rsidRPr="00CF2EAE">
        <w:rPr>
          <w:rFonts w:ascii="ＭＳ ゴシック" w:hAnsi="ＭＳ ゴシック" w:cs="ＭＳ ゴシック"/>
          <w:color w:val="000000"/>
          <w:kern w:val="0"/>
          <w:szCs w:val="21"/>
        </w:rPr>
        <w:t>第</w:t>
      </w:r>
      <w:r w:rsidR="00180712" w:rsidRPr="00CF2EAE">
        <w:rPr>
          <w:rFonts w:ascii="ＭＳ ゴシック" w:hAnsi="ＭＳ ゴシック" w:cs="ＭＳ ゴシック" w:hint="eastAsia"/>
          <w:color w:val="000000"/>
          <w:kern w:val="0"/>
          <w:szCs w:val="21"/>
        </w:rPr>
        <w:t>１０</w:t>
      </w:r>
      <w:r w:rsidR="00203993" w:rsidRPr="00CF2EAE">
        <w:rPr>
          <w:rFonts w:ascii="ＭＳ ゴシック" w:hAnsi="ＭＳ ゴシック" w:cs="ＭＳ ゴシック"/>
          <w:color w:val="000000"/>
          <w:kern w:val="0"/>
          <w:szCs w:val="21"/>
        </w:rPr>
        <w:t>条</w:t>
      </w:r>
      <w:r w:rsidR="00203993" w:rsidRPr="00CF2EAE">
        <w:rPr>
          <w:rFonts w:ascii="ＭＳ ゴシック" w:hAnsi="ＭＳ ゴシック" w:cs="ＭＳ ゴシック" w:hint="eastAsia"/>
          <w:color w:val="000000"/>
          <w:kern w:val="0"/>
          <w:szCs w:val="21"/>
        </w:rPr>
        <w:t xml:space="preserve">　</w:t>
      </w:r>
      <w:r w:rsidR="00203993" w:rsidRPr="00CF2EAE">
        <w:rPr>
          <w:rFonts w:ascii="ＭＳ ゴシック" w:hAnsi="ＭＳ ゴシック" w:cs="ＭＳ ゴシック"/>
          <w:color w:val="000000"/>
          <w:kern w:val="0"/>
          <w:szCs w:val="21"/>
        </w:rPr>
        <w:t>法人は、その業務の一部を委託することが効率的かつ効果的な運営に資すると認めるときは、業務の一部を委託することができる。</w:t>
      </w:r>
    </w:p>
    <w:p w14:paraId="2ADC210A" w14:textId="77777777" w:rsidR="00203993" w:rsidRPr="00CF2EAE" w:rsidRDefault="00203993" w:rsidP="00203993">
      <w:pPr>
        <w:autoSpaceDE w:val="0"/>
        <w:autoSpaceDN w:val="0"/>
        <w:adjustRightInd w:val="0"/>
        <w:jc w:val="left"/>
        <w:rPr>
          <w:rFonts w:ascii="ＭＳ ゴシック" w:hAnsi="ＭＳ ゴシック" w:cs="ＭＳ ゴシック"/>
          <w:color w:val="000000"/>
          <w:kern w:val="0"/>
          <w:szCs w:val="21"/>
        </w:rPr>
      </w:pPr>
    </w:p>
    <w:p w14:paraId="2ADC210B" w14:textId="77777777" w:rsidR="00203993" w:rsidRPr="00684AE9" w:rsidRDefault="00203993" w:rsidP="00203993">
      <w:pPr>
        <w:autoSpaceDE w:val="0"/>
        <w:autoSpaceDN w:val="0"/>
        <w:adjustRightInd w:val="0"/>
        <w:jc w:val="left"/>
        <w:rPr>
          <w:rFonts w:ascii="ＭＳ ゴシック" w:hAnsi="ＭＳ ゴシック" w:cs="ＭＳ ゴシック"/>
          <w:b/>
          <w:color w:val="000000"/>
          <w:kern w:val="0"/>
          <w:szCs w:val="21"/>
        </w:rPr>
      </w:pPr>
      <w:r w:rsidRPr="00684AE9">
        <w:rPr>
          <w:rFonts w:ascii="ＭＳ ゴシック" w:hAnsi="ＭＳ ゴシック" w:cs="ＭＳ ゴシック"/>
          <w:b/>
          <w:color w:val="000000"/>
          <w:kern w:val="0"/>
          <w:szCs w:val="21"/>
        </w:rPr>
        <w:t>（委託契約）</w:t>
      </w:r>
    </w:p>
    <w:p w14:paraId="2ADC210C" w14:textId="77777777" w:rsidR="00203993" w:rsidRPr="00CF2EAE" w:rsidRDefault="00FE557A" w:rsidP="000E09E5">
      <w:pPr>
        <w:autoSpaceDE w:val="0"/>
        <w:autoSpaceDN w:val="0"/>
        <w:adjustRightInd w:val="0"/>
        <w:ind w:left="210" w:hangingChars="100" w:hanging="210"/>
        <w:jc w:val="left"/>
        <w:rPr>
          <w:rFonts w:ascii="ＭＳ ゴシック" w:hAnsi="ＭＳ ゴシック" w:cs="ＭＳ ゴシック"/>
          <w:color w:val="000000"/>
          <w:kern w:val="0"/>
          <w:szCs w:val="21"/>
        </w:rPr>
      </w:pPr>
      <w:r w:rsidRPr="00CF2EAE">
        <w:rPr>
          <w:rFonts w:ascii="ＭＳ ゴシック" w:hAnsi="ＭＳ ゴシック" w:cs="ＭＳ ゴシック"/>
          <w:color w:val="000000"/>
          <w:kern w:val="0"/>
          <w:szCs w:val="21"/>
        </w:rPr>
        <w:t>第１</w:t>
      </w:r>
      <w:r w:rsidR="00180712" w:rsidRPr="00CF2EAE">
        <w:rPr>
          <w:rFonts w:ascii="ＭＳ ゴシック" w:hAnsi="ＭＳ ゴシック" w:cs="ＭＳ ゴシック" w:hint="eastAsia"/>
          <w:color w:val="000000"/>
          <w:kern w:val="0"/>
          <w:szCs w:val="21"/>
        </w:rPr>
        <w:t>１</w:t>
      </w:r>
      <w:r w:rsidR="00203993" w:rsidRPr="00CF2EAE">
        <w:rPr>
          <w:rFonts w:ascii="ＭＳ ゴシック" w:hAnsi="ＭＳ ゴシック" w:cs="ＭＳ ゴシック"/>
          <w:color w:val="000000"/>
          <w:kern w:val="0"/>
          <w:szCs w:val="21"/>
        </w:rPr>
        <w:t>条</w:t>
      </w:r>
      <w:r w:rsidR="00203993" w:rsidRPr="00CF2EAE">
        <w:rPr>
          <w:rFonts w:ascii="ＭＳ ゴシック" w:hAnsi="ＭＳ ゴシック" w:cs="ＭＳ ゴシック" w:hint="eastAsia"/>
          <w:color w:val="000000"/>
          <w:kern w:val="0"/>
          <w:szCs w:val="21"/>
        </w:rPr>
        <w:t xml:space="preserve">　</w:t>
      </w:r>
      <w:r w:rsidR="00203993" w:rsidRPr="00CF2EAE">
        <w:rPr>
          <w:rFonts w:ascii="ＭＳ ゴシック" w:hAnsi="ＭＳ ゴシック" w:cs="ＭＳ ゴシック"/>
          <w:color w:val="000000"/>
          <w:kern w:val="0"/>
          <w:szCs w:val="21"/>
        </w:rPr>
        <w:t>法人は、前条の規定により業務を委託しようとするときは、受託者との間に業務に関する委託契約を締結する。</w:t>
      </w:r>
    </w:p>
    <w:p w14:paraId="2ADC210D" w14:textId="77777777" w:rsidR="00203993" w:rsidRPr="00CF2EAE" w:rsidRDefault="00203993" w:rsidP="00203993">
      <w:pPr>
        <w:autoSpaceDE w:val="0"/>
        <w:autoSpaceDN w:val="0"/>
        <w:adjustRightInd w:val="0"/>
        <w:jc w:val="left"/>
        <w:rPr>
          <w:rFonts w:ascii="ＭＳ ゴシック" w:hAnsi="ＭＳ ゴシック" w:cs="ＭＳ ゴシック"/>
          <w:color w:val="000000"/>
          <w:kern w:val="0"/>
          <w:szCs w:val="21"/>
        </w:rPr>
      </w:pPr>
    </w:p>
    <w:p w14:paraId="2ADC2115" w14:textId="77777777" w:rsidR="00BD59F9" w:rsidRPr="0058173C" w:rsidRDefault="00BD59F9" w:rsidP="00BD59F9">
      <w:pPr>
        <w:autoSpaceDE w:val="0"/>
        <w:autoSpaceDN w:val="0"/>
        <w:adjustRightInd w:val="0"/>
        <w:jc w:val="left"/>
        <w:rPr>
          <w:rFonts w:asciiTheme="minorEastAsia" w:hAnsiTheme="minorEastAsia" w:cs="MSGothic"/>
          <w:b/>
          <w:kern w:val="0"/>
          <w:szCs w:val="21"/>
        </w:rPr>
      </w:pPr>
      <w:r w:rsidRPr="0058173C">
        <w:rPr>
          <w:rFonts w:asciiTheme="minorEastAsia" w:hAnsiTheme="minorEastAsia" w:cs="MSGothic" w:hint="eastAsia"/>
          <w:b/>
          <w:kern w:val="0"/>
          <w:szCs w:val="21"/>
        </w:rPr>
        <w:t>（契約の方法）</w:t>
      </w:r>
    </w:p>
    <w:p w14:paraId="2ADC2116" w14:textId="2CF713D3" w:rsidR="00BD59F9" w:rsidRPr="00D37DCB" w:rsidRDefault="000E09E5" w:rsidP="00D37DCB">
      <w:pPr>
        <w:autoSpaceDE w:val="0"/>
        <w:autoSpaceDN w:val="0"/>
        <w:adjustRightInd w:val="0"/>
        <w:ind w:left="210" w:hangingChars="100" w:hanging="210"/>
        <w:jc w:val="left"/>
        <w:rPr>
          <w:rFonts w:asciiTheme="minorEastAsia" w:hAnsiTheme="minorEastAsia" w:cs="MSMincho"/>
          <w:kern w:val="0"/>
          <w:szCs w:val="21"/>
        </w:rPr>
      </w:pPr>
      <w:r w:rsidRPr="00D37DCB">
        <w:rPr>
          <w:rFonts w:asciiTheme="minorEastAsia" w:hAnsiTheme="minorEastAsia" w:cs="MSMincho" w:hint="eastAsia"/>
          <w:kern w:val="0"/>
          <w:szCs w:val="21"/>
        </w:rPr>
        <w:t>第１２</w:t>
      </w:r>
      <w:r w:rsidR="00BD59F9" w:rsidRPr="00D37DCB">
        <w:rPr>
          <w:rFonts w:asciiTheme="minorEastAsia" w:hAnsiTheme="minorEastAsia" w:cs="MSMincho" w:hint="eastAsia"/>
          <w:kern w:val="0"/>
          <w:szCs w:val="21"/>
        </w:rPr>
        <w:t>条</w:t>
      </w:r>
      <w:r w:rsidR="00BD51AE" w:rsidRPr="00D37DCB">
        <w:rPr>
          <w:rFonts w:asciiTheme="minorEastAsia" w:hAnsiTheme="minorEastAsia" w:cs="MSMincho" w:hint="eastAsia"/>
          <w:kern w:val="0"/>
          <w:szCs w:val="21"/>
        </w:rPr>
        <w:t xml:space="preserve">　</w:t>
      </w:r>
      <w:r w:rsidR="00BD59F9" w:rsidRPr="00D37DCB">
        <w:rPr>
          <w:rFonts w:asciiTheme="minorEastAsia" w:hAnsiTheme="minorEastAsia" w:cs="MSMincho" w:hint="eastAsia"/>
          <w:kern w:val="0"/>
          <w:szCs w:val="21"/>
        </w:rPr>
        <w:t>法人は、売買、賃借、請負その他の契約を締結する場合においては、一般競争に付するものとする。ただし、契約の性質又は目的が一般競争に適しない場合その他法人の規程で定める場合は、指名競争に付し、又は随意契約によることができるものとする。</w:t>
      </w:r>
    </w:p>
    <w:p w14:paraId="522A2A4A" w14:textId="77777777" w:rsidR="0044433C" w:rsidRPr="00CF2EAE" w:rsidRDefault="0044433C" w:rsidP="001A5F49">
      <w:pPr>
        <w:rPr>
          <w:rFonts w:asciiTheme="minorEastAsia" w:hAnsiTheme="minorEastAsia"/>
          <w:color w:val="FF0000"/>
        </w:rPr>
      </w:pPr>
    </w:p>
    <w:p w14:paraId="2ADC2118" w14:textId="03249C85" w:rsidR="00B635BE" w:rsidRPr="00684AE9" w:rsidRDefault="000E09E5" w:rsidP="001A5F49">
      <w:pPr>
        <w:rPr>
          <w:rFonts w:asciiTheme="minorEastAsia" w:hAnsiTheme="minorEastAsia"/>
          <w:b/>
          <w:sz w:val="24"/>
          <w:szCs w:val="24"/>
        </w:rPr>
      </w:pPr>
      <w:r w:rsidRPr="00684AE9">
        <w:rPr>
          <w:rFonts w:asciiTheme="minorEastAsia" w:hAnsiTheme="minorEastAsia" w:hint="eastAsia"/>
          <w:b/>
          <w:sz w:val="24"/>
          <w:szCs w:val="24"/>
        </w:rPr>
        <w:t>第６</w:t>
      </w:r>
      <w:r w:rsidR="00B635BE" w:rsidRPr="00684AE9">
        <w:rPr>
          <w:rFonts w:asciiTheme="minorEastAsia" w:hAnsiTheme="minorEastAsia" w:hint="eastAsia"/>
          <w:b/>
          <w:sz w:val="24"/>
          <w:szCs w:val="24"/>
        </w:rPr>
        <w:t>章　雑則</w:t>
      </w:r>
    </w:p>
    <w:p w14:paraId="2ADC211C" w14:textId="7D653409" w:rsidR="001A5F49" w:rsidRPr="00684AE9" w:rsidRDefault="001A5F49" w:rsidP="00684AE9">
      <w:pPr>
        <w:ind w:left="211" w:hangingChars="100" w:hanging="211"/>
        <w:rPr>
          <w:rFonts w:asciiTheme="minorEastAsia" w:hAnsiTheme="minorEastAsia"/>
          <w:b/>
        </w:rPr>
      </w:pPr>
      <w:r w:rsidRPr="00684AE9">
        <w:rPr>
          <w:rFonts w:asciiTheme="minorEastAsia" w:hAnsiTheme="minorEastAsia" w:hint="eastAsia"/>
          <w:b/>
        </w:rPr>
        <w:t>（その他の業務の方法）</w:t>
      </w:r>
    </w:p>
    <w:p w14:paraId="2ADC211D" w14:textId="3685B323" w:rsidR="001A5F49" w:rsidRPr="00CF2EAE" w:rsidRDefault="000C19E0" w:rsidP="000E09E5">
      <w:pPr>
        <w:ind w:left="210" w:hangingChars="100" w:hanging="210"/>
        <w:rPr>
          <w:rFonts w:asciiTheme="minorEastAsia" w:hAnsiTheme="minorEastAsia"/>
        </w:rPr>
      </w:pPr>
      <w:r w:rsidRPr="00CF2EAE">
        <w:rPr>
          <w:rFonts w:asciiTheme="minorEastAsia" w:hAnsiTheme="minorEastAsia" w:hint="eastAsia"/>
        </w:rPr>
        <w:t>第</w:t>
      </w:r>
      <w:r w:rsidR="000E09E5" w:rsidRPr="00CF2EAE">
        <w:rPr>
          <w:rFonts w:asciiTheme="minorEastAsia" w:hAnsiTheme="minorEastAsia" w:hint="eastAsia"/>
        </w:rPr>
        <w:t>１３</w:t>
      </w:r>
      <w:r w:rsidR="001A5F49" w:rsidRPr="00CF2EAE">
        <w:rPr>
          <w:rFonts w:asciiTheme="minorEastAsia" w:hAnsiTheme="minorEastAsia" w:hint="eastAsia"/>
        </w:rPr>
        <w:t>条　法人の業務に関し必要な事項については、この業務方法書に定めるもののほか、理事長が別に定める。</w:t>
      </w:r>
    </w:p>
    <w:p w14:paraId="77B3A77A" w14:textId="77777777" w:rsidR="001D7850" w:rsidRDefault="001D7850" w:rsidP="001A5F49">
      <w:pPr>
        <w:rPr>
          <w:rFonts w:asciiTheme="minorEastAsia" w:hAnsiTheme="minorEastAsia"/>
          <w:szCs w:val="21"/>
        </w:rPr>
      </w:pPr>
    </w:p>
    <w:p w14:paraId="2ADC211F" w14:textId="77777777" w:rsidR="001A5F49" w:rsidRPr="00CF2EAE" w:rsidRDefault="001A5F49" w:rsidP="001A5F49">
      <w:pPr>
        <w:rPr>
          <w:rFonts w:asciiTheme="minorEastAsia" w:hAnsiTheme="minorEastAsia"/>
          <w:szCs w:val="21"/>
        </w:rPr>
      </w:pPr>
      <w:r w:rsidRPr="00CF2EAE">
        <w:rPr>
          <w:rFonts w:asciiTheme="minorEastAsia" w:hAnsiTheme="minorEastAsia" w:hint="eastAsia"/>
          <w:szCs w:val="21"/>
        </w:rPr>
        <w:t xml:space="preserve">　　附　　則</w:t>
      </w:r>
    </w:p>
    <w:p w14:paraId="2ADC2120" w14:textId="77777777" w:rsidR="00D809FF" w:rsidRPr="00742F0F" w:rsidRDefault="001A5F49" w:rsidP="00D809FF">
      <w:pPr>
        <w:pStyle w:val="Default"/>
        <w:ind w:left="240"/>
        <w:rPr>
          <w:rFonts w:asciiTheme="minorEastAsia" w:hAnsiTheme="minorEastAsia"/>
          <w:sz w:val="21"/>
          <w:szCs w:val="21"/>
        </w:rPr>
      </w:pPr>
      <w:r w:rsidRPr="00CF2EAE">
        <w:rPr>
          <w:rFonts w:asciiTheme="minorEastAsia" w:hAnsiTheme="minorEastAsia" w:hint="eastAsia"/>
          <w:sz w:val="21"/>
          <w:szCs w:val="21"/>
        </w:rPr>
        <w:t xml:space="preserve">　この業務方法書は、大阪府知事の認可の日から施行する。</w:t>
      </w:r>
    </w:p>
    <w:sectPr w:rsidR="00D809FF" w:rsidRPr="00742F0F" w:rsidSect="001D7850">
      <w:footerReference w:type="default" r:id="rId9"/>
      <w:pgSz w:w="11906" w:h="16838" w:code="9"/>
      <w:pgMar w:top="1134" w:right="1701" w:bottom="1134" w:left="1701" w:header="851" w:footer="992" w:gutter="0"/>
      <w:cols w:space="425"/>
      <w:docGrid w:type="linesAndChar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C41F8E" w14:textId="77777777" w:rsidR="008648BC" w:rsidRDefault="008648BC" w:rsidP="00E04DE8">
      <w:r>
        <w:separator/>
      </w:r>
    </w:p>
  </w:endnote>
  <w:endnote w:type="continuationSeparator" w:id="0">
    <w:p w14:paraId="5168C7E3" w14:textId="77777777" w:rsidR="008648BC" w:rsidRDefault="008648BC" w:rsidP="00E04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l‚r –¾’©">
    <w:altName w:val="Arial"/>
    <w:panose1 w:val="00000000000000000000"/>
    <w:charset w:val="00"/>
    <w:family w:val="moder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921405"/>
      <w:docPartObj>
        <w:docPartGallery w:val="Page Numbers (Bottom of Page)"/>
        <w:docPartUnique/>
      </w:docPartObj>
    </w:sdtPr>
    <w:sdtEndPr/>
    <w:sdtContent>
      <w:p w14:paraId="363FB5BB" w14:textId="31F52972" w:rsidR="00B934EF" w:rsidRDefault="00B934EF">
        <w:pPr>
          <w:pStyle w:val="a6"/>
          <w:jc w:val="center"/>
        </w:pPr>
        <w:r>
          <w:fldChar w:fldCharType="begin"/>
        </w:r>
        <w:r>
          <w:instrText>PAGE   \* MERGEFORMAT</w:instrText>
        </w:r>
        <w:r>
          <w:fldChar w:fldCharType="separate"/>
        </w:r>
        <w:r w:rsidR="00D37DCB" w:rsidRPr="00D37DCB">
          <w:rPr>
            <w:noProof/>
            <w:lang w:val="ja-JP"/>
          </w:rPr>
          <w:t>2</w:t>
        </w:r>
        <w:r>
          <w:fldChar w:fldCharType="end"/>
        </w:r>
      </w:p>
    </w:sdtContent>
  </w:sdt>
  <w:p w14:paraId="07CB8321" w14:textId="77777777" w:rsidR="00B934EF" w:rsidRDefault="00B934E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3342F7" w14:textId="77777777" w:rsidR="008648BC" w:rsidRDefault="008648BC" w:rsidP="00E04DE8">
      <w:r>
        <w:separator/>
      </w:r>
    </w:p>
  </w:footnote>
  <w:footnote w:type="continuationSeparator" w:id="0">
    <w:p w14:paraId="1A660077" w14:textId="77777777" w:rsidR="008648BC" w:rsidRDefault="008648BC" w:rsidP="00E04D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3260"/>
    <w:multiLevelType w:val="hybridMultilevel"/>
    <w:tmpl w:val="48263C3E"/>
    <w:lvl w:ilvl="0" w:tplc="991060FE">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1428C3"/>
    <w:multiLevelType w:val="hybridMultilevel"/>
    <w:tmpl w:val="BBD0CBEE"/>
    <w:lvl w:ilvl="0" w:tplc="F4283EB8">
      <w:numFmt w:val="bullet"/>
      <w:lvlText w:val="・"/>
      <w:lvlJc w:val="left"/>
      <w:pPr>
        <w:tabs>
          <w:tab w:val="num" w:pos="717"/>
        </w:tabs>
        <w:ind w:left="717" w:hanging="360"/>
      </w:pPr>
      <w:rPr>
        <w:rFonts w:ascii="ＭＳ 明朝" w:eastAsia="ＭＳ 明朝" w:hAnsi="ＭＳ 明朝" w:cs="Times New Roman" w:hint="eastAsia"/>
        <w:bdr w:val="none" w:sz="0" w:space="0" w:color="auto"/>
      </w:rPr>
    </w:lvl>
    <w:lvl w:ilvl="1" w:tplc="0409000B" w:tentative="1">
      <w:start w:val="1"/>
      <w:numFmt w:val="bullet"/>
      <w:lvlText w:val=""/>
      <w:lvlJc w:val="left"/>
      <w:pPr>
        <w:tabs>
          <w:tab w:val="num" w:pos="1197"/>
        </w:tabs>
        <w:ind w:left="1197" w:hanging="420"/>
      </w:pPr>
      <w:rPr>
        <w:rFonts w:ascii="Wingdings" w:hAnsi="Wingdings" w:hint="default"/>
      </w:rPr>
    </w:lvl>
    <w:lvl w:ilvl="2" w:tplc="0409000D" w:tentative="1">
      <w:start w:val="1"/>
      <w:numFmt w:val="bullet"/>
      <w:lvlText w:val=""/>
      <w:lvlJc w:val="left"/>
      <w:pPr>
        <w:tabs>
          <w:tab w:val="num" w:pos="1617"/>
        </w:tabs>
        <w:ind w:left="1617" w:hanging="420"/>
      </w:pPr>
      <w:rPr>
        <w:rFonts w:ascii="Wingdings" w:hAnsi="Wingdings" w:hint="default"/>
      </w:rPr>
    </w:lvl>
    <w:lvl w:ilvl="3" w:tplc="04090001" w:tentative="1">
      <w:start w:val="1"/>
      <w:numFmt w:val="bullet"/>
      <w:lvlText w:val=""/>
      <w:lvlJc w:val="left"/>
      <w:pPr>
        <w:tabs>
          <w:tab w:val="num" w:pos="2037"/>
        </w:tabs>
        <w:ind w:left="2037" w:hanging="420"/>
      </w:pPr>
      <w:rPr>
        <w:rFonts w:ascii="Wingdings" w:hAnsi="Wingdings" w:hint="default"/>
      </w:rPr>
    </w:lvl>
    <w:lvl w:ilvl="4" w:tplc="0409000B" w:tentative="1">
      <w:start w:val="1"/>
      <w:numFmt w:val="bullet"/>
      <w:lvlText w:val=""/>
      <w:lvlJc w:val="left"/>
      <w:pPr>
        <w:tabs>
          <w:tab w:val="num" w:pos="2457"/>
        </w:tabs>
        <w:ind w:left="2457" w:hanging="420"/>
      </w:pPr>
      <w:rPr>
        <w:rFonts w:ascii="Wingdings" w:hAnsi="Wingdings" w:hint="default"/>
      </w:rPr>
    </w:lvl>
    <w:lvl w:ilvl="5" w:tplc="0409000D" w:tentative="1">
      <w:start w:val="1"/>
      <w:numFmt w:val="bullet"/>
      <w:lvlText w:val=""/>
      <w:lvlJc w:val="left"/>
      <w:pPr>
        <w:tabs>
          <w:tab w:val="num" w:pos="2877"/>
        </w:tabs>
        <w:ind w:left="2877" w:hanging="420"/>
      </w:pPr>
      <w:rPr>
        <w:rFonts w:ascii="Wingdings" w:hAnsi="Wingdings" w:hint="default"/>
      </w:rPr>
    </w:lvl>
    <w:lvl w:ilvl="6" w:tplc="04090001" w:tentative="1">
      <w:start w:val="1"/>
      <w:numFmt w:val="bullet"/>
      <w:lvlText w:val=""/>
      <w:lvlJc w:val="left"/>
      <w:pPr>
        <w:tabs>
          <w:tab w:val="num" w:pos="3297"/>
        </w:tabs>
        <w:ind w:left="3297" w:hanging="420"/>
      </w:pPr>
      <w:rPr>
        <w:rFonts w:ascii="Wingdings" w:hAnsi="Wingdings" w:hint="default"/>
      </w:rPr>
    </w:lvl>
    <w:lvl w:ilvl="7" w:tplc="0409000B" w:tentative="1">
      <w:start w:val="1"/>
      <w:numFmt w:val="bullet"/>
      <w:lvlText w:val=""/>
      <w:lvlJc w:val="left"/>
      <w:pPr>
        <w:tabs>
          <w:tab w:val="num" w:pos="3717"/>
        </w:tabs>
        <w:ind w:left="3717" w:hanging="420"/>
      </w:pPr>
      <w:rPr>
        <w:rFonts w:ascii="Wingdings" w:hAnsi="Wingdings" w:hint="default"/>
      </w:rPr>
    </w:lvl>
    <w:lvl w:ilvl="8" w:tplc="0409000D" w:tentative="1">
      <w:start w:val="1"/>
      <w:numFmt w:val="bullet"/>
      <w:lvlText w:val=""/>
      <w:lvlJc w:val="left"/>
      <w:pPr>
        <w:tabs>
          <w:tab w:val="num" w:pos="4137"/>
        </w:tabs>
        <w:ind w:left="4137" w:hanging="420"/>
      </w:pPr>
      <w:rPr>
        <w:rFonts w:ascii="Wingdings" w:hAnsi="Wingdings" w:hint="default"/>
      </w:rPr>
    </w:lvl>
  </w:abstractNum>
  <w:abstractNum w:abstractNumId="2">
    <w:nsid w:val="0A576A87"/>
    <w:multiLevelType w:val="hybridMultilevel"/>
    <w:tmpl w:val="0A6E9134"/>
    <w:lvl w:ilvl="0" w:tplc="1F7ACC8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0D25C2"/>
    <w:multiLevelType w:val="hybridMultilevel"/>
    <w:tmpl w:val="5A82958E"/>
    <w:lvl w:ilvl="0" w:tplc="2A2C5E0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CEA0C0E"/>
    <w:multiLevelType w:val="hybridMultilevel"/>
    <w:tmpl w:val="11D0CF36"/>
    <w:lvl w:ilvl="0" w:tplc="4CD63A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9877670"/>
    <w:multiLevelType w:val="hybridMultilevel"/>
    <w:tmpl w:val="033C9706"/>
    <w:lvl w:ilvl="0" w:tplc="002AA2F4">
      <w:start w:val="1"/>
      <w:numFmt w:val="decimalFullWidth"/>
      <w:lvlText w:val="（%1）"/>
      <w:lvlJc w:val="left"/>
      <w:pPr>
        <w:ind w:left="930" w:hanging="72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19EB74BC"/>
    <w:multiLevelType w:val="hybridMultilevel"/>
    <w:tmpl w:val="E3DE5012"/>
    <w:lvl w:ilvl="0" w:tplc="A2AAF710">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nsid w:val="274B248C"/>
    <w:multiLevelType w:val="hybridMultilevel"/>
    <w:tmpl w:val="1C184C04"/>
    <w:lvl w:ilvl="0" w:tplc="45D219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76C2563"/>
    <w:multiLevelType w:val="hybridMultilevel"/>
    <w:tmpl w:val="31585AE6"/>
    <w:lvl w:ilvl="0" w:tplc="E7B2418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84A68BA"/>
    <w:multiLevelType w:val="hybridMultilevel"/>
    <w:tmpl w:val="4B427A38"/>
    <w:lvl w:ilvl="0" w:tplc="8F9CD6E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B2E429A"/>
    <w:multiLevelType w:val="hybridMultilevel"/>
    <w:tmpl w:val="D952A8C8"/>
    <w:lvl w:ilvl="0" w:tplc="72C8DDC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CD64EF8"/>
    <w:multiLevelType w:val="hybridMultilevel"/>
    <w:tmpl w:val="1D5CC91C"/>
    <w:lvl w:ilvl="0" w:tplc="1F7ACC8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EEC5BFA"/>
    <w:multiLevelType w:val="hybridMultilevel"/>
    <w:tmpl w:val="26FAA3C2"/>
    <w:lvl w:ilvl="0" w:tplc="E7F6570A">
      <w:numFmt w:val="bullet"/>
      <w:lvlText w:val="○"/>
      <w:lvlJc w:val="left"/>
      <w:pPr>
        <w:tabs>
          <w:tab w:val="num" w:pos="360"/>
        </w:tabs>
        <w:ind w:left="360" w:hanging="360"/>
      </w:pPr>
      <w:rPr>
        <w:rFonts w:ascii="ＭＳ 明朝" w:eastAsia="ＭＳ 明朝" w:hAnsi="ＭＳ 明朝" w:cs="Times New Roman" w:hint="eastAsia"/>
      </w:rPr>
    </w:lvl>
    <w:lvl w:ilvl="1" w:tplc="BE2879A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0DB76FF"/>
    <w:multiLevelType w:val="hybridMultilevel"/>
    <w:tmpl w:val="9F4EDC32"/>
    <w:lvl w:ilvl="0" w:tplc="C1F098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34B0D43"/>
    <w:multiLevelType w:val="hybridMultilevel"/>
    <w:tmpl w:val="6408F81A"/>
    <w:lvl w:ilvl="0" w:tplc="4CD63A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4B3102C"/>
    <w:multiLevelType w:val="hybridMultilevel"/>
    <w:tmpl w:val="22E64050"/>
    <w:lvl w:ilvl="0" w:tplc="EB666C66">
      <w:start w:val="1"/>
      <w:numFmt w:val="decimal"/>
      <w:lvlText w:val="第%1章"/>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A524006"/>
    <w:multiLevelType w:val="hybridMultilevel"/>
    <w:tmpl w:val="C1BA77E6"/>
    <w:lvl w:ilvl="0" w:tplc="86EEFB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nsid w:val="68EB4A6F"/>
    <w:multiLevelType w:val="hybridMultilevel"/>
    <w:tmpl w:val="17C06CEE"/>
    <w:lvl w:ilvl="0" w:tplc="C4BCFCE0">
      <w:start w:val="1"/>
      <w:numFmt w:val="decimalFullWidth"/>
      <w:lvlText w:val="（%1）"/>
      <w:lvlJc w:val="left"/>
      <w:pPr>
        <w:ind w:left="840" w:hanging="840"/>
      </w:pPr>
      <w:rPr>
        <w:rFonts w:cs="MSMincho"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DB63529"/>
    <w:multiLevelType w:val="hybridMultilevel"/>
    <w:tmpl w:val="BC2C78F8"/>
    <w:lvl w:ilvl="0" w:tplc="D2B0261A">
      <w:start w:val="1"/>
      <w:numFmt w:val="decimalFullWidth"/>
      <w:lvlText w:val="（%1）"/>
      <w:lvlJc w:val="left"/>
      <w:pPr>
        <w:ind w:left="930" w:hanging="720"/>
      </w:pPr>
      <w:rPr>
        <w:rFonts w:hint="default"/>
        <w:lang w:val="en-US"/>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6E8D77AC"/>
    <w:multiLevelType w:val="hybridMultilevel"/>
    <w:tmpl w:val="259891CE"/>
    <w:lvl w:ilvl="0" w:tplc="29F60A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08D2826"/>
    <w:multiLevelType w:val="hybridMultilevel"/>
    <w:tmpl w:val="E61091C6"/>
    <w:lvl w:ilvl="0" w:tplc="46022D30">
      <w:start w:val="1"/>
      <w:numFmt w:val="decimalFullWidth"/>
      <w:lvlText w:val="第%1章"/>
      <w:lvlJc w:val="left"/>
      <w:pPr>
        <w:ind w:left="1550" w:hanging="84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1">
    <w:nsid w:val="7AA56A28"/>
    <w:multiLevelType w:val="hybridMultilevel"/>
    <w:tmpl w:val="5C080224"/>
    <w:lvl w:ilvl="0" w:tplc="38743A3C">
      <w:start w:val="1"/>
      <w:numFmt w:val="decimalFullWidth"/>
      <w:lvlText w:val="第%1条"/>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CDB3DA7"/>
    <w:multiLevelType w:val="hybridMultilevel"/>
    <w:tmpl w:val="CEDE9CB2"/>
    <w:lvl w:ilvl="0" w:tplc="FEB8704E">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7"/>
  </w:num>
  <w:num w:numId="3">
    <w:abstractNumId w:val="19"/>
  </w:num>
  <w:num w:numId="4">
    <w:abstractNumId w:val="16"/>
  </w:num>
  <w:num w:numId="5">
    <w:abstractNumId w:val="6"/>
  </w:num>
  <w:num w:numId="6">
    <w:abstractNumId w:val="0"/>
  </w:num>
  <w:num w:numId="7">
    <w:abstractNumId w:val="9"/>
  </w:num>
  <w:num w:numId="8">
    <w:abstractNumId w:val="15"/>
  </w:num>
  <w:num w:numId="9">
    <w:abstractNumId w:val="12"/>
  </w:num>
  <w:num w:numId="10">
    <w:abstractNumId w:val="1"/>
  </w:num>
  <w:num w:numId="11">
    <w:abstractNumId w:val="18"/>
  </w:num>
  <w:num w:numId="12">
    <w:abstractNumId w:val="10"/>
  </w:num>
  <w:num w:numId="13">
    <w:abstractNumId w:val="21"/>
  </w:num>
  <w:num w:numId="14">
    <w:abstractNumId w:val="3"/>
  </w:num>
  <w:num w:numId="15">
    <w:abstractNumId w:val="17"/>
  </w:num>
  <w:num w:numId="16">
    <w:abstractNumId w:val="11"/>
  </w:num>
  <w:num w:numId="17">
    <w:abstractNumId w:val="2"/>
  </w:num>
  <w:num w:numId="18">
    <w:abstractNumId w:val="5"/>
  </w:num>
  <w:num w:numId="19">
    <w:abstractNumId w:val="14"/>
  </w:num>
  <w:num w:numId="20">
    <w:abstractNumId w:val="8"/>
  </w:num>
  <w:num w:numId="21">
    <w:abstractNumId w:val="4"/>
  </w:num>
  <w:num w:numId="22">
    <w:abstractNumId w:val="2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7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A2A"/>
    <w:rsid w:val="000149F9"/>
    <w:rsid w:val="000156CC"/>
    <w:rsid w:val="000535AA"/>
    <w:rsid w:val="0005543C"/>
    <w:rsid w:val="0006714E"/>
    <w:rsid w:val="00070057"/>
    <w:rsid w:val="00085557"/>
    <w:rsid w:val="0009007F"/>
    <w:rsid w:val="00096F5C"/>
    <w:rsid w:val="000B7B4F"/>
    <w:rsid w:val="000C19E0"/>
    <w:rsid w:val="000C76DE"/>
    <w:rsid w:val="000D1852"/>
    <w:rsid w:val="000D45DD"/>
    <w:rsid w:val="000E09E5"/>
    <w:rsid w:val="000E3F02"/>
    <w:rsid w:val="000E6B0C"/>
    <w:rsid w:val="001039BA"/>
    <w:rsid w:val="00105D4B"/>
    <w:rsid w:val="00124198"/>
    <w:rsid w:val="00124DFE"/>
    <w:rsid w:val="0014399F"/>
    <w:rsid w:val="001476E4"/>
    <w:rsid w:val="0017017B"/>
    <w:rsid w:val="00180712"/>
    <w:rsid w:val="001903EB"/>
    <w:rsid w:val="001911DB"/>
    <w:rsid w:val="00191AEF"/>
    <w:rsid w:val="0019407D"/>
    <w:rsid w:val="001A5F49"/>
    <w:rsid w:val="001B63F3"/>
    <w:rsid w:val="001D7850"/>
    <w:rsid w:val="002007DB"/>
    <w:rsid w:val="0020387E"/>
    <w:rsid w:val="00203993"/>
    <w:rsid w:val="002158B2"/>
    <w:rsid w:val="002303A7"/>
    <w:rsid w:val="00233A7D"/>
    <w:rsid w:val="00241F43"/>
    <w:rsid w:val="00261CB0"/>
    <w:rsid w:val="002A334D"/>
    <w:rsid w:val="002B0E95"/>
    <w:rsid w:val="002C1BE4"/>
    <w:rsid w:val="002E3DA1"/>
    <w:rsid w:val="002E492A"/>
    <w:rsid w:val="002F7E28"/>
    <w:rsid w:val="003026C0"/>
    <w:rsid w:val="00320C19"/>
    <w:rsid w:val="00360941"/>
    <w:rsid w:val="00372329"/>
    <w:rsid w:val="0037432C"/>
    <w:rsid w:val="00375C85"/>
    <w:rsid w:val="00384B0C"/>
    <w:rsid w:val="00394B33"/>
    <w:rsid w:val="003A27B7"/>
    <w:rsid w:val="003B33CA"/>
    <w:rsid w:val="003B3FB8"/>
    <w:rsid w:val="003C0D1A"/>
    <w:rsid w:val="003C1C14"/>
    <w:rsid w:val="003E181D"/>
    <w:rsid w:val="003E19F7"/>
    <w:rsid w:val="003E3199"/>
    <w:rsid w:val="003E6C15"/>
    <w:rsid w:val="003E77DD"/>
    <w:rsid w:val="004201F3"/>
    <w:rsid w:val="00430F92"/>
    <w:rsid w:val="00437171"/>
    <w:rsid w:val="0044433C"/>
    <w:rsid w:val="00455EC8"/>
    <w:rsid w:val="00460598"/>
    <w:rsid w:val="004619D2"/>
    <w:rsid w:val="00462C36"/>
    <w:rsid w:val="0049437B"/>
    <w:rsid w:val="004A2BFF"/>
    <w:rsid w:val="004A65D7"/>
    <w:rsid w:val="0050538D"/>
    <w:rsid w:val="005061C8"/>
    <w:rsid w:val="005238D1"/>
    <w:rsid w:val="0052643C"/>
    <w:rsid w:val="00535EE6"/>
    <w:rsid w:val="00543819"/>
    <w:rsid w:val="00566703"/>
    <w:rsid w:val="00575DFE"/>
    <w:rsid w:val="0058173C"/>
    <w:rsid w:val="005901C7"/>
    <w:rsid w:val="00591027"/>
    <w:rsid w:val="005A3ED8"/>
    <w:rsid w:val="005A506A"/>
    <w:rsid w:val="005B437A"/>
    <w:rsid w:val="005B7E4D"/>
    <w:rsid w:val="005D36D4"/>
    <w:rsid w:val="005D41F6"/>
    <w:rsid w:val="005E7505"/>
    <w:rsid w:val="005F0C43"/>
    <w:rsid w:val="00601009"/>
    <w:rsid w:val="00602FAA"/>
    <w:rsid w:val="006110A6"/>
    <w:rsid w:val="00623946"/>
    <w:rsid w:val="00645311"/>
    <w:rsid w:val="006608F9"/>
    <w:rsid w:val="00680F09"/>
    <w:rsid w:val="00684AE9"/>
    <w:rsid w:val="00691EB0"/>
    <w:rsid w:val="00696CE4"/>
    <w:rsid w:val="006B6876"/>
    <w:rsid w:val="006C3AA4"/>
    <w:rsid w:val="006C723E"/>
    <w:rsid w:val="006D3BAF"/>
    <w:rsid w:val="006D4213"/>
    <w:rsid w:val="006F4E3F"/>
    <w:rsid w:val="007300F4"/>
    <w:rsid w:val="00742F0F"/>
    <w:rsid w:val="0075067F"/>
    <w:rsid w:val="00780968"/>
    <w:rsid w:val="00784882"/>
    <w:rsid w:val="00797FE4"/>
    <w:rsid w:val="007A6D2F"/>
    <w:rsid w:val="007A75F3"/>
    <w:rsid w:val="007C190D"/>
    <w:rsid w:val="007D561C"/>
    <w:rsid w:val="007E7065"/>
    <w:rsid w:val="00805EAA"/>
    <w:rsid w:val="008648BC"/>
    <w:rsid w:val="0087235E"/>
    <w:rsid w:val="008727B2"/>
    <w:rsid w:val="0088631F"/>
    <w:rsid w:val="00893D12"/>
    <w:rsid w:val="008B4373"/>
    <w:rsid w:val="008B60B8"/>
    <w:rsid w:val="008B71F3"/>
    <w:rsid w:val="008C7B7B"/>
    <w:rsid w:val="00930DC9"/>
    <w:rsid w:val="00932BB2"/>
    <w:rsid w:val="00935025"/>
    <w:rsid w:val="009435FF"/>
    <w:rsid w:val="00954F09"/>
    <w:rsid w:val="00963548"/>
    <w:rsid w:val="00970FC1"/>
    <w:rsid w:val="0097558C"/>
    <w:rsid w:val="009A7F61"/>
    <w:rsid w:val="009C075B"/>
    <w:rsid w:val="009C34E1"/>
    <w:rsid w:val="009C4BC6"/>
    <w:rsid w:val="009C6167"/>
    <w:rsid w:val="009F5A06"/>
    <w:rsid w:val="00A01303"/>
    <w:rsid w:val="00A1019B"/>
    <w:rsid w:val="00A25B99"/>
    <w:rsid w:val="00A343AC"/>
    <w:rsid w:val="00A52711"/>
    <w:rsid w:val="00A77CFC"/>
    <w:rsid w:val="00A83467"/>
    <w:rsid w:val="00AA6801"/>
    <w:rsid w:val="00AB0C01"/>
    <w:rsid w:val="00AB6812"/>
    <w:rsid w:val="00AC0296"/>
    <w:rsid w:val="00AD16EC"/>
    <w:rsid w:val="00AD5F57"/>
    <w:rsid w:val="00B11A97"/>
    <w:rsid w:val="00B228E4"/>
    <w:rsid w:val="00B2348B"/>
    <w:rsid w:val="00B45696"/>
    <w:rsid w:val="00B635BE"/>
    <w:rsid w:val="00B644F9"/>
    <w:rsid w:val="00B87DAC"/>
    <w:rsid w:val="00B934EF"/>
    <w:rsid w:val="00B93599"/>
    <w:rsid w:val="00BC0E8D"/>
    <w:rsid w:val="00BD51AE"/>
    <w:rsid w:val="00BD556B"/>
    <w:rsid w:val="00BD59F9"/>
    <w:rsid w:val="00BE6B06"/>
    <w:rsid w:val="00BF0996"/>
    <w:rsid w:val="00BF5B48"/>
    <w:rsid w:val="00C53F9E"/>
    <w:rsid w:val="00C70C39"/>
    <w:rsid w:val="00C81092"/>
    <w:rsid w:val="00C82647"/>
    <w:rsid w:val="00CA0A2A"/>
    <w:rsid w:val="00CB0E83"/>
    <w:rsid w:val="00CC5342"/>
    <w:rsid w:val="00CC58CD"/>
    <w:rsid w:val="00CD687E"/>
    <w:rsid w:val="00CE0814"/>
    <w:rsid w:val="00CF2EAE"/>
    <w:rsid w:val="00D37DCB"/>
    <w:rsid w:val="00D41784"/>
    <w:rsid w:val="00D453C3"/>
    <w:rsid w:val="00D809FF"/>
    <w:rsid w:val="00D864BC"/>
    <w:rsid w:val="00DB7237"/>
    <w:rsid w:val="00DC3BD8"/>
    <w:rsid w:val="00DD4B45"/>
    <w:rsid w:val="00DE4BFC"/>
    <w:rsid w:val="00DE5A4F"/>
    <w:rsid w:val="00DF09B5"/>
    <w:rsid w:val="00E002B9"/>
    <w:rsid w:val="00E04DE8"/>
    <w:rsid w:val="00E06C22"/>
    <w:rsid w:val="00E1399D"/>
    <w:rsid w:val="00E14E79"/>
    <w:rsid w:val="00E16B5E"/>
    <w:rsid w:val="00E83856"/>
    <w:rsid w:val="00E87928"/>
    <w:rsid w:val="00EE61D8"/>
    <w:rsid w:val="00EF14C5"/>
    <w:rsid w:val="00EF364F"/>
    <w:rsid w:val="00F12B9C"/>
    <w:rsid w:val="00F153A3"/>
    <w:rsid w:val="00F2716A"/>
    <w:rsid w:val="00F358B4"/>
    <w:rsid w:val="00F37E6D"/>
    <w:rsid w:val="00F57ABD"/>
    <w:rsid w:val="00F7143A"/>
    <w:rsid w:val="00F719F7"/>
    <w:rsid w:val="00F842A8"/>
    <w:rsid w:val="00F972C6"/>
    <w:rsid w:val="00FA4205"/>
    <w:rsid w:val="00FB745A"/>
    <w:rsid w:val="00FD06BE"/>
    <w:rsid w:val="00FD0A73"/>
    <w:rsid w:val="00FE5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DC2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A2A"/>
    <w:pPr>
      <w:ind w:leftChars="400" w:left="840"/>
    </w:pPr>
  </w:style>
  <w:style w:type="paragraph" w:styleId="a4">
    <w:name w:val="header"/>
    <w:basedOn w:val="a"/>
    <w:link w:val="a5"/>
    <w:uiPriority w:val="99"/>
    <w:unhideWhenUsed/>
    <w:rsid w:val="00E04DE8"/>
    <w:pPr>
      <w:tabs>
        <w:tab w:val="center" w:pos="4252"/>
        <w:tab w:val="right" w:pos="8504"/>
      </w:tabs>
      <w:snapToGrid w:val="0"/>
    </w:pPr>
  </w:style>
  <w:style w:type="character" w:customStyle="1" w:styleId="a5">
    <w:name w:val="ヘッダー (文字)"/>
    <w:basedOn w:val="a0"/>
    <w:link w:val="a4"/>
    <w:uiPriority w:val="99"/>
    <w:rsid w:val="00E04DE8"/>
  </w:style>
  <w:style w:type="paragraph" w:styleId="a6">
    <w:name w:val="footer"/>
    <w:basedOn w:val="a"/>
    <w:link w:val="a7"/>
    <w:uiPriority w:val="99"/>
    <w:unhideWhenUsed/>
    <w:rsid w:val="00E04DE8"/>
    <w:pPr>
      <w:tabs>
        <w:tab w:val="center" w:pos="4252"/>
        <w:tab w:val="right" w:pos="8504"/>
      </w:tabs>
      <w:snapToGrid w:val="0"/>
    </w:pPr>
  </w:style>
  <w:style w:type="character" w:customStyle="1" w:styleId="a7">
    <w:name w:val="フッター (文字)"/>
    <w:basedOn w:val="a0"/>
    <w:link w:val="a6"/>
    <w:uiPriority w:val="99"/>
    <w:rsid w:val="00E04DE8"/>
  </w:style>
  <w:style w:type="paragraph" w:customStyle="1" w:styleId="Default">
    <w:name w:val="Default"/>
    <w:rsid w:val="008C7B7B"/>
    <w:pPr>
      <w:widowControl w:val="0"/>
      <w:autoSpaceDE w:val="0"/>
      <w:autoSpaceDN w:val="0"/>
      <w:adjustRightInd w:val="0"/>
    </w:pPr>
    <w:rPr>
      <w:rFonts w:ascii="ＭＳ ゴシック" w:hAnsi="ＭＳ ゴシック" w:cs="ＭＳ ゴシック"/>
      <w:color w:val="000000"/>
      <w:kern w:val="0"/>
      <w:sz w:val="24"/>
      <w:szCs w:val="24"/>
    </w:rPr>
  </w:style>
  <w:style w:type="paragraph" w:styleId="a8">
    <w:name w:val="Balloon Text"/>
    <w:basedOn w:val="a"/>
    <w:link w:val="a9"/>
    <w:uiPriority w:val="99"/>
    <w:semiHidden/>
    <w:unhideWhenUsed/>
    <w:rsid w:val="007E70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706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A2A"/>
    <w:pPr>
      <w:ind w:leftChars="400" w:left="840"/>
    </w:pPr>
  </w:style>
  <w:style w:type="paragraph" w:styleId="a4">
    <w:name w:val="header"/>
    <w:basedOn w:val="a"/>
    <w:link w:val="a5"/>
    <w:uiPriority w:val="99"/>
    <w:unhideWhenUsed/>
    <w:rsid w:val="00E04DE8"/>
    <w:pPr>
      <w:tabs>
        <w:tab w:val="center" w:pos="4252"/>
        <w:tab w:val="right" w:pos="8504"/>
      </w:tabs>
      <w:snapToGrid w:val="0"/>
    </w:pPr>
  </w:style>
  <w:style w:type="character" w:customStyle="1" w:styleId="a5">
    <w:name w:val="ヘッダー (文字)"/>
    <w:basedOn w:val="a0"/>
    <w:link w:val="a4"/>
    <w:uiPriority w:val="99"/>
    <w:rsid w:val="00E04DE8"/>
  </w:style>
  <w:style w:type="paragraph" w:styleId="a6">
    <w:name w:val="footer"/>
    <w:basedOn w:val="a"/>
    <w:link w:val="a7"/>
    <w:uiPriority w:val="99"/>
    <w:unhideWhenUsed/>
    <w:rsid w:val="00E04DE8"/>
    <w:pPr>
      <w:tabs>
        <w:tab w:val="center" w:pos="4252"/>
        <w:tab w:val="right" w:pos="8504"/>
      </w:tabs>
      <w:snapToGrid w:val="0"/>
    </w:pPr>
  </w:style>
  <w:style w:type="character" w:customStyle="1" w:styleId="a7">
    <w:name w:val="フッター (文字)"/>
    <w:basedOn w:val="a0"/>
    <w:link w:val="a6"/>
    <w:uiPriority w:val="99"/>
    <w:rsid w:val="00E04DE8"/>
  </w:style>
  <w:style w:type="paragraph" w:customStyle="1" w:styleId="Default">
    <w:name w:val="Default"/>
    <w:rsid w:val="008C7B7B"/>
    <w:pPr>
      <w:widowControl w:val="0"/>
      <w:autoSpaceDE w:val="0"/>
      <w:autoSpaceDN w:val="0"/>
      <w:adjustRightInd w:val="0"/>
    </w:pPr>
    <w:rPr>
      <w:rFonts w:ascii="ＭＳ ゴシック" w:hAnsi="ＭＳ ゴシック" w:cs="ＭＳ ゴシック"/>
      <w:color w:val="000000"/>
      <w:kern w:val="0"/>
      <w:sz w:val="24"/>
      <w:szCs w:val="24"/>
    </w:rPr>
  </w:style>
  <w:style w:type="paragraph" w:styleId="a8">
    <w:name w:val="Balloon Text"/>
    <w:basedOn w:val="a"/>
    <w:link w:val="a9"/>
    <w:uiPriority w:val="99"/>
    <w:semiHidden/>
    <w:unhideWhenUsed/>
    <w:rsid w:val="007E70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70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40429">
      <w:bodyDiv w:val="1"/>
      <w:marLeft w:val="0"/>
      <w:marRight w:val="0"/>
      <w:marTop w:val="0"/>
      <w:marBottom w:val="0"/>
      <w:divBdr>
        <w:top w:val="none" w:sz="0" w:space="0" w:color="auto"/>
        <w:left w:val="none" w:sz="0" w:space="0" w:color="auto"/>
        <w:bottom w:val="none" w:sz="0" w:space="0" w:color="auto"/>
        <w:right w:val="none" w:sz="0" w:space="0" w:color="auto"/>
      </w:divBdr>
    </w:div>
    <w:div w:id="582373787">
      <w:bodyDiv w:val="1"/>
      <w:marLeft w:val="0"/>
      <w:marRight w:val="0"/>
      <w:marTop w:val="0"/>
      <w:marBottom w:val="0"/>
      <w:divBdr>
        <w:top w:val="none" w:sz="0" w:space="0" w:color="auto"/>
        <w:left w:val="none" w:sz="0" w:space="0" w:color="auto"/>
        <w:bottom w:val="none" w:sz="0" w:space="0" w:color="auto"/>
        <w:right w:val="none" w:sz="0" w:space="0" w:color="auto"/>
      </w:divBdr>
    </w:div>
    <w:div w:id="683359219">
      <w:bodyDiv w:val="1"/>
      <w:marLeft w:val="0"/>
      <w:marRight w:val="0"/>
      <w:marTop w:val="0"/>
      <w:marBottom w:val="0"/>
      <w:divBdr>
        <w:top w:val="none" w:sz="0" w:space="0" w:color="auto"/>
        <w:left w:val="none" w:sz="0" w:space="0" w:color="auto"/>
        <w:bottom w:val="none" w:sz="0" w:space="0" w:color="auto"/>
        <w:right w:val="none" w:sz="0" w:space="0" w:color="auto"/>
      </w:divBdr>
    </w:div>
    <w:div w:id="783034293">
      <w:bodyDiv w:val="1"/>
      <w:marLeft w:val="0"/>
      <w:marRight w:val="0"/>
      <w:marTop w:val="0"/>
      <w:marBottom w:val="0"/>
      <w:divBdr>
        <w:top w:val="none" w:sz="0" w:space="0" w:color="auto"/>
        <w:left w:val="none" w:sz="0" w:space="0" w:color="auto"/>
        <w:bottom w:val="none" w:sz="0" w:space="0" w:color="auto"/>
        <w:right w:val="none" w:sz="0" w:space="0" w:color="auto"/>
      </w:divBdr>
    </w:div>
    <w:div w:id="1100904970">
      <w:bodyDiv w:val="1"/>
      <w:marLeft w:val="0"/>
      <w:marRight w:val="0"/>
      <w:marTop w:val="0"/>
      <w:marBottom w:val="0"/>
      <w:divBdr>
        <w:top w:val="none" w:sz="0" w:space="0" w:color="auto"/>
        <w:left w:val="none" w:sz="0" w:space="0" w:color="auto"/>
        <w:bottom w:val="none" w:sz="0" w:space="0" w:color="auto"/>
        <w:right w:val="none" w:sz="0" w:space="0" w:color="auto"/>
      </w:divBdr>
    </w:div>
    <w:div w:id="1429276542">
      <w:bodyDiv w:val="1"/>
      <w:marLeft w:val="0"/>
      <w:marRight w:val="0"/>
      <w:marTop w:val="0"/>
      <w:marBottom w:val="0"/>
      <w:divBdr>
        <w:top w:val="none" w:sz="0" w:space="0" w:color="auto"/>
        <w:left w:val="none" w:sz="0" w:space="0" w:color="auto"/>
        <w:bottom w:val="none" w:sz="0" w:space="0" w:color="auto"/>
        <w:right w:val="none" w:sz="0" w:space="0" w:color="auto"/>
      </w:divBdr>
    </w:div>
    <w:div w:id="1453787508">
      <w:bodyDiv w:val="1"/>
      <w:marLeft w:val="0"/>
      <w:marRight w:val="0"/>
      <w:marTop w:val="0"/>
      <w:marBottom w:val="0"/>
      <w:divBdr>
        <w:top w:val="none" w:sz="0" w:space="0" w:color="auto"/>
        <w:left w:val="none" w:sz="0" w:space="0" w:color="auto"/>
        <w:bottom w:val="none" w:sz="0" w:space="0" w:color="auto"/>
        <w:right w:val="none" w:sz="0" w:space="0" w:color="auto"/>
      </w:divBdr>
    </w:div>
    <w:div w:id="1815566079">
      <w:bodyDiv w:val="1"/>
      <w:marLeft w:val="0"/>
      <w:marRight w:val="0"/>
      <w:marTop w:val="0"/>
      <w:marBottom w:val="0"/>
      <w:divBdr>
        <w:top w:val="none" w:sz="0" w:space="0" w:color="auto"/>
        <w:left w:val="none" w:sz="0" w:space="0" w:color="auto"/>
        <w:bottom w:val="none" w:sz="0" w:space="0" w:color="auto"/>
        <w:right w:val="none" w:sz="0" w:space="0" w:color="auto"/>
      </w:divBdr>
    </w:div>
    <w:div w:id="1888226021">
      <w:bodyDiv w:val="1"/>
      <w:marLeft w:val="0"/>
      <w:marRight w:val="0"/>
      <w:marTop w:val="0"/>
      <w:marBottom w:val="0"/>
      <w:divBdr>
        <w:top w:val="none" w:sz="0" w:space="0" w:color="auto"/>
        <w:left w:val="none" w:sz="0" w:space="0" w:color="auto"/>
        <w:bottom w:val="none" w:sz="0" w:space="0" w:color="auto"/>
        <w:right w:val="none" w:sz="0" w:space="0" w:color="auto"/>
      </w:divBdr>
    </w:div>
    <w:div w:id="20435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91020-77C4-44B5-9DB0-8346D4030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349</Words>
  <Characters>1991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HOSTNAME</cp:lastModifiedBy>
  <cp:revision>3</cp:revision>
  <cp:lastPrinted>2017-03-06T05:11:00Z</cp:lastPrinted>
  <dcterms:created xsi:type="dcterms:W3CDTF">2017-03-29T06:16:00Z</dcterms:created>
  <dcterms:modified xsi:type="dcterms:W3CDTF">2017-03-30T06:50:00Z</dcterms:modified>
</cp:coreProperties>
</file>