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F768D" w:rsidRPr="001A6099" w:rsidRDefault="002F768D" w:rsidP="0080607A">
      <w:pPr>
        <w:rPr>
          <w:rFonts w:ascii="ＤＦ特太ゴシック体" w:eastAsia="ＤＦ特太ゴシック体" w:hAnsi="ＤＦ特太ゴシック体"/>
          <w:sz w:val="36"/>
        </w:rPr>
      </w:pPr>
      <w:r w:rsidRPr="001A6099">
        <w:rPr>
          <w:noProof/>
          <w:sz w:val="22"/>
        </w:rPr>
        <mc:AlternateContent>
          <mc:Choice Requires="wps">
            <w:drawing>
              <wp:anchor distT="0" distB="0" distL="114300" distR="114300" simplePos="0" relativeHeight="251660288" behindDoc="0" locked="0" layoutInCell="1" allowOverlap="1" wp14:anchorId="4DD9A6D3" wp14:editId="31E1D7E0">
                <wp:simplePos x="0" y="0"/>
                <wp:positionH relativeFrom="column">
                  <wp:posOffset>5676900</wp:posOffset>
                </wp:positionH>
                <wp:positionV relativeFrom="paragraph">
                  <wp:posOffset>-556895</wp:posOffset>
                </wp:positionV>
                <wp:extent cx="504000" cy="504000"/>
                <wp:effectExtent l="0" t="0" r="10795" b="10795"/>
                <wp:wrapNone/>
                <wp:docPr id="1" name="円/楕円 1"/>
                <wp:cNvGraphicFramePr/>
                <a:graphic xmlns:a="http://schemas.openxmlformats.org/drawingml/2006/main">
                  <a:graphicData uri="http://schemas.microsoft.com/office/word/2010/wordprocessingShape">
                    <wps:wsp>
                      <wps:cNvSpPr/>
                      <wps:spPr>
                        <a:xfrm>
                          <a:off x="0" y="0"/>
                          <a:ext cx="504000" cy="5040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 o:spid="_x0000_s1026" style="position:absolute;left:0;text-align:left;margin-left:447pt;margin-top:-43.85pt;width:39.7pt;height:3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１</w:t>
                      </w:r>
                    </w:p>
                  </w:txbxContent>
                </v:textbox>
              </v:oval>
            </w:pict>
          </mc:Fallback>
        </mc:AlternateContent>
      </w:r>
      <w:r w:rsidRPr="001A6099">
        <w:rPr>
          <w:rFonts w:hint="eastAsia"/>
          <w:noProof/>
          <w:sz w:val="20"/>
        </w:rPr>
        <w:drawing>
          <wp:anchor distT="45212" distB="0" distL="530352" distR="560832" simplePos="0" relativeHeight="251659264" behindDoc="1" locked="0" layoutInCell="1" allowOverlap="1" wp14:anchorId="2D766270" wp14:editId="31AB3B1B">
            <wp:simplePos x="0" y="0"/>
            <wp:positionH relativeFrom="page">
              <wp:posOffset>714375</wp:posOffset>
            </wp:positionH>
            <wp:positionV relativeFrom="paragraph">
              <wp:posOffset>409575</wp:posOffset>
            </wp:positionV>
            <wp:extent cx="6236335" cy="2476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6099">
        <w:rPr>
          <w:rFonts w:ascii="ＤＦ特太ゴシック体" w:eastAsia="ＤＦ特太ゴシック体" w:hAnsi="ＤＦ特太ゴシック体" w:hint="eastAsia"/>
          <w:sz w:val="32"/>
        </w:rPr>
        <w:t>３．計画に基づき実施する事業</w:t>
      </w:r>
    </w:p>
    <w:p w:rsidR="002F768D" w:rsidRPr="001A6099" w:rsidRDefault="002F768D" w:rsidP="0080607A">
      <w:pPr>
        <w:rPr>
          <w:rFonts w:asciiTheme="majorEastAsia" w:eastAsiaTheme="majorEastAsia" w:hAnsiTheme="majorEastAsia"/>
          <w:b/>
          <w:sz w:val="24"/>
        </w:rPr>
      </w:pPr>
      <w:r w:rsidRPr="001A6099">
        <w:rPr>
          <w:rFonts w:asciiTheme="majorEastAsia" w:eastAsiaTheme="majorEastAsia" w:hAnsiTheme="majorEastAsia" w:hint="eastAsia"/>
          <w:b/>
          <w:sz w:val="24"/>
        </w:rPr>
        <w:t xml:space="preserve"> (1) 事業の内容等</w:t>
      </w:r>
    </w:p>
    <w:tbl>
      <w:tblPr>
        <w:tblStyle w:val="a3"/>
        <w:tblW w:w="9498" w:type="dxa"/>
        <w:tblInd w:w="534" w:type="dxa"/>
        <w:tblLook w:val="04A0" w:firstRow="1" w:lastRow="0" w:firstColumn="1" w:lastColumn="0" w:noHBand="0" w:noVBand="1"/>
      </w:tblPr>
      <w:tblGrid>
        <w:gridCol w:w="1396"/>
        <w:gridCol w:w="735"/>
        <w:gridCol w:w="735"/>
        <w:gridCol w:w="1155"/>
        <w:gridCol w:w="1680"/>
        <w:gridCol w:w="1470"/>
        <w:gridCol w:w="472"/>
        <w:gridCol w:w="158"/>
        <w:gridCol w:w="1697"/>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2"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１　地域医療構想の達成に向けた医療機関の施設又は設備の整備に関する事業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病床の機能分化・連携を推進するための基盤整備事業</w:t>
            </w:r>
          </w:p>
          <w:p w:rsidR="002F768D" w:rsidRPr="001A6099" w:rsidRDefault="002F768D" w:rsidP="0080607A">
            <w:pPr>
              <w:rPr>
                <w:rFonts w:ascii="ＭＳ 明朝" w:eastAsia="ＭＳ 明朝" w:hAnsi="ＭＳ 明朝"/>
                <w:sz w:val="22"/>
              </w:rPr>
            </w:pPr>
          </w:p>
        </w:tc>
        <w:tc>
          <w:tcPr>
            <w:tcW w:w="1855"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3,748,083千円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2"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2"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府内各病院</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2" w:type="dxa"/>
            <w:gridSpan w:val="8"/>
            <w:hideMark/>
          </w:tcPr>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・急性期の一般病棟７対１入院基本料病床から地域包括ケア病床等への転換に伴う施設改修への補助</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・病床の機能分化</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2"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1550"/>
        </w:trPr>
        <w:tc>
          <w:tcPr>
            <w:tcW w:w="1396" w:type="dxa"/>
            <w:shd w:val="clear" w:color="auto" w:fill="D9D9D9" w:themeFill="background1" w:themeFillShade="D9"/>
            <w:hideMark/>
          </w:tcPr>
          <w:p w:rsidR="002F768D" w:rsidRPr="001A6099" w:rsidRDefault="002F768D" w:rsidP="002F768D">
            <w:pPr>
              <w:ind w:leftChars="-389" w:left="-817"/>
              <w:rPr>
                <w:rFonts w:ascii="ＭＳ 明朝" w:eastAsia="ＭＳ 明朝" w:hAnsi="ＭＳ 明朝"/>
                <w:sz w:val="22"/>
              </w:rPr>
            </w:pPr>
            <w:r w:rsidRPr="001A6099">
              <w:rPr>
                <w:rFonts w:ascii="ＭＳ 明朝" w:eastAsia="ＭＳ 明朝" w:hAnsi="ＭＳ 明朝" w:hint="eastAsia"/>
                <w:sz w:val="22"/>
              </w:rPr>
              <w:t>事業の内容</w:t>
            </w:r>
          </w:p>
        </w:tc>
        <w:tc>
          <w:tcPr>
            <w:tcW w:w="8102" w:type="dxa"/>
            <w:gridSpan w:val="8"/>
            <w:hideMark/>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病床の機能分化・連携を推進するため、急性期の一般病棟７対１入院基本料病床から地域包括ケア病棟等へ転換し、急性期病床や地域の診療所からの患者の受け入れを行うことができるようにするため、病床の転換を行う。</w:t>
            </w:r>
          </w:p>
          <w:p w:rsidR="002F768D" w:rsidRPr="001A6099" w:rsidRDefault="002F768D" w:rsidP="0080607A">
            <w:pPr>
              <w:spacing w:line="280" w:lineRule="exact"/>
              <w:rPr>
                <w:rFonts w:ascii="ＭＳ 明朝" w:eastAsia="ＭＳ 明朝" w:hAnsi="ＭＳ 明朝"/>
                <w:sz w:val="22"/>
              </w:rPr>
            </w:pP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急性期の一般病棟７対１入院基本料病床から地域包括ケア病床等への転換。</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重症度、医療、看護の必要が高い患者を受け入れるための処置に必要な医療器具の整備、在宅復帰へ対応できるリハビリを行う場所の整備を行う。</w:t>
            </w:r>
          </w:p>
          <w:p w:rsidR="002F768D" w:rsidRPr="001A6099" w:rsidRDefault="002F768D" w:rsidP="0080607A">
            <w:pPr>
              <w:spacing w:line="280" w:lineRule="exact"/>
              <w:rPr>
                <w:rFonts w:ascii="ＭＳ 明朝" w:eastAsia="ＭＳ 明朝" w:hAnsi="ＭＳ 明朝"/>
                <w:sz w:val="22"/>
              </w:rPr>
            </w:pP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○内容</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急性期の一般病棟７対１入院基本料病床から地域包括ケア病棟等に転換するための改修等に対する補助</w:t>
            </w:r>
          </w:p>
          <w:p w:rsidR="002F768D" w:rsidRPr="001A6099" w:rsidRDefault="002F768D" w:rsidP="0080607A">
            <w:pPr>
              <w:spacing w:line="280" w:lineRule="exact"/>
              <w:ind w:left="440" w:hangingChars="200" w:hanging="440"/>
              <w:rPr>
                <w:rFonts w:ascii="ＭＳ 明朝" w:eastAsia="ＭＳ 明朝" w:hAnsi="ＭＳ 明朝"/>
                <w:sz w:val="22"/>
              </w:rPr>
            </w:pPr>
            <w:r w:rsidRPr="001A6099">
              <w:rPr>
                <w:rFonts w:ascii="ＭＳ 明朝" w:eastAsia="ＭＳ 明朝" w:hAnsi="ＭＳ 明朝" w:hint="eastAsia"/>
                <w:sz w:val="22"/>
              </w:rPr>
              <w:t xml:space="preserve">　（療養病床棟から地域包括ケア病棟又は緩和ケア病棟に転換する場合は対象外）</w:t>
            </w:r>
          </w:p>
          <w:p w:rsidR="002F768D" w:rsidRPr="001A6099" w:rsidRDefault="002F768D" w:rsidP="0080607A">
            <w:pPr>
              <w:spacing w:line="280" w:lineRule="exact"/>
              <w:rPr>
                <w:rFonts w:ascii="ＭＳ 明朝" w:eastAsia="ＭＳ 明朝" w:hAnsi="ＭＳ 明朝"/>
                <w:sz w:val="22"/>
              </w:rPr>
            </w:pP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○補助対象</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急性期の一般病棟７対１入院基本料病床から地域包括ケア病棟等に転換するため必要な改修工事費、備品購入費及び車両運搬具</w:t>
            </w:r>
          </w:p>
          <w:p w:rsidR="002F768D" w:rsidRPr="001A6099" w:rsidRDefault="002F768D" w:rsidP="0080607A">
            <w:pPr>
              <w:spacing w:line="280" w:lineRule="exact"/>
              <w:rPr>
                <w:rFonts w:ascii="ＭＳ 明朝" w:eastAsia="ＭＳ 明朝" w:hAnsi="ＭＳ 明朝"/>
                <w:sz w:val="22"/>
              </w:rPr>
            </w:pPr>
          </w:p>
          <w:p w:rsidR="002F768D" w:rsidRPr="001A6099" w:rsidRDefault="002F768D" w:rsidP="0080607A">
            <w:pPr>
              <w:spacing w:line="280" w:lineRule="exact"/>
              <w:rPr>
                <w:rFonts w:ascii="ＭＳ 明朝" w:eastAsia="ＭＳ 明朝" w:hAnsi="ＭＳ 明朝"/>
                <w:sz w:val="22"/>
              </w:rPr>
            </w:pP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○執行方法　府内各病院へ補助</w:t>
            </w:r>
          </w:p>
          <w:p w:rsidR="002F768D" w:rsidRPr="001A6099" w:rsidRDefault="002F768D" w:rsidP="0080607A">
            <w:pPr>
              <w:spacing w:line="280" w:lineRule="exact"/>
              <w:rPr>
                <w:rFonts w:ascii="ＭＳ 明朝" w:eastAsia="ＭＳ 明朝" w:hAnsi="ＭＳ 明朝"/>
                <w:sz w:val="22"/>
              </w:rPr>
            </w:pP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＜参考＞～関係補助金</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①医療提供情報推進事業費補助金</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（医学的リハビリテーション施設設備整備事業）</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※補助対象者：公的団体のみ</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基　準　額：１か所当たり10,800千円（補助率１/３）</w:t>
            </w:r>
          </w:p>
          <w:p w:rsidR="002F768D" w:rsidRPr="001A6099" w:rsidRDefault="002F768D" w:rsidP="0080607A">
            <w:pPr>
              <w:spacing w:line="280" w:lineRule="exact"/>
              <w:ind w:left="1980" w:hangingChars="900" w:hanging="1980"/>
              <w:rPr>
                <w:rFonts w:ascii="ＭＳ 明朝" w:eastAsia="ＭＳ 明朝" w:hAnsi="ＭＳ 明朝"/>
                <w:sz w:val="22"/>
              </w:rPr>
            </w:pPr>
            <w:r w:rsidRPr="001A6099">
              <w:rPr>
                <w:rFonts w:ascii="ＭＳ 明朝" w:eastAsia="ＭＳ 明朝" w:hAnsi="ＭＳ 明朝" w:hint="eastAsia"/>
                <w:sz w:val="22"/>
              </w:rPr>
              <w:t xml:space="preserve">　　　</w:t>
            </w:r>
            <w:r w:rsidRPr="00255408">
              <w:rPr>
                <w:rFonts w:ascii="ＭＳ 明朝" w:eastAsia="ＭＳ 明朝" w:hAnsi="ＭＳ 明朝" w:hint="eastAsia"/>
                <w:spacing w:val="15"/>
                <w:kern w:val="0"/>
                <w:sz w:val="22"/>
                <w:fitText w:val="1100" w:id="848069888"/>
              </w:rPr>
              <w:t>補助対象</w:t>
            </w:r>
            <w:r w:rsidRPr="001A6099">
              <w:rPr>
                <w:rFonts w:ascii="ＭＳ 明朝" w:eastAsia="ＭＳ 明朝" w:hAnsi="ＭＳ 明朝" w:hint="eastAsia"/>
                <w:sz w:val="22"/>
              </w:rPr>
              <w:t>：医学的リハビリテーション施設として必要な医療機器の備品購入費</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②病床転換助成事業</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※補助対象者：療養病床等を介護保険施設等へ転換させる医療機関</w:t>
            </w:r>
          </w:p>
          <w:p w:rsidR="002F768D" w:rsidRPr="001A6099" w:rsidRDefault="002F768D" w:rsidP="0080607A">
            <w:pPr>
              <w:spacing w:line="280" w:lineRule="exact"/>
              <w:ind w:left="2640" w:hangingChars="1200" w:hanging="2640"/>
              <w:rPr>
                <w:rFonts w:ascii="ＭＳ 明朝" w:eastAsia="ＭＳ 明朝" w:hAnsi="ＭＳ 明朝"/>
                <w:sz w:val="22"/>
              </w:rPr>
            </w:pPr>
            <w:r w:rsidRPr="001A6099">
              <w:rPr>
                <w:rFonts w:ascii="ＭＳ 明朝" w:eastAsia="ＭＳ 明朝" w:hAnsi="ＭＳ 明朝" w:hint="eastAsia"/>
                <w:sz w:val="22"/>
              </w:rPr>
              <w:lastRenderedPageBreak/>
              <w:t xml:space="preserve">　　　基　準　額：改修…転換前の病床数に１床当たり500千円を乗じて得た額（補助率10/27）</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w:t>
            </w:r>
            <w:r w:rsidRPr="00255408">
              <w:rPr>
                <w:rFonts w:ascii="ＭＳ 明朝" w:eastAsia="ＭＳ 明朝" w:hAnsi="ＭＳ 明朝" w:hint="eastAsia"/>
                <w:spacing w:val="15"/>
                <w:kern w:val="0"/>
                <w:sz w:val="22"/>
                <w:fitText w:val="1100" w:id="848070144"/>
              </w:rPr>
              <w:t>補助対象</w:t>
            </w:r>
            <w:r w:rsidRPr="001A6099">
              <w:rPr>
                <w:rFonts w:ascii="ＭＳ 明朝" w:eastAsia="ＭＳ 明朝" w:hAnsi="ＭＳ 明朝" w:hint="eastAsia"/>
                <w:sz w:val="22"/>
              </w:rPr>
              <w:t>：療養病床等を介護保険施設等へ転換する為の改修工事費</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等</w:t>
            </w:r>
          </w:p>
          <w:p w:rsidR="002F768D" w:rsidRPr="001A6099" w:rsidRDefault="002F768D" w:rsidP="0080607A">
            <w:pPr>
              <w:spacing w:line="280" w:lineRule="exact"/>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lastRenderedPageBreak/>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3,748,083</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7"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74,962</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832,907</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7"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757,945</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416,454</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7"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 xml:space="preserve"> (千円)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7"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p>
        </w:tc>
        <w:tc>
          <w:tcPr>
            <w:tcW w:w="8102"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1,249,361千円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8"/>
          <w:headerReference w:type="first" r:id="rId9"/>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41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lastRenderedPageBreak/>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662336" behindDoc="0" locked="0" layoutInCell="1" allowOverlap="1" wp14:anchorId="395767A0" wp14:editId="692F2BA1">
                      <wp:simplePos x="0" y="0"/>
                      <wp:positionH relativeFrom="column">
                        <wp:posOffset>4561205</wp:posOffset>
                      </wp:positionH>
                      <wp:positionV relativeFrom="paragraph">
                        <wp:posOffset>-556895</wp:posOffset>
                      </wp:positionV>
                      <wp:extent cx="503555" cy="503555"/>
                      <wp:effectExtent l="0" t="0" r="10795" b="10795"/>
                      <wp:wrapNone/>
                      <wp:docPr id="2" name="円/楕円 2"/>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 o:spid="_x0000_s1027" style="position:absolute;left:0;text-align:left;margin-left:359.15pt;margin-top:-43.85pt;width:39.65pt;height:3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２</w:t>
                            </w:r>
                          </w:p>
                        </w:txbxContent>
                      </v:textbox>
                    </v:oval>
                  </w:pict>
                </mc:Fallback>
              </mc:AlternateContent>
            </w:r>
            <w:r w:rsidRPr="001A6099">
              <w:rPr>
                <w:rFonts w:ascii="ＭＳ 明朝" w:eastAsia="ＭＳ 明朝" w:hAnsi="ＭＳ 明朝" w:hint="eastAsia"/>
                <w:kern w:val="0"/>
                <w:sz w:val="22"/>
              </w:rPr>
              <w:t>１　地域医療構想の達成に向けた医療機関の施設又は設備の整備に関する事業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がん診療施設設備整備事業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1,873,774千円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医療機関</w:t>
            </w:r>
          </w:p>
        </w:tc>
      </w:tr>
      <w:tr w:rsidR="002F768D" w:rsidRPr="001A6099" w:rsidTr="0080607A">
        <w:trPr>
          <w:trHeight w:val="1555"/>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spacing w:line="26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・府内のがん診療施設が行うがんの医療機器及び臨床検査機器等の整備を実施</w:t>
            </w:r>
          </w:p>
          <w:p w:rsidR="002F768D" w:rsidRPr="001A6099" w:rsidRDefault="002F768D" w:rsidP="0080607A">
            <w:pPr>
              <w:spacing w:line="260" w:lineRule="exact"/>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spacing w:line="260" w:lineRule="exact"/>
              <w:rPr>
                <w:rFonts w:ascii="ＭＳ 明朝" w:eastAsia="ＭＳ 明朝" w:hAnsi="ＭＳ 明朝"/>
                <w:sz w:val="22"/>
              </w:rPr>
            </w:pPr>
            <w:r w:rsidRPr="001A6099">
              <w:rPr>
                <w:rFonts w:ascii="ＭＳ 明朝" w:eastAsia="ＭＳ 明朝" w:hAnsi="ＭＳ 明朝" w:hint="eastAsia"/>
                <w:sz w:val="22"/>
              </w:rPr>
              <w:t>・がん医療体制の充実</w:t>
            </w:r>
          </w:p>
          <w:p w:rsidR="002F768D" w:rsidRPr="001A6099" w:rsidRDefault="002F768D" w:rsidP="0080607A">
            <w:pPr>
              <w:spacing w:line="260" w:lineRule="exact"/>
              <w:rPr>
                <w:rFonts w:ascii="ＭＳ 明朝" w:eastAsia="ＭＳ 明朝" w:hAnsi="ＭＳ 明朝"/>
                <w:sz w:val="22"/>
              </w:rPr>
            </w:pPr>
            <w:r w:rsidRPr="001A6099">
              <w:rPr>
                <w:rFonts w:ascii="ＭＳ 明朝" w:eastAsia="ＭＳ 明朝" w:hAnsi="ＭＳ 明朝" w:hint="eastAsia"/>
                <w:sz w:val="22"/>
              </w:rPr>
              <w:t>・専門病院と一般病院との分化を進め在宅医療、病診連携を促進</w:t>
            </w:r>
          </w:p>
        </w:tc>
      </w:tr>
      <w:tr w:rsidR="002F768D" w:rsidRPr="001A6099" w:rsidTr="0080607A">
        <w:trPr>
          <w:trHeight w:val="42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平成27年4月1日～平成28年3月31日</w:t>
            </w:r>
          </w:p>
        </w:tc>
      </w:tr>
      <w:tr w:rsidR="002F768D" w:rsidRPr="001A6099" w:rsidTr="0080607A">
        <w:trPr>
          <w:trHeight w:val="77"/>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がん患者数が増加する中、多様な患者のニーズや症状に応じ、入院・外来・在宅において切れ目のないがん医療が身近な地域において提供されなければならない。がん診療施設において、手術療法や放射線療法、化学療法等のがんの設備整備を充実させることで、質・量ともに府内のがん医療の水準向上を図り、がん診療施設を中心とした、訪問看護ステーション等在宅医療を支える関係機関を含め、がん患者への切れ目のない地域医療連携体制の強化を行うことができる。このようなことから、がん診療施設の機能を充実するため医療機器等の整備を支援し、在宅を含むがん医療提供体制の強化を図る。</w:t>
            </w:r>
          </w:p>
          <w:p w:rsidR="002F768D" w:rsidRPr="001A6099" w:rsidRDefault="002F768D" w:rsidP="0080607A">
            <w:pPr>
              <w:spacing w:line="260" w:lineRule="exact"/>
              <w:rPr>
                <w:rFonts w:ascii="ＭＳ 明朝" w:eastAsia="ＭＳ 明朝" w:hAnsi="ＭＳ 明朝"/>
                <w:sz w:val="22"/>
              </w:rPr>
            </w:pP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がん診療施設設備整備事業</w:t>
            </w:r>
          </w:p>
          <w:p w:rsidR="002F768D" w:rsidRPr="001A6099" w:rsidRDefault="002F768D" w:rsidP="0080607A">
            <w:pPr>
              <w:spacing w:line="280" w:lineRule="exact"/>
              <w:ind w:left="440" w:hangingChars="200" w:hanging="440"/>
              <w:rPr>
                <w:rFonts w:ascii="ＭＳ 明朝" w:eastAsia="ＭＳ 明朝" w:hAnsi="ＭＳ 明朝"/>
                <w:sz w:val="22"/>
              </w:rPr>
            </w:pPr>
            <w:r w:rsidRPr="001A6099">
              <w:rPr>
                <w:rFonts w:ascii="ＭＳ 明朝" w:eastAsia="ＭＳ 明朝" w:hAnsi="ＭＳ 明朝" w:hint="eastAsia"/>
                <w:sz w:val="22"/>
              </w:rPr>
              <w:t xml:space="preserve">　　がん診療施設が行うがんの医療機器及び臨床検査機器等の整備費に対し支援する。</w:t>
            </w:r>
          </w:p>
          <w:p w:rsidR="002F768D" w:rsidRPr="001A6099" w:rsidRDefault="002F768D" w:rsidP="0080607A">
            <w:pPr>
              <w:spacing w:line="260" w:lineRule="exact"/>
              <w:rPr>
                <w:rFonts w:ascii="ＭＳ 明朝" w:eastAsia="ＭＳ 明朝" w:hAnsi="ＭＳ 明朝"/>
                <w:sz w:val="22"/>
              </w:rPr>
            </w:pPr>
          </w:p>
          <w:p w:rsidR="002F768D" w:rsidRPr="001A6099" w:rsidRDefault="002F768D" w:rsidP="0080607A">
            <w:pPr>
              <w:spacing w:line="260" w:lineRule="exact"/>
              <w:rPr>
                <w:rFonts w:ascii="ＭＳ 明朝" w:eastAsia="ＭＳ 明朝" w:hAnsi="ＭＳ 明朝"/>
                <w:sz w:val="22"/>
              </w:rPr>
            </w:pP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○執行方法　がん診療施設へ補助</w:t>
            </w:r>
          </w:p>
          <w:p w:rsidR="002F768D" w:rsidRPr="001A6099" w:rsidRDefault="002F768D" w:rsidP="0080607A">
            <w:pPr>
              <w:spacing w:line="240" w:lineRule="exact"/>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1,873,774</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106,098</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158,830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52,732</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ind w:right="160"/>
              <w:jc w:val="right"/>
              <w:rPr>
                <w:rFonts w:ascii="ＭＳ 明朝" w:eastAsia="ＭＳ 明朝" w:hAnsi="ＭＳ 明朝"/>
                <w:sz w:val="16"/>
              </w:rPr>
            </w:pP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79,415</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1,635,529</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433"/>
        </w:trPr>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238,245千円</w:t>
            </w:r>
          </w:p>
        </w:tc>
      </w:tr>
    </w:tbl>
    <w:p w:rsidR="002F768D" w:rsidRPr="001A6099" w:rsidRDefault="002F768D" w:rsidP="0080607A">
      <w:pPr>
        <w:spacing w:line="20" w:lineRule="exact"/>
        <w:rPr>
          <w:sz w:val="20"/>
        </w:rPr>
      </w:pPr>
    </w:p>
    <w:p w:rsidR="002F768D" w:rsidRPr="001A6099" w:rsidRDefault="002F768D">
      <w:pPr>
        <w:sectPr w:rsidR="002F768D" w:rsidRPr="001A6099" w:rsidSect="0080607A">
          <w:headerReference w:type="default" r:id="rId10"/>
          <w:headerReference w:type="first" r:id="rId11"/>
          <w:pgSz w:w="11906" w:h="16838" w:code="9"/>
          <w:pgMar w:top="1418" w:right="851" w:bottom="851" w:left="851" w:header="851" w:footer="992" w:gutter="0"/>
          <w:cols w:space="425"/>
          <w:docGrid w:type="lines" w:linePitch="360"/>
        </w:sectPr>
      </w:pPr>
    </w:p>
    <w:p w:rsidR="002F768D" w:rsidRPr="001A6099" w:rsidRDefault="002F768D" w:rsidP="0080607A">
      <w:pPr>
        <w:rPr>
          <w:sz w:val="24"/>
        </w:rPr>
      </w:pPr>
      <w:r w:rsidRPr="001A6099">
        <w:rPr>
          <w:noProof/>
        </w:rPr>
        <mc:AlternateContent>
          <mc:Choice Requires="wps">
            <w:drawing>
              <wp:anchor distT="0" distB="0" distL="114300" distR="114300" simplePos="0" relativeHeight="251664384" behindDoc="0" locked="0" layoutInCell="1" allowOverlap="1" wp14:anchorId="20EDACDC" wp14:editId="590D291F">
                <wp:simplePos x="0" y="0"/>
                <wp:positionH relativeFrom="column">
                  <wp:posOffset>5695950</wp:posOffset>
                </wp:positionH>
                <wp:positionV relativeFrom="paragraph">
                  <wp:posOffset>-436880</wp:posOffset>
                </wp:positionV>
                <wp:extent cx="503555" cy="503555"/>
                <wp:effectExtent l="0" t="0" r="10795" b="10795"/>
                <wp:wrapNone/>
                <wp:docPr id="3" name="円/楕円 3"/>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63642E"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３６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 o:spid="_x0000_s1028" style="position:absolute;left:0;text-align:left;margin-left:448.5pt;margin-top:-34.4pt;width:39.65pt;height:3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" fillcolor="white [3201]" strokecolor="black [3213]" strokeweight=".5pt">
                <v:textbox>
                  <w:txbxContent>
                    <w:p w:rsidR="0080607A" w:rsidRPr="0063642E"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３６</w:t>
                      </w:r>
                    </w:p>
                  </w:txbxContent>
                </v:textbox>
              </v:oval>
            </w:pict>
          </mc:Fallback>
        </mc:AlternateContent>
      </w:r>
    </w:p>
    <w:tbl>
      <w:tblPr>
        <w:tblStyle w:val="a3"/>
        <w:tblW w:w="9497" w:type="dxa"/>
        <w:tblInd w:w="392" w:type="dxa"/>
        <w:tblLook w:val="04A0" w:firstRow="1" w:lastRow="0" w:firstColumn="1" w:lastColumn="0" w:noHBand="0" w:noVBand="1"/>
      </w:tblPr>
      <w:tblGrid>
        <w:gridCol w:w="1555"/>
        <w:gridCol w:w="708"/>
        <w:gridCol w:w="742"/>
        <w:gridCol w:w="1121"/>
        <w:gridCol w:w="1750"/>
        <w:gridCol w:w="1486"/>
        <w:gridCol w:w="285"/>
        <w:gridCol w:w="151"/>
        <w:gridCol w:w="1699"/>
      </w:tblGrid>
      <w:tr w:rsidR="002F768D" w:rsidRPr="001A6099" w:rsidTr="0080607A">
        <w:trPr>
          <w:trHeight w:val="616"/>
        </w:trPr>
        <w:tc>
          <w:tcPr>
            <w:tcW w:w="1555" w:type="dxa"/>
            <w:shd w:val="clear" w:color="auto" w:fill="D9D9D9" w:themeFill="background1" w:themeFillShade="D9"/>
            <w:hideMark/>
          </w:tcPr>
          <w:p w:rsidR="002F768D" w:rsidRPr="001A6099" w:rsidRDefault="002F768D" w:rsidP="0080607A">
            <w:pPr>
              <w:rPr>
                <w:rFonts w:asciiTheme="minorEastAsia" w:hAnsiTheme="minorEastAsia"/>
                <w:sz w:val="24"/>
              </w:rPr>
            </w:pPr>
            <w:r w:rsidRPr="001A6099">
              <w:rPr>
                <w:rFonts w:asciiTheme="minorEastAsia" w:hAnsiTheme="minorEastAsia" w:hint="eastAsia"/>
                <w:sz w:val="24"/>
              </w:rPr>
              <w:t>事業の区分</w:t>
            </w:r>
          </w:p>
        </w:tc>
        <w:tc>
          <w:tcPr>
            <w:tcW w:w="7942" w:type="dxa"/>
            <w:gridSpan w:val="8"/>
            <w:hideMark/>
          </w:tcPr>
          <w:p w:rsidR="002F768D" w:rsidRPr="001A6099" w:rsidRDefault="002F768D" w:rsidP="0080607A">
            <w:pPr>
              <w:rPr>
                <w:rFonts w:asciiTheme="minorEastAsia" w:hAnsiTheme="minorEastAsia"/>
                <w:sz w:val="24"/>
              </w:rPr>
            </w:pPr>
            <w:r w:rsidRPr="001A6099">
              <w:rPr>
                <w:rFonts w:ascii="ＭＳ 明朝" w:eastAsia="ＭＳ 明朝" w:hAnsi="ＭＳ 明朝" w:hint="eastAsia"/>
                <w:sz w:val="22"/>
              </w:rPr>
              <w:t>１　地域医療構想の達成に向けた医療機関の施設又は設備の整備に関する事業</w:t>
            </w:r>
          </w:p>
        </w:tc>
      </w:tr>
      <w:tr w:rsidR="002F768D" w:rsidRPr="001A6099" w:rsidTr="0080607A">
        <w:trPr>
          <w:trHeight w:val="694"/>
        </w:trPr>
        <w:tc>
          <w:tcPr>
            <w:tcW w:w="1555" w:type="dxa"/>
            <w:shd w:val="clear" w:color="auto" w:fill="D9D9D9" w:themeFill="background1" w:themeFillShade="D9"/>
            <w:hideMark/>
          </w:tcPr>
          <w:p w:rsidR="002F768D" w:rsidRPr="001A6099" w:rsidRDefault="002F768D" w:rsidP="0080607A">
            <w:pPr>
              <w:rPr>
                <w:rFonts w:asciiTheme="minorEastAsia" w:hAnsiTheme="minorEastAsia"/>
                <w:sz w:val="22"/>
              </w:rPr>
            </w:pPr>
            <w:r w:rsidRPr="001A6099">
              <w:rPr>
                <w:rFonts w:asciiTheme="minorEastAsia" w:hAnsiTheme="minorEastAsia" w:hint="eastAsia"/>
                <w:sz w:val="22"/>
              </w:rPr>
              <w:t>事業名</w:t>
            </w:r>
          </w:p>
        </w:tc>
        <w:tc>
          <w:tcPr>
            <w:tcW w:w="6092" w:type="dxa"/>
            <w:gridSpan w:val="6"/>
            <w:hideMark/>
          </w:tcPr>
          <w:p w:rsidR="002F768D" w:rsidRPr="001A6099" w:rsidRDefault="002F768D" w:rsidP="0080607A">
            <w:pPr>
              <w:rPr>
                <w:rFonts w:asciiTheme="minorEastAsia" w:hAnsiTheme="minorEastAsia"/>
                <w:sz w:val="22"/>
              </w:rPr>
            </w:pPr>
            <w:r w:rsidRPr="001A6099">
              <w:rPr>
                <w:rFonts w:asciiTheme="minorEastAsia" w:hAnsiTheme="minorEastAsia" w:hint="eastAsia"/>
                <w:sz w:val="22"/>
              </w:rPr>
              <w:t>在宅歯科医療機器整備事業</w:t>
            </w:r>
          </w:p>
        </w:tc>
        <w:tc>
          <w:tcPr>
            <w:tcW w:w="1850" w:type="dxa"/>
            <w:gridSpan w:val="2"/>
            <w:hideMark/>
          </w:tcPr>
          <w:p w:rsidR="002F768D" w:rsidRPr="001A6099" w:rsidRDefault="002F768D" w:rsidP="0080607A">
            <w:pPr>
              <w:jc w:val="left"/>
              <w:rPr>
                <w:rFonts w:asciiTheme="minorEastAsia" w:hAnsiTheme="minorEastAsia"/>
                <w:sz w:val="22"/>
              </w:rPr>
            </w:pPr>
            <w:r w:rsidRPr="001A6099">
              <w:rPr>
                <w:rFonts w:asciiTheme="minorEastAsia" w:hAnsiTheme="minorEastAsia" w:hint="eastAsia"/>
                <w:sz w:val="22"/>
              </w:rPr>
              <w:t>【総事業費】</w:t>
            </w:r>
          </w:p>
          <w:p w:rsidR="002F768D" w:rsidRPr="001A6099" w:rsidRDefault="002F768D" w:rsidP="0080607A">
            <w:pPr>
              <w:jc w:val="right"/>
              <w:rPr>
                <w:rFonts w:asciiTheme="minorEastAsia" w:hAnsiTheme="minorEastAsia"/>
                <w:sz w:val="22"/>
              </w:rPr>
            </w:pPr>
            <w:r w:rsidRPr="001A6099">
              <w:rPr>
                <w:rFonts w:asciiTheme="minorEastAsia" w:hAnsiTheme="minorEastAsia" w:hint="eastAsia"/>
                <w:sz w:val="22"/>
              </w:rPr>
              <w:t>278,350千円</w:t>
            </w:r>
          </w:p>
        </w:tc>
      </w:tr>
      <w:tr w:rsidR="002F768D" w:rsidRPr="001A6099" w:rsidTr="0080607A">
        <w:trPr>
          <w:trHeight w:val="698"/>
        </w:trPr>
        <w:tc>
          <w:tcPr>
            <w:tcW w:w="1555" w:type="dxa"/>
            <w:shd w:val="clear" w:color="auto" w:fill="D9D9D9" w:themeFill="background1" w:themeFillShade="D9"/>
          </w:tcPr>
          <w:p w:rsidR="002F768D" w:rsidRPr="001A6099" w:rsidRDefault="002F768D" w:rsidP="0080607A">
            <w:pPr>
              <w:rPr>
                <w:rFonts w:asciiTheme="minorEastAsia" w:hAnsiTheme="minorEastAsia"/>
                <w:sz w:val="22"/>
              </w:rPr>
            </w:pPr>
            <w:r w:rsidRPr="001A6099">
              <w:rPr>
                <w:rFonts w:asciiTheme="minorEastAsia" w:hAnsiTheme="minorEastAsia" w:hint="eastAsia"/>
                <w:sz w:val="22"/>
              </w:rPr>
              <w:t>事業の対象となる医療介護総合確保区域</w:t>
            </w:r>
          </w:p>
        </w:tc>
        <w:tc>
          <w:tcPr>
            <w:tcW w:w="7942" w:type="dxa"/>
            <w:gridSpan w:val="8"/>
          </w:tcPr>
          <w:p w:rsidR="002F768D" w:rsidRPr="001A6099" w:rsidRDefault="002F768D" w:rsidP="0080607A">
            <w:pPr>
              <w:rPr>
                <w:rFonts w:asciiTheme="minorEastAsia" w:hAnsiTheme="minorEastAsia"/>
                <w:sz w:val="22"/>
              </w:rPr>
            </w:pPr>
            <w:r w:rsidRPr="001A6099">
              <w:rPr>
                <w:rFonts w:asciiTheme="minorEastAsia" w:hAnsiTheme="minorEastAsia" w:hint="eastAsia"/>
                <w:sz w:val="22"/>
              </w:rPr>
              <w:t>豊能圏域、三島圏域、</w:t>
            </w:r>
            <w:r w:rsidRPr="001A6099">
              <w:rPr>
                <w:rFonts w:asciiTheme="minorEastAsia" w:hAnsiTheme="minorEastAsia" w:hint="eastAsia"/>
                <w:kern w:val="0"/>
                <w:sz w:val="22"/>
              </w:rPr>
              <w:t>北河内圏域</w:t>
            </w:r>
            <w:r w:rsidRPr="001A6099">
              <w:rPr>
                <w:rFonts w:asciiTheme="minorEastAsia" w:hAnsiTheme="minorEastAsia" w:hint="eastAsia"/>
                <w:sz w:val="22"/>
              </w:rPr>
              <w:t>、中河内圏域、南河内圏域、</w:t>
            </w:r>
          </w:p>
          <w:p w:rsidR="002F768D" w:rsidRPr="001A6099" w:rsidRDefault="002F768D" w:rsidP="0080607A">
            <w:pPr>
              <w:rPr>
                <w:rFonts w:asciiTheme="minorEastAsia" w:hAnsiTheme="minorEastAsia"/>
                <w:sz w:val="22"/>
              </w:rPr>
            </w:pPr>
            <w:r w:rsidRPr="001A6099">
              <w:rPr>
                <w:rFonts w:asciiTheme="minorEastAsia" w:hAnsiTheme="minorEastAsia" w:hint="eastAsia"/>
                <w:sz w:val="22"/>
              </w:rPr>
              <w:t>堺市圏域、泉州圏域、大阪市圏域</w:t>
            </w:r>
          </w:p>
        </w:tc>
      </w:tr>
      <w:tr w:rsidR="002F768D" w:rsidRPr="001A6099" w:rsidTr="0080607A">
        <w:trPr>
          <w:trHeight w:val="698"/>
        </w:trPr>
        <w:tc>
          <w:tcPr>
            <w:tcW w:w="1555" w:type="dxa"/>
            <w:shd w:val="clear" w:color="auto" w:fill="D9D9D9" w:themeFill="background1" w:themeFillShade="D9"/>
          </w:tcPr>
          <w:p w:rsidR="002F768D" w:rsidRPr="001A6099" w:rsidRDefault="002F768D" w:rsidP="0080607A">
            <w:pPr>
              <w:rPr>
                <w:rFonts w:asciiTheme="minorEastAsia" w:hAnsiTheme="minorEastAsia"/>
                <w:sz w:val="22"/>
              </w:rPr>
            </w:pPr>
            <w:r w:rsidRPr="001A6099">
              <w:rPr>
                <w:rFonts w:asciiTheme="minorEastAsia" w:hAnsiTheme="minorEastAsia" w:hint="eastAsia"/>
                <w:sz w:val="22"/>
              </w:rPr>
              <w:t>事業の実施主体</w:t>
            </w:r>
          </w:p>
        </w:tc>
        <w:tc>
          <w:tcPr>
            <w:tcW w:w="7942" w:type="dxa"/>
            <w:gridSpan w:val="8"/>
          </w:tcPr>
          <w:p w:rsidR="002F768D" w:rsidRPr="001A6099" w:rsidRDefault="002F768D" w:rsidP="0080607A">
            <w:pPr>
              <w:rPr>
                <w:rFonts w:asciiTheme="minorEastAsia" w:hAnsiTheme="minorEastAsia"/>
                <w:sz w:val="22"/>
              </w:rPr>
            </w:pPr>
            <w:r w:rsidRPr="001A6099">
              <w:rPr>
                <w:rFonts w:asciiTheme="minorEastAsia" w:hAnsiTheme="minorEastAsia" w:hint="eastAsia"/>
                <w:sz w:val="22"/>
              </w:rPr>
              <w:t>大阪府歯科医師会</w:t>
            </w:r>
          </w:p>
          <w:p w:rsidR="002F768D" w:rsidRPr="001A6099" w:rsidRDefault="002F768D" w:rsidP="0080607A">
            <w:pPr>
              <w:rPr>
                <w:rFonts w:asciiTheme="minorEastAsia" w:hAnsiTheme="minorEastAsia"/>
                <w:sz w:val="22"/>
              </w:rPr>
            </w:pPr>
          </w:p>
        </w:tc>
      </w:tr>
      <w:tr w:rsidR="002F768D" w:rsidRPr="001A6099" w:rsidTr="0080607A">
        <w:trPr>
          <w:trHeight w:val="870"/>
        </w:trPr>
        <w:tc>
          <w:tcPr>
            <w:tcW w:w="1555" w:type="dxa"/>
            <w:shd w:val="clear" w:color="auto" w:fill="D9D9D9" w:themeFill="background1" w:themeFillShade="D9"/>
            <w:hideMark/>
          </w:tcPr>
          <w:p w:rsidR="002F768D" w:rsidRPr="001A6099" w:rsidRDefault="002F768D" w:rsidP="0080607A">
            <w:pPr>
              <w:rPr>
                <w:rFonts w:asciiTheme="minorEastAsia" w:hAnsiTheme="minorEastAsia"/>
                <w:sz w:val="22"/>
              </w:rPr>
            </w:pPr>
            <w:r w:rsidRPr="001A6099">
              <w:rPr>
                <w:rFonts w:asciiTheme="minorEastAsia" w:hAnsiTheme="minorEastAsia" w:hint="eastAsia"/>
                <w:sz w:val="22"/>
              </w:rPr>
              <w:t>事業の目標</w:t>
            </w:r>
          </w:p>
        </w:tc>
        <w:tc>
          <w:tcPr>
            <w:tcW w:w="7942" w:type="dxa"/>
            <w:gridSpan w:val="8"/>
            <w:hideMark/>
          </w:tcPr>
          <w:p w:rsidR="002F768D" w:rsidRPr="001A6099" w:rsidRDefault="002F768D" w:rsidP="0080607A">
            <w:pPr>
              <w:rPr>
                <w:rFonts w:asciiTheme="minorEastAsia" w:hAnsiTheme="minorEastAsia"/>
                <w:sz w:val="22"/>
              </w:rPr>
            </w:pPr>
            <w:r w:rsidRPr="001A6099">
              <w:rPr>
                <w:rFonts w:asciiTheme="minorEastAsia" w:hAnsiTheme="minorEastAsia" w:hint="eastAsia"/>
                <w:sz w:val="22"/>
              </w:rPr>
              <w:t>・在宅訪問歯科診療用基本器材の整備として、在宅訪問歯科診療専用パッケージを26台、訪問歯科診療支援ポータブルシステムを55台整備</w:t>
            </w:r>
          </w:p>
          <w:p w:rsidR="002F768D" w:rsidRPr="001A6099" w:rsidRDefault="002F768D" w:rsidP="0080607A">
            <w:pPr>
              <w:rPr>
                <w:rFonts w:asciiTheme="minorEastAsia" w:hAnsiTheme="minorEastAsia"/>
                <w:sz w:val="22"/>
              </w:rPr>
            </w:pPr>
            <w:r w:rsidRPr="001A6099">
              <w:rPr>
                <w:rFonts w:asciiTheme="minorEastAsia" w:hAnsiTheme="minorEastAsia" w:hint="eastAsia"/>
                <w:sz w:val="22"/>
              </w:rPr>
              <w:t>・ポータブルレントゲン機器の整備として、ポータブルレントゲン機器を55台整備</w:t>
            </w:r>
          </w:p>
          <w:p w:rsidR="002F768D" w:rsidRPr="001A6099" w:rsidRDefault="002F768D" w:rsidP="0080607A">
            <w:pPr>
              <w:rPr>
                <w:rFonts w:asciiTheme="minorEastAsia" w:hAnsiTheme="minorEastAsia"/>
                <w:sz w:val="22"/>
              </w:rPr>
            </w:pPr>
            <w:r w:rsidRPr="001A6099">
              <w:rPr>
                <w:rFonts w:asciiTheme="minorEastAsia" w:hAnsiTheme="minorEastAsia" w:hint="eastAsia"/>
                <w:sz w:val="22"/>
              </w:rPr>
              <w:t>【事業効果】</w:t>
            </w:r>
          </w:p>
          <w:p w:rsidR="002F768D" w:rsidRPr="001A6099" w:rsidRDefault="002F768D" w:rsidP="0080607A">
            <w:pPr>
              <w:rPr>
                <w:rFonts w:asciiTheme="minorEastAsia" w:hAnsiTheme="minorEastAsia"/>
                <w:sz w:val="22"/>
              </w:rPr>
            </w:pPr>
            <w:r w:rsidRPr="001A6099">
              <w:rPr>
                <w:rFonts w:asciiTheme="minorEastAsia" w:hAnsiTheme="minorEastAsia" w:hint="eastAsia"/>
                <w:sz w:val="22"/>
              </w:rPr>
              <w:t>在宅歯科診療体制整備の推進</w:t>
            </w:r>
          </w:p>
        </w:tc>
      </w:tr>
      <w:tr w:rsidR="002F768D" w:rsidRPr="001A6099" w:rsidTr="0080607A">
        <w:trPr>
          <w:trHeight w:val="660"/>
        </w:trPr>
        <w:tc>
          <w:tcPr>
            <w:tcW w:w="1555" w:type="dxa"/>
            <w:shd w:val="clear" w:color="auto" w:fill="D9D9D9" w:themeFill="background1" w:themeFillShade="D9"/>
            <w:hideMark/>
          </w:tcPr>
          <w:p w:rsidR="002F768D" w:rsidRPr="001A6099" w:rsidRDefault="002F768D" w:rsidP="0080607A">
            <w:pPr>
              <w:rPr>
                <w:rFonts w:asciiTheme="minorEastAsia" w:hAnsiTheme="minorEastAsia"/>
                <w:sz w:val="22"/>
              </w:rPr>
            </w:pPr>
            <w:r w:rsidRPr="001A6099">
              <w:rPr>
                <w:rFonts w:asciiTheme="minorEastAsia" w:hAnsiTheme="minorEastAsia" w:hint="eastAsia"/>
                <w:sz w:val="22"/>
              </w:rPr>
              <w:t>事業の期間</w:t>
            </w:r>
          </w:p>
        </w:tc>
        <w:tc>
          <w:tcPr>
            <w:tcW w:w="7942" w:type="dxa"/>
            <w:gridSpan w:val="8"/>
            <w:hideMark/>
          </w:tcPr>
          <w:p w:rsidR="002F768D" w:rsidRPr="001A6099" w:rsidRDefault="002F768D" w:rsidP="0080607A">
            <w:pPr>
              <w:rPr>
                <w:rFonts w:asciiTheme="minorEastAsia" w:hAnsiTheme="minorEastAsia"/>
                <w:sz w:val="22"/>
              </w:rPr>
            </w:pPr>
            <w:r w:rsidRPr="001A6099">
              <w:rPr>
                <w:rFonts w:asciiTheme="minorEastAsia" w:hAnsiTheme="minorEastAsia" w:hint="eastAsia"/>
                <w:sz w:val="22"/>
              </w:rPr>
              <w:t>平成27年4月１日～平成28年３月31日</w:t>
            </w:r>
          </w:p>
          <w:p w:rsidR="002F768D" w:rsidRPr="001A6099" w:rsidRDefault="002F768D" w:rsidP="0080607A">
            <w:pPr>
              <w:rPr>
                <w:rFonts w:asciiTheme="minorEastAsia" w:hAnsiTheme="minorEastAsia"/>
                <w:sz w:val="22"/>
              </w:rPr>
            </w:pPr>
          </w:p>
        </w:tc>
      </w:tr>
      <w:tr w:rsidR="002F768D" w:rsidRPr="001A6099" w:rsidTr="0080607A">
        <w:trPr>
          <w:trHeight w:val="2370"/>
        </w:trPr>
        <w:tc>
          <w:tcPr>
            <w:tcW w:w="1555" w:type="dxa"/>
            <w:shd w:val="clear" w:color="auto" w:fill="D9D9D9" w:themeFill="background1" w:themeFillShade="D9"/>
            <w:hideMark/>
          </w:tcPr>
          <w:p w:rsidR="002F768D" w:rsidRPr="001A6099" w:rsidRDefault="002F768D" w:rsidP="0080607A">
            <w:pPr>
              <w:rPr>
                <w:rFonts w:asciiTheme="minorEastAsia" w:hAnsiTheme="minorEastAsia"/>
                <w:sz w:val="22"/>
              </w:rPr>
            </w:pPr>
            <w:r w:rsidRPr="001A6099">
              <w:rPr>
                <w:rFonts w:asciiTheme="minorEastAsia" w:hAnsiTheme="minorEastAsia" w:hint="eastAsia"/>
                <w:sz w:val="22"/>
              </w:rPr>
              <w:t>事業の内容</w:t>
            </w:r>
          </w:p>
        </w:tc>
        <w:tc>
          <w:tcPr>
            <w:tcW w:w="7942" w:type="dxa"/>
            <w:gridSpan w:val="8"/>
            <w:hideMark/>
          </w:tcPr>
          <w:p w:rsidR="002F768D" w:rsidRPr="001A6099" w:rsidRDefault="002F768D" w:rsidP="0080607A">
            <w:pPr>
              <w:rPr>
                <w:rFonts w:asciiTheme="minorEastAsia" w:hAnsiTheme="minorEastAsia"/>
                <w:sz w:val="22"/>
              </w:rPr>
            </w:pPr>
            <w:r w:rsidRPr="001A6099">
              <w:rPr>
                <w:rFonts w:asciiTheme="minorEastAsia" w:hAnsiTheme="minorEastAsia" w:hint="eastAsia"/>
                <w:sz w:val="22"/>
              </w:rPr>
              <w:t>○事業目的</w:t>
            </w:r>
          </w:p>
          <w:p w:rsidR="002F768D" w:rsidRPr="001A6099" w:rsidRDefault="002F768D" w:rsidP="0080607A">
            <w:pPr>
              <w:ind w:firstLineChars="100" w:firstLine="220"/>
              <w:rPr>
                <w:rFonts w:asciiTheme="minorEastAsia" w:hAnsiTheme="minorEastAsia"/>
                <w:sz w:val="22"/>
              </w:rPr>
            </w:pPr>
            <w:r w:rsidRPr="001A6099">
              <w:rPr>
                <w:rFonts w:asciiTheme="minorEastAsia" w:hAnsiTheme="minorEastAsia" w:hint="eastAsia"/>
                <w:sz w:val="22"/>
              </w:rPr>
              <w:t>地域の実情に応じて、安心・安全な在宅歯科医療実施のために必要な機器を整備し、地域における在宅歯科医療の充実を図る。</w:t>
            </w:r>
          </w:p>
          <w:p w:rsidR="002F768D" w:rsidRPr="001A6099" w:rsidRDefault="002F768D" w:rsidP="0080607A">
            <w:pPr>
              <w:rPr>
                <w:rFonts w:asciiTheme="minorEastAsia" w:hAnsiTheme="minorEastAsia"/>
                <w:sz w:val="22"/>
              </w:rPr>
            </w:pPr>
            <w:r w:rsidRPr="001A6099">
              <w:rPr>
                <w:rFonts w:asciiTheme="minorEastAsia" w:hAnsiTheme="minorEastAsia" w:hint="eastAsia"/>
                <w:sz w:val="22"/>
              </w:rPr>
              <w:t>○概要</w:t>
            </w:r>
          </w:p>
          <w:p w:rsidR="002F768D" w:rsidRPr="001A6099" w:rsidRDefault="002F768D" w:rsidP="0080607A">
            <w:pPr>
              <w:ind w:firstLineChars="100" w:firstLine="220"/>
              <w:rPr>
                <w:rFonts w:asciiTheme="minorEastAsia" w:hAnsiTheme="minorEastAsia"/>
                <w:sz w:val="22"/>
              </w:rPr>
            </w:pPr>
            <w:r w:rsidRPr="001A6099">
              <w:rPr>
                <w:rFonts w:asciiTheme="minorEastAsia" w:hAnsiTheme="minorEastAsia" w:hint="eastAsia"/>
                <w:sz w:val="22"/>
              </w:rPr>
              <w:t>安心・安全な在宅歯科医療実施のために必要な機器（在宅歯科医療機器（在宅訪問歯科診療専用パッケージ、訪問歯科診療支援ポータブルシステム、ポータブルレントゲン機器、を各地区の実情に応じて整備する。</w:t>
            </w:r>
          </w:p>
          <w:p w:rsidR="002F768D" w:rsidRPr="001A6099" w:rsidRDefault="002F768D" w:rsidP="0080607A">
            <w:pPr>
              <w:rPr>
                <w:rFonts w:asciiTheme="minorEastAsia" w:hAnsiTheme="minorEastAsia"/>
                <w:sz w:val="22"/>
              </w:rPr>
            </w:pPr>
          </w:p>
          <w:p w:rsidR="002F768D" w:rsidRPr="001A6099" w:rsidRDefault="002F768D" w:rsidP="0080607A">
            <w:pPr>
              <w:ind w:left="440" w:hangingChars="200" w:hanging="440"/>
              <w:rPr>
                <w:rFonts w:asciiTheme="minorEastAsia" w:hAnsiTheme="minorEastAsia"/>
                <w:sz w:val="22"/>
              </w:rPr>
            </w:pPr>
            <w:r w:rsidRPr="001A6099">
              <w:rPr>
                <w:rFonts w:asciiTheme="minorEastAsia" w:hAnsiTheme="minorEastAsia" w:hint="eastAsia"/>
                <w:sz w:val="22"/>
              </w:rPr>
              <w:t xml:space="preserve">　※地域の実情を踏まえ、地区歯科医師会をＡ、Ｂ、Ｃに分類し、在宅歯科口腔ケアステーションを整備した地区（Ａ地区）から中心に整備する。</w:t>
            </w:r>
          </w:p>
          <w:p w:rsidR="002F768D" w:rsidRPr="001A6099" w:rsidRDefault="002F768D" w:rsidP="0080607A">
            <w:pPr>
              <w:rPr>
                <w:rFonts w:asciiTheme="minorEastAsia" w:hAnsiTheme="minorEastAsia"/>
                <w:sz w:val="22"/>
              </w:rPr>
            </w:pPr>
            <w:r w:rsidRPr="001A6099">
              <w:rPr>
                <w:rFonts w:asciiTheme="minorEastAsia" w:hAnsiTheme="minorEastAsia" w:hint="eastAsia"/>
                <w:sz w:val="22"/>
              </w:rPr>
              <w:t xml:space="preserve">　　Ａ地区：在宅歯科医療・他職種連携取組先進地区</w:t>
            </w:r>
          </w:p>
          <w:p w:rsidR="002F768D" w:rsidRPr="001A6099" w:rsidRDefault="002F768D" w:rsidP="0080607A">
            <w:pPr>
              <w:ind w:left="1320" w:hangingChars="600" w:hanging="1320"/>
              <w:rPr>
                <w:rFonts w:asciiTheme="minorEastAsia" w:hAnsiTheme="minorEastAsia"/>
                <w:sz w:val="22"/>
              </w:rPr>
            </w:pPr>
            <w:r w:rsidRPr="001A6099">
              <w:rPr>
                <w:rFonts w:asciiTheme="minorEastAsia" w:hAnsiTheme="minorEastAsia" w:hint="eastAsia"/>
                <w:sz w:val="22"/>
              </w:rPr>
              <w:t xml:space="preserve">　　　　　　他職種との連携もとりながら、在宅歯科医療にすでに取組実績がある地区</w:t>
            </w:r>
          </w:p>
          <w:p w:rsidR="002F768D" w:rsidRPr="001A6099" w:rsidRDefault="002F768D" w:rsidP="0080607A">
            <w:pPr>
              <w:rPr>
                <w:rFonts w:asciiTheme="minorEastAsia" w:hAnsiTheme="minorEastAsia"/>
                <w:sz w:val="22"/>
              </w:rPr>
            </w:pPr>
            <w:r w:rsidRPr="001A6099">
              <w:rPr>
                <w:rFonts w:asciiTheme="minorEastAsia" w:hAnsiTheme="minorEastAsia" w:hint="eastAsia"/>
                <w:sz w:val="22"/>
              </w:rPr>
              <w:t xml:space="preserve">　　Ｂ地区：在宅歯科医療・他職種連携取組推進地区</w:t>
            </w:r>
          </w:p>
          <w:p w:rsidR="002F768D" w:rsidRPr="001A6099" w:rsidRDefault="002F768D" w:rsidP="0080607A">
            <w:pPr>
              <w:ind w:leftChars="17" w:left="1356" w:hangingChars="600" w:hanging="1320"/>
              <w:rPr>
                <w:rFonts w:asciiTheme="minorEastAsia" w:hAnsiTheme="minorEastAsia"/>
                <w:sz w:val="22"/>
              </w:rPr>
            </w:pPr>
            <w:r w:rsidRPr="001A6099">
              <w:rPr>
                <w:rFonts w:asciiTheme="minorEastAsia" w:hAnsiTheme="minorEastAsia" w:hint="eastAsia"/>
                <w:sz w:val="22"/>
              </w:rPr>
              <w:t xml:space="preserve">　　　　　　他職種連携の取組みに課題はあるが、在宅歯科医療への取組みは一定評価がある地区</w:t>
            </w:r>
          </w:p>
          <w:p w:rsidR="002F768D" w:rsidRPr="001A6099" w:rsidRDefault="002F768D" w:rsidP="0080607A">
            <w:pPr>
              <w:rPr>
                <w:rFonts w:asciiTheme="minorEastAsia" w:hAnsiTheme="minorEastAsia"/>
                <w:sz w:val="22"/>
              </w:rPr>
            </w:pPr>
            <w:r w:rsidRPr="001A6099">
              <w:rPr>
                <w:rFonts w:asciiTheme="minorEastAsia" w:hAnsiTheme="minorEastAsia" w:hint="eastAsia"/>
                <w:sz w:val="22"/>
              </w:rPr>
              <w:t xml:space="preserve">　　Ｃ地区：在宅歯科医療・他職種連携取組途上地区</w:t>
            </w:r>
          </w:p>
          <w:p w:rsidR="002F768D" w:rsidRPr="001A6099" w:rsidRDefault="002F768D" w:rsidP="0080607A">
            <w:pPr>
              <w:ind w:left="1320" w:hangingChars="600" w:hanging="1320"/>
              <w:rPr>
                <w:rFonts w:asciiTheme="minorEastAsia" w:hAnsiTheme="minorEastAsia"/>
                <w:sz w:val="22"/>
              </w:rPr>
            </w:pPr>
            <w:r w:rsidRPr="001A6099">
              <w:rPr>
                <w:rFonts w:asciiTheme="minorEastAsia" w:hAnsiTheme="minorEastAsia" w:hint="eastAsia"/>
                <w:sz w:val="22"/>
              </w:rPr>
              <w:t xml:space="preserve">　　　　　　他職種連携の取組み、また、在宅療養者に対する歯科専門的取組みに課題がある地区</w:t>
            </w:r>
          </w:p>
          <w:p w:rsidR="002F768D" w:rsidRPr="001A6099" w:rsidRDefault="002F768D" w:rsidP="0080607A">
            <w:pPr>
              <w:ind w:left="1320" w:hangingChars="600" w:hanging="1320"/>
              <w:rPr>
                <w:rFonts w:asciiTheme="minorEastAsia" w:hAnsiTheme="minorEastAsia"/>
                <w:sz w:val="22"/>
              </w:rPr>
            </w:pPr>
          </w:p>
          <w:p w:rsidR="002F768D" w:rsidRPr="001A6099" w:rsidRDefault="002F768D" w:rsidP="0080607A">
            <w:pPr>
              <w:rPr>
                <w:rFonts w:asciiTheme="minorEastAsia" w:hAnsiTheme="minorEastAsia"/>
                <w:sz w:val="22"/>
              </w:rPr>
            </w:pPr>
            <w:r w:rsidRPr="001A6099">
              <w:rPr>
                <w:rFonts w:asciiTheme="minorEastAsia" w:hAnsiTheme="minorEastAsia" w:hint="eastAsia"/>
                <w:sz w:val="22"/>
              </w:rPr>
              <w:t>○執行方法　大阪府歯科医師会へ補助</w:t>
            </w:r>
          </w:p>
        </w:tc>
      </w:tr>
      <w:tr w:rsidR="002F768D" w:rsidRPr="001A6099" w:rsidTr="0080607A">
        <w:trPr>
          <w:trHeight w:val="390"/>
        </w:trPr>
        <w:tc>
          <w:tcPr>
            <w:tcW w:w="1555" w:type="dxa"/>
            <w:vMerge w:val="restart"/>
            <w:shd w:val="clear" w:color="auto" w:fill="D9D9D9" w:themeFill="background1" w:themeFillShade="D9"/>
            <w:hideMark/>
          </w:tcPr>
          <w:p w:rsidR="002F768D" w:rsidRPr="001A6099" w:rsidRDefault="002F768D" w:rsidP="0080607A">
            <w:pPr>
              <w:rPr>
                <w:rFonts w:asciiTheme="minorEastAsia" w:hAnsiTheme="minorEastAsia"/>
                <w:sz w:val="22"/>
              </w:rPr>
            </w:pPr>
            <w:r w:rsidRPr="001A6099">
              <w:rPr>
                <w:rFonts w:asciiTheme="minorEastAsia" w:hAnsiTheme="minorEastAsia" w:hint="eastAsia"/>
                <w:sz w:val="22"/>
              </w:rPr>
              <w:t>事業に要する費用の額</w:t>
            </w:r>
          </w:p>
        </w:tc>
        <w:tc>
          <w:tcPr>
            <w:tcW w:w="708" w:type="dxa"/>
            <w:vMerge w:val="restart"/>
            <w:shd w:val="clear" w:color="auto" w:fill="F2F2F2" w:themeFill="background1" w:themeFillShade="F2"/>
            <w:hideMark/>
          </w:tcPr>
          <w:p w:rsidR="002F768D" w:rsidRPr="001A6099" w:rsidRDefault="002F768D" w:rsidP="0080607A">
            <w:pPr>
              <w:jc w:val="center"/>
              <w:rPr>
                <w:rFonts w:asciiTheme="minorEastAsia" w:hAnsiTheme="minorEastAsia"/>
                <w:sz w:val="22"/>
              </w:rPr>
            </w:pPr>
            <w:r w:rsidRPr="001A6099">
              <w:rPr>
                <w:rFonts w:asciiTheme="minorEastAsia" w:hAnsiTheme="minorEastAsia" w:hint="eastAsia"/>
                <w:sz w:val="22"/>
              </w:rPr>
              <w:t>金額</w:t>
            </w:r>
          </w:p>
        </w:tc>
        <w:tc>
          <w:tcPr>
            <w:tcW w:w="1863" w:type="dxa"/>
            <w:gridSpan w:val="2"/>
            <w:noWrap/>
            <w:hideMark/>
          </w:tcPr>
          <w:p w:rsidR="002F768D" w:rsidRPr="001A6099" w:rsidRDefault="002F768D" w:rsidP="0080607A">
            <w:pPr>
              <w:rPr>
                <w:rFonts w:asciiTheme="minorEastAsia" w:hAnsiTheme="minorEastAsia"/>
                <w:sz w:val="22"/>
              </w:rPr>
            </w:pPr>
            <w:r w:rsidRPr="001A6099">
              <w:rPr>
                <w:rFonts w:asciiTheme="minorEastAsia" w:hAnsiTheme="minorEastAsia" w:hint="eastAsia"/>
                <w:sz w:val="22"/>
              </w:rPr>
              <w:t>総事業費</w:t>
            </w:r>
          </w:p>
        </w:tc>
        <w:tc>
          <w:tcPr>
            <w:tcW w:w="1750" w:type="dxa"/>
            <w:noWrap/>
            <w:hideMark/>
          </w:tcPr>
          <w:p w:rsidR="002F768D" w:rsidRPr="001A6099" w:rsidRDefault="002F768D" w:rsidP="0080607A">
            <w:pPr>
              <w:jc w:val="right"/>
              <w:rPr>
                <w:rFonts w:asciiTheme="minorEastAsia" w:hAnsiTheme="minorEastAsia"/>
                <w:sz w:val="22"/>
              </w:rPr>
            </w:pPr>
            <w:r w:rsidRPr="001A6099">
              <w:rPr>
                <w:rFonts w:asciiTheme="minorEastAsia" w:hAnsiTheme="minorEastAsia" w:hint="eastAsia"/>
                <w:sz w:val="22"/>
              </w:rPr>
              <w:t xml:space="preserve"> 278,350</w:t>
            </w:r>
            <w:r w:rsidRPr="001A6099">
              <w:rPr>
                <w:rFonts w:asciiTheme="minorEastAsia" w:hAnsiTheme="minorEastAsia" w:hint="eastAsia"/>
                <w:sz w:val="22"/>
                <w:vertAlign w:val="subscript"/>
              </w:rPr>
              <w:t>(千円)</w:t>
            </w:r>
          </w:p>
        </w:tc>
        <w:tc>
          <w:tcPr>
            <w:tcW w:w="1486" w:type="dxa"/>
            <w:vMerge w:val="restart"/>
            <w:shd w:val="clear" w:color="auto" w:fill="F2F2F2" w:themeFill="background1" w:themeFillShade="F2"/>
            <w:hideMark/>
          </w:tcPr>
          <w:p w:rsidR="002F768D" w:rsidRPr="001A6099" w:rsidRDefault="002F768D" w:rsidP="0080607A">
            <w:pPr>
              <w:jc w:val="center"/>
              <w:rPr>
                <w:rFonts w:asciiTheme="minorEastAsia" w:hAnsiTheme="minorEastAsia"/>
                <w:sz w:val="22"/>
              </w:rPr>
            </w:pPr>
            <w:r w:rsidRPr="001A6099">
              <w:rPr>
                <w:rFonts w:asciiTheme="minorEastAsia" w:hAnsiTheme="minorEastAsia" w:hint="eastAsia"/>
                <w:sz w:val="22"/>
              </w:rPr>
              <w:t>基金充当額</w:t>
            </w:r>
          </w:p>
          <w:p w:rsidR="002F768D" w:rsidRPr="001A6099" w:rsidRDefault="002F768D" w:rsidP="0080607A">
            <w:pPr>
              <w:jc w:val="center"/>
              <w:rPr>
                <w:rFonts w:asciiTheme="minorEastAsia" w:hAnsiTheme="minorEastAsia"/>
                <w:sz w:val="22"/>
              </w:rPr>
            </w:pPr>
            <w:r w:rsidRPr="001A6099">
              <w:rPr>
                <w:rFonts w:asciiTheme="minorEastAsia" w:hAnsiTheme="minorEastAsia" w:hint="eastAsia"/>
                <w:sz w:val="22"/>
              </w:rPr>
              <w:t>（国費）</w:t>
            </w:r>
          </w:p>
          <w:p w:rsidR="002F768D" w:rsidRPr="001A6099" w:rsidRDefault="002F768D" w:rsidP="0080607A">
            <w:pPr>
              <w:jc w:val="center"/>
              <w:rPr>
                <w:rFonts w:asciiTheme="minorEastAsia" w:hAnsiTheme="minorEastAsia"/>
                <w:sz w:val="22"/>
              </w:rPr>
            </w:pPr>
            <w:r w:rsidRPr="001A6099">
              <w:rPr>
                <w:rFonts w:asciiTheme="minorEastAsia" w:hAnsiTheme="minorEastAsia" w:hint="eastAsia"/>
                <w:sz w:val="22"/>
              </w:rPr>
              <w:t>における</w:t>
            </w:r>
          </w:p>
          <w:p w:rsidR="002F768D" w:rsidRPr="001A6099" w:rsidRDefault="002F768D" w:rsidP="0080607A">
            <w:pPr>
              <w:jc w:val="center"/>
              <w:rPr>
                <w:rFonts w:asciiTheme="minorEastAsia" w:hAnsiTheme="minorEastAsia"/>
                <w:sz w:val="22"/>
              </w:rPr>
            </w:pPr>
            <w:r w:rsidRPr="001A6099">
              <w:rPr>
                <w:rFonts w:asciiTheme="minorEastAsia" w:hAnsiTheme="minorEastAsia" w:hint="eastAsia"/>
                <w:sz w:val="22"/>
              </w:rPr>
              <w:t>公民の別</w:t>
            </w:r>
          </w:p>
        </w:tc>
        <w:tc>
          <w:tcPr>
            <w:tcW w:w="436" w:type="dxa"/>
            <w:gridSpan w:val="2"/>
            <w:noWrap/>
            <w:hideMark/>
          </w:tcPr>
          <w:p w:rsidR="002F768D" w:rsidRPr="001A6099" w:rsidRDefault="002F768D" w:rsidP="0080607A">
            <w:pPr>
              <w:jc w:val="center"/>
              <w:rPr>
                <w:rFonts w:asciiTheme="minorEastAsia" w:hAnsiTheme="minorEastAsia"/>
                <w:sz w:val="22"/>
              </w:rPr>
            </w:pPr>
            <w:r w:rsidRPr="001A6099">
              <w:rPr>
                <w:rFonts w:asciiTheme="minorEastAsia" w:hAnsiTheme="minorEastAsia" w:hint="eastAsia"/>
                <w:sz w:val="22"/>
              </w:rPr>
              <w:t>公</w:t>
            </w:r>
          </w:p>
        </w:tc>
        <w:tc>
          <w:tcPr>
            <w:tcW w:w="1699" w:type="dxa"/>
            <w:noWrap/>
            <w:hideMark/>
          </w:tcPr>
          <w:p w:rsidR="002F768D" w:rsidRPr="001A6099" w:rsidRDefault="002F768D" w:rsidP="0080607A">
            <w:pPr>
              <w:jc w:val="right"/>
              <w:rPr>
                <w:rFonts w:asciiTheme="minorEastAsia" w:hAnsiTheme="minorEastAsia"/>
                <w:sz w:val="22"/>
              </w:rPr>
            </w:pPr>
            <w:r w:rsidRPr="001A6099">
              <w:rPr>
                <w:rFonts w:asciiTheme="minorEastAsia" w:hAnsiTheme="minorEastAsia" w:hint="eastAsia"/>
                <w:sz w:val="22"/>
              </w:rPr>
              <w:t>0</w:t>
            </w:r>
            <w:r w:rsidRPr="001A6099">
              <w:rPr>
                <w:rFonts w:asciiTheme="minorEastAsia" w:hAnsiTheme="minorEastAsia" w:hint="eastAsia"/>
                <w:sz w:val="22"/>
                <w:vertAlign w:val="subscript"/>
              </w:rPr>
              <w:t>(千円)</w:t>
            </w:r>
          </w:p>
        </w:tc>
      </w:tr>
      <w:tr w:rsidR="002F768D" w:rsidRPr="001A6099" w:rsidTr="0080607A">
        <w:trPr>
          <w:trHeight w:val="70"/>
        </w:trPr>
        <w:tc>
          <w:tcPr>
            <w:tcW w:w="1555" w:type="dxa"/>
            <w:vMerge/>
            <w:shd w:val="clear" w:color="auto" w:fill="D9D9D9" w:themeFill="background1" w:themeFillShade="D9"/>
            <w:hideMark/>
          </w:tcPr>
          <w:p w:rsidR="002F768D" w:rsidRPr="001A6099" w:rsidRDefault="002F768D" w:rsidP="0080607A">
            <w:pPr>
              <w:rPr>
                <w:rFonts w:asciiTheme="minorEastAsia" w:hAnsiTheme="minorEastAsia"/>
                <w:sz w:val="22"/>
              </w:rPr>
            </w:pPr>
          </w:p>
        </w:tc>
        <w:tc>
          <w:tcPr>
            <w:tcW w:w="708" w:type="dxa"/>
            <w:vMerge/>
            <w:shd w:val="clear" w:color="auto" w:fill="F2F2F2" w:themeFill="background1" w:themeFillShade="F2"/>
            <w:hideMark/>
          </w:tcPr>
          <w:p w:rsidR="002F768D" w:rsidRPr="001A6099" w:rsidRDefault="002F768D" w:rsidP="0080607A">
            <w:pPr>
              <w:rPr>
                <w:rFonts w:asciiTheme="minorEastAsia" w:hAnsiTheme="minorEastAsia"/>
                <w:sz w:val="22"/>
              </w:rPr>
            </w:pPr>
          </w:p>
        </w:tc>
        <w:tc>
          <w:tcPr>
            <w:tcW w:w="742" w:type="dxa"/>
            <w:vMerge w:val="restart"/>
            <w:noWrap/>
            <w:hideMark/>
          </w:tcPr>
          <w:p w:rsidR="002F768D" w:rsidRPr="001A6099" w:rsidRDefault="002F768D" w:rsidP="0080607A">
            <w:pPr>
              <w:rPr>
                <w:rFonts w:asciiTheme="minorEastAsia" w:hAnsiTheme="minorEastAsia"/>
                <w:sz w:val="22"/>
              </w:rPr>
            </w:pPr>
            <w:r w:rsidRPr="001A6099">
              <w:rPr>
                <w:rFonts w:asciiTheme="minorEastAsia" w:hAnsiTheme="minorEastAsia" w:hint="eastAsia"/>
                <w:sz w:val="22"/>
              </w:rPr>
              <w:t>基金</w:t>
            </w:r>
          </w:p>
        </w:tc>
        <w:tc>
          <w:tcPr>
            <w:tcW w:w="1121" w:type="dxa"/>
            <w:noWrap/>
            <w:hideMark/>
          </w:tcPr>
          <w:p w:rsidR="002F768D" w:rsidRPr="001A6099" w:rsidRDefault="002F768D" w:rsidP="0080607A">
            <w:pPr>
              <w:rPr>
                <w:rFonts w:asciiTheme="minorEastAsia" w:hAnsiTheme="minorEastAsia"/>
                <w:sz w:val="22"/>
              </w:rPr>
            </w:pPr>
            <w:r w:rsidRPr="001A6099">
              <w:rPr>
                <w:rFonts w:asciiTheme="minorEastAsia" w:hAnsiTheme="minorEastAsia" w:hint="eastAsia"/>
                <w:sz w:val="22"/>
              </w:rPr>
              <w:t>国</w:t>
            </w:r>
          </w:p>
        </w:tc>
        <w:tc>
          <w:tcPr>
            <w:tcW w:w="1750" w:type="dxa"/>
            <w:noWrap/>
            <w:hideMark/>
          </w:tcPr>
          <w:p w:rsidR="002F768D" w:rsidRPr="001A6099" w:rsidRDefault="002F768D" w:rsidP="0080607A">
            <w:pPr>
              <w:jc w:val="right"/>
              <w:rPr>
                <w:rFonts w:asciiTheme="minorEastAsia" w:hAnsiTheme="minorEastAsia"/>
                <w:sz w:val="22"/>
              </w:rPr>
            </w:pPr>
            <w:r w:rsidRPr="001A6099">
              <w:rPr>
                <w:rFonts w:asciiTheme="minorEastAsia" w:hAnsiTheme="minorEastAsia" w:hint="eastAsia"/>
                <w:sz w:val="22"/>
              </w:rPr>
              <w:t xml:space="preserve"> 92,783</w:t>
            </w:r>
            <w:r w:rsidRPr="001A6099">
              <w:rPr>
                <w:rFonts w:asciiTheme="minorEastAsia" w:hAnsiTheme="minorEastAsia" w:hint="eastAsia"/>
                <w:sz w:val="22"/>
                <w:vertAlign w:val="subscript"/>
              </w:rPr>
              <w:t>(千円)</w:t>
            </w:r>
          </w:p>
        </w:tc>
        <w:tc>
          <w:tcPr>
            <w:tcW w:w="1486" w:type="dxa"/>
            <w:vMerge/>
            <w:shd w:val="clear" w:color="auto" w:fill="F2F2F2" w:themeFill="background1" w:themeFillShade="F2"/>
            <w:hideMark/>
          </w:tcPr>
          <w:p w:rsidR="002F768D" w:rsidRPr="001A6099" w:rsidRDefault="002F768D" w:rsidP="0080607A">
            <w:pPr>
              <w:rPr>
                <w:rFonts w:asciiTheme="minorEastAsia" w:hAnsiTheme="minorEastAsia"/>
                <w:sz w:val="22"/>
              </w:rPr>
            </w:pPr>
          </w:p>
        </w:tc>
        <w:tc>
          <w:tcPr>
            <w:tcW w:w="436" w:type="dxa"/>
            <w:gridSpan w:val="2"/>
            <w:hideMark/>
          </w:tcPr>
          <w:p w:rsidR="002F768D" w:rsidRPr="001A6099" w:rsidRDefault="002F768D" w:rsidP="0080607A">
            <w:pPr>
              <w:jc w:val="center"/>
              <w:rPr>
                <w:rFonts w:asciiTheme="minorEastAsia" w:hAnsiTheme="minorEastAsia"/>
                <w:sz w:val="22"/>
              </w:rPr>
            </w:pPr>
            <w:r w:rsidRPr="001A6099">
              <w:rPr>
                <w:rFonts w:asciiTheme="minorEastAsia" w:hAnsiTheme="minorEastAsia" w:hint="eastAsia"/>
                <w:sz w:val="22"/>
              </w:rPr>
              <w:t>民</w:t>
            </w:r>
          </w:p>
        </w:tc>
        <w:tc>
          <w:tcPr>
            <w:tcW w:w="1699" w:type="dxa"/>
            <w:vMerge w:val="restart"/>
            <w:hideMark/>
          </w:tcPr>
          <w:p w:rsidR="002F768D" w:rsidRPr="001A6099" w:rsidRDefault="002F768D" w:rsidP="0080607A">
            <w:pPr>
              <w:jc w:val="right"/>
              <w:rPr>
                <w:rFonts w:asciiTheme="minorEastAsia" w:hAnsiTheme="minorEastAsia"/>
                <w:sz w:val="22"/>
              </w:rPr>
            </w:pPr>
            <w:r w:rsidRPr="001A6099">
              <w:rPr>
                <w:rFonts w:asciiTheme="minorEastAsia" w:hAnsiTheme="minorEastAsia" w:hint="eastAsia"/>
                <w:sz w:val="22"/>
              </w:rPr>
              <w:t>92,783</w:t>
            </w:r>
            <w:r w:rsidRPr="001A6099">
              <w:rPr>
                <w:rFonts w:asciiTheme="minorEastAsia" w:hAnsiTheme="minorEastAsia" w:hint="eastAsia"/>
                <w:sz w:val="22"/>
                <w:vertAlign w:val="subscript"/>
              </w:rPr>
              <w:t xml:space="preserve"> (千円)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p>
          <w:p w:rsidR="002F768D" w:rsidRPr="001A6099" w:rsidRDefault="002F768D" w:rsidP="0080607A">
            <w:pPr>
              <w:jc w:val="right"/>
              <w:rPr>
                <w:rFonts w:asciiTheme="minorEastAsia" w:hAnsiTheme="minorEastAsia"/>
                <w:sz w:val="22"/>
              </w:rPr>
            </w:pPr>
            <w:r w:rsidRPr="001A6099">
              <w:rPr>
                <w:rFonts w:asciiTheme="minorEastAsia" w:hAnsiTheme="minorEastAsia" w:hint="eastAsia"/>
                <w:sz w:val="22"/>
                <w:vertAlign w:val="subscript"/>
              </w:rPr>
              <w:t xml:space="preserve"> (千円)</w:t>
            </w:r>
          </w:p>
        </w:tc>
      </w:tr>
      <w:tr w:rsidR="002F768D" w:rsidRPr="001A6099" w:rsidTr="0080607A">
        <w:trPr>
          <w:trHeight w:val="285"/>
        </w:trPr>
        <w:tc>
          <w:tcPr>
            <w:tcW w:w="1555" w:type="dxa"/>
            <w:vMerge/>
            <w:tcBorders>
              <w:bottom w:val="single" w:sz="4" w:space="0" w:color="auto"/>
            </w:tcBorders>
            <w:shd w:val="clear" w:color="auto" w:fill="D9D9D9" w:themeFill="background1" w:themeFillShade="D9"/>
            <w:hideMark/>
          </w:tcPr>
          <w:p w:rsidR="002F768D" w:rsidRPr="001A6099" w:rsidRDefault="002F768D" w:rsidP="0080607A">
            <w:pPr>
              <w:rPr>
                <w:rFonts w:asciiTheme="minorEastAsia" w:hAnsiTheme="minorEastAsia"/>
                <w:sz w:val="22"/>
              </w:rPr>
            </w:pPr>
          </w:p>
        </w:tc>
        <w:tc>
          <w:tcPr>
            <w:tcW w:w="708" w:type="dxa"/>
            <w:vMerge/>
            <w:tcBorders>
              <w:bottom w:val="single" w:sz="4" w:space="0" w:color="auto"/>
            </w:tcBorders>
            <w:shd w:val="clear" w:color="auto" w:fill="F2F2F2" w:themeFill="background1" w:themeFillShade="F2"/>
            <w:hideMark/>
          </w:tcPr>
          <w:p w:rsidR="002F768D" w:rsidRPr="001A6099" w:rsidRDefault="002F768D" w:rsidP="0080607A">
            <w:pPr>
              <w:rPr>
                <w:rFonts w:asciiTheme="minorEastAsia" w:hAnsiTheme="minorEastAsia"/>
                <w:sz w:val="22"/>
              </w:rPr>
            </w:pPr>
          </w:p>
        </w:tc>
        <w:tc>
          <w:tcPr>
            <w:tcW w:w="742" w:type="dxa"/>
            <w:vMerge/>
            <w:tcBorders>
              <w:bottom w:val="single" w:sz="4" w:space="0" w:color="auto"/>
            </w:tcBorders>
            <w:hideMark/>
          </w:tcPr>
          <w:p w:rsidR="002F768D" w:rsidRPr="001A6099" w:rsidRDefault="002F768D" w:rsidP="0080607A">
            <w:pPr>
              <w:rPr>
                <w:rFonts w:asciiTheme="minorEastAsia" w:hAnsiTheme="minorEastAsia"/>
                <w:sz w:val="22"/>
              </w:rPr>
            </w:pPr>
          </w:p>
        </w:tc>
        <w:tc>
          <w:tcPr>
            <w:tcW w:w="1121" w:type="dxa"/>
            <w:tcBorders>
              <w:bottom w:val="single" w:sz="4" w:space="0" w:color="auto"/>
            </w:tcBorders>
            <w:noWrap/>
            <w:hideMark/>
          </w:tcPr>
          <w:p w:rsidR="002F768D" w:rsidRPr="001A6099" w:rsidRDefault="002F768D" w:rsidP="0080607A">
            <w:pPr>
              <w:jc w:val="left"/>
              <w:rPr>
                <w:rFonts w:asciiTheme="minorEastAsia" w:hAnsiTheme="minorEastAsia"/>
                <w:sz w:val="22"/>
              </w:rPr>
            </w:pPr>
            <w:r w:rsidRPr="001A6099">
              <w:rPr>
                <w:rFonts w:asciiTheme="minorEastAsia" w:hAnsiTheme="minorEastAsia" w:hint="eastAsia"/>
                <w:sz w:val="22"/>
              </w:rPr>
              <w:t>都道府県</w:t>
            </w:r>
          </w:p>
        </w:tc>
        <w:tc>
          <w:tcPr>
            <w:tcW w:w="1750" w:type="dxa"/>
            <w:tcBorders>
              <w:bottom w:val="single" w:sz="4" w:space="0" w:color="auto"/>
            </w:tcBorders>
            <w:noWrap/>
            <w:hideMark/>
          </w:tcPr>
          <w:p w:rsidR="002F768D" w:rsidRPr="001A6099" w:rsidRDefault="002F768D" w:rsidP="0080607A">
            <w:pPr>
              <w:jc w:val="right"/>
              <w:rPr>
                <w:rFonts w:asciiTheme="minorEastAsia" w:hAnsiTheme="minorEastAsia"/>
                <w:sz w:val="22"/>
              </w:rPr>
            </w:pPr>
            <w:r w:rsidRPr="001A6099">
              <w:rPr>
                <w:rFonts w:asciiTheme="minorEastAsia" w:hAnsiTheme="minorEastAsia" w:hint="eastAsia"/>
                <w:sz w:val="22"/>
              </w:rPr>
              <w:t>46,392</w:t>
            </w:r>
            <w:r w:rsidRPr="001A6099">
              <w:rPr>
                <w:rFonts w:asciiTheme="minorEastAsia" w:hAnsiTheme="minorEastAsia" w:hint="eastAsia"/>
                <w:sz w:val="22"/>
                <w:vertAlign w:val="subscript"/>
              </w:rPr>
              <w:t>(千円)</w:t>
            </w:r>
          </w:p>
        </w:tc>
        <w:tc>
          <w:tcPr>
            <w:tcW w:w="1486" w:type="dxa"/>
            <w:vMerge/>
            <w:tcBorders>
              <w:bottom w:val="single" w:sz="4" w:space="0" w:color="auto"/>
            </w:tcBorders>
            <w:shd w:val="clear" w:color="auto" w:fill="F2F2F2" w:themeFill="background1" w:themeFillShade="F2"/>
            <w:hideMark/>
          </w:tcPr>
          <w:p w:rsidR="002F768D" w:rsidRPr="001A6099" w:rsidRDefault="002F768D" w:rsidP="0080607A">
            <w:pPr>
              <w:rPr>
                <w:rFonts w:asciiTheme="minorEastAsia" w:hAnsiTheme="minorEastAsia"/>
                <w:sz w:val="22"/>
              </w:rPr>
            </w:pPr>
          </w:p>
        </w:tc>
        <w:tc>
          <w:tcPr>
            <w:tcW w:w="436" w:type="dxa"/>
            <w:gridSpan w:val="2"/>
            <w:vMerge w:val="restart"/>
            <w:tcBorders>
              <w:bottom w:val="single" w:sz="4" w:space="0" w:color="auto"/>
            </w:tcBorders>
            <w:noWrap/>
            <w:hideMark/>
          </w:tcPr>
          <w:p w:rsidR="002F768D" w:rsidRPr="001A6099" w:rsidRDefault="002F768D" w:rsidP="0080607A">
            <w:pPr>
              <w:jc w:val="center"/>
              <w:rPr>
                <w:rFonts w:asciiTheme="minorEastAsia" w:hAnsiTheme="minorEastAsia"/>
                <w:sz w:val="22"/>
              </w:rPr>
            </w:pPr>
          </w:p>
        </w:tc>
        <w:tc>
          <w:tcPr>
            <w:tcW w:w="1699" w:type="dxa"/>
            <w:vMerge/>
            <w:noWrap/>
            <w:hideMark/>
          </w:tcPr>
          <w:p w:rsidR="002F768D" w:rsidRPr="001A6099" w:rsidRDefault="002F768D" w:rsidP="0080607A">
            <w:pPr>
              <w:jc w:val="right"/>
              <w:rPr>
                <w:rFonts w:asciiTheme="minorEastAsia" w:hAnsiTheme="minorEastAsia"/>
                <w:sz w:val="22"/>
              </w:rPr>
            </w:pPr>
          </w:p>
        </w:tc>
      </w:tr>
      <w:tr w:rsidR="002F768D" w:rsidRPr="001A6099" w:rsidTr="0080607A">
        <w:trPr>
          <w:trHeight w:val="281"/>
        </w:trPr>
        <w:tc>
          <w:tcPr>
            <w:tcW w:w="1555" w:type="dxa"/>
            <w:vMerge/>
            <w:shd w:val="clear" w:color="auto" w:fill="D9D9D9" w:themeFill="background1" w:themeFillShade="D9"/>
            <w:hideMark/>
          </w:tcPr>
          <w:p w:rsidR="002F768D" w:rsidRPr="001A6099" w:rsidRDefault="002F768D" w:rsidP="0080607A">
            <w:pPr>
              <w:rPr>
                <w:rFonts w:asciiTheme="minorEastAsia" w:hAnsiTheme="minorEastAsia"/>
                <w:sz w:val="22"/>
              </w:rPr>
            </w:pPr>
          </w:p>
        </w:tc>
        <w:tc>
          <w:tcPr>
            <w:tcW w:w="708" w:type="dxa"/>
            <w:vMerge/>
            <w:shd w:val="clear" w:color="auto" w:fill="F2F2F2" w:themeFill="background1" w:themeFillShade="F2"/>
            <w:hideMark/>
          </w:tcPr>
          <w:p w:rsidR="002F768D" w:rsidRPr="001A6099" w:rsidRDefault="002F768D" w:rsidP="0080607A">
            <w:pPr>
              <w:rPr>
                <w:rFonts w:asciiTheme="minorEastAsia" w:hAnsiTheme="minorEastAsia"/>
                <w:sz w:val="22"/>
              </w:rPr>
            </w:pPr>
          </w:p>
        </w:tc>
        <w:tc>
          <w:tcPr>
            <w:tcW w:w="1863" w:type="dxa"/>
            <w:gridSpan w:val="2"/>
            <w:noWrap/>
            <w:hideMark/>
          </w:tcPr>
          <w:p w:rsidR="002F768D" w:rsidRPr="001A6099" w:rsidRDefault="002F768D" w:rsidP="0080607A">
            <w:pPr>
              <w:rPr>
                <w:rFonts w:asciiTheme="minorEastAsia" w:hAnsiTheme="minorEastAsia"/>
                <w:sz w:val="22"/>
              </w:rPr>
            </w:pPr>
            <w:r w:rsidRPr="001A6099">
              <w:rPr>
                <w:rFonts w:asciiTheme="minorEastAsia" w:hAnsiTheme="minorEastAsia" w:hint="eastAsia"/>
                <w:sz w:val="22"/>
              </w:rPr>
              <w:t>その他</w:t>
            </w:r>
          </w:p>
        </w:tc>
        <w:tc>
          <w:tcPr>
            <w:tcW w:w="1750" w:type="dxa"/>
            <w:noWrap/>
            <w:hideMark/>
          </w:tcPr>
          <w:p w:rsidR="002F768D" w:rsidRPr="001A6099" w:rsidRDefault="002F768D" w:rsidP="0080607A">
            <w:pPr>
              <w:jc w:val="right"/>
              <w:rPr>
                <w:rFonts w:asciiTheme="minorEastAsia" w:hAnsiTheme="minorEastAsia"/>
                <w:sz w:val="22"/>
              </w:rPr>
            </w:pPr>
            <w:r w:rsidRPr="001A6099">
              <w:rPr>
                <w:rFonts w:asciiTheme="minorEastAsia" w:hAnsiTheme="minorEastAsia" w:hint="eastAsia"/>
                <w:sz w:val="22"/>
              </w:rPr>
              <w:t>139,175</w:t>
            </w:r>
            <w:r w:rsidRPr="001A6099">
              <w:rPr>
                <w:rFonts w:asciiTheme="minorEastAsia" w:hAnsiTheme="minorEastAsia" w:hint="eastAsia"/>
                <w:sz w:val="22"/>
                <w:vertAlign w:val="subscript"/>
              </w:rPr>
              <w:t>(千円)</w:t>
            </w:r>
          </w:p>
        </w:tc>
        <w:tc>
          <w:tcPr>
            <w:tcW w:w="1486" w:type="dxa"/>
            <w:vMerge/>
            <w:shd w:val="clear" w:color="auto" w:fill="F2F2F2" w:themeFill="background1" w:themeFillShade="F2"/>
            <w:hideMark/>
          </w:tcPr>
          <w:p w:rsidR="002F768D" w:rsidRPr="001A6099" w:rsidRDefault="002F768D" w:rsidP="0080607A">
            <w:pPr>
              <w:rPr>
                <w:rFonts w:asciiTheme="minorEastAsia" w:hAnsiTheme="minorEastAsia"/>
                <w:sz w:val="22"/>
              </w:rPr>
            </w:pPr>
          </w:p>
        </w:tc>
        <w:tc>
          <w:tcPr>
            <w:tcW w:w="436" w:type="dxa"/>
            <w:gridSpan w:val="2"/>
            <w:vMerge/>
            <w:hideMark/>
          </w:tcPr>
          <w:p w:rsidR="002F768D" w:rsidRPr="001A6099" w:rsidRDefault="002F768D" w:rsidP="0080607A">
            <w:pPr>
              <w:rPr>
                <w:rFonts w:asciiTheme="minorEastAsia" w:hAnsiTheme="minorEastAsia"/>
                <w:sz w:val="22"/>
              </w:rPr>
            </w:pPr>
          </w:p>
        </w:tc>
        <w:tc>
          <w:tcPr>
            <w:tcW w:w="1699" w:type="dxa"/>
            <w:vMerge/>
            <w:hideMark/>
          </w:tcPr>
          <w:p w:rsidR="002F768D" w:rsidRPr="001A6099" w:rsidRDefault="002F768D" w:rsidP="0080607A">
            <w:pPr>
              <w:rPr>
                <w:rFonts w:asciiTheme="minorEastAsia" w:hAnsiTheme="minorEastAsia"/>
                <w:sz w:val="22"/>
              </w:rPr>
            </w:pPr>
          </w:p>
        </w:tc>
      </w:tr>
      <w:tr w:rsidR="002F768D" w:rsidRPr="001A6099" w:rsidTr="0080607A">
        <w:tc>
          <w:tcPr>
            <w:tcW w:w="1555" w:type="dxa"/>
            <w:shd w:val="clear" w:color="auto" w:fill="D9D9D9" w:themeFill="background1" w:themeFillShade="D9"/>
          </w:tcPr>
          <w:p w:rsidR="002F768D" w:rsidRPr="001A6099" w:rsidRDefault="002F768D" w:rsidP="0080607A">
            <w:pPr>
              <w:widowControl/>
              <w:jc w:val="left"/>
              <w:rPr>
                <w:rFonts w:asciiTheme="minorEastAsia" w:hAnsiTheme="minorEastAsia"/>
                <w:sz w:val="22"/>
              </w:rPr>
            </w:pPr>
            <w:r w:rsidRPr="001A6099">
              <w:rPr>
                <w:rFonts w:asciiTheme="minorEastAsia" w:hAnsiTheme="minorEastAsia" w:hint="eastAsia"/>
                <w:sz w:val="22"/>
              </w:rPr>
              <w:t>備考</w:t>
            </w:r>
          </w:p>
        </w:tc>
        <w:tc>
          <w:tcPr>
            <w:tcW w:w="7942" w:type="dxa"/>
            <w:gridSpan w:val="8"/>
          </w:tcPr>
          <w:p w:rsidR="002F768D" w:rsidRPr="001A6099" w:rsidRDefault="002F768D" w:rsidP="0080607A">
            <w:pPr>
              <w:rPr>
                <w:rFonts w:asciiTheme="minorEastAsia" w:hAnsiTheme="minorEastAsia"/>
                <w:sz w:val="22"/>
              </w:rPr>
            </w:pPr>
            <w:r w:rsidRPr="001A6099">
              <w:rPr>
                <w:rFonts w:asciiTheme="minorEastAsia" w:hAnsiTheme="minorEastAsia" w:hint="eastAsia"/>
                <w:sz w:val="22"/>
              </w:rPr>
              <w:t>139,175千円</w:t>
            </w:r>
          </w:p>
        </w:tc>
      </w:tr>
    </w:tbl>
    <w:p w:rsidR="002F768D" w:rsidRPr="001A6099" w:rsidRDefault="002F768D" w:rsidP="0080607A">
      <w:pPr>
        <w:ind w:leftChars="100" w:left="870" w:hangingChars="300" w:hanging="660"/>
        <w:rPr>
          <w:sz w:val="22"/>
        </w:rPr>
      </w:pPr>
    </w:p>
    <w:p w:rsidR="002F768D" w:rsidRPr="001A6099" w:rsidRDefault="002F768D">
      <w:pPr>
        <w:sectPr w:rsidR="002F768D" w:rsidRPr="001A6099" w:rsidSect="0080607A">
          <w:headerReference w:type="default" r:id="rId12"/>
          <w:headerReference w:type="first" r:id="rId13"/>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666432" behindDoc="0" locked="0" layoutInCell="1" allowOverlap="1" wp14:anchorId="6147781F" wp14:editId="0DD81947">
                      <wp:simplePos x="0" y="0"/>
                      <wp:positionH relativeFrom="column">
                        <wp:posOffset>4561205</wp:posOffset>
                      </wp:positionH>
                      <wp:positionV relativeFrom="paragraph">
                        <wp:posOffset>-556895</wp:posOffset>
                      </wp:positionV>
                      <wp:extent cx="503555" cy="503555"/>
                      <wp:effectExtent l="0" t="0" r="10795" b="10795"/>
                      <wp:wrapNone/>
                      <wp:docPr id="4" name="円/楕円 4"/>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４</w:t>
                                  </w:r>
                                </w:p>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 o:spid="_x0000_s1029" style="position:absolute;left:0;text-align:left;margin-left:359.15pt;margin-top:-43.85pt;width:39.65pt;height:3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" fillcolor="white [3201]" strokecolor="black [3213]" strokeweight=".5pt">
                      <v:textbox>
                        <w:txbxContent>
                          <w:p w:rsidR="0080607A"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４</w:t>
                            </w:r>
                          </w:p>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p>
                        </w:txbxContent>
                      </v:textbox>
                    </v:oval>
                  </w:pict>
                </mc:Fallback>
              </mc:AlternateContent>
            </w:r>
            <w:r w:rsidRPr="001A6099">
              <w:rPr>
                <w:rFonts w:ascii="ＭＳ 明朝" w:eastAsia="ＭＳ 明朝" w:hAnsi="ＭＳ 明朝" w:hint="eastAsia"/>
                <w:sz w:val="22"/>
              </w:rPr>
              <w:t>１　地域医療構想の達成に向けた医療機関の施設又は設備の整備に関する事業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一般科処置を行う精神科病院への機器整備事業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31,500千円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精神科病床を有する医療機関</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・合併症支援病院(新設)が受入れた際に、院内において必要な検査を行うためのハード面の整備に対する補助</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・夜間休日における身体合併症患者への対応を推進</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平成27年８月１日～平成28年３月31日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一般救急での一定の処置を終えた患者の受け入れや一旦受け入れた患者の急変時に一定の対応を行うためのハード整備を行うことで、夜間休日における身体合併症患者の支援を推進する。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一般救急病院において一定の処置を終えた患者を合併症支援病院(新設)が受入れた際に、院内において必要な検査を行うためのハード面の整備に対する補助を行う。</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精神科病床を有する医療機関への補助</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31,500</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10,500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10,500</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 xml:space="preserve"> (千円)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5,250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15,750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15,750千円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14"/>
          <w:headerReference w:type="first" r:id="rId15"/>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668480" behindDoc="0" locked="0" layoutInCell="1" allowOverlap="1" wp14:anchorId="0DC64687" wp14:editId="0A8C57A7">
                      <wp:simplePos x="0" y="0"/>
                      <wp:positionH relativeFrom="column">
                        <wp:posOffset>4561205</wp:posOffset>
                      </wp:positionH>
                      <wp:positionV relativeFrom="paragraph">
                        <wp:posOffset>-556895</wp:posOffset>
                      </wp:positionV>
                      <wp:extent cx="503555" cy="503555"/>
                      <wp:effectExtent l="0" t="0" r="10795" b="10795"/>
                      <wp:wrapNone/>
                      <wp:docPr id="5" name="円/楕円 5"/>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5" o:spid="_x0000_s1030" style="position:absolute;left:0;text-align:left;margin-left:359.15pt;margin-top:-43.85pt;width:39.65pt;height:3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５</w:t>
                            </w:r>
                          </w:p>
                        </w:txbxContent>
                      </v:textbox>
                    </v:oval>
                  </w:pict>
                </mc:Fallback>
              </mc:AlternateContent>
            </w:r>
            <w:r w:rsidRPr="001A6099">
              <w:rPr>
                <w:rFonts w:ascii="ＭＳ 明朝" w:eastAsia="ＭＳ 明朝" w:hAnsi="ＭＳ 明朝" w:hint="eastAsia"/>
                <w:sz w:val="22"/>
              </w:rPr>
              <w:t>１　地域医療構想の達成に向けた医療機関の施設又は設備の整備に関する事業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地域医療機関ＩＣＴ連携整備事業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600,000千円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医療機関</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・15ヶ所の地域診療情報ネットワークの導入や拡充を支援</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・病診連携の推進により在宅医療への復帰促進</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地域診療情報ネットワークの導入や拡大によって、圏域内に必要な医療機関の機能分化および病診連携の推進を図る。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地域診療情報ネットワークの導入や拡充に必要な機器整備、工事費等の初期経費を支援する。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○内容</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〔対象〕医療機関</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〔箇所〕Ｈ27：15ヶ所</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〔補助上限〕20,000千円／箇所</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〔経費〕システム導入費（サーバー導入費、工事費等）、</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既存システム改修費</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※維持・管理費、端末代は対象としない。</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医療機関へ補助</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600,000</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200,000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200,000</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100,000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300,000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300,000千円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16"/>
          <w:headerReference w:type="first" r:id="rId17"/>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kern w:val="0"/>
                <w:sz w:val="22"/>
              </w:rPr>
            </w:pPr>
            <w:r w:rsidRPr="001A6099">
              <w:rPr>
                <w:noProof/>
                <w:sz w:val="22"/>
              </w:rPr>
              <mc:AlternateContent>
                <mc:Choice Requires="wps">
                  <w:drawing>
                    <wp:anchor distT="0" distB="0" distL="114300" distR="114300" simplePos="0" relativeHeight="251670528" behindDoc="0" locked="0" layoutInCell="1" allowOverlap="1" wp14:anchorId="174CBA89" wp14:editId="759CD0B0">
                      <wp:simplePos x="0" y="0"/>
                      <wp:positionH relativeFrom="column">
                        <wp:posOffset>4561205</wp:posOffset>
                      </wp:positionH>
                      <wp:positionV relativeFrom="paragraph">
                        <wp:posOffset>-671830</wp:posOffset>
                      </wp:positionV>
                      <wp:extent cx="503555" cy="503555"/>
                      <wp:effectExtent l="0" t="0" r="10795" b="10795"/>
                      <wp:wrapNone/>
                      <wp:docPr id="6" name="円/楕円 6"/>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6" o:spid="_x0000_s1031" style="position:absolute;left:0;text-align:left;margin-left:359.15pt;margin-top:-52.9pt;width:39.65pt;height:3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６</w:t>
                            </w:r>
                          </w:p>
                        </w:txbxContent>
                      </v:textbox>
                    </v:oval>
                  </w:pict>
                </mc:Fallback>
              </mc:AlternateContent>
            </w:r>
            <w:r w:rsidRPr="001A6099">
              <w:rPr>
                <w:rFonts w:ascii="ＭＳ 明朝" w:eastAsia="ＭＳ 明朝" w:hAnsi="ＭＳ 明朝" w:hint="eastAsia"/>
                <w:kern w:val="0"/>
                <w:sz w:val="22"/>
              </w:rPr>
              <w:t>１　地域医療構想の達成に向けた医療機関の施設又は設備の整備に関する事業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救急搬送・受入体制強化システム改修事業</w:t>
            </w: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34,874千円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大阪府（エヌ・ティ・ティ・データ関西へ委託）</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spacing w:line="30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・救急搬送が困難となっている患者の受入体制の強化</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・救急車が病院に到着するまでの時間短縮、救急医療体制の充実</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spacing w:line="30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救急隊員の病院選びが困難となっている患者を受入れる病院への支援や救急隊の活動・病院の受入れ状況を分析・検証することで必要な人が速やかに救急医療を受けられる体制の構築を図る。</w:t>
            </w: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spacing w:line="30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救急搬送された患者の病院後情報収集や、救急搬送が困難となっている患者の受入れ体制強化に向けて救急・災害医療情報システム及びＯＲＩＯＮ（救急搬送・情報収集・集計分析システム）の改修を行う。</w:t>
            </w: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○執行方法　エヌ・ティ・ティ・データ関西へ委託</w:t>
            </w: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34,874</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23,249</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23,249</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23,249</w:t>
            </w:r>
            <w:r w:rsidRPr="001A6099">
              <w:rPr>
                <w:rFonts w:ascii="ＭＳ 明朝" w:eastAsia="ＭＳ 明朝" w:hAnsi="ＭＳ 明朝" w:hint="eastAsia"/>
                <w:sz w:val="22"/>
                <w:vertAlign w:val="subscript"/>
              </w:rPr>
              <w:t xml:space="preserve"> (千円)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11,625</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34,874千円</w:t>
            </w:r>
          </w:p>
        </w:tc>
      </w:tr>
    </w:tbl>
    <w:p w:rsidR="002F768D" w:rsidRPr="001A6099" w:rsidRDefault="002F768D" w:rsidP="0080607A">
      <w:pPr>
        <w:spacing w:line="20" w:lineRule="exact"/>
        <w:rPr>
          <w:sz w:val="20"/>
        </w:rPr>
      </w:pPr>
    </w:p>
    <w:p w:rsidR="002F768D" w:rsidRPr="001A6099" w:rsidRDefault="002F768D">
      <w:pPr>
        <w:sectPr w:rsidR="002F768D" w:rsidRPr="001A6099" w:rsidSect="0080607A">
          <w:headerReference w:type="default" r:id="rId18"/>
          <w:headerReference w:type="first" r:id="rId19"/>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672576" behindDoc="0" locked="0" layoutInCell="1" allowOverlap="1" wp14:anchorId="554A0DB7" wp14:editId="14FD102E">
                      <wp:simplePos x="0" y="0"/>
                      <wp:positionH relativeFrom="column">
                        <wp:posOffset>4561205</wp:posOffset>
                      </wp:positionH>
                      <wp:positionV relativeFrom="paragraph">
                        <wp:posOffset>-556895</wp:posOffset>
                      </wp:positionV>
                      <wp:extent cx="503555" cy="503555"/>
                      <wp:effectExtent l="0" t="0" r="10795" b="10795"/>
                      <wp:wrapNone/>
                      <wp:docPr id="7" name="円/楕円 7"/>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7" o:spid="_x0000_s1032" style="position:absolute;left:0;text-align:left;margin-left:359.15pt;margin-top:-43.85pt;width:39.65pt;height:3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７</w:t>
                            </w:r>
                          </w:p>
                        </w:txbxContent>
                      </v:textbox>
                    </v:oval>
                  </w:pict>
                </mc:Fallback>
              </mc:AlternateContent>
            </w:r>
            <w:r w:rsidRPr="001A6099">
              <w:rPr>
                <w:rFonts w:ascii="ＭＳ 明朝" w:eastAsia="ＭＳ 明朝" w:hAnsi="ＭＳ 明朝" w:hint="eastAsia"/>
                <w:kern w:val="0"/>
                <w:sz w:val="22"/>
              </w:rPr>
              <w:t>１　地域医療構想の達成に向けた医療機関の施設又は設備に関する事業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地域救急医療システム推進事業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342,817千円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府内の医学部設置大学</w:t>
            </w:r>
          </w:p>
        </w:tc>
      </w:tr>
      <w:tr w:rsidR="002F768D" w:rsidRPr="001A6099" w:rsidTr="0080607A">
        <w:trPr>
          <w:trHeight w:val="522"/>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・救急研修拠点施設を中心とした研修等の運営</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・医師の救急初期診療能力の向上</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平成27年４月１日～平成29年３月31日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spacing w:line="30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府域全体の救急医療提供体制の充実を図るため、高齢化の進展や疾病構造の変化など医療をとりまく環境の変化に対応した、断らない二次救急医療を支える人材を確保する。</w:t>
            </w: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spacing w:line="30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救急研修拠点施設（初期以降の幅広い領域にまたがる救急患者を多数受け入れつつ高次救急対応機能を有する病院）を中心に、各診療科医師の救急初期診療能力の資質向上を図る体制を立ち上げる。</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〔対象事業者〕府内の医学部設置大学</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〔対象事業〕　①救急研修拠点施設で次の活動を行うための教員の派遣事業</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・救急研修拠点施設での教育の支援</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（研修医への指導・研修拠点の上級医が教育に専念する</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際の診療の支援）</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・地域の二次救急病院等へ救急研修拠点施設の上級医が派</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遣された際の診療の支援</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②医師の資質向上を図る体制運営の安定化に向けた事業</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・即時に専門診療科の助言を受けられるバックアップ体制</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構築に向けた設備整備</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・あらゆる診療科の医師に対応できる汎用性のある救急初</w:t>
            </w:r>
          </w:p>
          <w:p w:rsidR="002F768D" w:rsidRPr="001A6099" w:rsidRDefault="002F768D" w:rsidP="0080607A">
            <w:pPr>
              <w:spacing w:line="300" w:lineRule="exact"/>
              <w:ind w:firstLineChars="1000" w:firstLine="2200"/>
              <w:rPr>
                <w:rFonts w:ascii="ＭＳ 明朝" w:eastAsia="ＭＳ 明朝" w:hAnsi="ＭＳ 明朝"/>
                <w:sz w:val="22"/>
              </w:rPr>
            </w:pPr>
            <w:r w:rsidRPr="001A6099">
              <w:rPr>
                <w:rFonts w:ascii="ＭＳ 明朝" w:eastAsia="ＭＳ 明朝" w:hAnsi="ＭＳ 明朝" w:hint="eastAsia"/>
                <w:sz w:val="22"/>
              </w:rPr>
              <w:t>期診療研修プログラム作成ガイドラインの検討</w:t>
            </w: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○執行方法　府内の医学部設置大学へ補助</w:t>
            </w:r>
          </w:p>
          <w:p w:rsidR="002F768D" w:rsidRPr="001A6099" w:rsidRDefault="002F768D" w:rsidP="0080607A">
            <w:pPr>
              <w:spacing w:line="300" w:lineRule="exact"/>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342,817</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44,486</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111,215</w:t>
            </w:r>
            <w:r w:rsidRPr="001A6099">
              <w:rPr>
                <w:rFonts w:ascii="ＭＳ 明朝" w:eastAsia="ＭＳ 明朝" w:hAnsi="ＭＳ 明朝" w:hint="eastAsia"/>
                <w:sz w:val="22"/>
                <w:vertAlign w:val="subscript"/>
              </w:rPr>
              <w:t xml:space="preserve"> (千円)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66,729</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55,607</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175,995</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H27　78,826千円</w:t>
            </w:r>
          </w:p>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H28　87,996千円</w:t>
            </w:r>
          </w:p>
        </w:tc>
      </w:tr>
    </w:tbl>
    <w:p w:rsidR="002F768D" w:rsidRPr="001A6099" w:rsidRDefault="002F768D" w:rsidP="0080607A">
      <w:pPr>
        <w:spacing w:line="160" w:lineRule="exact"/>
        <w:rPr>
          <w:sz w:val="20"/>
        </w:rPr>
      </w:pPr>
    </w:p>
    <w:p w:rsidR="002F768D" w:rsidRPr="001A6099" w:rsidRDefault="002F768D">
      <w:pPr>
        <w:sectPr w:rsidR="002F768D" w:rsidRPr="001A6099" w:rsidSect="0080607A">
          <w:headerReference w:type="default" r:id="rId20"/>
          <w:headerReference w:type="first" r:id="rId21"/>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kern w:val="0"/>
                <w:sz w:val="22"/>
              </w:rPr>
              <w:t>１　地域医療構想の達成に向けた医療機関の施設又は設備の整備に関する事業</w:t>
            </w:r>
            <w:r w:rsidRPr="001A6099">
              <w:rPr>
                <w:noProof/>
                <w:sz w:val="22"/>
              </w:rPr>
              <mc:AlternateContent>
                <mc:Choice Requires="wps">
                  <w:drawing>
                    <wp:anchor distT="0" distB="0" distL="114300" distR="114300" simplePos="0" relativeHeight="251674624" behindDoc="0" locked="0" layoutInCell="1" allowOverlap="1" wp14:anchorId="3135F76E" wp14:editId="7E61F29A">
                      <wp:simplePos x="0" y="0"/>
                      <wp:positionH relativeFrom="column">
                        <wp:posOffset>4561205</wp:posOffset>
                      </wp:positionH>
                      <wp:positionV relativeFrom="paragraph">
                        <wp:posOffset>-556895</wp:posOffset>
                      </wp:positionV>
                      <wp:extent cx="503555" cy="503555"/>
                      <wp:effectExtent l="0" t="0" r="10795" b="10795"/>
                      <wp:wrapNone/>
                      <wp:docPr id="8" name="円/楕円 8"/>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8" o:spid="_x0000_s1033" style="position:absolute;left:0;text-align:left;margin-left:359.15pt;margin-top:-43.85pt;width:39.65pt;height:39.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８</w:t>
                            </w:r>
                          </w:p>
                        </w:txbxContent>
                      </v:textbox>
                    </v:oval>
                  </w:pict>
                </mc:Fallback>
              </mc:AlternateConten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訪問看護ネットワーク事業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38,523千円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大阪府訪問看護ステーション協会、大阪府</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・複数の小規模な訪問看護ステーション間の連携を強化し、機能強化型訪問看護ステーションへシフトできるよう、その相互連携強化のために必要な経費について100か所を支援（ネットワーク事業）</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・訪問看護における大阪府固有の課題・特徴を明らかにし、地域に応じた目指す姿を描く（実態調査事業）</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・在宅医療に不可欠な訪問看護の供給体制の充実（ネットワーク事業）</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・訪問看護の安定的な供給と効果的な運営の推進（実態調査事業）</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■訪問看護ネットワーク事業</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高齢者の増大に伴い在宅医療の充実が求められる中、必要な訪問看護師の確保とともに、利用者のニーズに応えるための訪問看護ステーションの機能強化、体制整備を行うことにより、在宅医療に不可欠な訪問看護の供給体制の充実を図る。</w:t>
            </w:r>
          </w:p>
          <w:p w:rsidR="002F768D" w:rsidRPr="001A6099" w:rsidRDefault="002F768D" w:rsidP="0080607A">
            <w:pPr>
              <w:spacing w:line="260" w:lineRule="exact"/>
              <w:rPr>
                <w:rFonts w:ascii="ＭＳ 明朝" w:eastAsia="ＭＳ 明朝" w:hAnsi="ＭＳ 明朝"/>
                <w:sz w:val="22"/>
              </w:rPr>
            </w:pP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訪問看護ステーションと他の訪問看護ステーション、介護事業所、医療機関等が相互に連携する事業を支援・強化し、訪問看護の安定的な供給とサービスの向上を図るため、24時間対応やコールセンター等の設置などの相互連携事業を実施する訪問看護ステーションに対し、必要な備品購入費や施設改修費、人件費等について補助する。</w:t>
            </w:r>
          </w:p>
          <w:p w:rsidR="002F768D" w:rsidRPr="001A6099" w:rsidRDefault="002F768D" w:rsidP="0080607A">
            <w:pPr>
              <w:spacing w:line="260" w:lineRule="exact"/>
              <w:rPr>
                <w:rFonts w:ascii="ＭＳ 明朝" w:eastAsia="ＭＳ 明朝" w:hAnsi="ＭＳ 明朝"/>
                <w:sz w:val="22"/>
              </w:rPr>
            </w:pP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○執行方法　大阪府訪問看護ステーション協会へ補助</w:t>
            </w:r>
          </w:p>
          <w:p w:rsidR="002F768D" w:rsidRPr="001A6099" w:rsidRDefault="002F768D" w:rsidP="0080607A">
            <w:pPr>
              <w:spacing w:line="260" w:lineRule="exact"/>
              <w:rPr>
                <w:rFonts w:ascii="ＭＳ 明朝" w:eastAsia="ＭＳ 明朝" w:hAnsi="ＭＳ 明朝"/>
                <w:sz w:val="22"/>
              </w:rPr>
            </w:pP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■実態調査事業</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大阪府に応じた訪問看護を推進する上での課題を地域別に明確にするため、訪問看護ステーションの規模をはじめ、サービスの提供や医療機関との連携、看護職員の採用及び離職状況等の実態を調査し、訪問看護の安定的な供給と効果的な運営を推進する。</w:t>
            </w:r>
          </w:p>
          <w:p w:rsidR="002F768D" w:rsidRPr="001A6099" w:rsidRDefault="002F768D" w:rsidP="0080607A">
            <w:pPr>
              <w:spacing w:line="260" w:lineRule="exact"/>
              <w:rPr>
                <w:rFonts w:ascii="ＭＳ 明朝" w:eastAsia="ＭＳ 明朝" w:hAnsi="ＭＳ 明朝"/>
                <w:sz w:val="22"/>
              </w:rPr>
            </w:pP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訪問看護における大阪府固有の課題・特徴を明らかにし、地域に応じた目指す姿を描くため、大阪府が訪問看護実態調査を実施する。</w:t>
            </w:r>
          </w:p>
          <w:p w:rsidR="002F768D" w:rsidRPr="001A6099" w:rsidRDefault="002F768D" w:rsidP="0080607A">
            <w:pPr>
              <w:spacing w:line="260" w:lineRule="exact"/>
              <w:rPr>
                <w:rFonts w:ascii="ＭＳ 明朝" w:eastAsia="ＭＳ 明朝" w:hAnsi="ＭＳ 明朝"/>
                <w:sz w:val="22"/>
              </w:rPr>
            </w:pP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○執行方法　直執行</w:t>
            </w:r>
          </w:p>
          <w:p w:rsidR="002F768D" w:rsidRPr="001A6099" w:rsidRDefault="002F768D" w:rsidP="0080607A">
            <w:pPr>
              <w:spacing w:line="260" w:lineRule="exact"/>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38,523</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277</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25,682</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25,405</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25,405</w:t>
            </w:r>
            <w:r w:rsidRPr="001A6099">
              <w:rPr>
                <w:rFonts w:ascii="ＭＳ 明朝" w:eastAsia="ＭＳ 明朝" w:hAnsi="ＭＳ 明朝" w:hint="eastAsia"/>
                <w:sz w:val="22"/>
                <w:vertAlign w:val="subscript"/>
              </w:rPr>
              <w:t xml:space="preserve"> (千円)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12,841</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38,523千円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22"/>
          <w:headerReference w:type="first" r:id="rId23"/>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676672" behindDoc="0" locked="0" layoutInCell="1" allowOverlap="1" wp14:anchorId="15AEADB2" wp14:editId="694A4B1F">
                      <wp:simplePos x="0" y="0"/>
                      <wp:positionH relativeFrom="column">
                        <wp:posOffset>4561205</wp:posOffset>
                      </wp:positionH>
                      <wp:positionV relativeFrom="paragraph">
                        <wp:posOffset>-556895</wp:posOffset>
                      </wp:positionV>
                      <wp:extent cx="503555" cy="503555"/>
                      <wp:effectExtent l="0" t="0" r="10795" b="10795"/>
                      <wp:wrapNone/>
                      <wp:docPr id="9" name="円/楕円 9"/>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 xml:space="preserve">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9" o:spid="_x0000_s1034" style="position:absolute;left:0;text-align:left;margin-left:359.15pt;margin-top:-43.85pt;width:39.65pt;height:3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 xml:space="preserve">９　</w:t>
                            </w:r>
                          </w:p>
                        </w:txbxContent>
                      </v:textbox>
                    </v:oval>
                  </w:pict>
                </mc:Fallback>
              </mc:AlternateContent>
            </w:r>
            <w:r w:rsidRPr="001A6099">
              <w:rPr>
                <w:rFonts w:ascii="ＭＳ 明朝" w:eastAsia="ＭＳ 明朝" w:hAnsi="ＭＳ 明朝" w:hint="eastAsia"/>
                <w:kern w:val="0"/>
                <w:sz w:val="22"/>
              </w:rPr>
              <w:t>２　居宅等における医療の提供に関する事業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在宅医療推進事業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184,525千円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大阪府医師会、地区医師会</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・47地区医師会にコーディネータを配置し、在宅医療の拡充を図る。</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・在宅医療提供体制の強化、在宅医療の供給拡充</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在宅医療連携において、地域の需要や実態にあった在宅医療の調整役が必要である。これまでの多職種連携体制を活用しながら、質の高い在宅医療の供給を拡充するためのコーディネータを配置し、さらなる在宅医療提供体制の強化を図る。また、研修の実施により、コーディネータの機能向上を図る。</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①コーディネータの活動支援(地区医師会が雇用する際の活動経費を支援)</w:t>
            </w:r>
          </w:p>
          <w:p w:rsidR="002F768D" w:rsidRPr="001A6099" w:rsidRDefault="002F768D" w:rsidP="0080607A">
            <w:pPr>
              <w:ind w:left="440" w:hangingChars="200" w:hanging="440"/>
              <w:rPr>
                <w:rFonts w:ascii="ＭＳ 明朝" w:eastAsia="ＭＳ 明朝" w:hAnsi="ＭＳ 明朝"/>
                <w:sz w:val="22"/>
              </w:rPr>
            </w:pPr>
            <w:r w:rsidRPr="001A6099">
              <w:rPr>
                <w:rFonts w:ascii="ＭＳ 明朝" w:eastAsia="ＭＳ 明朝" w:hAnsi="ＭＳ 明朝" w:hint="eastAsia"/>
                <w:sz w:val="22"/>
              </w:rPr>
              <w:t xml:space="preserve">　②コーディネータの機能向上(コーディネータ同士で取組みを情報交換、好事例を報告)</w:t>
            </w:r>
          </w:p>
          <w:p w:rsidR="002F768D" w:rsidRPr="001A6099" w:rsidRDefault="002F768D" w:rsidP="0080607A">
            <w:pPr>
              <w:spacing w:line="320" w:lineRule="exact"/>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○内容</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①〔対象〕府内57地区医師会のうち47地区医師会</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〔経費〕人件費（報酬･手当･共済費）、活動経費（旅費･需用費･役務費等）</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②〔対象〕大阪府医師会</w:t>
            </w:r>
          </w:p>
          <w:p w:rsidR="002F768D" w:rsidRPr="001A6099" w:rsidRDefault="002F768D" w:rsidP="0080607A">
            <w:pPr>
              <w:ind w:left="1320" w:hangingChars="600" w:hanging="1320"/>
              <w:rPr>
                <w:rFonts w:ascii="ＭＳ 明朝" w:eastAsia="ＭＳ 明朝" w:hAnsi="ＭＳ 明朝"/>
                <w:sz w:val="22"/>
              </w:rPr>
            </w:pPr>
            <w:r w:rsidRPr="001A6099">
              <w:rPr>
                <w:rFonts w:ascii="ＭＳ 明朝" w:eastAsia="ＭＳ 明朝" w:hAnsi="ＭＳ 明朝" w:hint="eastAsia"/>
                <w:sz w:val="22"/>
              </w:rPr>
              <w:t xml:space="preserve">　  〔経費〕報償費、会場費、教材費、案内送付、連絡調整（賃金･旅費･役務費）、報告書冊子、広告費</w:t>
            </w:r>
          </w:p>
          <w:p w:rsidR="002F768D" w:rsidRPr="001A6099" w:rsidRDefault="002F768D" w:rsidP="0080607A">
            <w:pPr>
              <w:spacing w:line="320" w:lineRule="exact"/>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大阪府医師会または地区医師会に補助</w:t>
            </w:r>
          </w:p>
          <w:p w:rsidR="002F768D" w:rsidRPr="001A6099" w:rsidRDefault="002F768D" w:rsidP="0080607A">
            <w:pPr>
              <w:spacing w:line="320" w:lineRule="exact"/>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wordWrap w:val="0"/>
              <w:jc w:val="right"/>
              <w:rPr>
                <w:rFonts w:ascii="ＭＳ 明朝" w:eastAsia="ＭＳ 明朝" w:hAnsi="ＭＳ 明朝"/>
                <w:sz w:val="22"/>
                <w:vertAlign w:val="subscript"/>
              </w:rPr>
            </w:pPr>
            <w:r w:rsidRPr="001A6099">
              <w:rPr>
                <w:rFonts w:ascii="ＭＳ 明朝" w:eastAsia="ＭＳ 明朝" w:hAnsi="ＭＳ 明朝" w:hint="eastAsia"/>
                <w:sz w:val="22"/>
              </w:rPr>
              <w:t>184,525</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123,017</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123,017</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61,508</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kern w:val="0"/>
                <w:sz w:val="22"/>
              </w:rPr>
              <w:t>184,525</w:t>
            </w:r>
            <w:r w:rsidRPr="001A6099">
              <w:rPr>
                <w:rFonts w:ascii="ＭＳ 明朝" w:eastAsia="ＭＳ 明朝" w:hAnsi="ＭＳ 明朝" w:hint="eastAsia"/>
                <w:sz w:val="22"/>
              </w:rPr>
              <w:t>千円</w:t>
            </w:r>
          </w:p>
        </w:tc>
      </w:tr>
    </w:tbl>
    <w:p w:rsidR="002F768D" w:rsidRPr="001A6099" w:rsidRDefault="002F768D" w:rsidP="0080607A">
      <w:pPr>
        <w:spacing w:line="40" w:lineRule="exact"/>
        <w:rPr>
          <w:sz w:val="20"/>
        </w:rPr>
      </w:pPr>
    </w:p>
    <w:p w:rsidR="002F768D" w:rsidRPr="001A6099" w:rsidRDefault="002F768D">
      <w:pPr>
        <w:sectPr w:rsidR="002F768D" w:rsidRPr="001A6099" w:rsidSect="0080607A">
          <w:headerReference w:type="default" r:id="rId24"/>
          <w:headerReference w:type="first" r:id="rId25"/>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678720" behindDoc="0" locked="0" layoutInCell="1" allowOverlap="1" wp14:anchorId="626C3801" wp14:editId="6CAD5AF9">
                      <wp:simplePos x="0" y="0"/>
                      <wp:positionH relativeFrom="column">
                        <wp:posOffset>4561205</wp:posOffset>
                      </wp:positionH>
                      <wp:positionV relativeFrom="paragraph">
                        <wp:posOffset>-556895</wp:posOffset>
                      </wp:positionV>
                      <wp:extent cx="503555" cy="503555"/>
                      <wp:effectExtent l="0" t="0" r="10795" b="10795"/>
                      <wp:wrapNone/>
                      <wp:docPr id="11" name="円/楕円 11"/>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10</w:t>
                                  </w:r>
                                </w:p>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1" o:spid="_x0000_s1035" style="position:absolute;left:0;text-align:left;margin-left:359.15pt;margin-top:-43.85pt;width:39.65pt;height:3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" fillcolor="white [3201]" strokecolor="black [3213]" strokeweight=".5pt">
                      <v:textbox>
                        <w:txbxContent>
                          <w:p w:rsidR="0080607A"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10</w:t>
                            </w:r>
                          </w:p>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p>
                        </w:txbxContent>
                      </v:textbox>
                    </v:oval>
                  </w:pict>
                </mc:Fallback>
              </mc:AlternateContent>
            </w:r>
            <w:r w:rsidRPr="001A6099">
              <w:rPr>
                <w:rFonts w:ascii="ＭＳ 明朝" w:eastAsia="ＭＳ 明朝" w:hAnsi="ＭＳ 明朝" w:hint="eastAsia"/>
                <w:kern w:val="0"/>
                <w:sz w:val="22"/>
              </w:rPr>
              <w:t>２　居宅等における医療の提供に関する事業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在宅医療推進協議会運営事業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245千円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・在宅医療推進協議会の設置・運営</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・今年度２回開催</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・在宅医療提供体制の強化・充実</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府内の在宅医療の状況について把握するとともに、地域の実情に応じた在宅医療の推進方針について検討する在宅医療推進協議会を設置・運営する。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医師会、歯科医師会、薬剤師会、看護協会、訪問看護ステーション協会、病院協会等、在宅医療に係る関係者が一堂に会して協議する場である在宅医療推進協議会を設置・運営する。</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※既存の大阪府医療審議会の専門部会として設置</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庁内関係各課は、オブザーバーとして参加</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○内容</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〔対象〕在宅医療推進協議会を年２回開催</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〔人数〕委員10名</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直執行</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245</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163</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163</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82</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245千円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26"/>
          <w:headerReference w:type="first" r:id="rId27"/>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680768" behindDoc="0" locked="0" layoutInCell="1" allowOverlap="1" wp14:anchorId="4911DCF4" wp14:editId="4D56550E">
                      <wp:simplePos x="0" y="0"/>
                      <wp:positionH relativeFrom="column">
                        <wp:posOffset>4561205</wp:posOffset>
                      </wp:positionH>
                      <wp:positionV relativeFrom="paragraph">
                        <wp:posOffset>-556895</wp:posOffset>
                      </wp:positionV>
                      <wp:extent cx="503555" cy="503555"/>
                      <wp:effectExtent l="0" t="0" r="10795" b="10795"/>
                      <wp:wrapNone/>
                      <wp:docPr id="12" name="円/楕円 12"/>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2" o:spid="_x0000_s1036" style="position:absolute;left:0;text-align:left;margin-left:359.15pt;margin-top:-43.85pt;width:39.65pt;height:3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11</w:t>
                            </w:r>
                          </w:p>
                        </w:txbxContent>
                      </v:textbox>
                    </v:oval>
                  </w:pict>
                </mc:Fallback>
              </mc:AlternateContent>
            </w:r>
            <w:r w:rsidRPr="001A6099">
              <w:rPr>
                <w:rFonts w:ascii="ＭＳ 明朝" w:eastAsia="ＭＳ 明朝" w:hAnsi="ＭＳ 明朝" w:hint="eastAsia"/>
                <w:kern w:val="0"/>
                <w:sz w:val="22"/>
              </w:rPr>
              <w:t>２　居宅等における医療の提供に関する事業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在宅歯科医療連携体制推進事業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67,625千円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大阪府（大阪府歯科医師会に委託）</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・在宅歯科医療連携室の設置</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・在宅歯科ケアステーションの設置</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・歯科との連携に向けた他職種向け研修の実施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・在宅歯科医療体制の充実</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平成27年４月１５日～平成28年３月31日</w:t>
            </w:r>
          </w:p>
        </w:tc>
      </w:tr>
      <w:tr w:rsidR="002F768D" w:rsidRPr="001A6099" w:rsidTr="0080607A">
        <w:trPr>
          <w:trHeight w:val="85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大阪府歯科医師会に在宅歯科医療連携室を設置するとともに、府内各郡市区歯科医師会に在宅歯科ケアステーションを設置できるよう、在宅歯科医療の推進及び他分野との連携体制の推進を図る。</w:t>
            </w:r>
          </w:p>
          <w:p w:rsidR="002F768D" w:rsidRPr="001A6099" w:rsidRDefault="002F768D" w:rsidP="0080607A">
            <w:pPr>
              <w:spacing w:line="280" w:lineRule="exact"/>
              <w:rPr>
                <w:rFonts w:ascii="ＭＳ 明朝" w:eastAsia="ＭＳ 明朝" w:hAnsi="ＭＳ 明朝"/>
                <w:sz w:val="22"/>
              </w:rPr>
            </w:pP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在宅歯科ケアステーション（在宅歯科医療における医科や介護等の他分野との連携を図るための窓口）の府内各地域への設置を推進する。</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なお、現在、在宅歯科ケアステーションの設置に至らない地区については、地域の実情に応じて歯科との連携に関する他職種向けの研修会や地区内での人材育成のための研修会等を実施し、地域における在宅歯科診療連携の底上げを図る。</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①在宅歯科医療連携室の設置</w:t>
            </w:r>
          </w:p>
          <w:p w:rsidR="002F768D" w:rsidRPr="001A6099" w:rsidRDefault="002F768D" w:rsidP="0080607A">
            <w:pPr>
              <w:spacing w:line="280" w:lineRule="exact"/>
              <w:ind w:left="440" w:hangingChars="200" w:hanging="440"/>
              <w:rPr>
                <w:rFonts w:ascii="ＭＳ 明朝" w:eastAsia="ＭＳ 明朝" w:hAnsi="ＭＳ 明朝"/>
                <w:sz w:val="22"/>
              </w:rPr>
            </w:pPr>
            <w:r w:rsidRPr="001A6099">
              <w:rPr>
                <w:rFonts w:ascii="ＭＳ 明朝" w:eastAsia="ＭＳ 明朝" w:hAnsi="ＭＳ 明朝" w:hint="eastAsia"/>
                <w:sz w:val="22"/>
              </w:rPr>
              <w:t xml:space="preserve">　　在宅医療に携わる歯科医師のための資質維持・向上の研修会、各地域からの情報管理</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②地域における在宅歯科医療の推進</w:t>
            </w:r>
          </w:p>
          <w:p w:rsidR="002F768D" w:rsidRPr="001A6099" w:rsidRDefault="002F768D" w:rsidP="0080607A">
            <w:pPr>
              <w:spacing w:line="280" w:lineRule="exact"/>
              <w:ind w:left="440" w:hangingChars="200" w:hanging="440"/>
              <w:rPr>
                <w:rFonts w:ascii="ＭＳ 明朝" w:eastAsia="ＭＳ 明朝" w:hAnsi="ＭＳ 明朝"/>
                <w:sz w:val="22"/>
              </w:rPr>
            </w:pPr>
            <w:r w:rsidRPr="001A6099">
              <w:rPr>
                <w:rFonts w:ascii="ＭＳ 明朝" w:eastAsia="ＭＳ 明朝" w:hAnsi="ＭＳ 明朝" w:hint="eastAsia"/>
                <w:sz w:val="22"/>
              </w:rPr>
              <w:t xml:space="preserve">　　地域の実情を踏まえ各地区歯科医師会をＡ，Ｂ，Ｃに分類し、Ａ，Ｂ，Ｃ地区それぞれに応じて実施する事業に対し補助する。</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Ａ地区：在宅歯科医療・他職種連携取組先進地区（16地区）</w:t>
            </w:r>
          </w:p>
          <w:p w:rsidR="002F768D" w:rsidRPr="001A6099" w:rsidRDefault="002F768D" w:rsidP="0080607A">
            <w:pPr>
              <w:spacing w:line="280" w:lineRule="exact"/>
              <w:ind w:left="1320" w:hangingChars="600" w:hanging="1320"/>
              <w:rPr>
                <w:rFonts w:ascii="ＭＳ 明朝" w:eastAsia="ＭＳ 明朝" w:hAnsi="ＭＳ 明朝"/>
                <w:sz w:val="22"/>
              </w:rPr>
            </w:pPr>
            <w:r w:rsidRPr="001A6099">
              <w:rPr>
                <w:rFonts w:ascii="ＭＳ 明朝" w:eastAsia="ＭＳ 明朝" w:hAnsi="ＭＳ 明朝" w:hint="eastAsia"/>
                <w:sz w:val="22"/>
              </w:rPr>
              <w:t xml:space="preserve">　　　　　　他職種との連携もとりながら、在宅歯科医療にすでに取組実績がある地区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実施事業【在宅歯科ケアステーション設置】：相談窓口の開設</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Ｂ地区：在宅歯科医療・他職種連携取組推進地区（13地区）</w:t>
            </w:r>
          </w:p>
          <w:p w:rsidR="002F768D" w:rsidRPr="001A6099" w:rsidRDefault="002F768D" w:rsidP="0080607A">
            <w:pPr>
              <w:spacing w:line="280" w:lineRule="exact"/>
              <w:ind w:left="1320" w:hangingChars="600" w:hanging="1320"/>
              <w:rPr>
                <w:rFonts w:ascii="ＭＳ 明朝" w:eastAsia="ＭＳ 明朝" w:hAnsi="ＭＳ 明朝"/>
                <w:sz w:val="22"/>
              </w:rPr>
            </w:pPr>
            <w:r w:rsidRPr="001A6099">
              <w:rPr>
                <w:rFonts w:ascii="ＭＳ 明朝" w:eastAsia="ＭＳ 明朝" w:hAnsi="ＭＳ 明朝" w:hint="eastAsia"/>
                <w:sz w:val="22"/>
              </w:rPr>
              <w:t xml:space="preserve">　　　　　　他職種連携の取組みに課題はあるが、在宅歯科医療への取組みは一定評価がある地区</w:t>
            </w:r>
          </w:p>
          <w:p w:rsidR="002F768D" w:rsidRPr="001A6099" w:rsidRDefault="002F768D" w:rsidP="0080607A">
            <w:pPr>
              <w:spacing w:line="280" w:lineRule="exact"/>
              <w:ind w:left="1320" w:hangingChars="600" w:hanging="1320"/>
              <w:rPr>
                <w:rFonts w:ascii="ＭＳ 明朝" w:eastAsia="ＭＳ 明朝" w:hAnsi="ＭＳ 明朝"/>
                <w:sz w:val="22"/>
              </w:rPr>
            </w:pPr>
            <w:r w:rsidRPr="001A6099">
              <w:rPr>
                <w:rFonts w:ascii="ＭＳ 明朝" w:eastAsia="ＭＳ 明朝" w:hAnsi="ＭＳ 明朝" w:hint="eastAsia"/>
                <w:sz w:val="22"/>
              </w:rPr>
              <w:t xml:space="preserve">　　　　　　実施事業【歯科との連携に向けた他職種向け研修(アドバンストコース)】</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Ｃ地区：在宅歯科医療・他職種連携取組途上地区（27地区）</w:t>
            </w:r>
          </w:p>
          <w:p w:rsidR="002F768D" w:rsidRPr="001A6099" w:rsidRDefault="002F768D" w:rsidP="0080607A">
            <w:pPr>
              <w:spacing w:line="280" w:lineRule="exact"/>
              <w:ind w:left="1320" w:hangingChars="600" w:hanging="1320"/>
              <w:rPr>
                <w:rFonts w:ascii="ＭＳ 明朝" w:eastAsia="ＭＳ 明朝" w:hAnsi="ＭＳ 明朝"/>
                <w:sz w:val="22"/>
              </w:rPr>
            </w:pPr>
            <w:r w:rsidRPr="001A6099">
              <w:rPr>
                <w:rFonts w:ascii="ＭＳ 明朝" w:eastAsia="ＭＳ 明朝" w:hAnsi="ＭＳ 明朝" w:hint="eastAsia"/>
                <w:sz w:val="22"/>
              </w:rPr>
              <w:t xml:space="preserve">　　　　　　他職種連携の取組み、また、在宅療養者に対する歯科専門的取組みに課題がある地区</w:t>
            </w:r>
          </w:p>
          <w:p w:rsidR="002F768D" w:rsidRPr="001A6099" w:rsidRDefault="002F768D" w:rsidP="0080607A">
            <w:pPr>
              <w:spacing w:line="280" w:lineRule="exact"/>
              <w:ind w:left="1320" w:hangingChars="600" w:hanging="1320"/>
              <w:rPr>
                <w:rFonts w:ascii="ＭＳ 明朝" w:eastAsia="ＭＳ 明朝" w:hAnsi="ＭＳ 明朝"/>
                <w:sz w:val="22"/>
              </w:rPr>
            </w:pPr>
            <w:r w:rsidRPr="001A6099">
              <w:rPr>
                <w:rFonts w:ascii="ＭＳ 明朝" w:eastAsia="ＭＳ 明朝" w:hAnsi="ＭＳ 明朝" w:hint="eastAsia"/>
                <w:sz w:val="22"/>
              </w:rPr>
              <w:t xml:space="preserve">　　　　　　実施事業【歯科との連携に向けた他職種向け研修（ベーシックコース）】</w:t>
            </w:r>
          </w:p>
          <w:p w:rsidR="002F768D" w:rsidRPr="001A6099" w:rsidRDefault="002F768D" w:rsidP="0080607A">
            <w:pPr>
              <w:spacing w:line="280" w:lineRule="exact"/>
              <w:rPr>
                <w:rFonts w:ascii="ＭＳ 明朝" w:eastAsia="ＭＳ 明朝" w:hAnsi="ＭＳ 明朝"/>
                <w:sz w:val="22"/>
              </w:rPr>
            </w:pP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○執行方法　大阪府歯科医師会に委託</w:t>
            </w:r>
          </w:p>
          <w:p w:rsidR="002F768D" w:rsidRPr="001A6099" w:rsidRDefault="002F768D" w:rsidP="0080607A">
            <w:pPr>
              <w:spacing w:line="280" w:lineRule="exact"/>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67,625</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45,083</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45,083</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45,083</w:t>
            </w:r>
            <w:r w:rsidRPr="001A6099">
              <w:rPr>
                <w:rFonts w:ascii="ＭＳ 明朝" w:eastAsia="ＭＳ 明朝" w:hAnsi="ＭＳ 明朝" w:hint="eastAsia"/>
                <w:sz w:val="22"/>
                <w:vertAlign w:val="subscript"/>
              </w:rPr>
              <w:t xml:space="preserve"> (千円)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22,542</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67,625千円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28"/>
          <w:headerReference w:type="first" r:id="rId29"/>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682816" behindDoc="0" locked="0" layoutInCell="1" allowOverlap="1" wp14:anchorId="4D10EFD6" wp14:editId="1DCDBEBC">
                      <wp:simplePos x="0" y="0"/>
                      <wp:positionH relativeFrom="column">
                        <wp:posOffset>4561205</wp:posOffset>
                      </wp:positionH>
                      <wp:positionV relativeFrom="paragraph">
                        <wp:posOffset>-556895</wp:posOffset>
                      </wp:positionV>
                      <wp:extent cx="503555" cy="503555"/>
                      <wp:effectExtent l="0" t="0" r="10795" b="10795"/>
                      <wp:wrapNone/>
                      <wp:docPr id="13" name="円/楕円 13"/>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3" o:spid="_x0000_s1037" style="position:absolute;left:0;text-align:left;margin-left:359.15pt;margin-top:-43.85pt;width:39.65pt;height:39.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12</w:t>
                            </w:r>
                          </w:p>
                        </w:txbxContent>
                      </v:textbox>
                    </v:oval>
                  </w:pict>
                </mc:Fallback>
              </mc:AlternateContent>
            </w:r>
            <w:r w:rsidRPr="001A6099">
              <w:rPr>
                <w:rFonts w:ascii="ＭＳ 明朝" w:eastAsia="ＭＳ 明朝" w:hAnsi="ＭＳ 明朝" w:hint="eastAsia"/>
                <w:kern w:val="0"/>
                <w:sz w:val="22"/>
              </w:rPr>
              <w:t>２　居宅等における医療の提供に関する事業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摂食嚥下障害対応可能な歯科医療従事者育成事業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4,496千円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大阪府歯科医師会</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・摂食嚥下障害についての診断（嚥下内視鏡検査含む）・訓練方法についての実地研修実施</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・摂食嚥下障害に対応可能な歯科医療従事者の人材育成・確保</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平成27年8月１日～平成28年3月31日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spacing w:line="320" w:lineRule="exact"/>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spacing w:line="32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今後、在宅医療のニーズが増加し、摂食嚥下障害を有する在宅患者が増加すると予想されており、在宅において口腔ケアを実施している歯科専門職種が、摂食嚥下障害についても対応できれば、在宅等療養者の生活の質の向上、誤嚥性肺炎の予防等への貢献が期待できる。</w:t>
            </w:r>
          </w:p>
          <w:p w:rsidR="002F768D" w:rsidRPr="001A6099" w:rsidRDefault="002F768D" w:rsidP="0080607A">
            <w:pPr>
              <w:spacing w:line="32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しかし、現在、摂食嚥下障害に対応可能な歯科専門職種は、一部の歯科医師等だけであり摂食嚥下障害に対応可能な歯科医療従事者の確保や質の向上をすすめていく必要がある。</w:t>
            </w:r>
          </w:p>
          <w:p w:rsidR="002F768D" w:rsidRPr="001A6099" w:rsidRDefault="002F768D" w:rsidP="0080607A">
            <w:pPr>
              <w:spacing w:line="32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そこで、摂食嚥下障害の対応について精通した歯科医師が、地域の歯科医師に対し、摂食嚥下障害の診断と訓練方法について、実地研修を行うことにより摂食嚥下障害に対応可能な歯科医師の養成を図る。</w:t>
            </w: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20" w:lineRule="exact"/>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spacing w:line="32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摂食嚥下障害の対応について精通した歯科医師が、地域における摂食嚥下障害に関する訪問歯科診療での、摂食嚥下障害についての診断（嚥下内視鏡検査含む）・訓練方法について、実地研修を行う。</w:t>
            </w: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20" w:lineRule="exact"/>
              <w:rPr>
                <w:rFonts w:ascii="ＭＳ 明朝" w:eastAsia="ＭＳ 明朝" w:hAnsi="ＭＳ 明朝"/>
                <w:sz w:val="22"/>
              </w:rPr>
            </w:pPr>
            <w:r w:rsidRPr="001A6099">
              <w:rPr>
                <w:rFonts w:ascii="ＭＳ 明朝" w:eastAsia="ＭＳ 明朝" w:hAnsi="ＭＳ 明朝" w:hint="eastAsia"/>
                <w:sz w:val="22"/>
              </w:rPr>
              <w:t>○補助率：１０/１０</w:t>
            </w:r>
          </w:p>
          <w:p w:rsidR="002F768D" w:rsidRPr="001A6099" w:rsidRDefault="002F768D" w:rsidP="0080607A">
            <w:pPr>
              <w:spacing w:line="320" w:lineRule="exact"/>
              <w:rPr>
                <w:rFonts w:ascii="ＭＳ 明朝" w:eastAsia="ＭＳ 明朝" w:hAnsi="ＭＳ 明朝"/>
                <w:sz w:val="22"/>
              </w:rPr>
            </w:pPr>
            <w:r w:rsidRPr="001A6099">
              <w:rPr>
                <w:rFonts w:ascii="ＭＳ 明朝" w:eastAsia="ＭＳ 明朝" w:hAnsi="ＭＳ 明朝" w:hint="eastAsia"/>
                <w:sz w:val="22"/>
              </w:rPr>
              <w:t xml:space="preserve">　（ただし、ＶＥ購入に係る費用については補助率１/２）</w:t>
            </w: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20" w:lineRule="exact"/>
              <w:rPr>
                <w:rFonts w:ascii="ＭＳ 明朝" w:eastAsia="ＭＳ 明朝" w:hAnsi="ＭＳ 明朝"/>
                <w:sz w:val="22"/>
              </w:rPr>
            </w:pPr>
            <w:r w:rsidRPr="001A6099">
              <w:rPr>
                <w:rFonts w:ascii="ＭＳ 明朝" w:eastAsia="ＭＳ 明朝" w:hAnsi="ＭＳ 明朝" w:hint="eastAsia"/>
                <w:sz w:val="22"/>
              </w:rPr>
              <w:t>○執行方法　大阪府歯科医師会へ補助</w:t>
            </w:r>
          </w:p>
          <w:p w:rsidR="002F768D" w:rsidRPr="001A6099" w:rsidRDefault="002F768D" w:rsidP="0080607A">
            <w:pPr>
              <w:spacing w:line="300" w:lineRule="exact"/>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4,496</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2,331</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2,331</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 xml:space="preserve"> (千円)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1,165</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1,000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3,496千円</w:t>
            </w:r>
          </w:p>
        </w:tc>
      </w:tr>
    </w:tbl>
    <w:p w:rsidR="002F768D" w:rsidRPr="001A6099" w:rsidRDefault="002F768D" w:rsidP="0080607A">
      <w:pPr>
        <w:spacing w:line="40" w:lineRule="exact"/>
        <w:rPr>
          <w:sz w:val="20"/>
        </w:rPr>
      </w:pPr>
    </w:p>
    <w:p w:rsidR="002F768D" w:rsidRPr="001A6099" w:rsidRDefault="002F768D">
      <w:pPr>
        <w:sectPr w:rsidR="002F768D" w:rsidRPr="001A6099" w:rsidSect="0080607A">
          <w:headerReference w:type="default" r:id="rId30"/>
          <w:headerReference w:type="first" r:id="rId31"/>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684864" behindDoc="0" locked="0" layoutInCell="1" allowOverlap="1" wp14:anchorId="09AB4919" wp14:editId="0B1FF5FD">
                      <wp:simplePos x="0" y="0"/>
                      <wp:positionH relativeFrom="column">
                        <wp:posOffset>4561205</wp:posOffset>
                      </wp:positionH>
                      <wp:positionV relativeFrom="paragraph">
                        <wp:posOffset>-556895</wp:posOffset>
                      </wp:positionV>
                      <wp:extent cx="503555" cy="503555"/>
                      <wp:effectExtent l="0" t="0" r="10795" b="10795"/>
                      <wp:wrapNone/>
                      <wp:docPr id="14" name="円/楕円 14"/>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4" o:spid="_x0000_s1038" style="position:absolute;left:0;text-align:left;margin-left:359.15pt;margin-top:-43.85pt;width:39.65pt;height:39.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13</w:t>
                            </w:r>
                          </w:p>
                        </w:txbxContent>
                      </v:textbox>
                    </v:oval>
                  </w:pict>
                </mc:Fallback>
              </mc:AlternateContent>
            </w:r>
            <w:r w:rsidRPr="001A6099">
              <w:rPr>
                <w:rFonts w:ascii="ＭＳ 明朝" w:eastAsia="ＭＳ 明朝" w:hAnsi="ＭＳ 明朝" w:hint="eastAsia"/>
                <w:kern w:val="0"/>
                <w:sz w:val="22"/>
              </w:rPr>
              <w:t>２　居宅等における医療の提供に関する事業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歯科衛生士の人材育成事業（歯科）</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3,505千円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大阪府歯科衛生士会</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・地域において在宅歯科医療の中心となる歯科衛生士養成のための研修会実施</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・在宅歯科医療・在宅での口腔ケアに関する知識・技術を有する歯科衛生士の人材育成・確保</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在宅歯科医療に関わる歯科衛生士の人材育成を行い、地域における在宅歯科医療の充実を図る。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在宅歯科医療や在宅での口腔ケアに関する知識・技術の習得レベルに応じて、在宅医療に従事する歯科衛生士の人材育成のための研修会を実施する。</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（研修内容）</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①ベーシック研修会（８回開催）</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【対象】歯科衛生士</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②アドバンスト研修会（２回開催）</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【対象】在宅医療についての基礎知識を有する歯科衛生士</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○補助率：１０/１０</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（ただし研修使用機器購入に係る費用については補助率１/２）</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大阪府歯科衛生士会へ補助</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3,505</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2,100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2,100</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 xml:space="preserve"> (千円)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1,050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355</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3,150千円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32"/>
          <w:headerReference w:type="first" r:id="rId33"/>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686912" behindDoc="0" locked="0" layoutInCell="1" allowOverlap="1" wp14:anchorId="2B22CD0D" wp14:editId="71213766">
                      <wp:simplePos x="0" y="0"/>
                      <wp:positionH relativeFrom="column">
                        <wp:posOffset>4563110</wp:posOffset>
                      </wp:positionH>
                      <wp:positionV relativeFrom="paragraph">
                        <wp:posOffset>-556895</wp:posOffset>
                      </wp:positionV>
                      <wp:extent cx="503555" cy="503555"/>
                      <wp:effectExtent l="0" t="0" r="10795" b="10795"/>
                      <wp:wrapNone/>
                      <wp:docPr id="15" name="円/楕円 15"/>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5" o:spid="_x0000_s1039" style="position:absolute;left:0;text-align:left;margin-left:359.3pt;margin-top:-43.85pt;width:39.65pt;height:39.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" fillcolor="white [3201]" strokecolor="black [3213]" strokeweight=".5pt">
                      <v:textbox>
                        <w:txbxContent>
                          <w:p w:rsidR="0080607A" w:rsidRPr="00194CA0" w:rsidRDefault="0080607A" w:rsidP="0080607A">
                            <w:pP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14</w:t>
                            </w:r>
                          </w:p>
                        </w:txbxContent>
                      </v:textbox>
                    </v:oval>
                  </w:pict>
                </mc:Fallback>
              </mc:AlternateContent>
            </w:r>
            <w:r w:rsidRPr="001A6099">
              <w:rPr>
                <w:rFonts w:ascii="ＭＳ 明朝" w:eastAsia="ＭＳ 明朝" w:hAnsi="ＭＳ 明朝" w:hint="eastAsia"/>
                <w:kern w:val="0"/>
                <w:sz w:val="22"/>
              </w:rPr>
              <w:t>２　居宅等における医療の提供に関する事業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ＣＡＤ／ＣＡＭシステムを用いた歯科技工士の人材育成事業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3,275千円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大阪府歯科技工士会</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・ＣＡＤ／ＣＡＭシステム等最新の歯科技工技術の習得を目的とした研修の実施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・ＣＡＤ／ＣＡＭシステム使用した歯科技工の知識及び技術を取得した歯科技工士の人材育成・確保</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ＣＡＤ／ＣＡＭシステムなどの新たな歯科技工技術の発展に伴い、安全で質の高い歯科補てつ物等を安定して供給していくためには、それら技術に対応することが出来る歯科技工士の育成が求められている。</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そこで、ＣＡＤ／ＣＡＭシステムなどの最新の歯科技工技術を用いた歯科補てつ物等の作成についての研修会を習得度合に分け実施し、歯科技工士の人材育成を支援する。</w:t>
            </w:r>
          </w:p>
          <w:p w:rsidR="002F768D" w:rsidRPr="001A6099" w:rsidRDefault="002F768D" w:rsidP="0080607A">
            <w:pPr>
              <w:spacing w:line="320" w:lineRule="exact"/>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ＣＡＤ／ＣＡＭを使用した歯科技工の知識及び技術を習得させるとともに、最近の歯科技工に対応できる歯科技工士の育成のための研修会を技工技術の習得具合に分け実施する。</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〔習得レベル〕</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・ベーシックコース　：ＣＡＤ／ＣＡＭシステムによる単冠の作成技術の</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習得</w:t>
            </w:r>
          </w:p>
          <w:p w:rsidR="002F768D" w:rsidRPr="001A6099" w:rsidRDefault="002F768D" w:rsidP="0080607A">
            <w:pPr>
              <w:ind w:left="2860" w:hangingChars="1300" w:hanging="2860"/>
              <w:rPr>
                <w:rFonts w:ascii="ＭＳ 明朝" w:eastAsia="ＭＳ 明朝" w:hAnsi="ＭＳ 明朝"/>
                <w:sz w:val="22"/>
              </w:rPr>
            </w:pPr>
            <w:r w:rsidRPr="001A6099">
              <w:rPr>
                <w:rFonts w:ascii="ＭＳ 明朝" w:eastAsia="ＭＳ 明朝" w:hAnsi="ＭＳ 明朝" w:hint="eastAsia"/>
                <w:sz w:val="22"/>
              </w:rPr>
              <w:t xml:space="preserve">　　・アドバンストコース：ＣＡＤ／ＣＡＭシステムによる複数冠、ブリッジ</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等の作成技術の習得</w:t>
            </w:r>
          </w:p>
          <w:p w:rsidR="002F768D" w:rsidRPr="001A6099" w:rsidRDefault="002F768D" w:rsidP="0080607A">
            <w:pPr>
              <w:spacing w:line="320" w:lineRule="exact"/>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大阪府歯科技工士会へ補助</w:t>
            </w:r>
          </w:p>
          <w:p w:rsidR="002F768D" w:rsidRPr="001A6099" w:rsidRDefault="002F768D" w:rsidP="0080607A">
            <w:pPr>
              <w:spacing w:line="320" w:lineRule="exact"/>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3,275</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2,183</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2,183</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 xml:space="preserve"> (千円)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1,092</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3,275千円</w:t>
            </w:r>
          </w:p>
        </w:tc>
      </w:tr>
    </w:tbl>
    <w:p w:rsidR="002F768D" w:rsidRPr="001A6099" w:rsidRDefault="002F768D" w:rsidP="0080607A">
      <w:pPr>
        <w:spacing w:line="80" w:lineRule="exact"/>
        <w:rPr>
          <w:sz w:val="20"/>
        </w:rPr>
      </w:pPr>
    </w:p>
    <w:p w:rsidR="002F768D" w:rsidRPr="001A6099" w:rsidRDefault="002F768D">
      <w:pPr>
        <w:sectPr w:rsidR="002F768D" w:rsidRPr="001A6099" w:rsidSect="0080607A">
          <w:headerReference w:type="default" r:id="rId34"/>
          <w:headerReference w:type="first" r:id="rId35"/>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688960" behindDoc="0" locked="0" layoutInCell="1" allowOverlap="1" wp14:anchorId="1B5A78F4" wp14:editId="78DEF331">
                      <wp:simplePos x="0" y="0"/>
                      <wp:positionH relativeFrom="column">
                        <wp:posOffset>4561205</wp:posOffset>
                      </wp:positionH>
                      <wp:positionV relativeFrom="paragraph">
                        <wp:posOffset>-556895</wp:posOffset>
                      </wp:positionV>
                      <wp:extent cx="503555" cy="503555"/>
                      <wp:effectExtent l="0" t="0" r="10795" b="10795"/>
                      <wp:wrapNone/>
                      <wp:docPr id="16" name="円/楕円 16"/>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6" o:spid="_x0000_s1040" style="position:absolute;left:0;text-align:left;margin-left:359.15pt;margin-top:-43.85pt;width:39.65pt;height:39.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15</w:t>
                            </w:r>
                          </w:p>
                        </w:txbxContent>
                      </v:textbox>
                    </v:oval>
                  </w:pict>
                </mc:Fallback>
              </mc:AlternateContent>
            </w:r>
            <w:r w:rsidRPr="001A6099">
              <w:rPr>
                <w:rFonts w:ascii="ＭＳ 明朝" w:eastAsia="ＭＳ 明朝" w:hAnsi="ＭＳ 明朝" w:hint="eastAsia"/>
                <w:kern w:val="0"/>
                <w:sz w:val="22"/>
              </w:rPr>
              <w:t>２　居宅等における医療の提供に関する事業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無菌調剤対応薬剤師の育成事業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9,750千円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大阪府薬剤師会</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・無菌調剤に関する研修を実施</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・在宅医療（薬剤）受入体制の整備を推進</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薬局・薬剤師への無菌調剤に関する研修を実施することにより、無菌調剤薬局の共同利用や地域の基幹薬局での無菌調剤の実施を促し、在宅医療（薬剤）受入体制整備を推進する。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薬局薬剤師を対象に以下の研修を実施する。</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・無菌調剤に関する導入研修</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（輸液ポンプの使い方、調整の順番等留意点の研修）</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・薬科大学を利用した無菌調剤に関する実務研修</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（無菌調剤に必要な基本的な流れを学習）</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・共同利用無菌調剤薬局での実務研修</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（実務を想定した研修）</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〔対象人数〕平成27年度　150名</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大阪府薬剤師会へ補助</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9,750</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5,500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5,500</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2,750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1,500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8,250千円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36"/>
          <w:headerReference w:type="first" r:id="rId37"/>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691008" behindDoc="0" locked="0" layoutInCell="1" allowOverlap="1" wp14:anchorId="677B5932" wp14:editId="0219C3C9">
                      <wp:simplePos x="0" y="0"/>
                      <wp:positionH relativeFrom="column">
                        <wp:posOffset>4561205</wp:posOffset>
                      </wp:positionH>
                      <wp:positionV relativeFrom="paragraph">
                        <wp:posOffset>-556895</wp:posOffset>
                      </wp:positionV>
                      <wp:extent cx="503555" cy="503555"/>
                      <wp:effectExtent l="0" t="0" r="10795" b="10795"/>
                      <wp:wrapNone/>
                      <wp:docPr id="17" name="円/楕円 17"/>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7" o:spid="_x0000_s1041" style="position:absolute;left:0;text-align:left;margin-left:359.15pt;margin-top:-43.85pt;width:39.65pt;height:39.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16</w:t>
                            </w:r>
                          </w:p>
                        </w:txbxContent>
                      </v:textbox>
                    </v:oval>
                  </w:pict>
                </mc:Fallback>
              </mc:AlternateContent>
            </w:r>
            <w:r w:rsidRPr="001A6099">
              <w:rPr>
                <w:rFonts w:ascii="ＭＳ 明朝" w:eastAsia="ＭＳ 明朝" w:hAnsi="ＭＳ 明朝" w:hint="eastAsia"/>
                <w:kern w:val="0"/>
                <w:sz w:val="22"/>
              </w:rPr>
              <w:t>２　居宅等における医療の提供に関する事業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精神科病院における入院者退院支援委員会推進事業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6,000千円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大阪府（大阪精神科病院協会、大阪府立精神医療センターに委託）</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・府内の精神科病院における入院者退院支援委員会への支援を実施</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・精神障がい者の早期退院・地域定着の推進</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精神科医療機関が開催する退院支援委員会へ入院患者本人や家族からの相談に応じ必要な情報提供を行う相談支援事業者等を招聘した場合に一定の支援を行うことで、地域における医療と福祉の連携体制の整備を推進し、退院支援を進め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精神保健福祉法の改正で法的に位置付けられた「退院支援委員会」に、病院側が招聘した関係機関へ支払う旅費や報償費等を補助することで、地域事業者等の参画促進を図り、退院支援を推進する。</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〔対 象 等〕精神科病床を有する医療機関</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〔人 数 等〕250人</w:t>
            </w:r>
          </w:p>
          <w:p w:rsidR="002F768D" w:rsidRPr="001A6099" w:rsidRDefault="002F768D" w:rsidP="0080607A">
            <w:pPr>
              <w:ind w:left="1760" w:hangingChars="800" w:hanging="1760"/>
              <w:rPr>
                <w:rFonts w:ascii="ＭＳ 明朝" w:eastAsia="ＭＳ 明朝" w:hAnsi="ＭＳ 明朝"/>
                <w:strike/>
                <w:sz w:val="22"/>
              </w:rPr>
            </w:pPr>
            <w:r w:rsidRPr="001A6099">
              <w:rPr>
                <w:rFonts w:ascii="ＭＳ 明朝" w:eastAsia="ＭＳ 明朝" w:hAnsi="ＭＳ 明朝" w:hint="eastAsia"/>
                <w:sz w:val="22"/>
              </w:rPr>
              <w:t xml:space="preserve">　　　　　　　</w:t>
            </w:r>
          </w:p>
          <w:p w:rsidR="002F768D" w:rsidRPr="001A6099" w:rsidRDefault="002F768D" w:rsidP="0080607A">
            <w:pPr>
              <w:ind w:left="1540" w:hangingChars="700" w:hanging="1540"/>
              <w:rPr>
                <w:rFonts w:ascii="ＭＳ 明朝" w:eastAsia="ＭＳ 明朝" w:hAnsi="ＭＳ 明朝"/>
                <w:sz w:val="22"/>
              </w:rPr>
            </w:pPr>
            <w:r w:rsidRPr="001A6099">
              <w:rPr>
                <w:rFonts w:ascii="ＭＳ 明朝" w:eastAsia="ＭＳ 明朝" w:hAnsi="ＭＳ 明朝" w:hint="eastAsia"/>
                <w:sz w:val="22"/>
              </w:rPr>
              <w:t xml:space="preserve">　〔補助単価〕患者の支援委員会については一人当たり、24,000円を上限とする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大阪精神科病院協会、大阪府立精神医療センターに委託</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6,000</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240</w:t>
            </w:r>
            <w:r w:rsidRPr="001A6099">
              <w:rPr>
                <w:rFonts w:ascii="ＭＳ 明朝" w:eastAsia="ＭＳ 明朝" w:hAnsi="ＭＳ 明朝" w:hint="eastAsia"/>
                <w:sz w:val="22"/>
                <w:vertAlign w:val="subscript"/>
              </w:rPr>
              <w:t xml:space="preserve"> (千円)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4,000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3,760</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3,760</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2,000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6,000千円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38"/>
          <w:headerReference w:type="first" r:id="rId39"/>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693056" behindDoc="0" locked="0" layoutInCell="1" allowOverlap="1" wp14:anchorId="1D7CBAA4" wp14:editId="5510EA10">
                      <wp:simplePos x="0" y="0"/>
                      <wp:positionH relativeFrom="column">
                        <wp:posOffset>4561205</wp:posOffset>
                      </wp:positionH>
                      <wp:positionV relativeFrom="paragraph">
                        <wp:posOffset>-556895</wp:posOffset>
                      </wp:positionV>
                      <wp:extent cx="503555" cy="503555"/>
                      <wp:effectExtent l="0" t="0" r="10795" b="10795"/>
                      <wp:wrapNone/>
                      <wp:docPr id="18" name="円/楕円 18"/>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17</w:t>
                                  </w:r>
                                </w:p>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8" o:spid="_x0000_s1042" style="position:absolute;left:0;text-align:left;margin-left:359.15pt;margin-top:-43.85pt;width:39.65pt;height:39.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" fillcolor="white [3201]" strokecolor="black [3213]" strokeweight=".5pt">
                      <v:textbox>
                        <w:txbxContent>
                          <w:p w:rsidR="0080607A"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17</w:t>
                            </w:r>
                          </w:p>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９</w:t>
                            </w:r>
                          </w:p>
                        </w:txbxContent>
                      </v:textbox>
                    </v:oval>
                  </w:pict>
                </mc:Fallback>
              </mc:AlternateContent>
            </w:r>
            <w:r w:rsidRPr="001A6099">
              <w:rPr>
                <w:rFonts w:ascii="ＭＳ 明朝" w:eastAsia="ＭＳ 明朝" w:hAnsi="ＭＳ 明朝" w:hint="eastAsia"/>
                <w:kern w:val="0"/>
                <w:sz w:val="22"/>
              </w:rPr>
              <w:t>２　居宅等における医療の提供に関する事業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精神科救急医療における身体合併症対応力向上のための看護職員等研修事業</w:t>
            </w: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4,140千円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大阪府（大阪精神科病院協会、大阪府医師会に委託）</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spacing w:line="30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精神科病院の看護師等を対象に身体合併症患に対応するための研修を実施するとともに、一般救急病院等の看護師等に対して、精神疾患への対応方法についての研修を実施することで、双方の対応力向上を図る</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・精神科救急医療における看護職員の対応力の向上</w:t>
            </w:r>
          </w:p>
          <w:p w:rsidR="002F768D" w:rsidRPr="001A6099" w:rsidRDefault="002F768D" w:rsidP="0080607A">
            <w:pPr>
              <w:spacing w:line="30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・在宅の精神障がい者が急性増悪時に適切かつスムーズに精神科医療に繋がる体制を整備することで予後の悪化を抑えて在宅生活の維持を図る</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平成27年９月17日～平成28年３月31日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spacing w:line="30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精神科救急体制において、夜間休日における合併症患者への対応について、直接患者に対応する看護師等の資質の向上（精神科・一般科への知識・技術面の向上）を目指す。</w:t>
            </w: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精神科の資質向上を図るための研修を実施する。</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・大阪精神科病院協会</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⇒精神科病院の看護師向け「身体合併症患者について」の研修</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・大阪府医師会</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⇒一般科病院の看護師向け「精神疾患患者について」の研修</w:t>
            </w:r>
          </w:p>
          <w:p w:rsidR="002F768D" w:rsidRPr="001A6099" w:rsidRDefault="002F768D" w:rsidP="0080607A">
            <w:pPr>
              <w:spacing w:line="30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なお、研修は講義による研修と実際の病院における実地研修を中心とした内容とする。</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〔対 象 等〕一般科、精神科病院の看護師等のコメディカルスタッフ</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〔人 数 等〕府内10病院程度で実施</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〔補助単価〕・一般科病院　１回当たり374千円／5病院</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委託事務費200千円</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・精神科病院　一回当たり374千円／5病院</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委託事務費200千円</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○執行方法　大阪精神科病院協会、大阪府医師会に委託</w:t>
            </w:r>
          </w:p>
          <w:p w:rsidR="002F768D" w:rsidRPr="001A6099" w:rsidRDefault="002F768D" w:rsidP="0080607A">
            <w:pPr>
              <w:spacing w:line="300" w:lineRule="exact"/>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4,140</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2,760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2,760</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2,760</w:t>
            </w:r>
            <w:r w:rsidRPr="001A6099">
              <w:rPr>
                <w:rFonts w:ascii="ＭＳ 明朝" w:eastAsia="ＭＳ 明朝" w:hAnsi="ＭＳ 明朝" w:hint="eastAsia"/>
                <w:sz w:val="22"/>
                <w:vertAlign w:val="subscript"/>
              </w:rPr>
              <w:t xml:space="preserve"> (千円)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1,380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4,140千円</w:t>
            </w:r>
          </w:p>
        </w:tc>
      </w:tr>
    </w:tbl>
    <w:p w:rsidR="002F768D" w:rsidRPr="001A6099" w:rsidRDefault="002F768D" w:rsidP="0080607A">
      <w:pPr>
        <w:spacing w:line="20" w:lineRule="exact"/>
        <w:rPr>
          <w:sz w:val="20"/>
        </w:rPr>
      </w:pPr>
    </w:p>
    <w:p w:rsidR="002F768D" w:rsidRPr="001A6099" w:rsidRDefault="002F768D">
      <w:pPr>
        <w:sectPr w:rsidR="002F768D" w:rsidRPr="001A6099" w:rsidSect="0080607A">
          <w:headerReference w:type="default" r:id="rId40"/>
          <w:headerReference w:type="first" r:id="rId41"/>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695104" behindDoc="0" locked="0" layoutInCell="1" allowOverlap="1" wp14:anchorId="73050257" wp14:editId="2237A6E3">
                      <wp:simplePos x="0" y="0"/>
                      <wp:positionH relativeFrom="column">
                        <wp:posOffset>4561205</wp:posOffset>
                      </wp:positionH>
                      <wp:positionV relativeFrom="paragraph">
                        <wp:posOffset>-556895</wp:posOffset>
                      </wp:positionV>
                      <wp:extent cx="503555" cy="503555"/>
                      <wp:effectExtent l="0" t="0" r="10795" b="10795"/>
                      <wp:wrapNone/>
                      <wp:docPr id="19" name="円/楕円 19"/>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9" o:spid="_x0000_s1043" style="position:absolute;left:0;text-align:left;margin-left:359.15pt;margin-top:-43.85pt;width:39.65pt;height:39.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18</w:t>
                            </w:r>
                          </w:p>
                        </w:txbxContent>
                      </v:textbox>
                    </v:oval>
                  </w:pict>
                </mc:Fallback>
              </mc:AlternateContent>
            </w:r>
            <w:r w:rsidRPr="001A6099">
              <w:rPr>
                <w:rFonts w:ascii="ＭＳ 明朝" w:eastAsia="ＭＳ 明朝" w:hAnsi="ＭＳ 明朝" w:hint="eastAsia"/>
                <w:kern w:val="0"/>
                <w:sz w:val="22"/>
              </w:rPr>
              <w:t>２　居宅等における医療の提供に関する事業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一般救急病院への精神科コンサル事業等</w:t>
            </w: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57</w:t>
            </w:r>
            <w:r w:rsidRPr="001A6099">
              <w:rPr>
                <w:rFonts w:ascii="ＭＳ 明朝" w:eastAsia="ＭＳ 明朝" w:hAnsi="ＭＳ 明朝"/>
                <w:sz w:val="22"/>
              </w:rPr>
              <w:t>,460</w:t>
            </w:r>
            <w:r w:rsidRPr="001A6099">
              <w:rPr>
                <w:rFonts w:ascii="ＭＳ 明朝" w:eastAsia="ＭＳ 明朝" w:hAnsi="ＭＳ 明朝" w:hint="eastAsia"/>
                <w:sz w:val="22"/>
              </w:rPr>
              <w:t>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大阪府（大阪精神科病院協会に委託）</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・精神科救急医療体制の中で夜間休日における身体合併症患者への支援を推進するため、合併症支援病院の確保及び体制の充実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・夜間休日における身体合併症患者への対応を推進</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平成27年８月１日～平成28年３月31日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精神科救急医療体制の中で夜間休日における身体合併症患者への支援を推進するため、合併症支援病院の確保及び体制の充実を図る。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ind w:left="440" w:hangingChars="200" w:hanging="440"/>
              <w:rPr>
                <w:rFonts w:ascii="ＭＳ 明朝" w:eastAsia="ＭＳ 明朝" w:hAnsi="ＭＳ 明朝"/>
                <w:sz w:val="22"/>
              </w:rPr>
            </w:pPr>
            <w:r w:rsidRPr="001A6099">
              <w:rPr>
                <w:rFonts w:ascii="ＭＳ 明朝" w:eastAsia="ＭＳ 明朝" w:hAnsi="ＭＳ 明朝" w:hint="eastAsia"/>
                <w:sz w:val="22"/>
              </w:rPr>
              <w:t xml:space="preserve">　①身体合併症支援病院において、輪番時に受け入れた合併症患者の継続的な処置のコーディネートや急変時の対応を一般科医等が行う体制を整備する。</w:t>
            </w:r>
          </w:p>
          <w:p w:rsidR="002F768D" w:rsidRPr="001A6099" w:rsidRDefault="002F768D" w:rsidP="0080607A">
            <w:pPr>
              <w:ind w:left="440" w:hangingChars="200" w:hanging="440"/>
              <w:rPr>
                <w:rFonts w:ascii="ＭＳ 明朝" w:eastAsia="ＭＳ 明朝" w:hAnsi="ＭＳ 明朝"/>
                <w:sz w:val="22"/>
              </w:rPr>
            </w:pPr>
            <w:r w:rsidRPr="001A6099">
              <w:rPr>
                <w:rFonts w:ascii="ＭＳ 明朝" w:eastAsia="ＭＳ 明朝" w:hAnsi="ＭＳ 明朝" w:hint="eastAsia"/>
                <w:sz w:val="22"/>
              </w:rPr>
              <w:t xml:space="preserve">　②一般救急病院に対して精神科的なコンサルテーションを行う体制を整備する。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大阪精神科病院協会に委託</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57,460</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38,307</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38,307</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38,307</w:t>
            </w:r>
            <w:r w:rsidRPr="001A6099">
              <w:rPr>
                <w:rFonts w:ascii="ＭＳ 明朝" w:eastAsia="ＭＳ 明朝" w:hAnsi="ＭＳ 明朝" w:hint="eastAsia"/>
                <w:sz w:val="22"/>
                <w:vertAlign w:val="subscript"/>
              </w:rPr>
              <w:t xml:space="preserve"> (千円)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19,153</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57,460千円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42"/>
          <w:headerReference w:type="first" r:id="rId43"/>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697152" behindDoc="0" locked="0" layoutInCell="1" allowOverlap="1" wp14:anchorId="09727FC6" wp14:editId="089C95F7">
                      <wp:simplePos x="0" y="0"/>
                      <wp:positionH relativeFrom="column">
                        <wp:posOffset>4563110</wp:posOffset>
                      </wp:positionH>
                      <wp:positionV relativeFrom="paragraph">
                        <wp:posOffset>-556895</wp:posOffset>
                      </wp:positionV>
                      <wp:extent cx="503555" cy="503555"/>
                      <wp:effectExtent l="0" t="0" r="10795" b="10795"/>
                      <wp:wrapNone/>
                      <wp:docPr id="20" name="円/楕円 20"/>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19ｂ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0" o:spid="_x0000_s1044" style="position:absolute;left:0;text-align:left;margin-left:359.3pt;margin-top:-43.85pt;width:39.65pt;height:39.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19ｂ</w:t>
                            </w:r>
                          </w:p>
                        </w:txbxContent>
                      </v:textbox>
                    </v:oval>
                  </w:pict>
                </mc:Fallback>
              </mc:AlternateContent>
            </w:r>
            <w:r w:rsidRPr="001A6099">
              <w:rPr>
                <w:rFonts w:ascii="ＭＳ 明朝" w:eastAsia="ＭＳ 明朝" w:hAnsi="ＭＳ 明朝" w:hint="eastAsia"/>
                <w:kern w:val="0"/>
                <w:sz w:val="22"/>
              </w:rPr>
              <w:t>２　居宅等における医療の提供に関する事業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一般科・精神科等地域医療機関連携モデル事業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4,893千円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大阪府（地区医師会に委託）</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・一般科病院への精神科診療所等によるコンサルテーション体制の構築</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（モデル想定：松原市）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・認知症医療における医療連携パス等の作成</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（モデル想定：大阪狭山市・吹田市）</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平成27年５月25日～平成28年３月31日</w:t>
            </w:r>
          </w:p>
        </w:tc>
      </w:tr>
      <w:tr w:rsidR="002F768D" w:rsidRPr="001A6099" w:rsidTr="0080607A">
        <w:trPr>
          <w:trHeight w:val="33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精神科領域に係る在宅医療の推進については、地域において精神科・一般科の医療機関等（病院・診療所）がネットワークを構築し、それぞれの強みに応じた医療を重層的に提供する必要があるため、各医療機関のネットワークの構築を推進することで地域医療サービス水準の底上げを図りつつ、医療における機能分化と連携を進める。</w:t>
            </w:r>
          </w:p>
          <w:p w:rsidR="002F768D" w:rsidRPr="001A6099" w:rsidRDefault="002F768D" w:rsidP="0080607A">
            <w:pPr>
              <w:spacing w:line="280" w:lineRule="exact"/>
              <w:rPr>
                <w:rFonts w:ascii="ＭＳ 明朝" w:eastAsia="ＭＳ 明朝" w:hAnsi="ＭＳ 明朝"/>
                <w:sz w:val="22"/>
              </w:rPr>
            </w:pP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既に精神疾患(認知症等を含む)の医療について個々の医療機関（病院・診療所）での連携を進めている地域をモデル地域とし、それぞれの地域特性に応じた形で、個々の医療機関同士のつながりから、ネットワークへと広げ、地域での認知症医療連携体制の整備を進める。</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〔内容〕</w:t>
            </w:r>
          </w:p>
          <w:p w:rsidR="002F768D" w:rsidRPr="001A6099" w:rsidRDefault="002F768D" w:rsidP="0080607A">
            <w:pPr>
              <w:spacing w:line="280" w:lineRule="exact"/>
              <w:ind w:left="660" w:hangingChars="300" w:hanging="660"/>
              <w:rPr>
                <w:rFonts w:ascii="ＭＳ 明朝" w:eastAsia="ＭＳ 明朝" w:hAnsi="ＭＳ 明朝"/>
                <w:sz w:val="22"/>
              </w:rPr>
            </w:pPr>
            <w:r w:rsidRPr="001A6099">
              <w:rPr>
                <w:rFonts w:ascii="ＭＳ 明朝" w:eastAsia="ＭＳ 明朝" w:hAnsi="ＭＳ 明朝" w:hint="eastAsia"/>
                <w:sz w:val="22"/>
              </w:rPr>
              <w:t xml:space="preserve">　　・一般科病院に入院している患者が精神疾患（認知症等を含む）の症状を発症して対応で困るような事例について、各病院を訪問しつつインテークを行い、精神科医のコンサルテーションへとつなぐコーディネーターを配置し、医療の機能分化と連携を担う。また実際の症例については、精神科医がコンサルテーションを行う。（松原モデル）</w:t>
            </w:r>
          </w:p>
          <w:p w:rsidR="002F768D" w:rsidRPr="001A6099" w:rsidRDefault="002F768D" w:rsidP="0080607A">
            <w:pPr>
              <w:spacing w:line="280" w:lineRule="exact"/>
              <w:ind w:left="660" w:hangingChars="300" w:hanging="660"/>
              <w:rPr>
                <w:rFonts w:ascii="ＭＳ 明朝" w:eastAsia="ＭＳ 明朝" w:hAnsi="ＭＳ 明朝"/>
                <w:sz w:val="22"/>
              </w:rPr>
            </w:pPr>
            <w:r w:rsidRPr="001A6099">
              <w:rPr>
                <w:rFonts w:ascii="ＭＳ 明朝" w:eastAsia="ＭＳ 明朝" w:hAnsi="ＭＳ 明朝" w:hint="eastAsia"/>
                <w:sz w:val="22"/>
              </w:rPr>
              <w:t xml:space="preserve">　　・認知症の医療の基幹的役割を果たす認知症疾患医療センターや診療を行う地域の病院や診療所等における患者情報（認知症の病態や対応方法)に係る情報の受け渡しを行うツールの作成を目標に</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①共通のツール作成を行うための連携会議・事例検討会の開催</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②パスを作成し普及を図るための取り組みを行う。</w:t>
            </w:r>
          </w:p>
          <w:p w:rsidR="002F768D" w:rsidRPr="001A6099" w:rsidRDefault="002F768D" w:rsidP="0080607A">
            <w:pPr>
              <w:spacing w:line="280" w:lineRule="exact"/>
              <w:ind w:firstLineChars="2100" w:firstLine="4620"/>
              <w:rPr>
                <w:rFonts w:ascii="ＭＳ 明朝" w:eastAsia="ＭＳ 明朝" w:hAnsi="ＭＳ 明朝"/>
                <w:sz w:val="22"/>
              </w:rPr>
            </w:pPr>
            <w:r w:rsidRPr="001A6099">
              <w:rPr>
                <w:rFonts w:ascii="ＭＳ 明朝" w:eastAsia="ＭＳ 明朝" w:hAnsi="ＭＳ 明朝" w:hint="eastAsia"/>
                <w:sz w:val="22"/>
              </w:rPr>
              <w:t>（大阪狭山市・吹田市モデル）</w:t>
            </w:r>
          </w:p>
          <w:p w:rsidR="002F768D" w:rsidRPr="001A6099" w:rsidRDefault="002F768D" w:rsidP="0080607A">
            <w:pPr>
              <w:spacing w:line="280" w:lineRule="exact"/>
              <w:rPr>
                <w:rFonts w:ascii="ＭＳ 明朝" w:eastAsia="ＭＳ 明朝" w:hAnsi="ＭＳ 明朝"/>
                <w:sz w:val="22"/>
              </w:rPr>
            </w:pPr>
          </w:p>
          <w:p w:rsidR="002F768D" w:rsidRPr="001A6099" w:rsidRDefault="002F768D" w:rsidP="0080607A">
            <w:pPr>
              <w:spacing w:line="280" w:lineRule="exact"/>
              <w:rPr>
                <w:rFonts w:ascii="ＭＳ 明朝" w:eastAsia="ＭＳ 明朝" w:hAnsi="ＭＳ 明朝"/>
                <w:sz w:val="22"/>
              </w:rPr>
            </w:pP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○執行方法　地区医師会に委託</w:t>
            </w:r>
          </w:p>
          <w:p w:rsidR="002F768D" w:rsidRPr="001A6099" w:rsidRDefault="002F768D" w:rsidP="0080607A">
            <w:pPr>
              <w:spacing w:line="280" w:lineRule="exact"/>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4,893</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3,262</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3,262</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3,262</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1,631</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4,893 千円</w:t>
            </w:r>
          </w:p>
        </w:tc>
      </w:tr>
    </w:tbl>
    <w:p w:rsidR="002F768D" w:rsidRPr="001A6099" w:rsidRDefault="002F768D" w:rsidP="0080607A">
      <w:pPr>
        <w:spacing w:line="40" w:lineRule="exact"/>
        <w:rPr>
          <w:sz w:val="20"/>
        </w:rPr>
      </w:pPr>
    </w:p>
    <w:p w:rsidR="002F768D" w:rsidRPr="001A6099" w:rsidRDefault="002F768D">
      <w:pPr>
        <w:sectPr w:rsidR="002F768D" w:rsidRPr="001A6099" w:rsidSect="0080607A">
          <w:headerReference w:type="default" r:id="rId44"/>
          <w:headerReference w:type="first" r:id="rId45"/>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699200" behindDoc="0" locked="0" layoutInCell="1" allowOverlap="1" wp14:anchorId="0B476538" wp14:editId="4D02BDF4">
                      <wp:simplePos x="0" y="0"/>
                      <wp:positionH relativeFrom="column">
                        <wp:posOffset>4563110</wp:posOffset>
                      </wp:positionH>
                      <wp:positionV relativeFrom="paragraph">
                        <wp:posOffset>-556895</wp:posOffset>
                      </wp:positionV>
                      <wp:extent cx="503555" cy="503555"/>
                      <wp:effectExtent l="0" t="0" r="10795" b="10795"/>
                      <wp:wrapNone/>
                      <wp:docPr id="21" name="円/楕円 21"/>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1" o:spid="_x0000_s1045" style="position:absolute;left:0;text-align:left;margin-left:359.3pt;margin-top:-43.85pt;width:39.65pt;height:39.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20</w:t>
                            </w:r>
                          </w:p>
                        </w:txbxContent>
                      </v:textbox>
                    </v:oval>
                  </w:pict>
                </mc:Fallback>
              </mc:AlternateContent>
            </w:r>
            <w:r w:rsidRPr="001A6099">
              <w:rPr>
                <w:rFonts w:ascii="ＭＳ 明朝" w:eastAsia="ＭＳ 明朝" w:hAnsi="ＭＳ 明朝" w:hint="eastAsia"/>
                <w:kern w:val="0"/>
                <w:sz w:val="22"/>
              </w:rPr>
              <w:t>２　居宅等における医療の提供に関する事業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認知症早期医療支援モデル事業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2,518千円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泉州圏域・三島圏域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大阪府（泉大津市医師会、茨木市医師会に委託）</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・サポート医による訪問支援を３回実施</w:t>
            </w:r>
          </w:p>
          <w:p w:rsidR="002F768D" w:rsidRPr="001A6099" w:rsidRDefault="002F768D" w:rsidP="0080607A">
            <w:pPr>
              <w:spacing w:line="30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・認知症掘り起こし時に、認知症鑑別簡易版チェックシートを使用することにより、かかりつけ医への受診を促す</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・認知症患者に対する認知症専門医のいる病院等の紹介</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・認知症医療におけるネットワーク構築</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・在宅医療における認知症患者の支援体制構築</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・認知症鑑別簡易版チェックシートの作成</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平成27年６月１日～平成28年３月31日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認知症患者の支援体制構築を促進し、地域包括支援センター及び認知症疾患医療センター事業等との連携を進める。</w:t>
            </w:r>
          </w:p>
          <w:p w:rsidR="002F768D" w:rsidRPr="001A6099" w:rsidRDefault="002F768D" w:rsidP="0080607A">
            <w:pPr>
              <w:spacing w:line="280" w:lineRule="exact"/>
              <w:rPr>
                <w:rFonts w:ascii="ＭＳ 明朝" w:eastAsia="ＭＳ 明朝" w:hAnsi="ＭＳ 明朝"/>
                <w:sz w:val="22"/>
              </w:rPr>
            </w:pP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泉大津市並びに忠岡町地域包括支援センターの保健師・社会福祉士等で構成された訪問支援チームの支援対象者のうち、特に医療的に手厚い支援が必要な対象者に対して、同医師会の認知症サポート医等が、チームのバックアップだけでなく、初期段階からチームに同行し、適切な支援を提供することで、より有効な初期集中支援を行う。手厚い支援が必要な事例を集約し、地域の関係機関でその対応方策等を検討し共有することで、地域の認知症患者の支援力向上につなげる。</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また、茨木市医師会においては、認知症疾患の早期発見ネットワークの構築や、認知症患者の早期掘り起こしを実施するため、認知症の掘り起こし時に、認知症であるかどうかの鑑別ができる簡易版のチェックシートを使用することで、かかりつけ医への受診を促し、かかりつけ医が認知症診断を行い、認知症と診断された者については認知症疾患医療センター等の専門医のいる病院等を紹介するという取り組みを実施する。</w:t>
            </w:r>
          </w:p>
          <w:p w:rsidR="002F768D" w:rsidRPr="001A6099" w:rsidRDefault="002F768D" w:rsidP="0080607A">
            <w:pPr>
              <w:spacing w:line="280" w:lineRule="exact"/>
              <w:rPr>
                <w:rFonts w:ascii="ＭＳ 明朝" w:eastAsia="ＭＳ 明朝" w:hAnsi="ＭＳ 明朝"/>
                <w:sz w:val="22"/>
              </w:rPr>
            </w:pP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○執行方法　泉大津市医師会、茨木市医師会へ委託</w:t>
            </w:r>
          </w:p>
          <w:p w:rsidR="002F768D" w:rsidRPr="001A6099" w:rsidRDefault="002F768D" w:rsidP="0080607A">
            <w:pPr>
              <w:spacing w:line="280" w:lineRule="exact"/>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2,518</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1,679</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1,679</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1,679</w:t>
            </w:r>
            <w:r w:rsidRPr="001A6099">
              <w:rPr>
                <w:rFonts w:ascii="ＭＳ 明朝" w:eastAsia="ＭＳ 明朝" w:hAnsi="ＭＳ 明朝" w:hint="eastAsia"/>
                <w:sz w:val="16"/>
                <w:szCs w:val="16"/>
              </w:rPr>
              <w:t xml:space="preserve"> (千円)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839</w:t>
            </w:r>
            <w:r w:rsidRPr="001A6099">
              <w:rPr>
                <w:rFonts w:ascii="ＭＳ 明朝" w:eastAsia="ＭＳ 明朝" w:hAnsi="ＭＳ 明朝" w:hint="eastAsia"/>
                <w:sz w:val="22"/>
                <w:vertAlign w:val="subscript"/>
              </w:rPr>
              <w:t xml:space="preserve"> (千円)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2,518千円</w:t>
            </w:r>
          </w:p>
        </w:tc>
      </w:tr>
    </w:tbl>
    <w:p w:rsidR="002F768D" w:rsidRPr="001A6099" w:rsidRDefault="002F768D" w:rsidP="0080607A">
      <w:pPr>
        <w:spacing w:line="100" w:lineRule="exact"/>
        <w:rPr>
          <w:sz w:val="20"/>
        </w:rPr>
      </w:pPr>
    </w:p>
    <w:p w:rsidR="002F768D" w:rsidRPr="001A6099" w:rsidRDefault="002F768D">
      <w:pPr>
        <w:sectPr w:rsidR="002F768D" w:rsidRPr="001A6099" w:rsidSect="0080607A">
          <w:headerReference w:type="default" r:id="rId46"/>
          <w:headerReference w:type="first" r:id="rId47"/>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01248" behindDoc="0" locked="0" layoutInCell="1" allowOverlap="1" wp14:anchorId="23AFD6C0" wp14:editId="2BCE3B33">
                      <wp:simplePos x="0" y="0"/>
                      <wp:positionH relativeFrom="column">
                        <wp:posOffset>4561205</wp:posOffset>
                      </wp:positionH>
                      <wp:positionV relativeFrom="paragraph">
                        <wp:posOffset>-556895</wp:posOffset>
                      </wp:positionV>
                      <wp:extent cx="503555" cy="503555"/>
                      <wp:effectExtent l="0" t="0" r="10795" b="10795"/>
                      <wp:wrapNone/>
                      <wp:docPr id="22" name="円/楕円 22"/>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2" o:spid="_x0000_s1046" style="position:absolute;left:0;text-align:left;margin-left:359.15pt;margin-top:-43.85pt;width:39.65pt;height:39.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" fillcolor="white [3201]" strokecolor="black [3213]" strokeweight=".5pt">
                      <v:textbox>
                        <w:txbxContent>
                          <w:p w:rsidR="0080607A" w:rsidRPr="00194CA0" w:rsidRDefault="0080607A" w:rsidP="0080607A">
                            <w:pP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21</w:t>
                            </w:r>
                          </w:p>
                        </w:txbxContent>
                      </v:textbox>
                    </v:oval>
                  </w:pict>
                </mc:Fallback>
              </mc:AlternateContent>
            </w:r>
            <w:r w:rsidRPr="001A6099">
              <w:rPr>
                <w:rFonts w:ascii="ＭＳ 明朝" w:eastAsia="ＭＳ 明朝" w:hAnsi="ＭＳ 明朝" w:hint="eastAsia"/>
                <w:kern w:val="0"/>
                <w:sz w:val="22"/>
              </w:rPr>
              <w:t>２　居宅等における医療の提供に関する事業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未治療・治療中断者へのアウトリーチ拠点事業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4,700千円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大阪府（大阪府立精神医療センターに委託）</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・精神疾患をもつ患者の早期受診・医療的支援の提供を促進</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・医療、保健的なネットワークを構築し、アウトリーチ体制を整備</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平成27年６月９日～平成28年３月31日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未治療者や長期間治療を中断している患者への医療提供については、医療機関や訪問看護ステーションによるアウトリーチ実施が困難な状況にあるため、医療、保健的なネットワークを構築し、アウトリーチ体制を整備す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未受診者・長期治療中断者の把握を行うネットワーク会議の設置、関係機関との調整を行うコーディネーターの配置及び、精神科病院において構成した訪問チームによるアウトリーチ支援を実施する。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大阪府立精神医療センターに委託</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4,700</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3,133</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3,133</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3,133</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1,567</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4,700千円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48"/>
          <w:headerReference w:type="first" r:id="rId49"/>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03296" behindDoc="0" locked="0" layoutInCell="1" allowOverlap="1" wp14:anchorId="212D871B" wp14:editId="6AA4DDB0">
                      <wp:simplePos x="0" y="0"/>
                      <wp:positionH relativeFrom="column">
                        <wp:posOffset>4561205</wp:posOffset>
                      </wp:positionH>
                      <wp:positionV relativeFrom="paragraph">
                        <wp:posOffset>-556895</wp:posOffset>
                      </wp:positionV>
                      <wp:extent cx="503555" cy="503555"/>
                      <wp:effectExtent l="0" t="0" r="10795" b="10795"/>
                      <wp:wrapNone/>
                      <wp:docPr id="23" name="円/楕円 23"/>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22B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3" o:spid="_x0000_s1047" style="position:absolute;left:0;text-align:left;margin-left:359.15pt;margin-top:-43.85pt;width:39.65pt;height:39.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22B</w:t>
                            </w:r>
                          </w:p>
                        </w:txbxContent>
                      </v:textbox>
                    </v:oval>
                  </w:pict>
                </mc:Fallback>
              </mc:AlternateContent>
            </w:r>
            <w:r w:rsidRPr="001A6099">
              <w:rPr>
                <w:rFonts w:ascii="ＭＳ 明朝" w:eastAsia="ＭＳ 明朝" w:hAnsi="ＭＳ 明朝" w:hint="eastAsia"/>
                <w:sz w:val="22"/>
              </w:rPr>
              <w:t>２　居宅等における医療の提供に関する事業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訪問看護師確保定着支援事業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84,050千円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大阪府看護協会、大阪府訪問看護ステーション協会</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１　看護学生インターンシップの実施（100名）</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２　職場を体験する訪問看護実地研修を30か所で実施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３　訪問看護ステーション・医療機関勤務の看護師等の相互研修を実施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４　地域の実情に応じた訪問看護の実践研修を実施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５　勤務年数にあった訪問看護師階層別研修を実施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６　訪問看護師産休等代替職員の確保支援を実施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・訪問看護師の質の向上と確保・定着による在宅看護体制の充実。</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在宅医療の充実が求められる中、病院中心の医療から地域・在宅医療へと円滑に移行するためには、必要な訪問看護師の確保と定着が重要。</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また、さまざまな医療的ケアが必要な在宅患者が増加し、高度な訪問看護力が求められている。このため、訪問看護師の質の向上と確保・定着を図り在宅看護を充実する。</w:t>
            </w:r>
          </w:p>
          <w:p w:rsidR="002F768D" w:rsidRPr="001A6099" w:rsidRDefault="002F768D" w:rsidP="0080607A">
            <w:pPr>
              <w:spacing w:line="280" w:lineRule="exact"/>
              <w:rPr>
                <w:rFonts w:ascii="ＭＳ 明朝" w:eastAsia="ＭＳ 明朝" w:hAnsi="ＭＳ 明朝"/>
                <w:sz w:val="22"/>
              </w:rPr>
            </w:pP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訪問看護師定着のための研修、医療機関看護師と訪問看護の相互研修などを実施するとともに、訪問看護ステーションに勤務する新人看護師を指導する看護師や産休等を取得する看護師の代替職員給与費を補助し、訪問看護師の質の向上と確保・定着を図り、在宅看護を充実する。</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１　看護学生インターンシップ</w:t>
            </w:r>
          </w:p>
          <w:p w:rsidR="002F768D" w:rsidRPr="001A6099" w:rsidRDefault="002F768D" w:rsidP="0080607A">
            <w:pPr>
              <w:spacing w:line="280" w:lineRule="exact"/>
              <w:ind w:left="660" w:hangingChars="300" w:hanging="660"/>
              <w:rPr>
                <w:rFonts w:ascii="ＭＳ 明朝" w:eastAsia="ＭＳ 明朝" w:hAnsi="ＭＳ 明朝"/>
                <w:sz w:val="22"/>
              </w:rPr>
            </w:pPr>
            <w:r w:rsidRPr="001A6099">
              <w:rPr>
                <w:rFonts w:ascii="ＭＳ 明朝" w:eastAsia="ＭＳ 明朝" w:hAnsi="ＭＳ 明朝" w:hint="eastAsia"/>
                <w:sz w:val="22"/>
              </w:rPr>
              <w:t xml:space="preserve">　　・新人看護師（新卒または卒後２年未満の看護師）が訪問看護に興味を持ち、訪問看護ステーションに就業するような取組を行う。</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〔対象〕看護学生（１年次～）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※看護職員養成所のインターンシップに位置づけ　100名</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〔期間〕１日</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〔内容〕訪問看護ステーションでの職場体験</w:t>
            </w:r>
          </w:p>
          <w:p w:rsidR="002F768D" w:rsidRPr="001A6099" w:rsidRDefault="002F768D" w:rsidP="0080607A">
            <w:pPr>
              <w:spacing w:line="280" w:lineRule="exact"/>
              <w:ind w:firstLineChars="300" w:firstLine="660"/>
              <w:rPr>
                <w:rFonts w:ascii="ＭＳ 明朝" w:eastAsia="ＭＳ 明朝" w:hAnsi="ＭＳ 明朝"/>
                <w:sz w:val="22"/>
              </w:rPr>
            </w:pPr>
            <w:r w:rsidRPr="001A6099">
              <w:rPr>
                <w:rFonts w:ascii="ＭＳ 明朝" w:eastAsia="ＭＳ 明朝" w:hAnsi="ＭＳ 明朝" w:hint="eastAsia"/>
                <w:sz w:val="22"/>
              </w:rPr>
              <w:t>〔対象経費〕事務費、研修費、事務職員費（人件費）</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〔執行方法〕大阪府訪問看護ステーション協会へ補助</w:t>
            </w:r>
          </w:p>
          <w:p w:rsidR="002F768D" w:rsidRPr="001A6099" w:rsidRDefault="002F768D" w:rsidP="0080607A">
            <w:pPr>
              <w:spacing w:line="280" w:lineRule="exact"/>
              <w:ind w:left="660" w:hangingChars="300" w:hanging="660"/>
              <w:rPr>
                <w:rFonts w:ascii="ＭＳ 明朝" w:eastAsia="ＭＳ 明朝" w:hAnsi="ＭＳ 明朝"/>
                <w:sz w:val="22"/>
              </w:rPr>
            </w:pPr>
            <w:r w:rsidRPr="001A6099">
              <w:rPr>
                <w:rFonts w:ascii="ＭＳ 明朝" w:eastAsia="ＭＳ 明朝" w:hAnsi="ＭＳ 明朝" w:hint="eastAsia"/>
                <w:sz w:val="22"/>
              </w:rPr>
              <w:t xml:space="preserve">　　・事前に訪問看護ステーション、看護学校、看護系大学、病院管理者への広報・説明会を開催</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※アンケート調査を実施し効果を検証する</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２　訪問看護実地研修事業</w:t>
            </w:r>
          </w:p>
          <w:p w:rsidR="002F768D" w:rsidRPr="001A6099" w:rsidRDefault="002F768D" w:rsidP="0080607A">
            <w:pPr>
              <w:spacing w:line="280" w:lineRule="exact"/>
              <w:ind w:left="660" w:hangingChars="300" w:hanging="660"/>
              <w:rPr>
                <w:rFonts w:ascii="ＭＳ 明朝" w:eastAsia="ＭＳ 明朝" w:hAnsi="ＭＳ 明朝"/>
                <w:sz w:val="22"/>
              </w:rPr>
            </w:pPr>
            <w:r w:rsidRPr="001A6099">
              <w:rPr>
                <w:rFonts w:ascii="ＭＳ 明朝" w:eastAsia="ＭＳ 明朝" w:hAnsi="ＭＳ 明朝" w:hint="eastAsia"/>
                <w:sz w:val="22"/>
              </w:rPr>
              <w:t xml:space="preserve">　　・高度な看護力を有する医療機関勤務看護師や在宅医療に意欲のある未就業の潜在看護師を対象に、訪問看護事業所において、職場を体験する実地研修を行う。</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〔対象〕病院看護師・未就業潜在看護師</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〔期間〕１ヶ月</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〔内容〕訪問看護事業所の職場を体験する実地研修</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（訪問やカンファレンス、地域連携会議への参加など）</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〔対象経費〕指導者人件費、講師謝礼、研修費、事務費</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〔執行方法〕大阪府看護協会へ補助</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３　訪問看護ステーション・医療機関勤務の看護師等の相互研修</w:t>
            </w:r>
          </w:p>
          <w:p w:rsidR="002F768D" w:rsidRPr="001A6099" w:rsidRDefault="002F768D" w:rsidP="0080607A">
            <w:pPr>
              <w:spacing w:line="280" w:lineRule="exact"/>
              <w:ind w:left="660" w:hangingChars="300" w:hanging="660"/>
              <w:rPr>
                <w:rFonts w:ascii="ＭＳ 明朝" w:eastAsia="ＭＳ 明朝" w:hAnsi="ＭＳ 明朝"/>
                <w:sz w:val="22"/>
              </w:rPr>
            </w:pPr>
            <w:r w:rsidRPr="001A6099">
              <w:rPr>
                <w:rFonts w:ascii="ＭＳ 明朝" w:eastAsia="ＭＳ 明朝" w:hAnsi="ＭＳ 明朝" w:hint="eastAsia"/>
                <w:sz w:val="22"/>
              </w:rPr>
              <w:t xml:space="preserve">　　・訪問看護ステーションと医療機関等の看護師の相互交流による研修を行い、相互の看護の現状・課題や専門性等を理解し、在宅患者に対する最新の医療技術・知識を習得、入院患者が適切に在宅に移行するための連携方法について合同研修を行う。</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ⅰ訪問看護ステーション看護師研修</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ⅱ医療機関看護師研修</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〔対象〕訪問看護師及び病院看護師（130名）</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〔期間〕２日～５日</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〔内容〕座学（講義・グループワーク）・実習</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〔対象経費〕講師謝礼、研修費、事務費</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ⅲ訪問看護ステーション管理者研修</w:t>
            </w:r>
          </w:p>
          <w:p w:rsidR="002F768D" w:rsidRPr="001A6099" w:rsidRDefault="002F768D" w:rsidP="0080607A">
            <w:pPr>
              <w:spacing w:line="280" w:lineRule="exact"/>
              <w:ind w:left="880" w:hangingChars="400" w:hanging="880"/>
              <w:rPr>
                <w:rFonts w:ascii="ＭＳ 明朝" w:eastAsia="ＭＳ 明朝" w:hAnsi="ＭＳ 明朝"/>
                <w:sz w:val="22"/>
              </w:rPr>
            </w:pPr>
            <w:r w:rsidRPr="001A6099">
              <w:rPr>
                <w:rFonts w:ascii="ＭＳ 明朝" w:eastAsia="ＭＳ 明朝" w:hAnsi="ＭＳ 明朝" w:hint="eastAsia"/>
                <w:sz w:val="22"/>
              </w:rPr>
              <w:t xml:space="preserve">　　　　訪問看護ステーション管理者の管理能力を向上できるよう、事業所経営に関する経営管理、人的管理等の研修を実施する。</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〔対象〕訪問看護ステーション管理者・実務者　120名</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〔期間〕１日～３日（年４回実施）</w:t>
            </w:r>
          </w:p>
          <w:p w:rsidR="002F768D" w:rsidRPr="001A6099" w:rsidRDefault="002F768D" w:rsidP="0080607A">
            <w:pPr>
              <w:spacing w:line="280" w:lineRule="exact"/>
              <w:ind w:left="1540" w:hangingChars="700" w:hanging="1540"/>
              <w:rPr>
                <w:rFonts w:ascii="ＭＳ 明朝" w:eastAsia="ＭＳ 明朝" w:hAnsi="ＭＳ 明朝"/>
                <w:sz w:val="22"/>
              </w:rPr>
            </w:pPr>
            <w:r w:rsidRPr="001A6099">
              <w:rPr>
                <w:rFonts w:ascii="ＭＳ 明朝" w:eastAsia="ＭＳ 明朝" w:hAnsi="ＭＳ 明朝" w:hint="eastAsia"/>
                <w:sz w:val="22"/>
              </w:rPr>
              <w:t xml:space="preserve">　　　〔内容〕経営戦略マネージメント　ネットワークづくりためのグ　ループワーク等</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〔対象経費〕講師謝礼、研修費、事務費</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〔執行方法〕大阪府看護協会へ補助</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４　訪問看護実践研修</w:t>
            </w:r>
          </w:p>
          <w:p w:rsidR="002F768D" w:rsidRPr="001A6099" w:rsidRDefault="002F768D" w:rsidP="0080607A">
            <w:pPr>
              <w:spacing w:line="280" w:lineRule="exact"/>
              <w:ind w:left="660" w:hangingChars="300" w:hanging="660"/>
              <w:rPr>
                <w:rFonts w:ascii="ＭＳ 明朝" w:eastAsia="ＭＳ 明朝" w:hAnsi="ＭＳ 明朝"/>
                <w:sz w:val="22"/>
              </w:rPr>
            </w:pPr>
            <w:r w:rsidRPr="001A6099">
              <w:rPr>
                <w:rFonts w:ascii="ＭＳ 明朝" w:eastAsia="ＭＳ 明朝" w:hAnsi="ＭＳ 明朝" w:hint="eastAsia"/>
                <w:sz w:val="22"/>
              </w:rPr>
              <w:t xml:space="preserve">　　・身近な地域において、訪問看護ステーションでの職務体験や、新任の各訪問看護師の知識・経験等に応じた実践的な研修・指導を行い、訪問看護師の育成・定着を図る。</w:t>
            </w:r>
          </w:p>
          <w:p w:rsidR="002F768D" w:rsidRPr="001A6099" w:rsidRDefault="002F768D" w:rsidP="0080607A">
            <w:pPr>
              <w:spacing w:line="280" w:lineRule="exact"/>
              <w:ind w:left="660" w:hangingChars="300" w:hanging="660"/>
              <w:rPr>
                <w:rFonts w:ascii="ＭＳ 明朝" w:eastAsia="ＭＳ 明朝" w:hAnsi="ＭＳ 明朝"/>
                <w:sz w:val="22"/>
              </w:rPr>
            </w:pPr>
            <w:r w:rsidRPr="001A6099">
              <w:rPr>
                <w:rFonts w:ascii="ＭＳ 明朝" w:eastAsia="ＭＳ 明朝" w:hAnsi="ＭＳ 明朝" w:hint="eastAsia"/>
                <w:sz w:val="22"/>
              </w:rPr>
              <w:t xml:space="preserve">　　・地域の介護支援事業所、地域包括センターなどの介護分野をはじめ、病院、往診医、薬剤師等との情報共有や看護分野の研修等を実施、医療と介護の連携を進め、在宅医療の充実を図る。</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〔対象〕訪問看護ステーション（11ヶ所）</w:t>
            </w:r>
          </w:p>
          <w:p w:rsidR="002F768D" w:rsidRPr="001A6099" w:rsidRDefault="002F768D" w:rsidP="0080607A">
            <w:pPr>
              <w:spacing w:line="280" w:lineRule="exact"/>
              <w:ind w:left="1320" w:hangingChars="600" w:hanging="1320"/>
              <w:rPr>
                <w:rFonts w:ascii="ＭＳ 明朝" w:eastAsia="ＭＳ 明朝" w:hAnsi="ＭＳ 明朝"/>
                <w:sz w:val="22"/>
              </w:rPr>
            </w:pPr>
            <w:r w:rsidRPr="001A6099">
              <w:rPr>
                <w:rFonts w:ascii="ＭＳ 明朝" w:eastAsia="ＭＳ 明朝" w:hAnsi="ＭＳ 明朝" w:hint="eastAsia"/>
                <w:sz w:val="22"/>
              </w:rPr>
              <w:t xml:space="preserve">　　　〔内容〕地域において訪問看護の確保育成定着に関する実践研修を行う</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〔対象経費〕事務消耗品費、研修費、事務職員経費（人件費）</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〔執行方法〕大阪府訪問看護ステーション協会へ補助（間接補助）</w:t>
            </w:r>
          </w:p>
          <w:p w:rsidR="002F768D" w:rsidRPr="001A6099" w:rsidRDefault="002F768D" w:rsidP="0080607A">
            <w:pPr>
              <w:spacing w:line="280" w:lineRule="exact"/>
              <w:ind w:left="2200" w:hangingChars="1000" w:hanging="2200"/>
              <w:rPr>
                <w:rFonts w:ascii="ＭＳ 明朝" w:eastAsia="ＭＳ 明朝" w:hAnsi="ＭＳ 明朝"/>
                <w:sz w:val="22"/>
              </w:rPr>
            </w:pPr>
            <w:r w:rsidRPr="001A6099">
              <w:rPr>
                <w:rFonts w:ascii="ＭＳ 明朝" w:eastAsia="ＭＳ 明朝" w:hAnsi="ＭＳ 明朝" w:hint="eastAsia"/>
                <w:sz w:val="22"/>
              </w:rPr>
              <w:t xml:space="preserve">　　　　　　　　　（事業部分は訪問看護ステーション協会から府内訪問看護ステーションに委託）</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５　訪問看護師階層別研修</w:t>
            </w:r>
          </w:p>
          <w:p w:rsidR="002F768D" w:rsidRPr="001A6099" w:rsidRDefault="002F768D" w:rsidP="0080607A">
            <w:pPr>
              <w:spacing w:line="280" w:lineRule="exact"/>
              <w:ind w:left="660" w:hangingChars="300" w:hanging="660"/>
              <w:rPr>
                <w:rFonts w:ascii="ＭＳ 明朝" w:eastAsia="ＭＳ 明朝" w:hAnsi="ＭＳ 明朝"/>
                <w:sz w:val="22"/>
              </w:rPr>
            </w:pPr>
            <w:r w:rsidRPr="001A6099">
              <w:rPr>
                <w:rFonts w:ascii="ＭＳ 明朝" w:eastAsia="ＭＳ 明朝" w:hAnsi="ＭＳ 明朝" w:hint="eastAsia"/>
                <w:sz w:val="22"/>
              </w:rPr>
              <w:t xml:space="preserve">　　・小規模訪問看護ＳＴの新人等の看護師を対象に、勤務年数にあったテーマを設定し演習やグループワークを行う。不安や悩みを抱える看護師には同行訪問による研修を実施。</w:t>
            </w:r>
          </w:p>
          <w:p w:rsidR="002F768D" w:rsidRPr="001A6099" w:rsidRDefault="002F768D" w:rsidP="0080607A">
            <w:pPr>
              <w:spacing w:line="280" w:lineRule="exact"/>
              <w:ind w:left="1540" w:hangingChars="700" w:hanging="1540"/>
              <w:rPr>
                <w:rFonts w:ascii="ＭＳ 明朝" w:eastAsia="ＭＳ 明朝" w:hAnsi="ＭＳ 明朝"/>
                <w:sz w:val="22"/>
              </w:rPr>
            </w:pPr>
            <w:r w:rsidRPr="001A6099">
              <w:rPr>
                <w:rFonts w:ascii="ＭＳ 明朝" w:eastAsia="ＭＳ 明朝" w:hAnsi="ＭＳ 明朝" w:hint="eastAsia"/>
                <w:sz w:val="22"/>
              </w:rPr>
              <w:t xml:space="preserve">　　　〔対象〕小規模訪問看護ＳＴの新人（勤続２年まで）・中堅（３～４年と５年以上）の看護師</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〔内容〕勤務年数別に、演習・グループワーク・同行訪問を実施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〔人数〕演習、グループワーク40人、同行訪問ＯＪＴ10人程度</w:t>
            </w:r>
          </w:p>
          <w:p w:rsidR="002F768D" w:rsidRPr="001A6099" w:rsidRDefault="002F768D" w:rsidP="0080607A">
            <w:pPr>
              <w:spacing w:line="280" w:lineRule="exact"/>
              <w:ind w:left="1760" w:hangingChars="800" w:hanging="1760"/>
              <w:rPr>
                <w:rFonts w:ascii="ＭＳ 明朝" w:eastAsia="ＭＳ 明朝" w:hAnsi="ＭＳ 明朝"/>
                <w:sz w:val="22"/>
              </w:rPr>
            </w:pPr>
            <w:r w:rsidRPr="001A6099">
              <w:rPr>
                <w:rFonts w:ascii="ＭＳ 明朝" w:eastAsia="ＭＳ 明朝" w:hAnsi="ＭＳ 明朝" w:hint="eastAsia"/>
                <w:sz w:val="22"/>
              </w:rPr>
              <w:t xml:space="preserve">　　　　　　　※受講者の不安や悩みを抽出し、指導看護師が訪問看護ＳＴに同行訪問しＯＪＴを実施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〔対象経費〕事務消耗品費、研修費、同行指導者経費（人件費）</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〔執行方法〕大阪府看護協会へ補助</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６　訪問看護師産休等代替職員確保支援事業</w:t>
            </w:r>
          </w:p>
          <w:p w:rsidR="002F768D" w:rsidRPr="001A6099" w:rsidRDefault="002F768D" w:rsidP="0080607A">
            <w:pPr>
              <w:spacing w:line="280" w:lineRule="exact"/>
              <w:ind w:left="660" w:hangingChars="300" w:hanging="660"/>
              <w:rPr>
                <w:rFonts w:ascii="ＭＳ 明朝" w:eastAsia="ＭＳ 明朝" w:hAnsi="ＭＳ 明朝"/>
                <w:sz w:val="22"/>
              </w:rPr>
            </w:pPr>
            <w:r w:rsidRPr="001A6099">
              <w:rPr>
                <w:rFonts w:ascii="ＭＳ 明朝" w:eastAsia="ＭＳ 明朝" w:hAnsi="ＭＳ 明朝" w:hint="eastAsia"/>
                <w:sz w:val="22"/>
              </w:rPr>
              <w:t xml:space="preserve">　　・訪問看護ＳＴで働く常勤の看護職員が、出産、育児又は介護のため長期間にわたって継続する休暇を必要とした場合、訪問看護ＳＴが代替非常勤職員を雇用した際、その雇用経費を負担する。</w:t>
            </w:r>
          </w:p>
          <w:p w:rsidR="002F768D" w:rsidRPr="001A6099" w:rsidRDefault="002F768D" w:rsidP="0080607A">
            <w:pPr>
              <w:spacing w:line="280" w:lineRule="exact"/>
              <w:ind w:left="660" w:hangingChars="300" w:hanging="660"/>
              <w:rPr>
                <w:rFonts w:ascii="ＭＳ 明朝" w:eastAsia="ＭＳ 明朝" w:hAnsi="ＭＳ 明朝"/>
                <w:sz w:val="22"/>
              </w:rPr>
            </w:pPr>
            <w:r w:rsidRPr="001A6099">
              <w:rPr>
                <w:rFonts w:ascii="ＭＳ 明朝" w:eastAsia="ＭＳ 明朝" w:hAnsi="ＭＳ 明朝" w:hint="eastAsia"/>
                <w:sz w:val="22"/>
              </w:rPr>
              <w:t xml:space="preserve">　　・ナースバンクを活用して短期間の非常勤職員の登録を行い、代替職員の雇用を円滑に行う。</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〔対象経費〕事業費（代替職員人件費）</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事務費（事務職員経費、交通費、資料代等）</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 xml:space="preserve">　　　〔執行方法〕大阪府訪問看護ステーション協会へ補助</w:t>
            </w:r>
          </w:p>
          <w:p w:rsidR="002F768D" w:rsidRPr="001A6099" w:rsidRDefault="002F768D" w:rsidP="0080607A">
            <w:pPr>
              <w:spacing w:line="280" w:lineRule="exact"/>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84,050</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56,033</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56,033</w:t>
            </w:r>
            <w:r w:rsidRPr="001A6099">
              <w:rPr>
                <w:rFonts w:ascii="ＭＳ 明朝" w:eastAsia="ＭＳ 明朝" w:hAnsi="ＭＳ 明朝" w:hint="eastAsia"/>
                <w:sz w:val="22"/>
                <w:vertAlign w:val="subscript"/>
              </w:rPr>
              <w:t xml:space="preserve"> (千円)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28,017</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 xml:space="preserve"> (千円)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84,050千円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50"/>
          <w:headerReference w:type="first" r:id="rId51"/>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05344" behindDoc="0" locked="0" layoutInCell="1" allowOverlap="1" wp14:anchorId="297D3BF3" wp14:editId="4471AF12">
                      <wp:simplePos x="0" y="0"/>
                      <wp:positionH relativeFrom="column">
                        <wp:posOffset>4563110</wp:posOffset>
                      </wp:positionH>
                      <wp:positionV relativeFrom="paragraph">
                        <wp:posOffset>-556895</wp:posOffset>
                      </wp:positionV>
                      <wp:extent cx="503555" cy="503555"/>
                      <wp:effectExtent l="0" t="0" r="10795" b="10795"/>
                      <wp:wrapNone/>
                      <wp:docPr id="24" name="円/楕円 24"/>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4" o:spid="_x0000_s1048" style="position:absolute;left:0;text-align:left;margin-left:359.3pt;margin-top:-43.85pt;width:39.65pt;height:39.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23</w:t>
                            </w:r>
                          </w:p>
                        </w:txbxContent>
                      </v:textbox>
                    </v:oval>
                  </w:pict>
                </mc:Fallback>
              </mc:AlternateContent>
            </w:r>
            <w:r w:rsidRPr="001A6099">
              <w:rPr>
                <w:rFonts w:ascii="ＭＳ 明朝" w:eastAsia="ＭＳ 明朝" w:hAnsi="ＭＳ 明朝" w:hint="eastAsia"/>
                <w:kern w:val="0"/>
                <w:sz w:val="22"/>
              </w:rPr>
              <w:t>２　居宅等における医療の提供に関する事業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小児のかかりつけ医育成事業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1,084千円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大阪府（一部大阪府医師会に委託）</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・27年度に研修会開催（２回予定）</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・医療的ケアの必要な児への在宅医療提供体制の構築促進</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spacing w:line="340" w:lineRule="exact"/>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spacing w:line="34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医療的ケアの必要な児と保護者が安心して在宅医療を継続するため、地域の小児科医や小児科以外の医師及び医療スタッフが小児の特性を理解し、児の診療ができるよう必要な医療技術を身に付ける。また、関係機関によるネットワーク構築の必要性を理解したかかりつけ医を育成する。</w:t>
            </w:r>
          </w:p>
          <w:p w:rsidR="002F768D" w:rsidRPr="001A6099" w:rsidRDefault="002F768D" w:rsidP="0080607A">
            <w:pPr>
              <w:spacing w:line="34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また、かかりつけ医とともに患児・家族を支援するため、地域の保健師等についても技術研修を実施する。</w:t>
            </w:r>
          </w:p>
          <w:p w:rsidR="002F768D" w:rsidRPr="001A6099" w:rsidRDefault="002F768D" w:rsidP="0080607A">
            <w:pPr>
              <w:spacing w:line="340" w:lineRule="exact"/>
              <w:rPr>
                <w:rFonts w:ascii="ＭＳ 明朝" w:eastAsia="ＭＳ 明朝" w:hAnsi="ＭＳ 明朝"/>
                <w:sz w:val="22"/>
              </w:rPr>
            </w:pPr>
          </w:p>
          <w:p w:rsidR="002F768D" w:rsidRPr="001A6099" w:rsidRDefault="002F768D" w:rsidP="0080607A">
            <w:pPr>
              <w:spacing w:line="340" w:lineRule="exact"/>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spacing w:line="34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かかりつけ医育成のために、地域の小児科医や内科医等訪問診療医及び医療スタッフを対象に、医療的ケアに必要な医療技術の習得、小児の特性理解、在宅療養支援のためのネットワークの必要性の理解を目的とした研修を医師会に委託して実施する。</w:t>
            </w:r>
          </w:p>
          <w:p w:rsidR="002F768D" w:rsidRPr="001A6099" w:rsidRDefault="002F768D" w:rsidP="0080607A">
            <w:pPr>
              <w:spacing w:line="340" w:lineRule="exact"/>
              <w:rPr>
                <w:rFonts w:ascii="ＭＳ 明朝" w:eastAsia="ＭＳ 明朝" w:hAnsi="ＭＳ 明朝"/>
                <w:sz w:val="22"/>
              </w:rPr>
            </w:pPr>
            <w:r w:rsidRPr="001A6099">
              <w:rPr>
                <w:rFonts w:ascii="ＭＳ 明朝" w:eastAsia="ＭＳ 明朝" w:hAnsi="ＭＳ 明朝" w:hint="eastAsia"/>
                <w:sz w:val="22"/>
              </w:rPr>
              <w:t xml:space="preserve">　〔対象〕地域の小児科医、内科医等訪問診療医及び医療スタッフ</w:t>
            </w:r>
          </w:p>
          <w:p w:rsidR="002F768D" w:rsidRPr="001A6099" w:rsidRDefault="002F768D" w:rsidP="0080607A">
            <w:pPr>
              <w:spacing w:line="340" w:lineRule="exact"/>
              <w:rPr>
                <w:rFonts w:ascii="ＭＳ 明朝" w:eastAsia="ＭＳ 明朝" w:hAnsi="ＭＳ 明朝"/>
                <w:sz w:val="22"/>
              </w:rPr>
            </w:pPr>
            <w:r w:rsidRPr="001A6099">
              <w:rPr>
                <w:rFonts w:ascii="ＭＳ 明朝" w:eastAsia="ＭＳ 明朝" w:hAnsi="ＭＳ 明朝" w:hint="eastAsia"/>
                <w:sz w:val="22"/>
              </w:rPr>
              <w:t xml:space="preserve">　〔人数〕参加者40人/回、スタッフ４人/回</w:t>
            </w:r>
          </w:p>
          <w:p w:rsidR="002F768D" w:rsidRPr="001A6099" w:rsidRDefault="002F768D" w:rsidP="0080607A">
            <w:pPr>
              <w:spacing w:line="340" w:lineRule="exact"/>
              <w:rPr>
                <w:rFonts w:ascii="ＭＳ 明朝" w:eastAsia="ＭＳ 明朝" w:hAnsi="ＭＳ 明朝"/>
                <w:sz w:val="22"/>
              </w:rPr>
            </w:pPr>
            <w:r w:rsidRPr="001A6099">
              <w:rPr>
                <w:rFonts w:ascii="ＭＳ 明朝" w:eastAsia="ＭＳ 明朝" w:hAnsi="ＭＳ 明朝" w:hint="eastAsia"/>
                <w:sz w:val="22"/>
              </w:rPr>
              <w:t xml:space="preserve">　〔事業内容〕医師等研修費（大阪医師会委託料）</w:t>
            </w:r>
          </w:p>
          <w:p w:rsidR="002F768D" w:rsidRPr="001A6099" w:rsidRDefault="002F768D" w:rsidP="0080607A">
            <w:pPr>
              <w:spacing w:line="340" w:lineRule="exact"/>
              <w:rPr>
                <w:rFonts w:ascii="ＭＳ 明朝" w:eastAsia="ＭＳ 明朝" w:hAnsi="ＭＳ 明朝"/>
                <w:sz w:val="22"/>
              </w:rPr>
            </w:pPr>
            <w:r w:rsidRPr="001A6099">
              <w:rPr>
                <w:rFonts w:ascii="ＭＳ 明朝" w:eastAsia="ＭＳ 明朝" w:hAnsi="ＭＳ 明朝" w:hint="eastAsia"/>
                <w:sz w:val="22"/>
              </w:rPr>
              <w:t xml:space="preserve">　　　　　　　保健師等研修費（府直接実施）　</w:t>
            </w:r>
          </w:p>
          <w:p w:rsidR="002F768D" w:rsidRPr="001A6099" w:rsidRDefault="002F768D" w:rsidP="0080607A">
            <w:pPr>
              <w:spacing w:line="340" w:lineRule="exact"/>
              <w:rPr>
                <w:rFonts w:ascii="ＭＳ 明朝" w:eastAsia="ＭＳ 明朝" w:hAnsi="ＭＳ 明朝"/>
                <w:sz w:val="22"/>
              </w:rPr>
            </w:pPr>
          </w:p>
          <w:p w:rsidR="002F768D" w:rsidRPr="001A6099" w:rsidRDefault="002F768D" w:rsidP="0080607A">
            <w:pPr>
              <w:spacing w:line="340" w:lineRule="exact"/>
              <w:rPr>
                <w:rFonts w:ascii="ＭＳ 明朝" w:eastAsia="ＭＳ 明朝" w:hAnsi="ＭＳ 明朝"/>
                <w:sz w:val="22"/>
              </w:rPr>
            </w:pPr>
            <w:r w:rsidRPr="001A6099">
              <w:rPr>
                <w:rFonts w:ascii="ＭＳ 明朝" w:eastAsia="ＭＳ 明朝" w:hAnsi="ＭＳ 明朝" w:hint="eastAsia"/>
                <w:sz w:val="22"/>
              </w:rPr>
              <w:t>○執行方法　医師等を対象とするものは大阪府医師会に委託</w:t>
            </w:r>
          </w:p>
          <w:p w:rsidR="002F768D" w:rsidRPr="001A6099" w:rsidRDefault="002F768D" w:rsidP="0080607A">
            <w:pPr>
              <w:spacing w:line="340" w:lineRule="exact"/>
              <w:rPr>
                <w:rFonts w:ascii="ＭＳ 明朝" w:eastAsia="ＭＳ 明朝" w:hAnsi="ＭＳ 明朝"/>
                <w:sz w:val="22"/>
              </w:rPr>
            </w:pPr>
            <w:r w:rsidRPr="001A6099">
              <w:rPr>
                <w:rFonts w:ascii="ＭＳ 明朝" w:eastAsia="ＭＳ 明朝" w:hAnsi="ＭＳ 明朝" w:hint="eastAsia"/>
                <w:sz w:val="22"/>
              </w:rPr>
              <w:t xml:space="preserve">　　　　　　保健師等については府において直接実施</w:t>
            </w:r>
          </w:p>
          <w:p w:rsidR="002F768D" w:rsidRPr="001A6099" w:rsidRDefault="002F768D" w:rsidP="0080607A">
            <w:pPr>
              <w:spacing w:line="340" w:lineRule="exact"/>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1,084</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33</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723</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690</w:t>
            </w:r>
            <w:r w:rsidRPr="001A6099">
              <w:rPr>
                <w:rFonts w:ascii="ＭＳ 明朝" w:eastAsia="ＭＳ 明朝" w:hAnsi="ＭＳ 明朝" w:hint="eastAsia"/>
                <w:sz w:val="22"/>
                <w:vertAlign w:val="subscript"/>
              </w:rPr>
              <w:t xml:space="preserve"> (千円)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690</w:t>
            </w:r>
            <w:r w:rsidRPr="001A6099">
              <w:rPr>
                <w:rFonts w:ascii="ＭＳ 明朝" w:eastAsia="ＭＳ 明朝" w:hAnsi="ＭＳ 明朝" w:hint="eastAsia"/>
                <w:sz w:val="22"/>
                <w:vertAlign w:val="subscript"/>
              </w:rPr>
              <w:t xml:space="preserve"> (千円)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361</w:t>
            </w:r>
            <w:r w:rsidRPr="001A6099">
              <w:rPr>
                <w:rFonts w:ascii="ＭＳ 明朝" w:eastAsia="ＭＳ 明朝" w:hAnsi="ＭＳ 明朝" w:hint="eastAsia"/>
                <w:sz w:val="22"/>
                <w:vertAlign w:val="subscript"/>
              </w:rPr>
              <w:t xml:space="preserve"> (千円)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1,084千円</w:t>
            </w:r>
          </w:p>
        </w:tc>
      </w:tr>
    </w:tbl>
    <w:p w:rsidR="002F768D" w:rsidRPr="001A6099" w:rsidRDefault="002F768D" w:rsidP="0080607A">
      <w:pPr>
        <w:spacing w:line="120" w:lineRule="exact"/>
        <w:rPr>
          <w:sz w:val="20"/>
        </w:rPr>
      </w:pPr>
    </w:p>
    <w:p w:rsidR="002F768D" w:rsidRPr="001A6099" w:rsidRDefault="002F768D">
      <w:pPr>
        <w:sectPr w:rsidR="002F768D" w:rsidRPr="001A6099" w:rsidSect="0080607A">
          <w:headerReference w:type="default" r:id="rId52"/>
          <w:headerReference w:type="first" r:id="rId53"/>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07392" behindDoc="0" locked="0" layoutInCell="1" allowOverlap="1" wp14:anchorId="5032664E" wp14:editId="388BA6C9">
                      <wp:simplePos x="0" y="0"/>
                      <wp:positionH relativeFrom="column">
                        <wp:posOffset>4561205</wp:posOffset>
                      </wp:positionH>
                      <wp:positionV relativeFrom="paragraph">
                        <wp:posOffset>-556895</wp:posOffset>
                      </wp:positionV>
                      <wp:extent cx="503555" cy="503555"/>
                      <wp:effectExtent l="0" t="0" r="10795" b="10795"/>
                      <wp:wrapNone/>
                      <wp:docPr id="25" name="円/楕円 25"/>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5" o:spid="_x0000_s1049" style="position:absolute;left:0;text-align:left;margin-left:359.15pt;margin-top:-43.85pt;width:39.65pt;height:39.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24</w:t>
                            </w:r>
                          </w:p>
                        </w:txbxContent>
                      </v:textbox>
                    </v:oval>
                  </w:pict>
                </mc:Fallback>
              </mc:AlternateContent>
            </w:r>
            <w:r w:rsidRPr="001A6099">
              <w:rPr>
                <w:rFonts w:ascii="ＭＳ 明朝" w:eastAsia="ＭＳ 明朝" w:hAnsi="ＭＳ 明朝" w:hint="eastAsia"/>
                <w:kern w:val="0"/>
                <w:sz w:val="22"/>
              </w:rPr>
              <w:t>２　居宅等における医療の提供に関する事業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糖尿病医療連携推進事業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10,416千円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大阪府（大阪府医師会に委託）</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・糖尿病医療連携ガイドライン（仮称）の作成</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・糖尿病医療連携の関する研修カリキュラム、リーフレットを策定し、研修会の開催、周知、広報等の実施</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・在宅医療における糖尿病患者医療連携体制強化</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糖尿病患者が継続的に適切な医療を受けられるよう、専門医とかかりつけ医の連携、さらには各関連科との連携体制を構築する。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糖尿病医療連携体制を構築するため、医療機関、患者等を対象とする調査を実施し、地域の医療体制の実情や課題を把握し、糖尿病医療連携ガイドライン（仮称）を作成する。</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また、糖尿病医療連携にかかわるスタッフ（医師、看護師、栄養士、糖尿病療養指導士など）の養成に資する研修カリキュラム、リーフレットを策定し、研修会の開催、周知、広報等を行う。</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・医療機関、患者等を対象とする調査の実施</w:t>
            </w:r>
          </w:p>
          <w:p w:rsidR="002F768D" w:rsidRPr="001A6099" w:rsidRDefault="002F768D" w:rsidP="0080607A">
            <w:pPr>
              <w:ind w:left="440" w:hangingChars="200" w:hanging="440"/>
              <w:rPr>
                <w:rFonts w:ascii="ＭＳ 明朝" w:eastAsia="ＭＳ 明朝" w:hAnsi="ＭＳ 明朝"/>
                <w:sz w:val="22"/>
              </w:rPr>
            </w:pPr>
            <w:r w:rsidRPr="001A6099">
              <w:rPr>
                <w:rFonts w:ascii="ＭＳ 明朝" w:eastAsia="ＭＳ 明朝" w:hAnsi="ＭＳ 明朝" w:hint="eastAsia"/>
                <w:sz w:val="22"/>
              </w:rPr>
              <w:t xml:space="preserve">　・府内の地域医療体制の実情を踏まえた糖尿病医療連携ガイドライン（仮称）の策定</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・糖尿病医療連携にかかわるスタッフの養成（研修会の開催等）</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大阪府医師会に委託</w:t>
            </w: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10,416</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6,944</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6,944</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 xml:space="preserve"> 6,944</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3,472</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10,416千円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54"/>
          <w:headerReference w:type="first" r:id="rId55"/>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trPr>
          <w:trHeight w:val="350"/>
        </w:trPr>
        <w:tc>
          <w:tcPr>
            <w:tcW w:w="1396" w:type="dxa"/>
            <w:shd w:val="clear" w:color="auto" w:fill="D9D9D9" w:themeFill="background1" w:themeFillShade="D9"/>
            <w:hideMark/>
          </w:tcPr>
          <w:p w:rsidR="002F768D" w:rsidRPr="001A6099" w:rsidRDefault="002F768D">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pPr>
              <w:rPr>
                <w:rFonts w:ascii="ＭＳ 明朝" w:eastAsia="ＭＳ 明朝" w:hAnsi="ＭＳ 明朝"/>
                <w:sz w:val="22"/>
              </w:rPr>
            </w:pPr>
            <w:r w:rsidRPr="001A6099">
              <w:rPr>
                <w:noProof/>
                <w:sz w:val="22"/>
              </w:rPr>
              <mc:AlternateContent>
                <mc:Choice Requires="wps">
                  <w:drawing>
                    <wp:anchor distT="0" distB="0" distL="114300" distR="114300" simplePos="0" relativeHeight="251709440" behindDoc="0" locked="0" layoutInCell="1" allowOverlap="1" wp14:anchorId="35D64A19" wp14:editId="78E57F90">
                      <wp:simplePos x="0" y="0"/>
                      <wp:positionH relativeFrom="column">
                        <wp:posOffset>4561205</wp:posOffset>
                      </wp:positionH>
                      <wp:positionV relativeFrom="paragraph">
                        <wp:posOffset>-556895</wp:posOffset>
                      </wp:positionV>
                      <wp:extent cx="503555" cy="503555"/>
                      <wp:effectExtent l="0" t="0" r="10795" b="10795"/>
                      <wp:wrapNone/>
                      <wp:docPr id="26" name="円/楕円 26"/>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Default="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6" o:spid="_x0000_s1050" style="position:absolute;left:0;text-align:left;margin-left:359.15pt;margin-top:-43.85pt;width:39.65pt;height:39.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" fillcolor="white [3201]" strokecolor="black [3213]" strokeweight=".5pt">
                      <v:textbox>
                        <w:txbxContent>
                          <w:p w:rsidR="0080607A" w:rsidRDefault="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25</w:t>
                            </w:r>
                          </w:p>
                        </w:txbxContent>
                      </v:textbox>
                    </v:oval>
                  </w:pict>
                </mc:Fallback>
              </mc:AlternateContent>
            </w:r>
            <w:r w:rsidRPr="001A6099">
              <w:rPr>
                <w:rFonts w:ascii="ＭＳ 明朝" w:eastAsia="ＭＳ 明朝" w:hAnsi="ＭＳ 明朝" w:hint="eastAsia"/>
                <w:kern w:val="0"/>
                <w:sz w:val="22"/>
              </w:rPr>
              <w:t>２　居宅等における医療の提供に関する事業</w:t>
            </w:r>
          </w:p>
        </w:tc>
      </w:tr>
      <w:tr w:rsidR="002F768D" w:rsidRPr="001A6099">
        <w:trPr>
          <w:trHeight w:val="694"/>
        </w:trPr>
        <w:tc>
          <w:tcPr>
            <w:tcW w:w="1396" w:type="dxa"/>
            <w:shd w:val="clear" w:color="auto" w:fill="D9D9D9" w:themeFill="background1" w:themeFillShade="D9"/>
            <w:hideMark/>
          </w:tcPr>
          <w:p w:rsidR="002F768D" w:rsidRPr="001A6099" w:rsidRDefault="002F768D">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pPr>
              <w:rPr>
                <w:rFonts w:ascii="ＭＳ 明朝" w:eastAsia="ＭＳ 明朝" w:hAnsi="ＭＳ 明朝"/>
                <w:sz w:val="22"/>
              </w:rPr>
            </w:pPr>
            <w:r w:rsidRPr="001A6099">
              <w:rPr>
                <w:rFonts w:ascii="ＭＳ 明朝" w:eastAsia="ＭＳ 明朝" w:hAnsi="ＭＳ 明朝" w:hint="eastAsia"/>
                <w:sz w:val="22"/>
              </w:rPr>
              <w:t>難病患者在宅医療支援事業</w:t>
            </w:r>
          </w:p>
          <w:p w:rsidR="002F768D" w:rsidRPr="001A6099" w:rsidRDefault="002F768D">
            <w:pPr>
              <w:rPr>
                <w:rFonts w:ascii="ＭＳ 明朝" w:eastAsia="ＭＳ 明朝" w:hAnsi="ＭＳ 明朝"/>
                <w:sz w:val="22"/>
              </w:rPr>
            </w:pPr>
          </w:p>
        </w:tc>
        <w:tc>
          <w:tcPr>
            <w:tcW w:w="1854" w:type="dxa"/>
            <w:gridSpan w:val="2"/>
            <w:hideMark/>
          </w:tcPr>
          <w:p w:rsidR="002F768D" w:rsidRPr="001A6099" w:rsidRDefault="002F768D">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pPr>
              <w:jc w:val="right"/>
              <w:rPr>
                <w:rFonts w:ascii="ＭＳ 明朝" w:eastAsia="ＭＳ 明朝" w:hAnsi="ＭＳ 明朝"/>
                <w:sz w:val="22"/>
              </w:rPr>
            </w:pPr>
            <w:r w:rsidRPr="001A6099">
              <w:rPr>
                <w:rFonts w:ascii="ＭＳ 明朝" w:eastAsia="ＭＳ 明朝" w:hAnsi="ＭＳ 明朝" w:hint="eastAsia"/>
                <w:sz w:val="22"/>
              </w:rPr>
              <w:t>34,990千円</w:t>
            </w:r>
          </w:p>
        </w:tc>
      </w:tr>
      <w:tr w:rsidR="002F768D" w:rsidRPr="001A6099">
        <w:trPr>
          <w:trHeight w:val="698"/>
        </w:trPr>
        <w:tc>
          <w:tcPr>
            <w:tcW w:w="1396" w:type="dxa"/>
            <w:shd w:val="clear" w:color="auto" w:fill="D9D9D9" w:themeFill="background1" w:themeFillShade="D9"/>
          </w:tcPr>
          <w:p w:rsidR="002F768D" w:rsidRPr="001A6099" w:rsidRDefault="002F768D">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pPr>
              <w:rPr>
                <w:rFonts w:ascii="ＭＳ 明朝" w:eastAsia="ＭＳ 明朝" w:hAnsi="ＭＳ 明朝"/>
                <w:sz w:val="22"/>
              </w:rPr>
            </w:pPr>
            <w:r w:rsidRPr="001A6099">
              <w:rPr>
                <w:rFonts w:ascii="ＭＳ 明朝" w:eastAsia="ＭＳ 明朝" w:hAnsi="ＭＳ 明朝" w:hint="eastAsia"/>
                <w:sz w:val="22"/>
              </w:rPr>
              <w:t>豊能圏域、三島圏域、南河内圏域、堺市圏域、泉州圏域、大阪市圏域</w:t>
            </w:r>
          </w:p>
        </w:tc>
      </w:tr>
      <w:tr w:rsidR="002F768D" w:rsidRPr="001A6099">
        <w:trPr>
          <w:trHeight w:val="221"/>
        </w:trPr>
        <w:tc>
          <w:tcPr>
            <w:tcW w:w="1396" w:type="dxa"/>
            <w:shd w:val="clear" w:color="auto" w:fill="D9D9D9" w:themeFill="background1" w:themeFillShade="D9"/>
          </w:tcPr>
          <w:p w:rsidR="002F768D" w:rsidRPr="001A6099" w:rsidRDefault="002F768D">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pPr>
              <w:rPr>
                <w:rFonts w:ascii="ＭＳ 明朝" w:eastAsia="ＭＳ 明朝" w:hAnsi="ＭＳ 明朝"/>
                <w:sz w:val="22"/>
              </w:rPr>
            </w:pPr>
            <w:r w:rsidRPr="001A6099">
              <w:rPr>
                <w:rFonts w:ascii="ＭＳ 明朝" w:eastAsia="ＭＳ 明朝" w:hAnsi="ＭＳ 明朝" w:hint="eastAsia"/>
                <w:sz w:val="22"/>
              </w:rPr>
              <w:t>大阪府（大阪大学医学部附属病院、大阪医科大学附属病院、大阪府立急性期・総合医療センター、近畿大学医学部附属病院、近畿大学医学部堺病院に委託）</w:t>
            </w:r>
          </w:p>
        </w:tc>
      </w:tr>
      <w:tr w:rsidR="002F768D" w:rsidRPr="001A6099">
        <w:trPr>
          <w:trHeight w:val="1036"/>
        </w:trPr>
        <w:tc>
          <w:tcPr>
            <w:tcW w:w="1396" w:type="dxa"/>
            <w:shd w:val="clear" w:color="auto" w:fill="D9D9D9" w:themeFill="background1" w:themeFillShade="D9"/>
            <w:hideMark/>
          </w:tcPr>
          <w:p w:rsidR="002F768D" w:rsidRPr="001A6099" w:rsidRDefault="002F768D">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pPr>
              <w:ind w:left="220" w:hangingChars="100" w:hanging="220"/>
              <w:rPr>
                <w:rFonts w:ascii="ＭＳ 明朝" w:eastAsia="ＭＳ 明朝" w:hAnsi="ＭＳ 明朝"/>
                <w:sz w:val="22"/>
              </w:rPr>
            </w:pPr>
            <w:r w:rsidRPr="001A6099">
              <w:rPr>
                <w:rFonts w:ascii="ＭＳ 明朝" w:eastAsia="ＭＳ 明朝" w:hAnsi="ＭＳ 明朝" w:hint="eastAsia"/>
                <w:sz w:val="22"/>
              </w:rPr>
              <w:t>・地域の難病専門病院が、地元医師会等と連携して医師・看護師・ヘルパー等を対象に、同行訪問形式の研修（90回程度／年）及び講義形式（２回／年）を実施し、育成・指導</w:t>
            </w:r>
          </w:p>
          <w:p w:rsidR="002F768D" w:rsidRPr="001A6099" w:rsidRDefault="002F768D">
            <w:pPr>
              <w:ind w:left="220" w:hangingChars="100" w:hanging="220"/>
              <w:rPr>
                <w:rFonts w:ascii="ＭＳ 明朝" w:eastAsia="ＭＳ 明朝" w:hAnsi="ＭＳ 明朝"/>
                <w:sz w:val="22"/>
              </w:rPr>
            </w:pPr>
            <w:r w:rsidRPr="001A6099">
              <w:rPr>
                <w:rFonts w:ascii="ＭＳ 明朝" w:eastAsia="ＭＳ 明朝" w:hAnsi="ＭＳ 明朝" w:hint="eastAsia"/>
                <w:sz w:val="22"/>
              </w:rPr>
              <w:t>・また、難病専門病院が連携し、難病患者の地域での療養生活に係る啓発のためのリーフレットを作成</w:t>
            </w:r>
          </w:p>
          <w:p w:rsidR="002F768D" w:rsidRPr="001A6099" w:rsidRDefault="002F768D">
            <w:pPr>
              <w:ind w:left="220" w:hangingChars="100" w:hanging="220"/>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pPr>
              <w:rPr>
                <w:rFonts w:ascii="ＭＳ 明朝" w:eastAsia="ＭＳ 明朝" w:hAnsi="ＭＳ 明朝"/>
                <w:sz w:val="22"/>
              </w:rPr>
            </w:pPr>
            <w:r w:rsidRPr="001A6099">
              <w:rPr>
                <w:rFonts w:ascii="ＭＳ 明朝" w:eastAsia="ＭＳ 明朝" w:hAnsi="ＭＳ 明朝" w:hint="eastAsia"/>
                <w:sz w:val="22"/>
              </w:rPr>
              <w:t>・在宅医療の推進</w:t>
            </w:r>
          </w:p>
        </w:tc>
      </w:tr>
      <w:tr w:rsidR="002F768D" w:rsidRPr="001A6099">
        <w:trPr>
          <w:trHeight w:val="299"/>
        </w:trPr>
        <w:tc>
          <w:tcPr>
            <w:tcW w:w="1396" w:type="dxa"/>
            <w:shd w:val="clear" w:color="auto" w:fill="D9D9D9" w:themeFill="background1" w:themeFillShade="D9"/>
            <w:hideMark/>
          </w:tcPr>
          <w:p w:rsidR="002F768D" w:rsidRPr="001A6099" w:rsidRDefault="002F768D">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trPr>
          <w:trHeight w:val="2208"/>
        </w:trPr>
        <w:tc>
          <w:tcPr>
            <w:tcW w:w="1396" w:type="dxa"/>
            <w:shd w:val="clear" w:color="auto" w:fill="D9D9D9" w:themeFill="background1" w:themeFillShade="D9"/>
            <w:hideMark/>
          </w:tcPr>
          <w:p w:rsidR="002F768D" w:rsidRPr="001A6099" w:rsidRDefault="002F768D">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地域の難病専門病院が、地元医師会等と連携して医師・看護師・ヘルパー等を育成・指導し、在宅医療の推進を図る。</w:t>
            </w:r>
          </w:p>
          <w:p w:rsidR="002F768D" w:rsidRPr="001A6099" w:rsidRDefault="002F768D">
            <w:pPr>
              <w:rPr>
                <w:rFonts w:ascii="ＭＳ 明朝" w:eastAsia="ＭＳ 明朝" w:hAnsi="ＭＳ 明朝"/>
                <w:sz w:val="22"/>
              </w:rPr>
            </w:pPr>
          </w:p>
          <w:p w:rsidR="002F768D" w:rsidRPr="001A6099" w:rsidRDefault="002F768D">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難病治療に実績のある大阪大学医学部附属病院、大阪医科大学附属病院、大阪府立急性期・総合医療センター、近畿大学医学部附属病院、近畿大学医学部堺病院が地元医師会等と連携して、下記の事業を実施する。</w:t>
            </w:r>
          </w:p>
          <w:p w:rsidR="002F768D" w:rsidRPr="001A6099" w:rsidRDefault="002F768D">
            <w:pPr>
              <w:ind w:left="440" w:hangingChars="200" w:hanging="440"/>
              <w:rPr>
                <w:rFonts w:ascii="ＭＳ 明朝" w:eastAsia="ＭＳ 明朝" w:hAnsi="ＭＳ 明朝"/>
                <w:sz w:val="22"/>
              </w:rPr>
            </w:pPr>
            <w:r w:rsidRPr="001A6099">
              <w:rPr>
                <w:rFonts w:ascii="ＭＳ 明朝" w:eastAsia="ＭＳ 明朝" w:hAnsi="ＭＳ 明朝" w:hint="eastAsia"/>
                <w:sz w:val="22"/>
              </w:rPr>
              <w:t xml:space="preserve">　①難病専門病院のスタッフが地域医療機関スタッフと同行訪問することで、地域医療機関スタッフが難病患者へ訪問診療を行うことへの知識の向上と不安の解消を図る。</w:t>
            </w:r>
          </w:p>
          <w:p w:rsidR="002F768D" w:rsidRPr="001A6099" w:rsidRDefault="002F768D">
            <w:pPr>
              <w:ind w:left="440" w:hangingChars="200" w:hanging="440"/>
              <w:rPr>
                <w:rFonts w:ascii="ＭＳ 明朝" w:eastAsia="ＭＳ 明朝" w:hAnsi="ＭＳ 明朝"/>
                <w:sz w:val="22"/>
              </w:rPr>
            </w:pPr>
            <w:r w:rsidRPr="001A6099">
              <w:rPr>
                <w:rFonts w:ascii="ＭＳ 明朝" w:eastAsia="ＭＳ 明朝" w:hAnsi="ＭＳ 明朝" w:hint="eastAsia"/>
                <w:sz w:val="22"/>
              </w:rPr>
              <w:t xml:space="preserve">　②地域医療機関スタッフを対象に難病患者の在宅医療に関する講義型の研修会を実施する。</w:t>
            </w:r>
          </w:p>
          <w:p w:rsidR="002F768D" w:rsidRPr="001A6099" w:rsidRDefault="002F768D">
            <w:pPr>
              <w:ind w:left="440" w:hangingChars="200" w:hanging="440"/>
              <w:rPr>
                <w:rFonts w:ascii="ＭＳ 明朝" w:eastAsia="ＭＳ 明朝" w:hAnsi="ＭＳ 明朝"/>
                <w:sz w:val="22"/>
              </w:rPr>
            </w:pPr>
            <w:r w:rsidRPr="001A6099">
              <w:rPr>
                <w:rFonts w:ascii="ＭＳ 明朝" w:eastAsia="ＭＳ 明朝" w:hAnsi="ＭＳ 明朝" w:hint="eastAsia"/>
                <w:sz w:val="22"/>
              </w:rPr>
              <w:t xml:space="preserve">　③難病専門病院が連携し、難病患者の地域での療養生活に係る啓発のためのリーフレットを作成する。</w:t>
            </w:r>
          </w:p>
          <w:p w:rsidR="002F768D" w:rsidRPr="001A6099" w:rsidRDefault="002F768D">
            <w:pPr>
              <w:rPr>
                <w:rFonts w:ascii="ＭＳ 明朝" w:eastAsia="ＭＳ 明朝" w:hAnsi="ＭＳ 明朝"/>
                <w:sz w:val="22"/>
              </w:rPr>
            </w:pPr>
          </w:p>
          <w:p w:rsidR="002F768D" w:rsidRPr="001A6099" w:rsidRDefault="002F768D">
            <w:pPr>
              <w:rPr>
                <w:rFonts w:ascii="ＭＳ 明朝" w:eastAsia="ＭＳ 明朝" w:hAnsi="ＭＳ 明朝"/>
                <w:sz w:val="22"/>
              </w:rPr>
            </w:pPr>
            <w:r w:rsidRPr="001A6099">
              <w:rPr>
                <w:rFonts w:ascii="ＭＳ 明朝" w:eastAsia="ＭＳ 明朝" w:hAnsi="ＭＳ 明朝" w:hint="eastAsia"/>
                <w:sz w:val="22"/>
              </w:rPr>
              <w:t>○執行方法　各専門病院に委託</w:t>
            </w:r>
          </w:p>
          <w:p w:rsidR="002F768D" w:rsidRPr="001A6099" w:rsidRDefault="002F768D">
            <w:pPr>
              <w:rPr>
                <w:rFonts w:ascii="ＭＳ 明朝" w:eastAsia="ＭＳ 明朝" w:hAnsi="ＭＳ 明朝"/>
                <w:sz w:val="22"/>
              </w:rPr>
            </w:pPr>
          </w:p>
        </w:tc>
      </w:tr>
      <w:tr w:rsidR="002F768D" w:rsidRPr="001A6099">
        <w:trPr>
          <w:trHeight w:val="307"/>
        </w:trPr>
        <w:tc>
          <w:tcPr>
            <w:tcW w:w="1396" w:type="dxa"/>
            <w:vMerge w:val="restart"/>
            <w:shd w:val="clear" w:color="auto" w:fill="D9D9D9" w:themeFill="background1" w:themeFillShade="D9"/>
          </w:tcPr>
          <w:p w:rsidR="002F768D" w:rsidRPr="001A6099" w:rsidRDefault="002F768D">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pPr>
              <w:jc w:val="right"/>
              <w:rPr>
                <w:rFonts w:ascii="ＭＳ 明朝" w:eastAsia="ＭＳ 明朝" w:hAnsi="ＭＳ 明朝"/>
                <w:sz w:val="22"/>
                <w:vertAlign w:val="subscript"/>
              </w:rPr>
            </w:pPr>
            <w:r w:rsidRPr="001A6099">
              <w:rPr>
                <w:rFonts w:ascii="ＭＳ 明朝" w:eastAsia="ＭＳ 明朝" w:hAnsi="ＭＳ 明朝" w:hint="eastAsia"/>
                <w:sz w:val="22"/>
              </w:rPr>
              <w:t>34,990</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pPr>
              <w:jc w:val="right"/>
              <w:rPr>
                <w:rFonts w:ascii="ＭＳ 明朝" w:eastAsia="ＭＳ 明朝" w:hAnsi="ＭＳ 明朝"/>
                <w:sz w:val="22"/>
                <w:vertAlign w:val="subscript"/>
              </w:rPr>
            </w:pPr>
            <w:r w:rsidRPr="001A6099">
              <w:rPr>
                <w:rFonts w:ascii="ＭＳ 明朝" w:eastAsia="ＭＳ 明朝" w:hAnsi="ＭＳ 明朝" w:hint="eastAsia"/>
                <w:sz w:val="22"/>
              </w:rPr>
              <w:t>10,331</w:t>
            </w:r>
            <w:r w:rsidRPr="001A6099">
              <w:rPr>
                <w:rFonts w:ascii="ＭＳ 明朝" w:eastAsia="ＭＳ 明朝" w:hAnsi="ＭＳ 明朝" w:hint="eastAsia"/>
                <w:sz w:val="22"/>
                <w:vertAlign w:val="subscript"/>
              </w:rPr>
              <w:t>(千円)</w:t>
            </w:r>
          </w:p>
        </w:tc>
      </w:tr>
      <w:tr w:rsidR="002F768D" w:rsidRPr="001A6099">
        <w:trPr>
          <w:trHeight w:val="307"/>
        </w:trPr>
        <w:tc>
          <w:tcPr>
            <w:tcW w:w="1396" w:type="dxa"/>
            <w:vMerge/>
            <w:shd w:val="clear" w:color="auto" w:fill="D9D9D9" w:themeFill="background1" w:themeFillShade="D9"/>
          </w:tcPr>
          <w:p w:rsidR="002F768D" w:rsidRPr="001A6099" w:rsidRDefault="002F768D">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pPr>
              <w:jc w:val="center"/>
              <w:rPr>
                <w:rFonts w:ascii="ＭＳ 明朝" w:eastAsia="ＭＳ 明朝" w:hAnsi="ＭＳ 明朝"/>
                <w:sz w:val="22"/>
              </w:rPr>
            </w:pPr>
          </w:p>
        </w:tc>
        <w:tc>
          <w:tcPr>
            <w:tcW w:w="735" w:type="dxa"/>
            <w:vMerge w:val="restart"/>
            <w:noWrap/>
          </w:tcPr>
          <w:p w:rsidR="002F768D" w:rsidRPr="001A6099" w:rsidRDefault="002F768D">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pPr>
              <w:jc w:val="right"/>
              <w:rPr>
                <w:rFonts w:ascii="ＭＳ 明朝" w:eastAsia="ＭＳ 明朝" w:hAnsi="ＭＳ 明朝"/>
                <w:sz w:val="22"/>
                <w:vertAlign w:val="subscript"/>
              </w:rPr>
            </w:pPr>
            <w:r w:rsidRPr="001A6099">
              <w:rPr>
                <w:rFonts w:ascii="ＭＳ 明朝" w:eastAsia="ＭＳ 明朝" w:hAnsi="ＭＳ 明朝" w:hint="eastAsia"/>
                <w:sz w:val="22"/>
              </w:rPr>
              <w:t>23,327</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pPr>
              <w:jc w:val="center"/>
              <w:rPr>
                <w:rFonts w:ascii="ＭＳ 明朝" w:eastAsia="ＭＳ 明朝" w:hAnsi="ＭＳ 明朝"/>
                <w:sz w:val="22"/>
              </w:rPr>
            </w:pPr>
          </w:p>
        </w:tc>
        <w:tc>
          <w:tcPr>
            <w:tcW w:w="630" w:type="dxa"/>
            <w:gridSpan w:val="2"/>
            <w:vMerge w:val="restart"/>
            <w:noWrap/>
          </w:tcPr>
          <w:p w:rsidR="002F768D" w:rsidRPr="001A6099" w:rsidRDefault="002F768D">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pPr>
              <w:jc w:val="right"/>
              <w:rPr>
                <w:rFonts w:ascii="ＭＳ 明朝" w:eastAsia="ＭＳ 明朝" w:hAnsi="ＭＳ 明朝"/>
                <w:sz w:val="22"/>
                <w:vertAlign w:val="subscript"/>
              </w:rPr>
            </w:pPr>
            <w:r w:rsidRPr="001A6099">
              <w:rPr>
                <w:rFonts w:ascii="ＭＳ 明朝" w:eastAsia="ＭＳ 明朝" w:hAnsi="ＭＳ 明朝" w:hint="eastAsia"/>
                <w:sz w:val="22"/>
              </w:rPr>
              <w:t>12,996</w:t>
            </w:r>
            <w:r w:rsidRPr="001A6099">
              <w:rPr>
                <w:rFonts w:ascii="ＭＳ 明朝" w:eastAsia="ＭＳ 明朝" w:hAnsi="ＭＳ 明朝" w:hint="eastAsia"/>
                <w:sz w:val="22"/>
                <w:vertAlign w:val="subscript"/>
              </w:rPr>
              <w:t>(千円)</w:t>
            </w:r>
          </w:p>
          <w:p w:rsidR="002F768D" w:rsidRPr="001A6099" w:rsidRDefault="002F768D">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pPr>
              <w:jc w:val="right"/>
              <w:rPr>
                <w:rFonts w:ascii="ＭＳ 明朝" w:eastAsia="ＭＳ 明朝" w:hAnsi="ＭＳ 明朝"/>
                <w:sz w:val="22"/>
                <w:vertAlign w:val="subscript"/>
              </w:rPr>
            </w:pPr>
            <w:r w:rsidRPr="001A6099">
              <w:rPr>
                <w:rFonts w:ascii="ＭＳ 明朝" w:eastAsia="ＭＳ 明朝" w:hAnsi="ＭＳ 明朝"/>
                <w:sz w:val="22"/>
              </w:rPr>
              <w:t>12,996</w:t>
            </w:r>
            <w:r w:rsidRPr="001A6099">
              <w:rPr>
                <w:rFonts w:ascii="ＭＳ 明朝" w:eastAsia="ＭＳ 明朝" w:hAnsi="ＭＳ 明朝" w:hint="eastAsia"/>
                <w:sz w:val="22"/>
              </w:rPr>
              <w:t xml:space="preserve"> </w:t>
            </w:r>
            <w:r w:rsidRPr="001A6099">
              <w:rPr>
                <w:rFonts w:ascii="ＭＳ 明朝" w:eastAsia="ＭＳ 明朝" w:hAnsi="ＭＳ 明朝" w:hint="eastAsia"/>
                <w:sz w:val="22"/>
                <w:vertAlign w:val="subscript"/>
              </w:rPr>
              <w:t>(千円)</w:t>
            </w:r>
          </w:p>
        </w:tc>
      </w:tr>
      <w:tr w:rsidR="002F768D" w:rsidRPr="001A6099">
        <w:trPr>
          <w:trHeight w:val="307"/>
        </w:trPr>
        <w:tc>
          <w:tcPr>
            <w:tcW w:w="1396" w:type="dxa"/>
            <w:vMerge/>
            <w:shd w:val="clear" w:color="auto" w:fill="D9D9D9" w:themeFill="background1" w:themeFillShade="D9"/>
          </w:tcPr>
          <w:p w:rsidR="002F768D" w:rsidRPr="001A6099" w:rsidRDefault="002F768D">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pPr>
              <w:jc w:val="center"/>
              <w:rPr>
                <w:rFonts w:ascii="ＭＳ 明朝" w:eastAsia="ＭＳ 明朝" w:hAnsi="ＭＳ 明朝"/>
                <w:sz w:val="22"/>
              </w:rPr>
            </w:pPr>
          </w:p>
        </w:tc>
        <w:tc>
          <w:tcPr>
            <w:tcW w:w="735" w:type="dxa"/>
            <w:vMerge/>
            <w:noWrap/>
          </w:tcPr>
          <w:p w:rsidR="002F768D" w:rsidRPr="001A6099" w:rsidRDefault="002F768D">
            <w:pPr>
              <w:rPr>
                <w:rFonts w:ascii="ＭＳ 明朝" w:eastAsia="ＭＳ 明朝" w:hAnsi="ＭＳ 明朝"/>
                <w:sz w:val="22"/>
              </w:rPr>
            </w:pPr>
          </w:p>
        </w:tc>
        <w:tc>
          <w:tcPr>
            <w:tcW w:w="1155" w:type="dxa"/>
          </w:tcPr>
          <w:p w:rsidR="002F768D" w:rsidRPr="001A6099" w:rsidRDefault="002F768D">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pPr>
              <w:jc w:val="right"/>
              <w:rPr>
                <w:rFonts w:ascii="ＭＳ 明朝" w:eastAsia="ＭＳ 明朝" w:hAnsi="ＭＳ 明朝"/>
                <w:sz w:val="22"/>
                <w:vertAlign w:val="subscript"/>
              </w:rPr>
            </w:pPr>
            <w:r w:rsidRPr="001A6099">
              <w:rPr>
                <w:rFonts w:ascii="ＭＳ 明朝" w:eastAsia="ＭＳ 明朝" w:hAnsi="ＭＳ 明朝" w:hint="eastAsia"/>
                <w:sz w:val="22"/>
              </w:rPr>
              <w:t>11,663</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pPr>
              <w:jc w:val="center"/>
              <w:rPr>
                <w:rFonts w:ascii="ＭＳ 明朝" w:eastAsia="ＭＳ 明朝" w:hAnsi="ＭＳ 明朝"/>
                <w:sz w:val="22"/>
              </w:rPr>
            </w:pPr>
          </w:p>
        </w:tc>
        <w:tc>
          <w:tcPr>
            <w:tcW w:w="630" w:type="dxa"/>
            <w:gridSpan w:val="2"/>
            <w:vMerge/>
            <w:noWrap/>
          </w:tcPr>
          <w:p w:rsidR="002F768D" w:rsidRPr="001A6099" w:rsidRDefault="002F768D">
            <w:pPr>
              <w:jc w:val="center"/>
              <w:rPr>
                <w:rFonts w:ascii="ＭＳ 明朝" w:eastAsia="ＭＳ 明朝" w:hAnsi="ＭＳ 明朝"/>
                <w:sz w:val="22"/>
              </w:rPr>
            </w:pPr>
          </w:p>
        </w:tc>
        <w:tc>
          <w:tcPr>
            <w:tcW w:w="1696" w:type="dxa"/>
            <w:vMerge/>
            <w:noWrap/>
          </w:tcPr>
          <w:p w:rsidR="002F768D" w:rsidRPr="001A6099" w:rsidRDefault="002F768D">
            <w:pPr>
              <w:jc w:val="right"/>
              <w:rPr>
                <w:rFonts w:ascii="ＭＳ 明朝" w:eastAsia="ＭＳ 明朝" w:hAnsi="ＭＳ 明朝"/>
                <w:sz w:val="22"/>
              </w:rPr>
            </w:pPr>
          </w:p>
        </w:tc>
      </w:tr>
      <w:tr w:rsidR="002F768D" w:rsidRPr="001A6099">
        <w:trPr>
          <w:trHeight w:val="307"/>
        </w:trPr>
        <w:tc>
          <w:tcPr>
            <w:tcW w:w="1396" w:type="dxa"/>
            <w:vMerge/>
            <w:shd w:val="clear" w:color="auto" w:fill="D9D9D9" w:themeFill="background1" w:themeFillShade="D9"/>
          </w:tcPr>
          <w:p w:rsidR="002F768D" w:rsidRPr="001A6099" w:rsidRDefault="002F768D">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pPr>
              <w:jc w:val="center"/>
              <w:rPr>
                <w:rFonts w:ascii="ＭＳ 明朝" w:eastAsia="ＭＳ 明朝" w:hAnsi="ＭＳ 明朝"/>
                <w:sz w:val="22"/>
              </w:rPr>
            </w:pPr>
          </w:p>
        </w:tc>
        <w:tc>
          <w:tcPr>
            <w:tcW w:w="1890" w:type="dxa"/>
            <w:gridSpan w:val="2"/>
            <w:noWrap/>
          </w:tcPr>
          <w:p w:rsidR="002F768D" w:rsidRPr="001A6099" w:rsidRDefault="002F768D">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pPr>
              <w:jc w:val="center"/>
              <w:rPr>
                <w:rFonts w:ascii="ＭＳ 明朝" w:eastAsia="ＭＳ 明朝" w:hAnsi="ＭＳ 明朝"/>
                <w:sz w:val="22"/>
              </w:rPr>
            </w:pPr>
          </w:p>
        </w:tc>
        <w:tc>
          <w:tcPr>
            <w:tcW w:w="630" w:type="dxa"/>
            <w:gridSpan w:val="2"/>
            <w:vMerge/>
            <w:noWrap/>
          </w:tcPr>
          <w:p w:rsidR="002F768D" w:rsidRPr="001A6099" w:rsidRDefault="002F768D">
            <w:pPr>
              <w:jc w:val="center"/>
              <w:rPr>
                <w:rFonts w:ascii="ＭＳ 明朝" w:eastAsia="ＭＳ 明朝" w:hAnsi="ＭＳ 明朝"/>
                <w:sz w:val="22"/>
              </w:rPr>
            </w:pPr>
          </w:p>
        </w:tc>
        <w:tc>
          <w:tcPr>
            <w:tcW w:w="1696" w:type="dxa"/>
            <w:vMerge/>
            <w:noWrap/>
          </w:tcPr>
          <w:p w:rsidR="002F768D" w:rsidRPr="001A6099" w:rsidRDefault="002F768D">
            <w:pPr>
              <w:jc w:val="right"/>
              <w:rPr>
                <w:rFonts w:ascii="ＭＳ 明朝" w:eastAsia="ＭＳ 明朝" w:hAnsi="ＭＳ 明朝"/>
                <w:sz w:val="22"/>
              </w:rPr>
            </w:pPr>
          </w:p>
        </w:tc>
      </w:tr>
      <w:tr w:rsidR="002F768D" w:rsidRPr="001A6099">
        <w:tc>
          <w:tcPr>
            <w:tcW w:w="1396" w:type="dxa"/>
            <w:shd w:val="clear" w:color="auto" w:fill="D9D9D9" w:themeFill="background1" w:themeFillShade="D9"/>
          </w:tcPr>
          <w:p w:rsidR="002F768D" w:rsidRPr="001A6099" w:rsidRDefault="002F768D">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pPr>
              <w:jc w:val="left"/>
              <w:rPr>
                <w:rFonts w:ascii="ＭＳ 明朝" w:eastAsia="ＭＳ 明朝" w:hAnsi="ＭＳ 明朝"/>
                <w:sz w:val="22"/>
              </w:rPr>
            </w:pPr>
            <w:r w:rsidRPr="001A6099">
              <w:rPr>
                <w:rFonts w:ascii="ＭＳ 明朝" w:eastAsia="ＭＳ 明朝" w:hAnsi="ＭＳ 明朝" w:hint="eastAsia"/>
                <w:sz w:val="22"/>
              </w:rPr>
              <w:t>34,990千円</w:t>
            </w:r>
          </w:p>
        </w:tc>
      </w:tr>
    </w:tbl>
    <w:p w:rsidR="002F768D" w:rsidRPr="001A6099" w:rsidRDefault="002F768D">
      <w:pPr>
        <w:spacing w:line="140" w:lineRule="exact"/>
        <w:rPr>
          <w:sz w:val="20"/>
        </w:rPr>
      </w:pPr>
    </w:p>
    <w:p w:rsidR="002F768D" w:rsidRPr="001A6099" w:rsidRDefault="002F768D">
      <w:pPr>
        <w:sectPr w:rsidR="002F768D" w:rsidRPr="001A6099" w:rsidSect="0080607A">
          <w:headerReference w:type="default" r:id="rId56"/>
          <w:headerReference w:type="first" r:id="rId57"/>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11488" behindDoc="0" locked="0" layoutInCell="1" allowOverlap="1" wp14:anchorId="46EA4AF9" wp14:editId="254B1C55">
                      <wp:simplePos x="0" y="0"/>
                      <wp:positionH relativeFrom="column">
                        <wp:posOffset>4561205</wp:posOffset>
                      </wp:positionH>
                      <wp:positionV relativeFrom="paragraph">
                        <wp:posOffset>-556895</wp:posOffset>
                      </wp:positionV>
                      <wp:extent cx="503555" cy="503555"/>
                      <wp:effectExtent l="0" t="0" r="10795" b="10795"/>
                      <wp:wrapNone/>
                      <wp:docPr id="27" name="円/楕円 27"/>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7" o:spid="_x0000_s1051" style="position:absolute;left:0;text-align:left;margin-left:359.15pt;margin-top:-43.85pt;width:39.65pt;height:39.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26</w:t>
                            </w:r>
                          </w:p>
                        </w:txbxContent>
                      </v:textbox>
                    </v:oval>
                  </w:pict>
                </mc:Fallback>
              </mc:AlternateContent>
            </w:r>
            <w:r w:rsidRPr="001A6099">
              <w:rPr>
                <w:rFonts w:ascii="ＭＳ 明朝" w:eastAsia="ＭＳ 明朝" w:hAnsi="ＭＳ 明朝" w:hint="eastAsia"/>
                <w:kern w:val="0"/>
                <w:sz w:val="22"/>
              </w:rPr>
              <w:t>２　居宅等における医療の提供に関する事業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在宅療養における栄養ケア事業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5,800千円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大阪府（一部大阪府栄養士会、大阪府食生活改善連絡協議会に委託）</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・連絡会議の開催　８圏域×２回</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・ワーキンググループの開催　８圏域×３回</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・在宅栄養ケアスタッフ研修会　８圏域×２回</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・栄養ケアサービスのモデル実施　２施設</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・在宅療養者及び介護者に対する栄養相談　８圏域×２回</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・在宅療養者及び介護者に対する調理指導　２５回</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・在宅医療体制の充実</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在宅療養者のニーズに応じた食支援を効率的かつ継続的に行えるよう、地域での在宅療養における栄養ケア体制を構築する。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在宅療養者の食生活改善等に資するため、市町村、地域の医療機関、訪問看護ステーション、地域の管理栄養士、市町村食生活改善推進協議会等による連絡会議を開催し、地域で栄養ケアを実施するための必要な検討を行い、在宅療養における栄養ケア体制の連携推進を図るとともに、保健所医師、保健師、栄養士など多職種によるワーキンググループを設置し、医療機関、訪問看護ステーション、市町村等と協議の上、栄養ケア体制の連携促進マニュアルを作成する。また、在宅栄養ケアスタッフ研修会の開催及び各地域での在宅療養者への栄養ケアサービスをモデル実施す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直執行及び大阪府栄養士会、大阪府食生活改善連絡協議会へ委託</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5,800</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400</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3,867</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3,467</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 xml:space="preserve">3,467 </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1,933</w:t>
            </w:r>
            <w:r w:rsidRPr="001A6099">
              <w:rPr>
                <w:rFonts w:ascii="ＭＳ 明朝" w:eastAsia="ＭＳ 明朝" w:hAnsi="ＭＳ 明朝" w:hint="eastAsia"/>
                <w:sz w:val="22"/>
                <w:vertAlign w:val="subscript"/>
              </w:rPr>
              <w:t xml:space="preserve"> (千円)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5,800千円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58"/>
          <w:headerReference w:type="first" r:id="rId59"/>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13536" behindDoc="0" locked="0" layoutInCell="1" allowOverlap="1" wp14:anchorId="3762A93F" wp14:editId="5F03A203">
                      <wp:simplePos x="0" y="0"/>
                      <wp:positionH relativeFrom="column">
                        <wp:posOffset>4561205</wp:posOffset>
                      </wp:positionH>
                      <wp:positionV relativeFrom="paragraph">
                        <wp:posOffset>-556895</wp:posOffset>
                      </wp:positionV>
                      <wp:extent cx="503555" cy="503555"/>
                      <wp:effectExtent l="0" t="0" r="10795" b="10795"/>
                      <wp:wrapNone/>
                      <wp:docPr id="28" name="円/楕円 28"/>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8" o:spid="_x0000_s1052" style="position:absolute;left:0;text-align:left;margin-left:359.15pt;margin-top:-43.85pt;width:39.65pt;height:39.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27</w:t>
                            </w:r>
                          </w:p>
                        </w:txbxContent>
                      </v:textbox>
                    </v:oval>
                  </w:pict>
                </mc:Fallback>
              </mc:AlternateContent>
            </w:r>
            <w:r w:rsidRPr="001A6099">
              <w:rPr>
                <w:rFonts w:ascii="ＭＳ 明朝" w:eastAsia="ＭＳ 明朝" w:hAnsi="ＭＳ 明朝" w:hint="eastAsia"/>
                <w:kern w:val="0"/>
                <w:sz w:val="22"/>
              </w:rPr>
              <w:t>２　居宅等における医療の提供に関する事業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緩和医療の普及促進等事業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21,000千円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がん診療拠点病院、医療機関、医師会等</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・緩和医療の正しい知識の普及事業の内、普及啓発事業を10　ヶ所で支援</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・緩和医療人材養成等事業を15ヶ所で支援</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・緩和医療提供体制の充実と入院や外来、在宅と切れ目のない緩和医療提供体制整備の実現</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平成27年4月1日～平成28年３月31日</w:t>
            </w:r>
          </w:p>
        </w:tc>
      </w:tr>
      <w:tr w:rsidR="002F768D" w:rsidRPr="001A6099" w:rsidTr="0080607A">
        <w:trPr>
          <w:trHeight w:val="332"/>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spacing w:line="30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がん患者・家族の苦痛の軽減と質の高い療養生活を送ることができるようにするためには、症状や環境にあわせて治療の初期段階から切れ目のない緩和医療提供体制を整備することが重要である。また、更なる高齢化の進展に伴ってがん患者数の増加が見込まれることや高齢者の思いや苦痛に寄り添う必要性があることから緩和医療の重要性はますます高まっていく。このようなことから、緩和医療へのアクセスを改善し患者や家族の苦痛の軽減につなげるとともに、入院や外来、在宅において最適な緩和医療が提供できるよう充実していくことが必要である。しかしながら、患者や家族に緩和医療に対する正しい理解や周知が進んでいないこと、がん医療に携わる医療従事者の緩和医療の重要性に対する認識も十分とは言い切れないこと、身体的苦痛のみならず精神心理的苦痛への対応も求められていること等様々な課題がある。このようなことから、府民への緩和医療の正しい理解促進の取組みを進めるとともに、在宅緩和ケアを担うかかりつけ医など緩和医療に携わる医療従事者に対する各地域での研修を行うことで緩和医療提供体制の充実と切れ目のない提供体制整備をめざす。</w:t>
            </w:r>
          </w:p>
          <w:p w:rsidR="002F768D" w:rsidRPr="001A6099" w:rsidRDefault="002F768D" w:rsidP="0080607A">
            <w:pPr>
              <w:spacing w:line="28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①緩和医療についての正しい知識の普及事業</w:t>
            </w:r>
          </w:p>
          <w:p w:rsidR="002F768D" w:rsidRPr="001A6099" w:rsidRDefault="002F768D" w:rsidP="0080607A">
            <w:pPr>
              <w:spacing w:line="300" w:lineRule="exact"/>
              <w:ind w:left="660" w:hangingChars="300" w:hanging="660"/>
              <w:rPr>
                <w:rFonts w:ascii="ＭＳ 明朝" w:eastAsia="ＭＳ 明朝" w:hAnsi="ＭＳ 明朝"/>
                <w:sz w:val="22"/>
              </w:rPr>
            </w:pPr>
            <w:r w:rsidRPr="001A6099">
              <w:rPr>
                <w:rFonts w:ascii="ＭＳ 明朝" w:eastAsia="ＭＳ 明朝" w:hAnsi="ＭＳ 明朝" w:hint="eastAsia"/>
                <w:sz w:val="22"/>
              </w:rPr>
              <w:t xml:space="preserve">　　・がん診療拠点病院（国・府指定）が行う相談支援センターの充実強化、啓発資料作成を支援する。</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②緩和医療に携わる人材養成等事業</w:t>
            </w:r>
          </w:p>
          <w:p w:rsidR="002F768D" w:rsidRPr="001A6099" w:rsidRDefault="002F768D" w:rsidP="0080607A">
            <w:pPr>
              <w:spacing w:line="300" w:lineRule="exact"/>
              <w:ind w:left="660" w:hangingChars="300" w:hanging="660"/>
              <w:rPr>
                <w:rFonts w:ascii="ＭＳ 明朝" w:eastAsia="ＭＳ 明朝" w:hAnsi="ＭＳ 明朝"/>
                <w:sz w:val="22"/>
              </w:rPr>
            </w:pPr>
            <w:r w:rsidRPr="001A6099">
              <w:rPr>
                <w:rFonts w:ascii="ＭＳ 明朝" w:eastAsia="ＭＳ 明朝" w:hAnsi="ＭＳ 明朝" w:hint="eastAsia"/>
                <w:sz w:val="22"/>
              </w:rPr>
              <w:t xml:space="preserve">　　・緩和医療人材養成事業（在宅医療含む）：地域のかかりつけ医等医療従事者を対象とした緩和医療研修会の開催等緩和医療人材の養成（初任者研修等）を行う地区医師会や医療機関等に対し補助する。</w:t>
            </w:r>
          </w:p>
          <w:p w:rsidR="002F768D" w:rsidRPr="001A6099" w:rsidRDefault="002F768D" w:rsidP="0080607A">
            <w:pPr>
              <w:spacing w:line="260" w:lineRule="exact"/>
              <w:rPr>
                <w:rFonts w:ascii="ＭＳ 明朝" w:eastAsia="ＭＳ 明朝" w:hAnsi="ＭＳ 明朝"/>
                <w:sz w:val="22"/>
              </w:rPr>
            </w:pPr>
          </w:p>
          <w:p w:rsidR="002F768D" w:rsidRPr="001A6099" w:rsidRDefault="002F768D" w:rsidP="0080607A">
            <w:pPr>
              <w:spacing w:line="26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○執行方法　①がん診療拠点病院へ補助</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②がん診療拠点病院、医療機関、医師会等へ補助</w:t>
            </w:r>
          </w:p>
          <w:p w:rsidR="002F768D" w:rsidRPr="001A6099" w:rsidRDefault="002F768D" w:rsidP="0080607A">
            <w:pPr>
              <w:spacing w:line="260" w:lineRule="exact"/>
              <w:rPr>
                <w:rFonts w:ascii="ＭＳ 明朝" w:eastAsia="ＭＳ 明朝" w:hAnsi="ＭＳ 明朝"/>
                <w:sz w:val="22"/>
              </w:rPr>
            </w:pPr>
          </w:p>
          <w:p w:rsidR="002F768D" w:rsidRPr="001A6099" w:rsidRDefault="002F768D" w:rsidP="0080607A">
            <w:pPr>
              <w:spacing w:line="260" w:lineRule="exact"/>
              <w:rPr>
                <w:rFonts w:ascii="ＭＳ 明朝" w:eastAsia="ＭＳ 明朝" w:hAnsi="ＭＳ 明朝"/>
                <w:sz w:val="22"/>
              </w:rPr>
            </w:pPr>
          </w:p>
          <w:p w:rsidR="002F768D" w:rsidRPr="001A6099" w:rsidRDefault="002F768D" w:rsidP="0080607A">
            <w:pPr>
              <w:spacing w:line="260" w:lineRule="exact"/>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21,000</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0</w:t>
            </w:r>
            <w:r w:rsidRPr="001A6099">
              <w:rPr>
                <w:rFonts w:ascii="ＭＳ 明朝" w:eastAsia="ＭＳ 明朝" w:hAnsi="ＭＳ 明朝" w:hint="eastAsia"/>
                <w:sz w:val="22"/>
                <w:vertAlign w:val="subscript"/>
              </w:rPr>
              <w:t xml:space="preserve"> (千円)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12,333</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12,333</w:t>
            </w:r>
            <w:r w:rsidRPr="001A6099">
              <w:rPr>
                <w:rFonts w:ascii="ＭＳ 明朝" w:eastAsia="ＭＳ 明朝" w:hAnsi="ＭＳ 明朝" w:hint="eastAsia"/>
                <w:sz w:val="22"/>
                <w:vertAlign w:val="subscript"/>
              </w:rPr>
              <w:t xml:space="preserve"> (千円)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6,167</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2,500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18,500千円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60"/>
          <w:headerReference w:type="first" r:id="rId61"/>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15584" behindDoc="0" locked="0" layoutInCell="1" allowOverlap="1" wp14:anchorId="47AF2465" wp14:editId="25141541">
                      <wp:simplePos x="0" y="0"/>
                      <wp:positionH relativeFrom="column">
                        <wp:posOffset>4561205</wp:posOffset>
                      </wp:positionH>
                      <wp:positionV relativeFrom="paragraph">
                        <wp:posOffset>-556895</wp:posOffset>
                      </wp:positionV>
                      <wp:extent cx="503555" cy="503555"/>
                      <wp:effectExtent l="0" t="0" r="10795" b="10795"/>
                      <wp:wrapNone/>
                      <wp:docPr id="29" name="円/楕円 29"/>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9" o:spid="_x0000_s1053" style="position:absolute;left:0;text-align:left;margin-left:359.15pt;margin-top:-43.85pt;width:39.65pt;height:39.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28</w:t>
                            </w:r>
                          </w:p>
                        </w:txbxContent>
                      </v:textbox>
                    </v:oval>
                  </w:pict>
                </mc:Fallback>
              </mc:AlternateContent>
            </w:r>
            <w:r w:rsidRPr="001A6099">
              <w:rPr>
                <w:rFonts w:ascii="ＭＳ 明朝" w:eastAsia="ＭＳ 明朝" w:hAnsi="ＭＳ 明朝" w:hint="eastAsia"/>
                <w:kern w:val="0"/>
                <w:sz w:val="22"/>
              </w:rPr>
              <w:t>２　居宅等における医療の提供に関する事業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ＨＩＶ感染者の多様な医療ニーズに対応できる在宅等地域医療体制構築事業</w:t>
            </w: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2,964千円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大阪府（大阪府医師会に委託）</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・府内の在宅及び透析等一般診療等でのＨＩＶ感染者の受入れを促進する。</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・一般診療を行う診療所等へのエイズ治療拠点病院による相談・支援体制を構築する。</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・地域の診療所等で、ＨＩＶ感染者の多様な医療ニーズに対応</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・エイズ治療拠点病院と一般診療所等との機能分化と病診連携を促進</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平成27年4月1日～平成28年3月31日</w:t>
            </w:r>
          </w:p>
        </w:tc>
      </w:tr>
      <w:tr w:rsidR="002F768D" w:rsidRPr="001A6099" w:rsidTr="0080607A">
        <w:trPr>
          <w:trHeight w:val="33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ＨＩＶ感染症は治療の進歩により慢性疾患となっており、感染者の高齢化や合併症により、ＨＩＶ感染症以外の多様な医療や介護へのニーズが高まっている。</w:t>
            </w:r>
          </w:p>
          <w:p w:rsidR="002F768D" w:rsidRPr="001A6099" w:rsidRDefault="002F768D" w:rsidP="0080607A">
            <w:pPr>
              <w:spacing w:line="280" w:lineRule="exact"/>
              <w:ind w:leftChars="100" w:left="210"/>
              <w:rPr>
                <w:rFonts w:ascii="ＭＳ 明朝" w:eastAsia="ＭＳ 明朝" w:hAnsi="ＭＳ 明朝"/>
                <w:sz w:val="22"/>
              </w:rPr>
            </w:pPr>
            <w:r w:rsidRPr="001A6099">
              <w:rPr>
                <w:rFonts w:ascii="ＭＳ 明朝" w:eastAsia="ＭＳ 明朝" w:hAnsi="ＭＳ 明朝" w:hint="eastAsia"/>
                <w:sz w:val="22"/>
              </w:rPr>
              <w:t>今後確実に増加が予測される在宅医療等へのニーズに対応するため、ＨＩＶ感染者の一般診療を含む医療全般が、エイズ治療拠点病院に集中している現状を改善し、地域における受け入れ診療所等の拡充と病診連携を促進する。</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ＨＩＶ感染者の受け入れが可能な地域の診療所等を把握し、研修会及びエイズ治療拠点病院との連絡会議を開催する。</w:t>
            </w:r>
          </w:p>
          <w:p w:rsidR="002F768D" w:rsidRPr="001A6099" w:rsidRDefault="002F768D" w:rsidP="0080607A">
            <w:pPr>
              <w:spacing w:line="280" w:lineRule="exact"/>
              <w:ind w:left="220" w:hangingChars="100" w:hanging="220"/>
              <w:rPr>
                <w:rFonts w:ascii="ＭＳ 明朝" w:eastAsia="ＭＳ 明朝" w:hAnsi="ＭＳ 明朝"/>
                <w:sz w:val="22"/>
              </w:rPr>
            </w:pP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○内容</w:t>
            </w:r>
          </w:p>
          <w:p w:rsidR="002F768D" w:rsidRPr="001A6099" w:rsidRDefault="002F768D" w:rsidP="0080607A">
            <w:pPr>
              <w:spacing w:line="280" w:lineRule="exact"/>
              <w:ind w:leftChars="100" w:left="430" w:hangingChars="100" w:hanging="220"/>
              <w:rPr>
                <w:rFonts w:ascii="ＭＳ 明朝" w:eastAsia="ＭＳ 明朝" w:hAnsi="ＭＳ 明朝"/>
                <w:sz w:val="22"/>
              </w:rPr>
            </w:pPr>
            <w:r w:rsidRPr="001A6099">
              <w:rPr>
                <w:rFonts w:ascii="ＭＳ 明朝" w:eastAsia="ＭＳ 明朝" w:hAnsi="ＭＳ 明朝" w:hint="eastAsia"/>
                <w:sz w:val="22"/>
              </w:rPr>
              <w:t>①大阪府医師会による会員等への調査により、ＨＩＶ感染者の一般診療が可能な協力診療所等を把握する。</w:t>
            </w:r>
          </w:p>
          <w:p w:rsidR="002F768D" w:rsidRPr="001A6099" w:rsidRDefault="002F768D" w:rsidP="0080607A">
            <w:pPr>
              <w:spacing w:line="280" w:lineRule="exact"/>
              <w:ind w:left="440" w:hangingChars="200" w:hanging="440"/>
              <w:rPr>
                <w:rFonts w:ascii="ＭＳ 明朝" w:eastAsia="ＭＳ 明朝" w:hAnsi="ＭＳ 明朝"/>
                <w:sz w:val="22"/>
              </w:rPr>
            </w:pPr>
            <w:r w:rsidRPr="001A6099">
              <w:rPr>
                <w:rFonts w:ascii="ＭＳ 明朝" w:eastAsia="ＭＳ 明朝" w:hAnsi="ＭＳ 明朝" w:hint="eastAsia"/>
                <w:sz w:val="22"/>
              </w:rPr>
              <w:t xml:space="preserve">　②当該診療所等をリスト化し、拠点病院等からの紹介依頼に対応できる体制を整備する。</w:t>
            </w:r>
          </w:p>
          <w:p w:rsidR="002F768D" w:rsidRPr="001A6099" w:rsidRDefault="002F768D" w:rsidP="0080607A">
            <w:pPr>
              <w:spacing w:line="280" w:lineRule="exact"/>
              <w:ind w:left="440" w:hangingChars="200" w:hanging="440"/>
              <w:rPr>
                <w:rFonts w:ascii="ＭＳ 明朝" w:eastAsia="ＭＳ 明朝" w:hAnsi="ＭＳ 明朝"/>
                <w:sz w:val="22"/>
              </w:rPr>
            </w:pPr>
            <w:r w:rsidRPr="001A6099">
              <w:rPr>
                <w:rFonts w:ascii="ＭＳ 明朝" w:eastAsia="ＭＳ 明朝" w:hAnsi="ＭＳ 明朝" w:hint="eastAsia"/>
                <w:sz w:val="22"/>
              </w:rPr>
              <w:t xml:space="preserve">　③当該診療所等に対し、拠点病院専門医等の協力を得て研修会を実施し、かかりつけ医を育成する。</w:t>
            </w:r>
          </w:p>
          <w:p w:rsidR="002F768D" w:rsidRPr="001A6099" w:rsidRDefault="002F768D" w:rsidP="0080607A">
            <w:pPr>
              <w:spacing w:line="280" w:lineRule="exact"/>
              <w:ind w:left="440" w:hangingChars="200" w:hanging="440"/>
              <w:rPr>
                <w:rFonts w:ascii="ＭＳ 明朝" w:eastAsia="ＭＳ 明朝" w:hAnsi="ＭＳ 明朝"/>
                <w:sz w:val="22"/>
              </w:rPr>
            </w:pPr>
            <w:r w:rsidRPr="001A6099">
              <w:rPr>
                <w:rFonts w:ascii="ＭＳ 明朝" w:eastAsia="ＭＳ 明朝" w:hAnsi="ＭＳ 明朝" w:hint="eastAsia"/>
                <w:sz w:val="22"/>
              </w:rPr>
              <w:t xml:space="preserve">　④当該診療所等及び拠点病院との連絡会議を開催し、円滑な病診連携に向けて協議する。</w:t>
            </w:r>
          </w:p>
          <w:p w:rsidR="002F768D" w:rsidRPr="001A6099" w:rsidRDefault="002F768D" w:rsidP="0080607A">
            <w:pPr>
              <w:spacing w:line="280" w:lineRule="exact"/>
              <w:rPr>
                <w:rFonts w:ascii="ＭＳ 明朝" w:eastAsia="ＭＳ 明朝" w:hAnsi="ＭＳ 明朝"/>
                <w:sz w:val="22"/>
              </w:rPr>
            </w:pP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○執行方法　大阪府医師会に委託</w:t>
            </w:r>
          </w:p>
          <w:p w:rsidR="002F768D" w:rsidRPr="001A6099" w:rsidRDefault="002F768D" w:rsidP="0080607A">
            <w:pPr>
              <w:spacing w:line="28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w:t>
            </w:r>
          </w:p>
          <w:p w:rsidR="002F768D" w:rsidRPr="001A6099" w:rsidRDefault="002F768D" w:rsidP="0080607A">
            <w:pPr>
              <w:spacing w:line="280" w:lineRule="exact"/>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2,964</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 xml:space="preserve">　</w:t>
            </w:r>
            <w:r w:rsidRPr="001A6099">
              <w:rPr>
                <w:rFonts w:ascii="ＭＳ 明朝" w:eastAsia="ＭＳ 明朝" w:hAnsi="ＭＳ 明朝" w:hint="eastAsia"/>
                <w:sz w:val="22"/>
                <w:vertAlign w:val="subscript"/>
              </w:rPr>
              <w:t xml:space="preserve"> (千円)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1,976</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1,976</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1,976</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988</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2,964千円</w:t>
            </w:r>
          </w:p>
        </w:tc>
      </w:tr>
    </w:tbl>
    <w:p w:rsidR="002F768D" w:rsidRPr="001A6099" w:rsidRDefault="002F768D" w:rsidP="0080607A">
      <w:pPr>
        <w:spacing w:line="60" w:lineRule="exact"/>
        <w:rPr>
          <w:sz w:val="20"/>
        </w:rPr>
      </w:pPr>
    </w:p>
    <w:p w:rsidR="002F768D" w:rsidRPr="001A6099" w:rsidRDefault="002F768D">
      <w:pPr>
        <w:sectPr w:rsidR="002F768D" w:rsidRPr="001A6099" w:rsidSect="0080607A">
          <w:headerReference w:type="default" r:id="rId62"/>
          <w:headerReference w:type="first" r:id="rId63"/>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17632" behindDoc="0" locked="0" layoutInCell="1" allowOverlap="1" wp14:anchorId="2B1A8488" wp14:editId="335B1F83">
                      <wp:simplePos x="0" y="0"/>
                      <wp:positionH relativeFrom="column">
                        <wp:posOffset>4531995</wp:posOffset>
                      </wp:positionH>
                      <wp:positionV relativeFrom="paragraph">
                        <wp:posOffset>-554355</wp:posOffset>
                      </wp:positionV>
                      <wp:extent cx="535940" cy="503555"/>
                      <wp:effectExtent l="0" t="0" r="16510" b="10795"/>
                      <wp:wrapNone/>
                      <wp:docPr id="30" name="円/楕円 30"/>
                      <wp:cNvGraphicFramePr/>
                      <a:graphic xmlns:a="http://schemas.openxmlformats.org/drawingml/2006/main">
                        <a:graphicData uri="http://schemas.microsoft.com/office/word/2010/wordprocessingShape">
                          <wps:wsp>
                            <wps:cNvSpPr/>
                            <wps:spPr>
                              <a:xfrm>
                                <a:off x="0" y="0"/>
                                <a:ext cx="535940"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0" o:spid="_x0000_s1054" style="position:absolute;left:0;text-align:left;margin-left:356.85pt;margin-top:-43.65pt;width:42.2pt;height:39.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" fillcolor="white [3201]" strokecolor="black [3213]" strokeweight=".5pt">
                      <v:textbox>
                        <w:txbxContent>
                          <w:p w:rsidR="0080607A" w:rsidRPr="00194CA0" w:rsidRDefault="0080607A" w:rsidP="0080607A">
                            <w:pP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29</w:t>
                            </w:r>
                          </w:p>
                        </w:txbxContent>
                      </v:textbox>
                    </v:oval>
                  </w:pict>
                </mc:Fallback>
              </mc:AlternateContent>
            </w:r>
            <w:r w:rsidRPr="001A6099">
              <w:rPr>
                <w:rFonts w:ascii="ＭＳ 明朝" w:eastAsia="ＭＳ 明朝" w:hAnsi="ＭＳ 明朝" w:hint="eastAsia"/>
                <w:sz w:val="22"/>
              </w:rPr>
              <w:t>４　医療従事者の確保に関する事業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医療勤務環境改善支援センター運営事業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24,835千円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大阪府（大阪府私立病院協会に委託）</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・医療勤務環境改善支援センターの運営</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・医療従事者の勤務環境改善</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医療勤務環境改善支援センターにおいて、医師・看護職員をはじめとした医療従事者の勤務環境改善を「医療従事者の確保・定着」のための課題として位置づけ、医療機関の主体的な取組を通じて、労務管理面のみならず、ワークライフバランスなどの幅広い観点を視野に入れた取組を推進す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医療勤務環境改善支援センターにおいて、以下の事業を行う。</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・先進事例の情報収集</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・経営・勤務環境に関する調査分析</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・個別支援・フォローアップ</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・運営協議会の設置・開催</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・研修（ワークライフバランス研修など）</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大阪府私立病院協会に委託</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24,835</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16,557</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16,557</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16,557</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8,278</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24,835千円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64"/>
          <w:headerReference w:type="first" r:id="rId65"/>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19680" behindDoc="0" locked="0" layoutInCell="1" allowOverlap="1" wp14:anchorId="1F249EBF" wp14:editId="5AEACA52">
                      <wp:simplePos x="0" y="0"/>
                      <wp:positionH relativeFrom="column">
                        <wp:posOffset>4561205</wp:posOffset>
                      </wp:positionH>
                      <wp:positionV relativeFrom="paragraph">
                        <wp:posOffset>-556895</wp:posOffset>
                      </wp:positionV>
                      <wp:extent cx="503555" cy="503555"/>
                      <wp:effectExtent l="0" t="0" r="10795" b="10795"/>
                      <wp:wrapNone/>
                      <wp:docPr id="31" name="円/楕円 31"/>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1" o:spid="_x0000_s1055" style="position:absolute;left:0;text-align:left;margin-left:359.15pt;margin-top:-43.85pt;width:39.65pt;height:39.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30</w:t>
                            </w:r>
                          </w:p>
                        </w:txbxContent>
                      </v:textbox>
                    </v:oval>
                  </w:pict>
                </mc:Fallback>
              </mc:AlternateContent>
            </w:r>
            <w:r w:rsidRPr="001A6099">
              <w:rPr>
                <w:rFonts w:ascii="ＭＳ 明朝" w:eastAsia="ＭＳ 明朝" w:hAnsi="ＭＳ 明朝" w:hint="eastAsia"/>
                <w:kern w:val="0"/>
                <w:sz w:val="22"/>
              </w:rPr>
              <w:t>４　医療従事者の確保に関する事業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医師等の勤務環境改善のための医師事務作業補助者（医療クラーク）の整備</w:t>
            </w: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372,600千円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特定機能病院（但し、前年度の逆紹介率が50％未満の病院を除く）</w:t>
            </w:r>
          </w:p>
        </w:tc>
      </w:tr>
      <w:tr w:rsidR="002F768D" w:rsidRPr="001A6099" w:rsidTr="0080607A">
        <w:trPr>
          <w:trHeight w:val="69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spacing w:line="320" w:lineRule="exact"/>
              <w:rPr>
                <w:rFonts w:ascii="ＭＳ 明朝" w:eastAsia="ＭＳ 明朝" w:hAnsi="ＭＳ 明朝"/>
                <w:sz w:val="22"/>
              </w:rPr>
            </w:pPr>
            <w:r w:rsidRPr="001A6099">
              <w:rPr>
                <w:rFonts w:ascii="ＭＳ 明朝" w:eastAsia="ＭＳ 明朝" w:hAnsi="ＭＳ 明朝" w:hint="eastAsia"/>
                <w:sz w:val="22"/>
              </w:rPr>
              <w:t>・医師事務作業補助者（医療クラーク）の配置を支援</w:t>
            </w:r>
          </w:p>
          <w:p w:rsidR="002F768D" w:rsidRPr="001A6099" w:rsidRDefault="002F768D" w:rsidP="0080607A">
            <w:pPr>
              <w:spacing w:line="320" w:lineRule="exact"/>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spacing w:line="320" w:lineRule="exact"/>
              <w:rPr>
                <w:rFonts w:ascii="ＭＳ 明朝" w:eastAsia="ＭＳ 明朝" w:hAnsi="ＭＳ 明朝"/>
                <w:sz w:val="22"/>
              </w:rPr>
            </w:pPr>
            <w:r w:rsidRPr="001A6099">
              <w:rPr>
                <w:rFonts w:ascii="ＭＳ 明朝" w:eastAsia="ＭＳ 明朝" w:hAnsi="ＭＳ 明朝" w:hint="eastAsia"/>
                <w:sz w:val="22"/>
              </w:rPr>
              <w:t>・医療従事者の勤務環境向上</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Theme="minorEastAsia" w:hAnsiTheme="minorEastAsia" w:hint="eastAsia"/>
                <w:sz w:val="24"/>
                <w:szCs w:val="24"/>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spacing w:line="30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医師事務作業補助者（医療クラーク）の配置を支援し、医師及び医療関係職と事務職員等との間での役割分担を推進することで、医師をはじめとする医療関係職が専門性を発揮し本来の業務に専念できる環境を整え、病院の機能強化を推進する。</w:t>
            </w: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spacing w:line="30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病院の機能強化を推進するためには、医師事務作業補助者を配置し、医師及び医療関係職と事務職員等との間での役割分担を推進することが非常に有効であることから、診療報酬の医師事務作業補助体制加算の対象外となっている特定機能病院における医師事務作業補助者の配置に対する補助を行う。</w:t>
            </w:r>
          </w:p>
          <w:p w:rsidR="002F768D" w:rsidRPr="001A6099" w:rsidRDefault="002F768D" w:rsidP="0080607A">
            <w:pPr>
              <w:spacing w:line="300" w:lineRule="exact"/>
              <w:ind w:left="1100" w:hangingChars="500" w:hanging="1100"/>
              <w:rPr>
                <w:rFonts w:ascii="ＭＳ 明朝" w:eastAsia="ＭＳ 明朝" w:hAnsi="ＭＳ 明朝"/>
                <w:sz w:val="22"/>
              </w:rPr>
            </w:pPr>
            <w:r w:rsidRPr="001A6099">
              <w:rPr>
                <w:rFonts w:ascii="ＭＳ 明朝" w:eastAsia="ＭＳ 明朝" w:hAnsi="ＭＳ 明朝" w:hint="eastAsia"/>
                <w:sz w:val="22"/>
              </w:rPr>
              <w:t xml:space="preserve">　〔対象〕特定機能病院において、医師事務作業補助者の配置に係る人件費補助</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（条件）</w:t>
            </w:r>
          </w:p>
          <w:p w:rsidR="002F768D" w:rsidRPr="001A6099" w:rsidRDefault="002F768D" w:rsidP="0080607A">
            <w:pPr>
              <w:spacing w:line="300" w:lineRule="exact"/>
              <w:ind w:left="1540" w:hangingChars="700" w:hanging="1540"/>
              <w:rPr>
                <w:rFonts w:ascii="ＭＳ 明朝" w:eastAsia="ＭＳ 明朝" w:hAnsi="ＭＳ 明朝"/>
                <w:sz w:val="22"/>
              </w:rPr>
            </w:pPr>
            <w:r w:rsidRPr="001A6099">
              <w:rPr>
                <w:rFonts w:ascii="ＭＳ 明朝" w:eastAsia="ＭＳ 明朝" w:hAnsi="ＭＳ 明朝" w:hint="eastAsia"/>
                <w:sz w:val="22"/>
              </w:rPr>
              <w:t xml:space="preserve">　　　　　　①地域医療の充実に寄与させる観点から、前年度の逆紹介率に応じて補助率の割落しを行うとともに、逆紹介率が50％未満の特定機能病院は補助対象外とする。</w:t>
            </w:r>
          </w:p>
          <w:p w:rsidR="002F768D" w:rsidRPr="001A6099" w:rsidRDefault="002F768D" w:rsidP="0080607A">
            <w:pPr>
              <w:spacing w:line="300" w:lineRule="exact"/>
              <w:ind w:left="1540" w:hangingChars="700" w:hanging="1540"/>
              <w:rPr>
                <w:rFonts w:ascii="ＭＳ 明朝" w:eastAsia="ＭＳ 明朝" w:hAnsi="ＭＳ 明朝"/>
                <w:sz w:val="22"/>
              </w:rPr>
            </w:pPr>
            <w:r w:rsidRPr="001A6099">
              <w:rPr>
                <w:rFonts w:ascii="ＭＳ 明朝" w:eastAsia="ＭＳ 明朝" w:hAnsi="ＭＳ 明朝" w:hint="eastAsia"/>
                <w:sz w:val="22"/>
              </w:rPr>
              <w:t xml:space="preserve">　　　　　　②医師事務作業補助者に対する研修の実施（資質の確保）医師事務作業補助者導入による成果、働き方などを効果検証し、他の医療機関へ普及を図る。</w:t>
            </w: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○執行方法　特定機能病院へ補助</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（ただし、前年度の逆紹介率が50％未満の病院を除く）</w:t>
            </w:r>
          </w:p>
          <w:p w:rsidR="002F768D" w:rsidRPr="001A6099" w:rsidRDefault="002F768D" w:rsidP="0080607A">
            <w:pPr>
              <w:spacing w:line="300" w:lineRule="exact"/>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372,600</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45,360</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82,800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37,440</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41,400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248,400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124,200千円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66"/>
          <w:headerReference w:type="first" r:id="rId67"/>
          <w:pgSz w:w="11906" w:h="16838" w:code="9"/>
          <w:pgMar w:top="1418" w:right="851" w:bottom="851" w:left="851" w:header="851" w:footer="992" w:gutter="0"/>
          <w:cols w:space="425"/>
          <w:docGrid w:type="lines" w:linePitch="360"/>
        </w:sectPr>
      </w:pPr>
    </w:p>
    <w:tbl>
      <w:tblPr>
        <w:tblStyle w:val="a3"/>
        <w:tblW w:w="9602" w:type="dxa"/>
        <w:tblInd w:w="392" w:type="dxa"/>
        <w:tblLook w:val="04A0" w:firstRow="1" w:lastRow="0" w:firstColumn="1" w:lastColumn="0" w:noHBand="0" w:noVBand="1"/>
      </w:tblPr>
      <w:tblGrid>
        <w:gridCol w:w="1396"/>
        <w:gridCol w:w="735"/>
        <w:gridCol w:w="735"/>
        <w:gridCol w:w="1155"/>
        <w:gridCol w:w="1785"/>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206"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21728" behindDoc="0" locked="0" layoutInCell="1" allowOverlap="1" wp14:anchorId="7F5D979A" wp14:editId="448DF032">
                      <wp:simplePos x="0" y="0"/>
                      <wp:positionH relativeFrom="column">
                        <wp:posOffset>4561205</wp:posOffset>
                      </wp:positionH>
                      <wp:positionV relativeFrom="paragraph">
                        <wp:posOffset>-556895</wp:posOffset>
                      </wp:positionV>
                      <wp:extent cx="503555" cy="503555"/>
                      <wp:effectExtent l="0" t="0" r="10795" b="10795"/>
                      <wp:wrapNone/>
                      <wp:docPr id="32" name="円/楕円 32"/>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2" o:spid="_x0000_s1056" style="position:absolute;left:0;text-align:left;margin-left:359.15pt;margin-top:-43.85pt;width:39.65pt;height:39.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31</w:t>
                            </w:r>
                          </w:p>
                        </w:txbxContent>
                      </v:textbox>
                    </v:oval>
                  </w:pict>
                </mc:Fallback>
              </mc:AlternateContent>
            </w:r>
            <w:r w:rsidRPr="001A6099">
              <w:rPr>
                <w:rFonts w:ascii="ＭＳ 明朝" w:eastAsia="ＭＳ 明朝" w:hAnsi="ＭＳ 明朝" w:hint="eastAsia"/>
                <w:kern w:val="0"/>
                <w:sz w:val="22"/>
              </w:rPr>
              <w:t>４　医療従事者の確保に関する事業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352"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病院内保育所施設整備費補助事業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23,449,013千円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206"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206"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医療機関</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206"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・病院内保育所施設整備・看護師勤務環境改善施設整備を補助</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・看護職員の定着</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206"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206"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看護職員をはじめとする医療従事者の働きやすい環境を整え、その定着に寄与する。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病院内保育所施設整備費補助事業</w:t>
            </w:r>
          </w:p>
          <w:p w:rsidR="002F768D" w:rsidRPr="001A6099" w:rsidRDefault="002F768D" w:rsidP="0080607A">
            <w:pPr>
              <w:ind w:left="660" w:hangingChars="300" w:hanging="660"/>
              <w:rPr>
                <w:rFonts w:ascii="ＭＳ 明朝" w:eastAsia="ＭＳ 明朝" w:hAnsi="ＭＳ 明朝"/>
                <w:sz w:val="22"/>
              </w:rPr>
            </w:pPr>
            <w:r w:rsidRPr="001A6099">
              <w:rPr>
                <w:rFonts w:ascii="ＭＳ 明朝" w:eastAsia="ＭＳ 明朝" w:hAnsi="ＭＳ 明朝" w:hint="eastAsia"/>
                <w:sz w:val="22"/>
              </w:rPr>
              <w:t xml:space="preserve">　　・看護職員をはじめとする医療従事者の定着を図るため、医療従事者の乳幼児を預かる府内病院内保育所の新築、増改築または改修に要する費用の一部を補助する。</w:t>
            </w:r>
          </w:p>
          <w:p w:rsidR="002F768D" w:rsidRPr="001A6099" w:rsidRDefault="002F768D" w:rsidP="0080607A">
            <w:pPr>
              <w:ind w:left="660" w:hangingChars="300" w:hanging="660"/>
              <w:rPr>
                <w:rFonts w:ascii="ＭＳ 明朝" w:eastAsia="ＭＳ 明朝" w:hAnsi="ＭＳ 明朝"/>
                <w:sz w:val="22"/>
              </w:rPr>
            </w:pPr>
            <w:r w:rsidRPr="001A6099">
              <w:rPr>
                <w:rFonts w:ascii="ＭＳ 明朝" w:eastAsia="ＭＳ 明朝" w:hAnsi="ＭＳ 明朝" w:hint="eastAsia"/>
                <w:sz w:val="22"/>
              </w:rPr>
              <w:t xml:space="preserve">　　・近隣の医療従事者の乳幼児を預かる体制を整えた場合に、基準面積の算定に、収容定員31人～60人を追加。</w:t>
            </w:r>
          </w:p>
          <w:p w:rsidR="002F768D" w:rsidRPr="001A6099" w:rsidRDefault="002F768D" w:rsidP="0080607A">
            <w:pPr>
              <w:ind w:left="660" w:hangingChars="300" w:hanging="660"/>
              <w:rPr>
                <w:rFonts w:ascii="ＭＳ 明朝" w:eastAsia="ＭＳ 明朝" w:hAnsi="ＭＳ 明朝"/>
                <w:sz w:val="22"/>
              </w:rPr>
            </w:pPr>
            <w:r w:rsidRPr="001A6099">
              <w:rPr>
                <w:rFonts w:ascii="ＭＳ 明朝" w:eastAsia="ＭＳ 明朝" w:hAnsi="ＭＳ 明朝" w:hint="eastAsia"/>
                <w:sz w:val="22"/>
              </w:rPr>
              <w:t xml:space="preserve">　　・公立病院についても、同様の要件を満たせば、収容定員31人～60人部分のみ、基準面積に算入して交付。</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医療機関へ補助</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785"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23,449,013</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 xml:space="preserve"> (千円)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785"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7,756</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7,756</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785"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3,878</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785" w:type="dxa"/>
            <w:noWrap/>
          </w:tcPr>
          <w:p w:rsidR="002F768D" w:rsidRPr="001A6099" w:rsidRDefault="002F768D" w:rsidP="0080607A">
            <w:pPr>
              <w:ind w:right="-3"/>
              <w:jc w:val="right"/>
              <w:rPr>
                <w:rFonts w:ascii="ＭＳ 明朝" w:eastAsia="ＭＳ 明朝" w:hAnsi="ＭＳ 明朝"/>
                <w:sz w:val="22"/>
                <w:vertAlign w:val="subscript"/>
              </w:rPr>
            </w:pPr>
            <w:r w:rsidRPr="001A6099">
              <w:rPr>
                <w:rFonts w:ascii="ＭＳ 明朝" w:eastAsia="ＭＳ 明朝" w:hAnsi="ＭＳ 明朝" w:hint="eastAsia"/>
                <w:sz w:val="22"/>
              </w:rPr>
              <w:t>23,437,379</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206"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11,634千円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68"/>
          <w:headerReference w:type="first" r:id="rId69"/>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23776" behindDoc="0" locked="0" layoutInCell="1" allowOverlap="1" wp14:anchorId="6D21CBC2" wp14:editId="4492B43B">
                      <wp:simplePos x="0" y="0"/>
                      <wp:positionH relativeFrom="column">
                        <wp:posOffset>4561205</wp:posOffset>
                      </wp:positionH>
                      <wp:positionV relativeFrom="paragraph">
                        <wp:posOffset>-556895</wp:posOffset>
                      </wp:positionV>
                      <wp:extent cx="503555" cy="503555"/>
                      <wp:effectExtent l="0" t="0" r="10795" b="10795"/>
                      <wp:wrapNone/>
                      <wp:docPr id="33" name="円/楕円 33"/>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3" o:spid="_x0000_s1057" style="position:absolute;left:0;text-align:left;margin-left:359.15pt;margin-top:-43.85pt;width:39.65pt;height:39.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32</w:t>
                            </w:r>
                          </w:p>
                        </w:txbxContent>
                      </v:textbox>
                    </v:oval>
                  </w:pict>
                </mc:Fallback>
              </mc:AlternateContent>
            </w:r>
            <w:r w:rsidRPr="001A6099">
              <w:rPr>
                <w:rFonts w:ascii="ＭＳ 明朝" w:eastAsia="ＭＳ 明朝" w:hAnsi="ＭＳ 明朝" w:hint="eastAsia"/>
                <w:sz w:val="22"/>
              </w:rPr>
              <w:t>４　医療従事者の確保に関する事業</w:t>
            </w:r>
          </w:p>
        </w:tc>
      </w:tr>
      <w:tr w:rsidR="002F768D" w:rsidRPr="001A6099" w:rsidTr="0080607A">
        <w:trPr>
          <w:trHeight w:val="83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病院内保育所運営費補助事業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2,990,668千円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医療機関</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・病院内保育所設置者に対し、保育士等の人件費を補助</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・看護職員や女性医師をはじめとする医療従事者の離職防止及び再就職の推進</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看護職員や女性医師をはじめとする医療従事者の離職防止及び再就職を図る。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看護職員をはじめとした医療従事者の定着を図るため、病院内保育所設置者に対し、保育士等の人件費を補助する。</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24時間保育等の加算額については、近隣の医療従事者の乳幼児を預かる体制を整備することを条件化して交付する。</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公立・公的病院も同様の条件を満たせば、加算額部分のみ交付対象に追加。</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医療機関へ補助</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2,990,668</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12,255</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265,675</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253,420</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132,837</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2,592,156</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398,512千円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70"/>
          <w:headerReference w:type="first" r:id="rId71"/>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25824" behindDoc="0" locked="0" layoutInCell="1" allowOverlap="1" wp14:anchorId="4C3BA579" wp14:editId="2747FA36">
                      <wp:simplePos x="0" y="0"/>
                      <wp:positionH relativeFrom="column">
                        <wp:posOffset>4561205</wp:posOffset>
                      </wp:positionH>
                      <wp:positionV relativeFrom="paragraph">
                        <wp:posOffset>-556895</wp:posOffset>
                      </wp:positionV>
                      <wp:extent cx="503555" cy="503555"/>
                      <wp:effectExtent l="0" t="0" r="10795" b="10795"/>
                      <wp:wrapNone/>
                      <wp:docPr id="34" name="円/楕円 34"/>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 xml:space="preserve">33３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4" o:spid="_x0000_s1058" style="position:absolute;left:0;text-align:left;margin-left:359.15pt;margin-top:-43.85pt;width:39.65pt;height:39.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 xml:space="preserve">33３　　　</w:t>
                            </w:r>
                          </w:p>
                        </w:txbxContent>
                      </v:textbox>
                    </v:oval>
                  </w:pict>
                </mc:Fallback>
              </mc:AlternateContent>
            </w:r>
            <w:r w:rsidRPr="001A6099">
              <w:rPr>
                <w:rFonts w:ascii="ＭＳ 明朝" w:eastAsia="ＭＳ 明朝" w:hAnsi="ＭＳ 明朝" w:hint="eastAsia"/>
                <w:kern w:val="0"/>
                <w:sz w:val="22"/>
              </w:rPr>
              <w:t>４　医療従事者の確保に関する事業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地域医療支援センター運営事業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52,573千円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大阪府（大阪府立病院機構に委託）</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・地域医療支援センターの運営</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・医師の診療科目・地域偏在を軽減</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地域医療に従事する医師のキャリア形成を支援しながらバランスのとれた医師確保を推進する。</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本事業の取り組みにより、救急医療・周産期医療をはじめとした各分野の医療提供体制の充実を図る。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府域全体で医療提供体制を支える医師を確保するため、地域医療支援センター運営事業を実施する。</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センターが個々の医師の意向も踏まえながら、適切な時期に適切な研修・指導を受け、効率的にキャリアアップが図れるように情報提供と調整を行う。</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こうした動きの中で地域におけるバランスのとれた医師配置を実現していく。</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〔対象〕地域医療支援センター運営事業費</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〔人数〕専任医師２人・専従職員３人</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大阪府立病院機構に委託</w:t>
            </w: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52,573</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35,049</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35,049</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17,524</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52,573千円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72"/>
          <w:headerReference w:type="first" r:id="rId73"/>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27872" behindDoc="0" locked="0" layoutInCell="1" allowOverlap="1" wp14:anchorId="4AA2FB8D" wp14:editId="699922DE">
                      <wp:simplePos x="0" y="0"/>
                      <wp:positionH relativeFrom="column">
                        <wp:posOffset>4561205</wp:posOffset>
                      </wp:positionH>
                      <wp:positionV relativeFrom="paragraph">
                        <wp:posOffset>-556895</wp:posOffset>
                      </wp:positionV>
                      <wp:extent cx="503555" cy="503555"/>
                      <wp:effectExtent l="0" t="0" r="10795" b="10795"/>
                      <wp:wrapNone/>
                      <wp:docPr id="35" name="円/楕円 35"/>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5" o:spid="_x0000_s1059" style="position:absolute;left:0;text-align:left;margin-left:359.15pt;margin-top:-43.85pt;width:39.65pt;height:39.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34</w:t>
                            </w:r>
                          </w:p>
                        </w:txbxContent>
                      </v:textbox>
                    </v:oval>
                  </w:pict>
                </mc:Fallback>
              </mc:AlternateContent>
            </w:r>
            <w:r w:rsidRPr="001A6099">
              <w:rPr>
                <w:rFonts w:ascii="ＭＳ 明朝" w:eastAsia="ＭＳ 明朝" w:hAnsi="ＭＳ 明朝" w:hint="eastAsia"/>
                <w:kern w:val="0"/>
                <w:sz w:val="22"/>
              </w:rPr>
              <w:t>４　医療従事者の確保に関する事業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地域医療確保修学資金等貸与事業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12,896千円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・大阪で活躍する医師の輩出</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・医師の診療科目・地域偏在を軽減</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周産期や救急医療などに携わる医師の確保が非常に困難となっている現状に対応するため、これらの医療分野を志望する医学生に対し修学資金等を貸与し、将来的にこれらの分野で勤務する医師を確保する。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周産期や救急医療などに携わる医師を確保するため、医学生に対し修学資金等を貸与する。貸与終了後一定期間、周産期母子医療センターや救命センターなど、府内の拠点的医療機関に勤務することで返還を免除する。</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〔対象〕府内大学の医学部生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〔人数〕大阪市大３名、大阪医科大学２名、関西医科大学５名　計１０名</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直執行</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12,896</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8,597</w:t>
            </w:r>
            <w:r w:rsidRPr="001A6099">
              <w:rPr>
                <w:rFonts w:ascii="ＭＳ 明朝" w:eastAsia="ＭＳ 明朝" w:hAnsi="ＭＳ 明朝" w:hint="eastAsia"/>
                <w:sz w:val="22"/>
                <w:vertAlign w:val="subscript"/>
              </w:rPr>
              <w:t xml:space="preserve"> (千円)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8,597</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 xml:space="preserve"> (千円)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4,299</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12,896千円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74"/>
          <w:headerReference w:type="first" r:id="rId75"/>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29920" behindDoc="0" locked="0" layoutInCell="1" allowOverlap="1" wp14:anchorId="53C83533" wp14:editId="42ADC356">
                      <wp:simplePos x="0" y="0"/>
                      <wp:positionH relativeFrom="column">
                        <wp:posOffset>4561205</wp:posOffset>
                      </wp:positionH>
                      <wp:positionV relativeFrom="paragraph">
                        <wp:posOffset>-556895</wp:posOffset>
                      </wp:positionV>
                      <wp:extent cx="503555" cy="503555"/>
                      <wp:effectExtent l="0" t="0" r="10795" b="10795"/>
                      <wp:wrapNone/>
                      <wp:docPr id="36" name="円/楕円 36"/>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6" o:spid="_x0000_s1060" style="position:absolute;left:0;text-align:left;margin-left:359.15pt;margin-top:-43.85pt;width:39.65pt;height:39.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35</w:t>
                            </w:r>
                          </w:p>
                        </w:txbxContent>
                      </v:textbox>
                    </v:oval>
                  </w:pict>
                </mc:Fallback>
              </mc:AlternateContent>
            </w:r>
            <w:r w:rsidRPr="001A6099">
              <w:rPr>
                <w:rFonts w:ascii="ＭＳ 明朝" w:eastAsia="ＭＳ 明朝" w:hAnsi="ＭＳ 明朝" w:hint="eastAsia"/>
                <w:kern w:val="0"/>
                <w:sz w:val="22"/>
              </w:rPr>
              <w:t>４　医療従事者の確保に関する事業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産科小児科担当医等手当導入促進事業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463,153千円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医療機関</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・産科医・助産師に分娩手当を支給する医療機関に対して補助</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・産科専攻医に研修医手当を支給する医療機関に対して補助</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・ＮＩＣＵに入室する新生児を担当する医師に手当を支給する医療機関に対して補助</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・産科小児科担当医の確保</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１　産科医分娩手当導入促進事業</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産科医・助産師に分娩手当を支給する医療機関に対して補助を行う。</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２　産科研修医手当導入促進事業</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産科専攻医に研修医手当を支給する医療機関に対して補助を行う。</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３　新生児医療担当医手当導入促進事業</w:t>
            </w:r>
          </w:p>
          <w:p w:rsidR="002F768D" w:rsidRPr="001A6099" w:rsidRDefault="002F768D" w:rsidP="0080607A">
            <w:pPr>
              <w:ind w:left="660" w:hangingChars="300" w:hanging="660"/>
              <w:rPr>
                <w:rFonts w:ascii="ＭＳ 明朝" w:eastAsia="ＭＳ 明朝" w:hAnsi="ＭＳ 明朝"/>
                <w:sz w:val="22"/>
              </w:rPr>
            </w:pPr>
            <w:r w:rsidRPr="001A6099">
              <w:rPr>
                <w:rFonts w:ascii="ＭＳ 明朝" w:eastAsia="ＭＳ 明朝" w:hAnsi="ＭＳ 明朝" w:hint="eastAsia"/>
                <w:sz w:val="22"/>
              </w:rPr>
              <w:t xml:space="preserve">　　　ＮＩＣＵに入室する新生児を担当する医師に手当を支給する医療機関に対して補助を行う。</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地域でお産を支える産科医等に対し分娩手当等を支給するとともに、NICUにおいて新生児医療に従事する医師に対し新生児担当手当等を支給することなどにより、処遇改善を通じて周産期医療を実施する医療機関及び医師等の確保を図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医療機関へ補助</w:t>
            </w: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463,153</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 xml:space="preserve">29,946 </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91,873</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 xml:space="preserve">61,927 </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45,937</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325,343</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137,810千円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76"/>
          <w:headerReference w:type="first" r:id="rId77"/>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31968" behindDoc="0" locked="0" layoutInCell="1" allowOverlap="1" wp14:anchorId="6084DAF4" wp14:editId="63D0B74D">
                      <wp:simplePos x="0" y="0"/>
                      <wp:positionH relativeFrom="column">
                        <wp:posOffset>4561205</wp:posOffset>
                      </wp:positionH>
                      <wp:positionV relativeFrom="paragraph">
                        <wp:posOffset>-556895</wp:posOffset>
                      </wp:positionV>
                      <wp:extent cx="503555" cy="503555"/>
                      <wp:effectExtent l="0" t="0" r="10795" b="10795"/>
                      <wp:wrapNone/>
                      <wp:docPr id="37" name="円/楕円 37"/>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7" o:spid="_x0000_s1061" style="position:absolute;left:0;text-align:left;margin-left:359.15pt;margin-top:-43.85pt;width:39.65pt;height:39.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36</w:t>
                            </w:r>
                          </w:p>
                        </w:txbxContent>
                      </v:textbox>
                    </v:oval>
                  </w:pict>
                </mc:Fallback>
              </mc:AlternateContent>
            </w:r>
            <w:r w:rsidRPr="001A6099">
              <w:rPr>
                <w:rFonts w:ascii="ＭＳ 明朝" w:eastAsia="ＭＳ 明朝" w:hAnsi="ＭＳ 明朝" w:hint="eastAsia"/>
                <w:kern w:val="0"/>
                <w:sz w:val="22"/>
              </w:rPr>
              <w:t>４　医療従事者の確保に関する事業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精神科救急医育成事業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2,700千円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大阪府（大阪精神科病院協会に委託）</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精神科救急医の確保を図るため、精神科救急に携わる動機付けを高めることを目的に研修医等に対して実地研修も含む研修を実施し（平成27年度２クール）、精神科病院における精神科救急医の不足解消を図る。</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・精神科救急医の確保</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平成27年９月17日～平成28年３月31日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精神科救急における若い医師向けの精神科救急についての研修を行うことで、精神科救急医の育成を行う。</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精神科救急における若い医師向けの精神科救急についての研修を行うことで、精神科救急医の育成を行う。</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大阪精神科病院協会に委託</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2,700</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1,800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1,800</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1,800</w:t>
            </w:r>
            <w:r w:rsidRPr="001A6099">
              <w:rPr>
                <w:rFonts w:ascii="ＭＳ 明朝" w:eastAsia="ＭＳ 明朝" w:hAnsi="ＭＳ 明朝" w:hint="eastAsia"/>
                <w:sz w:val="22"/>
                <w:vertAlign w:val="subscript"/>
              </w:rPr>
              <w:t xml:space="preserve"> (千円)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900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2,700千円</w:t>
            </w:r>
          </w:p>
        </w:tc>
      </w:tr>
    </w:tbl>
    <w:p w:rsidR="002F768D" w:rsidRPr="001A6099" w:rsidRDefault="002F768D" w:rsidP="0080607A">
      <w:pPr>
        <w:spacing w:line="240" w:lineRule="exact"/>
        <w:ind w:leftChars="100" w:left="810" w:hangingChars="300" w:hanging="600"/>
        <w:rPr>
          <w:sz w:val="20"/>
        </w:rPr>
      </w:pPr>
    </w:p>
    <w:p w:rsidR="002F768D" w:rsidRPr="001A6099" w:rsidRDefault="002F768D">
      <w:pPr>
        <w:sectPr w:rsidR="002F768D" w:rsidRPr="001A6099" w:rsidSect="0080607A">
          <w:headerReference w:type="default" r:id="rId78"/>
          <w:headerReference w:type="first" r:id="rId79"/>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34016" behindDoc="0" locked="0" layoutInCell="1" allowOverlap="1" wp14:anchorId="784B7F0F" wp14:editId="03566773">
                      <wp:simplePos x="0" y="0"/>
                      <wp:positionH relativeFrom="column">
                        <wp:posOffset>4561205</wp:posOffset>
                      </wp:positionH>
                      <wp:positionV relativeFrom="paragraph">
                        <wp:posOffset>-556895</wp:posOffset>
                      </wp:positionV>
                      <wp:extent cx="503555" cy="503555"/>
                      <wp:effectExtent l="0" t="0" r="10795" b="10795"/>
                      <wp:wrapNone/>
                      <wp:docPr id="38" name="円/楕円 38"/>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8" o:spid="_x0000_s1062" style="position:absolute;left:0;text-align:left;margin-left:359.15pt;margin-top:-43.85pt;width:39.65pt;height:39.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37</w:t>
                            </w:r>
                          </w:p>
                        </w:txbxContent>
                      </v:textbox>
                    </v:oval>
                  </w:pict>
                </mc:Fallback>
              </mc:AlternateContent>
            </w:r>
            <w:r w:rsidRPr="001A6099">
              <w:rPr>
                <w:rFonts w:ascii="ＭＳ 明朝" w:eastAsia="ＭＳ 明朝" w:hAnsi="ＭＳ 明朝" w:hint="eastAsia"/>
                <w:kern w:val="0"/>
                <w:sz w:val="22"/>
              </w:rPr>
              <w:t>４　医療従事者の確保に関する事業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女性医師等就労環境改善事業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272,068千円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医療機関</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・「就労環境改善」及び「復職支援研修」を実施する際に必要となる代替医師の人件費や研修経費等の一部を補助</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・女性医師の就労環境改善による人材確保・定着</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医療機関が実施する「医師の勤務環境の改善への取組」や「出産・育児・介護等により、休職・離職した女性医師等の復職支援への取組」を支援する。本事業の取り組みにより、医師の定着を図り、安定的な医師確保に資することを目的とす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「就労環境改善」及び「復職支援研修」を実施する際に必要となる代替医師の人件費や研修経費等の一部を医療機関に対して補助。</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医療機関へ補助</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272,068</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9,481</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73,079</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63,598</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36,540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162,449</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109,619千円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80"/>
          <w:headerReference w:type="first" r:id="rId81"/>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36064" behindDoc="0" locked="0" layoutInCell="1" allowOverlap="1" wp14:anchorId="4DDDFE63" wp14:editId="5874F13B">
                      <wp:simplePos x="0" y="0"/>
                      <wp:positionH relativeFrom="column">
                        <wp:posOffset>4561205</wp:posOffset>
                      </wp:positionH>
                      <wp:positionV relativeFrom="paragraph">
                        <wp:posOffset>-556895</wp:posOffset>
                      </wp:positionV>
                      <wp:extent cx="503555" cy="503555"/>
                      <wp:effectExtent l="0" t="0" r="10795" b="10795"/>
                      <wp:wrapNone/>
                      <wp:docPr id="39" name="円/楕円 39"/>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9" o:spid="_x0000_s1063" style="position:absolute;left:0;text-align:left;margin-left:359.15pt;margin-top:-43.85pt;width:39.65pt;height:39.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38</w:t>
                            </w:r>
                          </w:p>
                        </w:txbxContent>
                      </v:textbox>
                    </v:oval>
                  </w:pict>
                </mc:Fallback>
              </mc:AlternateContent>
            </w:r>
            <w:r w:rsidRPr="001A6099">
              <w:rPr>
                <w:rFonts w:ascii="ＭＳ 明朝" w:eastAsia="ＭＳ 明朝" w:hAnsi="ＭＳ 明朝" w:hint="eastAsia"/>
                <w:kern w:val="0"/>
                <w:sz w:val="22"/>
              </w:rPr>
              <w:t>４　医療従事者の確保に関する事業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新人看護職員等研修事業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1,598,818千円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大阪府（大阪府看護協会に委託）、医療機関</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spacing w:line="32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・新人看護職員等研修事業（新人看護職員研修、医療機関受入研修、多施設合同研修）、専任教員養成講習会、実習指導者講習会の実施</w:t>
            </w:r>
          </w:p>
          <w:p w:rsidR="002F768D" w:rsidRPr="001A6099" w:rsidRDefault="002F768D" w:rsidP="0080607A">
            <w:pPr>
              <w:spacing w:line="320" w:lineRule="exact"/>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spacing w:line="320" w:lineRule="exact"/>
              <w:rPr>
                <w:rFonts w:ascii="ＭＳ 明朝" w:eastAsia="ＭＳ 明朝" w:hAnsi="ＭＳ 明朝"/>
                <w:sz w:val="22"/>
              </w:rPr>
            </w:pPr>
            <w:r w:rsidRPr="001A6099">
              <w:rPr>
                <w:rFonts w:ascii="ＭＳ 明朝" w:eastAsia="ＭＳ 明朝" w:hAnsi="ＭＳ 明朝" w:hint="eastAsia"/>
                <w:sz w:val="22"/>
              </w:rPr>
              <w:t>・新人看護職員の看護の質の向上及び早期離職防止</w:t>
            </w:r>
          </w:p>
          <w:p w:rsidR="002F768D" w:rsidRPr="001A6099" w:rsidRDefault="002F768D" w:rsidP="0080607A">
            <w:pPr>
              <w:spacing w:line="32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・看護職員の教育または実習施設での指導の任にあたるものに対して、必要な知識・技術を修得させ、看護教育の内容の充実等を図る</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332"/>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spacing w:line="30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新人看護職員の看護の質の向上及び早期離職防止を図る。また、看護職員の養成に携わる者に対して必要な知識、技術を修得させ、看護教育の内容の充実、ならびに質の向上を図る。</w:t>
            </w: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１　新人看護職員研修、医療機関受入研修事業、多施設合同研修</w:t>
            </w:r>
          </w:p>
          <w:p w:rsidR="002F768D" w:rsidRPr="001A6099" w:rsidRDefault="002F768D" w:rsidP="0080607A">
            <w:pPr>
              <w:spacing w:line="300" w:lineRule="exact"/>
              <w:ind w:left="660" w:hangingChars="300" w:hanging="660"/>
              <w:rPr>
                <w:rFonts w:ascii="ＭＳ 明朝" w:eastAsia="ＭＳ 明朝" w:hAnsi="ＭＳ 明朝"/>
                <w:sz w:val="22"/>
              </w:rPr>
            </w:pPr>
            <w:r w:rsidRPr="001A6099">
              <w:rPr>
                <w:rFonts w:ascii="ＭＳ 明朝" w:eastAsia="ＭＳ 明朝" w:hAnsi="ＭＳ 明朝" w:hint="eastAsia"/>
                <w:sz w:val="22"/>
              </w:rPr>
              <w:t xml:space="preserve">　　・新人看護職員の資質の向上及び離職防止を図るため、ガイドラインに沿った研修を実施する施設に対して補助。また、研修責任者フォローアップ研修に参加させた施設に対し、その受講料の1/2相当額を追加補助。</w:t>
            </w:r>
          </w:p>
          <w:p w:rsidR="002F768D" w:rsidRPr="001A6099" w:rsidRDefault="002F768D" w:rsidP="0080607A">
            <w:pPr>
              <w:spacing w:line="300" w:lineRule="exact"/>
              <w:ind w:left="660" w:hangingChars="300" w:hanging="660"/>
              <w:rPr>
                <w:rFonts w:ascii="ＭＳ 明朝" w:eastAsia="ＭＳ 明朝" w:hAnsi="ＭＳ 明朝"/>
                <w:sz w:val="22"/>
              </w:rPr>
            </w:pPr>
            <w:r w:rsidRPr="001A6099">
              <w:rPr>
                <w:rFonts w:ascii="ＭＳ 明朝" w:eastAsia="ＭＳ 明朝" w:hAnsi="ＭＳ 明朝" w:hint="eastAsia"/>
                <w:sz w:val="22"/>
              </w:rPr>
              <w:t xml:space="preserve">　　・採用数が少ないなどの理由により、単独で研修を実施することができない病院等の新人看護職員を対象に、府内８か所で合同研修を実施。</w:t>
            </w:r>
          </w:p>
          <w:p w:rsidR="002F768D" w:rsidRPr="001A6099" w:rsidRDefault="002F768D" w:rsidP="0080607A">
            <w:pPr>
              <w:spacing w:line="300" w:lineRule="exact"/>
              <w:ind w:left="880" w:hangingChars="400" w:hanging="880"/>
              <w:rPr>
                <w:rFonts w:ascii="ＭＳ 明朝" w:eastAsia="ＭＳ 明朝" w:hAnsi="ＭＳ 明朝"/>
                <w:sz w:val="22"/>
              </w:rPr>
            </w:pPr>
            <w:r w:rsidRPr="001A6099">
              <w:rPr>
                <w:rFonts w:ascii="ＭＳ 明朝" w:eastAsia="ＭＳ 明朝" w:hAnsi="ＭＳ 明朝" w:hint="eastAsia"/>
                <w:sz w:val="22"/>
              </w:rPr>
              <w:t xml:space="preserve">　　　（大阪府看護協会に委託、同協会が各地域の中小規模病院の研修責任者と協働し企画・実施）</w:t>
            </w:r>
          </w:p>
          <w:p w:rsidR="002F768D" w:rsidRPr="001A6099" w:rsidRDefault="002F768D" w:rsidP="0080607A">
            <w:pPr>
              <w:spacing w:line="300" w:lineRule="exact"/>
              <w:ind w:leftChars="200" w:left="860" w:hangingChars="200" w:hanging="440"/>
              <w:rPr>
                <w:rFonts w:ascii="ＭＳ 明朝" w:eastAsia="ＭＳ 明朝" w:hAnsi="ＭＳ 明朝"/>
                <w:sz w:val="22"/>
              </w:rPr>
            </w:pPr>
            <w:r w:rsidRPr="001A6099">
              <w:rPr>
                <w:rFonts w:ascii="ＭＳ 明朝" w:eastAsia="ＭＳ 明朝" w:hAnsi="ＭＳ 明朝" w:hint="eastAsia"/>
                <w:sz w:val="22"/>
              </w:rPr>
              <w:t>・執行方法　新人看護職員研修、医療機関受入研修事業は医療機関へ補助</w:t>
            </w:r>
          </w:p>
          <w:p w:rsidR="002F768D" w:rsidRPr="001A6099" w:rsidRDefault="002F768D" w:rsidP="0080607A">
            <w:pPr>
              <w:spacing w:line="300" w:lineRule="exact"/>
              <w:ind w:leftChars="400" w:left="840" w:firstLineChars="400" w:firstLine="880"/>
              <w:rPr>
                <w:rFonts w:ascii="ＭＳ 明朝" w:eastAsia="ＭＳ 明朝" w:hAnsi="ＭＳ 明朝"/>
                <w:sz w:val="22"/>
              </w:rPr>
            </w:pPr>
            <w:r w:rsidRPr="001A6099">
              <w:rPr>
                <w:rFonts w:ascii="ＭＳ 明朝" w:eastAsia="ＭＳ 明朝" w:hAnsi="ＭＳ 明朝" w:hint="eastAsia"/>
                <w:sz w:val="22"/>
              </w:rPr>
              <w:t>多施設合同研修は大阪府看護協会へ委託</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２　専任教員養成講習会</w:t>
            </w:r>
          </w:p>
          <w:p w:rsidR="002F768D" w:rsidRPr="001A6099" w:rsidRDefault="002F768D" w:rsidP="0080607A">
            <w:pPr>
              <w:spacing w:line="300" w:lineRule="exact"/>
              <w:ind w:left="660" w:hangingChars="300" w:hanging="660"/>
              <w:rPr>
                <w:rFonts w:ascii="ＭＳ 明朝" w:eastAsia="ＭＳ 明朝" w:hAnsi="ＭＳ 明朝"/>
                <w:sz w:val="22"/>
              </w:rPr>
            </w:pPr>
            <w:r w:rsidRPr="001A6099">
              <w:rPr>
                <w:rFonts w:ascii="ＭＳ 明朝" w:eastAsia="ＭＳ 明朝" w:hAnsi="ＭＳ 明朝" w:hint="eastAsia"/>
                <w:sz w:val="22"/>
              </w:rPr>
              <w:t xml:space="preserve">　　・看護職員の養成に携わるものに対して、必要な知識技術を習得させ、看護教育内容の充実、質の向上を図る。</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・執行方法　大阪府看護協会へ委託</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３　実習指導者講習会</w:t>
            </w:r>
          </w:p>
          <w:p w:rsidR="002F768D" w:rsidRPr="001A6099" w:rsidRDefault="002F768D" w:rsidP="0080607A">
            <w:pPr>
              <w:spacing w:line="300" w:lineRule="exact"/>
              <w:ind w:left="660" w:hangingChars="300" w:hanging="660"/>
              <w:rPr>
                <w:rFonts w:ascii="ＭＳ 明朝" w:eastAsia="ＭＳ 明朝" w:hAnsi="ＭＳ 明朝"/>
                <w:sz w:val="22"/>
              </w:rPr>
            </w:pPr>
            <w:r w:rsidRPr="001A6099">
              <w:rPr>
                <w:rFonts w:ascii="ＭＳ 明朝" w:eastAsia="ＭＳ 明朝" w:hAnsi="ＭＳ 明朝" w:hint="eastAsia"/>
                <w:sz w:val="22"/>
              </w:rPr>
              <w:t xml:space="preserve">　　・看護師等養成所の実習施設で指導者の任にある者に対し、実習の意義、指導者の役割を理解させ、効果的な指導ができるよう必要な知識、技術を習得させる。</w:t>
            </w:r>
          </w:p>
          <w:p w:rsidR="002F768D" w:rsidRPr="001A6099" w:rsidRDefault="002F768D" w:rsidP="0080607A">
            <w:pPr>
              <w:spacing w:line="300" w:lineRule="exact"/>
              <w:ind w:left="660" w:hangingChars="300" w:hanging="660"/>
              <w:rPr>
                <w:rFonts w:ascii="ＭＳ 明朝" w:eastAsia="ＭＳ 明朝" w:hAnsi="ＭＳ 明朝"/>
                <w:sz w:val="22"/>
              </w:rPr>
            </w:pPr>
            <w:r w:rsidRPr="001A6099">
              <w:rPr>
                <w:rFonts w:ascii="ＭＳ 明朝" w:eastAsia="ＭＳ 明朝" w:hAnsi="ＭＳ 明朝" w:hint="eastAsia"/>
                <w:sz w:val="22"/>
              </w:rPr>
              <w:t xml:space="preserve">　　・病院以外の実習施設で次に掲げる分野について指導者の任にある者に、実習の意義、指導者の役割を理解させ、特定分野の実習における効果的な指導ができるよう必要な知識、技術を習得させる。</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・執行方法　大阪府看護協会へ委託</w:t>
            </w:r>
          </w:p>
          <w:p w:rsidR="002F768D" w:rsidRPr="001A6099" w:rsidRDefault="002F768D" w:rsidP="0080607A">
            <w:pPr>
              <w:spacing w:line="300" w:lineRule="exact"/>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1,598,818</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22,474</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92,429</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69,955</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69,955</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46,214</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1,460,175</w:t>
            </w:r>
            <w:r w:rsidRPr="001A6099">
              <w:rPr>
                <w:rFonts w:ascii="ＭＳ 明朝" w:eastAsia="ＭＳ 明朝" w:hAnsi="ＭＳ 明朝" w:hint="eastAsia"/>
                <w:sz w:val="22"/>
                <w:vertAlign w:val="subscript"/>
              </w:rPr>
              <w:t xml:space="preserve"> (千円)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138,643千円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82"/>
          <w:headerReference w:type="first" r:id="rId83"/>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38112" behindDoc="0" locked="0" layoutInCell="1" allowOverlap="1" wp14:anchorId="494C3E62" wp14:editId="0D0203FB">
                      <wp:simplePos x="0" y="0"/>
                      <wp:positionH relativeFrom="column">
                        <wp:posOffset>4561205</wp:posOffset>
                      </wp:positionH>
                      <wp:positionV relativeFrom="paragraph">
                        <wp:posOffset>-556895</wp:posOffset>
                      </wp:positionV>
                      <wp:extent cx="503555" cy="503555"/>
                      <wp:effectExtent l="0" t="0" r="10795" b="10795"/>
                      <wp:wrapNone/>
                      <wp:docPr id="40" name="円/楕円 40"/>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0" o:spid="_x0000_s1064" style="position:absolute;left:0;text-align:left;margin-left:359.15pt;margin-top:-43.85pt;width:39.65pt;height:39.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39</w:t>
                            </w:r>
                          </w:p>
                        </w:txbxContent>
                      </v:textbox>
                    </v:oval>
                  </w:pict>
                </mc:Fallback>
              </mc:AlternateContent>
            </w:r>
            <w:r w:rsidRPr="001A6099">
              <w:rPr>
                <w:rFonts w:ascii="ＭＳ 明朝" w:eastAsia="ＭＳ 明朝" w:hAnsi="ＭＳ 明朝" w:hint="eastAsia"/>
                <w:kern w:val="0"/>
                <w:sz w:val="22"/>
              </w:rPr>
              <w:t>４　医療従事者の確保に関する事業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看護師等養成所運営費補助事業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8,386,802千円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看護師等養成所</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・保健師、助産師、看護師養成所における養成所運営費に係る経費の一部を補助</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・看護サービスの向上と看護職員の定着</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保健師、助産師、看護師養成所における養成諸運営費に係る経費の一部を補助することにより、看護師等養成所における教育内容の充実を図り、看護サービスの向上と看護職員の定着対策を推進する。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医療機関等における看護職員の確保を図るため、保健師、助産師、看護師等養成所における運営費に係る経費の一部を補助する。</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訪問看護ステーションへのインターンシップに取組むことを要件として基準額どおりに交付、取組まない施設は基準額に87％を乗じ、減額して交付。</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看護師等養成所へ補助</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8,386,802</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92,498</w:t>
            </w:r>
            <w:r w:rsidRPr="001A6099">
              <w:rPr>
                <w:rFonts w:ascii="ＭＳ 明朝" w:eastAsia="ＭＳ 明朝" w:hAnsi="ＭＳ 明朝" w:hint="eastAsia"/>
                <w:sz w:val="22"/>
                <w:vertAlign w:val="subscript"/>
              </w:rPr>
              <w:t xml:space="preserve"> (千円)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675,839</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583,341</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337,920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7,373,043</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1,013,759千円</w:t>
            </w:r>
          </w:p>
        </w:tc>
      </w:tr>
    </w:tbl>
    <w:p w:rsidR="002F768D" w:rsidRPr="001A6099" w:rsidRDefault="002F768D" w:rsidP="0080607A">
      <w:pPr>
        <w:spacing w:line="240" w:lineRule="exact"/>
        <w:ind w:leftChars="100" w:left="810" w:hangingChars="300" w:hanging="600"/>
        <w:rPr>
          <w:sz w:val="20"/>
        </w:rPr>
      </w:pPr>
    </w:p>
    <w:p w:rsidR="002F768D" w:rsidRPr="001A6099" w:rsidRDefault="002F768D">
      <w:pPr>
        <w:sectPr w:rsidR="002F768D" w:rsidRPr="001A6099" w:rsidSect="0080607A">
          <w:headerReference w:type="default" r:id="rId84"/>
          <w:headerReference w:type="first" r:id="rId85"/>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40160" behindDoc="0" locked="0" layoutInCell="1" allowOverlap="1" wp14:anchorId="7A8FA1BB" wp14:editId="733C8049">
                      <wp:simplePos x="0" y="0"/>
                      <wp:positionH relativeFrom="column">
                        <wp:posOffset>4561205</wp:posOffset>
                      </wp:positionH>
                      <wp:positionV relativeFrom="paragraph">
                        <wp:posOffset>-556895</wp:posOffset>
                      </wp:positionV>
                      <wp:extent cx="503555" cy="503555"/>
                      <wp:effectExtent l="0" t="0" r="10795" b="10795"/>
                      <wp:wrapNone/>
                      <wp:docPr id="41" name="円/楕円 41"/>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1" o:spid="_x0000_s1065" style="position:absolute;left:0;text-align:left;margin-left:359.15pt;margin-top:-43.85pt;width:39.65pt;height:39.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40</w:t>
                            </w:r>
                          </w:p>
                        </w:txbxContent>
                      </v:textbox>
                    </v:oval>
                  </w:pict>
                </mc:Fallback>
              </mc:AlternateContent>
            </w:r>
            <w:r w:rsidRPr="001A6099">
              <w:rPr>
                <w:rFonts w:ascii="ＭＳ 明朝" w:eastAsia="ＭＳ 明朝" w:hAnsi="ＭＳ 明朝" w:hint="eastAsia"/>
                <w:kern w:val="0"/>
                <w:sz w:val="22"/>
              </w:rPr>
              <w:t>４　医療従事者の確保に関する事業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ナースセンター事業・総合ＩＣＴ化事業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38,187千円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spacing w:line="320" w:lineRule="exact"/>
              <w:rPr>
                <w:rFonts w:ascii="ＭＳ 明朝" w:eastAsia="ＭＳ 明朝" w:hAnsi="ＭＳ 明朝"/>
                <w:sz w:val="22"/>
              </w:rPr>
            </w:pPr>
            <w:r w:rsidRPr="001A6099">
              <w:rPr>
                <w:rFonts w:ascii="ＭＳ 明朝" w:eastAsia="ＭＳ 明朝" w:hAnsi="ＭＳ 明朝" w:hint="eastAsia"/>
                <w:sz w:val="22"/>
              </w:rPr>
              <w:t>大阪府</w:t>
            </w:r>
          </w:p>
          <w:p w:rsidR="002F768D" w:rsidRPr="001A6099" w:rsidRDefault="002F768D" w:rsidP="0080607A">
            <w:pPr>
              <w:spacing w:line="320" w:lineRule="exact"/>
              <w:rPr>
                <w:rFonts w:ascii="ＭＳ 明朝" w:eastAsia="ＭＳ 明朝" w:hAnsi="ＭＳ 明朝"/>
                <w:sz w:val="22"/>
              </w:rPr>
            </w:pPr>
            <w:r w:rsidRPr="001A6099">
              <w:rPr>
                <w:rFonts w:ascii="ＭＳ 明朝" w:eastAsia="ＭＳ 明朝" w:hAnsi="ＭＳ 明朝" w:hint="eastAsia"/>
                <w:sz w:val="22"/>
              </w:rPr>
              <w:t>※ナースセンター事業については、大阪府看護協会に、</w:t>
            </w:r>
          </w:p>
          <w:p w:rsidR="002F768D" w:rsidRPr="001A6099" w:rsidRDefault="002F768D" w:rsidP="0080607A">
            <w:pPr>
              <w:spacing w:line="320" w:lineRule="exact"/>
              <w:ind w:firstLineChars="100" w:firstLine="220"/>
              <w:rPr>
                <w:rFonts w:ascii="ＭＳ 明朝" w:eastAsia="ＭＳ 明朝" w:hAnsi="ＭＳ 明朝"/>
                <w:sz w:val="22"/>
              </w:rPr>
            </w:pPr>
            <w:r w:rsidRPr="001A6099">
              <w:rPr>
                <w:rFonts w:ascii="ＭＳ 明朝" w:eastAsia="ＭＳ 明朝" w:hAnsi="ＭＳ 明朝" w:hint="eastAsia"/>
                <w:sz w:val="22"/>
              </w:rPr>
              <w:t>総合ＩＣＴ化事業については、債権管理回収業者に委託</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・ナースセンター事業の運営支援</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・看護師等修学資金貸付金の債権管理業務委託を開始</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・潜在看護職員の就業促進</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・看護師等修学資金貸付金のＩＣＴ化推進による省力化・効率化による貸付金維持とこれによる看護職員の人材確保・定着</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平成27年４月１日～平成30年３月31日</w:t>
            </w:r>
          </w:p>
        </w:tc>
      </w:tr>
      <w:tr w:rsidR="002F768D" w:rsidRPr="001A6099" w:rsidTr="0080607A">
        <w:trPr>
          <w:trHeight w:val="1202"/>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spacing w:line="300" w:lineRule="exact"/>
              <w:ind w:left="440" w:hangingChars="200" w:hanging="440"/>
              <w:rPr>
                <w:rFonts w:ascii="ＭＳ 明朝" w:eastAsia="ＭＳ 明朝" w:hAnsi="ＭＳ 明朝"/>
                <w:sz w:val="22"/>
              </w:rPr>
            </w:pPr>
            <w:r w:rsidRPr="001A6099">
              <w:rPr>
                <w:rFonts w:ascii="ＭＳ 明朝" w:eastAsia="ＭＳ 明朝" w:hAnsi="ＭＳ 明朝" w:hint="eastAsia"/>
                <w:sz w:val="22"/>
              </w:rPr>
              <w:t xml:space="preserve">　・ナースセンターにおいて、看護師確保対策に即効性のある潜在看護職員の就業を推進する。</w:t>
            </w:r>
          </w:p>
          <w:p w:rsidR="002F768D" w:rsidRPr="001A6099" w:rsidRDefault="002F768D" w:rsidP="0080607A">
            <w:pPr>
              <w:spacing w:line="300" w:lineRule="exact"/>
              <w:ind w:left="440" w:hangingChars="200" w:hanging="440"/>
              <w:rPr>
                <w:rFonts w:ascii="ＭＳ 明朝" w:eastAsia="ＭＳ 明朝" w:hAnsi="ＭＳ 明朝"/>
                <w:sz w:val="22"/>
              </w:rPr>
            </w:pPr>
            <w:r w:rsidRPr="001A6099">
              <w:rPr>
                <w:rFonts w:ascii="ＭＳ 明朝" w:eastAsia="ＭＳ 明朝" w:hAnsi="ＭＳ 明朝" w:hint="eastAsia"/>
                <w:sz w:val="22"/>
              </w:rPr>
              <w:t xml:space="preserve">　・再就業に不安を持つ看護職員を対象に再就業支援のための各種講習会を開催する。</w:t>
            </w:r>
          </w:p>
          <w:p w:rsidR="002F768D" w:rsidRPr="001A6099" w:rsidRDefault="002F768D" w:rsidP="0080607A">
            <w:pPr>
              <w:spacing w:line="300" w:lineRule="exact"/>
              <w:ind w:left="440" w:hangingChars="200" w:hanging="440"/>
              <w:rPr>
                <w:rFonts w:ascii="ＭＳ 明朝" w:eastAsia="ＭＳ 明朝" w:hAnsi="ＭＳ 明朝"/>
                <w:sz w:val="22"/>
              </w:rPr>
            </w:pPr>
            <w:r w:rsidRPr="001A6099">
              <w:rPr>
                <w:rFonts w:ascii="ＭＳ 明朝" w:eastAsia="ＭＳ 明朝" w:hAnsi="ＭＳ 明朝" w:hint="eastAsia"/>
                <w:sz w:val="22"/>
              </w:rPr>
              <w:t xml:space="preserve">　・看護職員の人材確保・定着に向け、省力化・効率化を図るための総合的なＩＣＴ化を推進する。</w:t>
            </w: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１　ナースセンター事業</w:t>
            </w:r>
          </w:p>
          <w:p w:rsidR="002F768D" w:rsidRPr="001A6099" w:rsidRDefault="002F768D" w:rsidP="0080607A">
            <w:pPr>
              <w:spacing w:line="300" w:lineRule="exact"/>
              <w:ind w:left="440" w:hangingChars="200" w:hanging="440"/>
              <w:rPr>
                <w:rFonts w:ascii="ＭＳ 明朝" w:eastAsia="ＭＳ 明朝" w:hAnsi="ＭＳ 明朝"/>
                <w:sz w:val="22"/>
              </w:rPr>
            </w:pPr>
            <w:r w:rsidRPr="001A6099">
              <w:rPr>
                <w:rFonts w:ascii="ＭＳ 明朝" w:eastAsia="ＭＳ 明朝" w:hAnsi="ＭＳ 明朝" w:hint="eastAsia"/>
                <w:sz w:val="22"/>
              </w:rPr>
              <w:t xml:space="preserve">　　潜在看護職員復帰支援事業を円滑・効果的に実施するため、ナースセンターを運営。</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(１)ナ－スバンクの実施</w:t>
            </w:r>
          </w:p>
          <w:p w:rsidR="002F768D" w:rsidRPr="001A6099" w:rsidRDefault="002F768D" w:rsidP="0080607A">
            <w:pPr>
              <w:spacing w:line="300" w:lineRule="exact"/>
              <w:ind w:left="880" w:hangingChars="400" w:hanging="880"/>
              <w:rPr>
                <w:rFonts w:ascii="ＭＳ 明朝" w:eastAsia="ＭＳ 明朝" w:hAnsi="ＭＳ 明朝"/>
                <w:sz w:val="22"/>
              </w:rPr>
            </w:pPr>
            <w:r w:rsidRPr="001A6099">
              <w:rPr>
                <w:rFonts w:ascii="ＭＳ 明朝" w:eastAsia="ＭＳ 明朝" w:hAnsi="ＭＳ 明朝" w:hint="eastAsia"/>
                <w:sz w:val="22"/>
              </w:rPr>
              <w:t xml:space="preserve">　　　　資格を持ちながら家庭等に潜在している未就業の看護職員の再就業を促進するため、無料職業紹介（ナースバンク）を実施。</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(２)就業協力員の配置</w:t>
            </w:r>
          </w:p>
          <w:p w:rsidR="002F768D" w:rsidRPr="001A6099" w:rsidRDefault="002F768D" w:rsidP="0080607A">
            <w:pPr>
              <w:spacing w:line="300" w:lineRule="exact"/>
              <w:ind w:left="880" w:hangingChars="400" w:hanging="880"/>
              <w:rPr>
                <w:rFonts w:ascii="ＭＳ 明朝" w:eastAsia="ＭＳ 明朝" w:hAnsi="ＭＳ 明朝"/>
                <w:sz w:val="22"/>
              </w:rPr>
            </w:pPr>
            <w:r w:rsidRPr="001A6099">
              <w:rPr>
                <w:rFonts w:ascii="ＭＳ 明朝" w:eastAsia="ＭＳ 明朝" w:hAnsi="ＭＳ 明朝" w:hint="eastAsia"/>
                <w:sz w:val="22"/>
              </w:rPr>
              <w:t xml:space="preserve">　　　　ナースセンター事業の効果的な運営を図るため、『就業協力員』を配置し、事業のＰＲを行うとともに、府内医療機関やハローワーク等関係機関との連絡調整等に努めており、その機能強化を図るため、就業協力員及び相談員の増員等を行う。</w:t>
            </w:r>
          </w:p>
          <w:p w:rsidR="002F768D" w:rsidRPr="001A6099" w:rsidRDefault="002F768D" w:rsidP="0080607A">
            <w:pPr>
              <w:spacing w:line="300" w:lineRule="exact"/>
              <w:ind w:left="3740" w:hangingChars="1700" w:hanging="3740"/>
              <w:rPr>
                <w:rFonts w:ascii="ＭＳ 明朝" w:eastAsia="ＭＳ 明朝" w:hAnsi="ＭＳ 明朝"/>
                <w:sz w:val="22"/>
              </w:rPr>
            </w:pPr>
            <w:r w:rsidRPr="001A6099">
              <w:rPr>
                <w:rFonts w:ascii="ＭＳ 明朝" w:eastAsia="ＭＳ 明朝" w:hAnsi="ＭＳ 明朝" w:hint="eastAsia"/>
                <w:sz w:val="22"/>
              </w:rPr>
              <w:t xml:space="preserve">　　(３)再就業支援講習会の開催</w:t>
            </w:r>
          </w:p>
          <w:p w:rsidR="002F768D" w:rsidRPr="001A6099" w:rsidRDefault="002F768D" w:rsidP="0080607A">
            <w:pPr>
              <w:spacing w:line="300" w:lineRule="exact"/>
              <w:ind w:left="880" w:hangingChars="400" w:hanging="880"/>
              <w:rPr>
                <w:rFonts w:ascii="ＭＳ 明朝" w:eastAsia="ＭＳ 明朝" w:hAnsi="ＭＳ 明朝"/>
                <w:sz w:val="22"/>
              </w:rPr>
            </w:pPr>
            <w:r w:rsidRPr="001A6099">
              <w:rPr>
                <w:rFonts w:ascii="ＭＳ 明朝" w:eastAsia="ＭＳ 明朝" w:hAnsi="ＭＳ 明朝" w:hint="eastAsia"/>
                <w:sz w:val="22"/>
              </w:rPr>
              <w:t xml:space="preserve">　　　　退職後のブランクなどにより、再就業に不安を持つ看護職員の方を対象として、現場の実務に即した内容の講習会を開催し、現場復帰を支援。</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(４)リフレッシュ研修会の実施</w:t>
            </w:r>
          </w:p>
          <w:p w:rsidR="002F768D" w:rsidRPr="001A6099" w:rsidRDefault="002F768D" w:rsidP="0080607A">
            <w:pPr>
              <w:spacing w:line="300" w:lineRule="exact"/>
              <w:ind w:left="880" w:hangingChars="400" w:hanging="880"/>
              <w:rPr>
                <w:rFonts w:ascii="ＭＳ 明朝" w:eastAsia="ＭＳ 明朝" w:hAnsi="ＭＳ 明朝"/>
                <w:sz w:val="22"/>
              </w:rPr>
            </w:pPr>
            <w:r w:rsidRPr="001A6099">
              <w:rPr>
                <w:rFonts w:ascii="ＭＳ 明朝" w:eastAsia="ＭＳ 明朝" w:hAnsi="ＭＳ 明朝" w:hint="eastAsia"/>
                <w:sz w:val="22"/>
              </w:rPr>
              <w:t xml:space="preserve">　　　　新卒就業後３年程度の看護職員に対し、同年代の仲間との交流を通して心身をリフレッシュさせ、自己啓発の意欲をもたせることにより、離職防止を図る。</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２　総合ＩＣＴ化事業</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看護師等修学資金貸付金債権管理委託業務</w:t>
            </w:r>
          </w:p>
          <w:p w:rsidR="002F768D" w:rsidRPr="001A6099" w:rsidRDefault="002F768D" w:rsidP="0080607A">
            <w:pPr>
              <w:spacing w:line="300" w:lineRule="exact"/>
              <w:ind w:left="880" w:hangingChars="400" w:hanging="880"/>
              <w:rPr>
                <w:rFonts w:ascii="ＭＳ 明朝" w:eastAsia="ＭＳ 明朝" w:hAnsi="ＭＳ 明朝"/>
                <w:sz w:val="22"/>
              </w:rPr>
            </w:pPr>
            <w:r w:rsidRPr="001A6099">
              <w:rPr>
                <w:rFonts w:ascii="ＭＳ 明朝" w:eastAsia="ＭＳ 明朝" w:hAnsi="ＭＳ 明朝" w:hint="eastAsia"/>
                <w:sz w:val="22"/>
              </w:rPr>
              <w:t xml:space="preserve">　　　　債権管理システムの構築・貸付金情報のデータ化及び債権管理経過の整理・債権管理（書類のチェック、データ入力等）業務の委託</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債権回収（督促、交渉、収納、法的整理）業務の委託</w:t>
            </w: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○執行方法　ナースセンター事業…大阪府看護協会へ委託</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総合ＩＣＴ化事業…債権管理、回収、収納専門会社等へ委託</w:t>
            </w:r>
          </w:p>
          <w:p w:rsidR="002F768D" w:rsidRPr="001A6099" w:rsidRDefault="002F768D" w:rsidP="0080607A">
            <w:pPr>
              <w:spacing w:line="300" w:lineRule="exact"/>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38,187</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25,191</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25,191</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25,191</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12,596</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400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37,787千円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86"/>
          <w:headerReference w:type="first" r:id="rId87"/>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42208" behindDoc="0" locked="0" layoutInCell="1" allowOverlap="1" wp14:anchorId="549FB255" wp14:editId="0D894B49">
                      <wp:simplePos x="0" y="0"/>
                      <wp:positionH relativeFrom="column">
                        <wp:posOffset>4561205</wp:posOffset>
                      </wp:positionH>
                      <wp:positionV relativeFrom="paragraph">
                        <wp:posOffset>-557530</wp:posOffset>
                      </wp:positionV>
                      <wp:extent cx="503555" cy="503555"/>
                      <wp:effectExtent l="0" t="0" r="10795" b="10795"/>
                      <wp:wrapNone/>
                      <wp:docPr id="42" name="円/楕円 42"/>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2" o:spid="_x0000_s1066" style="position:absolute;left:0;text-align:left;margin-left:359.15pt;margin-top:-43.9pt;width:39.65pt;height:39.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41</w:t>
                            </w:r>
                          </w:p>
                        </w:txbxContent>
                      </v:textbox>
                    </v:oval>
                  </w:pict>
                </mc:Fallback>
              </mc:AlternateContent>
            </w:r>
            <w:r w:rsidRPr="001A6099">
              <w:rPr>
                <w:rFonts w:ascii="ＭＳ 明朝" w:eastAsia="ＭＳ 明朝" w:hAnsi="ＭＳ 明朝" w:hint="eastAsia"/>
                <w:kern w:val="0"/>
                <w:sz w:val="22"/>
              </w:rPr>
              <w:t>４　医療従事者の確保に関する事業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小児救急電話相談事業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44,320千円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大阪府（株式会社エヌ・ティ・ティデータ関西に委託）</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・電話相談を実施</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・二次救急病院等への患者集中を緩和することによる救急病院に従事する医師の負担軽減</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看護師が相談者からの電話相談に対応し、小児科医の対応が必要な場合は、協力病院の当直医等に相談のうえ、相談者に返答する。</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保護者等の安心確保を図るとともに、適切な受診行動を促すことで夜間の二次救急病院等への患者集中を緩和し、救急病院に従事する医師の負担軽減を図る。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子どもをもつ保護者等への相談対応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相談員に対する研修</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運営協議会の開催</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相談実績の分析、分析結果を踏まえた情報発信</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＃８０００のＰＲ、小児初期救急医療に関する啓発　等</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大阪府（株式会社エヌ・ティ・ティデータ関西に委託）</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44,320</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29,547</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29,547</w:t>
            </w:r>
            <w:r w:rsidRPr="001A6099">
              <w:rPr>
                <w:rFonts w:ascii="ＭＳ 明朝" w:eastAsia="ＭＳ 明朝" w:hAnsi="ＭＳ 明朝" w:hint="eastAsia"/>
                <w:sz w:val="22"/>
                <w:vertAlign w:val="subscript"/>
              </w:rPr>
              <w:t xml:space="preserve"> (千円)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29,547</w:t>
            </w:r>
            <w:r w:rsidRPr="001A6099">
              <w:rPr>
                <w:rFonts w:ascii="ＭＳ 明朝" w:eastAsia="ＭＳ 明朝" w:hAnsi="ＭＳ 明朝" w:hint="eastAsia"/>
                <w:sz w:val="22"/>
                <w:vertAlign w:val="subscript"/>
              </w:rPr>
              <w:t xml:space="preserve"> (千円)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14,773</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44,320千円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88"/>
          <w:headerReference w:type="first" r:id="rId89"/>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44256" behindDoc="0" locked="0" layoutInCell="1" allowOverlap="1" wp14:anchorId="381628E3" wp14:editId="452B6F12">
                      <wp:simplePos x="0" y="0"/>
                      <wp:positionH relativeFrom="column">
                        <wp:posOffset>4561205</wp:posOffset>
                      </wp:positionH>
                      <wp:positionV relativeFrom="paragraph">
                        <wp:posOffset>-560882</wp:posOffset>
                      </wp:positionV>
                      <wp:extent cx="503555" cy="503555"/>
                      <wp:effectExtent l="0" t="0" r="10795" b="10795"/>
                      <wp:wrapNone/>
                      <wp:docPr id="43" name="円/楕円 43"/>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3" o:spid="_x0000_s1067" style="position:absolute;left:0;text-align:left;margin-left:359.15pt;margin-top:-44.15pt;width:39.65pt;height:39.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42</w:t>
                            </w:r>
                          </w:p>
                        </w:txbxContent>
                      </v:textbox>
                    </v:oval>
                  </w:pict>
                </mc:Fallback>
              </mc:AlternateContent>
            </w:r>
            <w:r w:rsidRPr="001A6099">
              <w:rPr>
                <w:rFonts w:ascii="ＭＳ 明朝" w:eastAsia="ＭＳ 明朝" w:hAnsi="ＭＳ 明朝" w:hint="eastAsia"/>
                <w:kern w:val="0"/>
                <w:sz w:val="22"/>
              </w:rPr>
              <w:t>４　医療従事者の確保に関する事業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小児救急医療支援事業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1,188,979千円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府内市町村（二次医療圏単位の幹事市）</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・地域ブロック（11ブロック）単位での輪番制等により休日・夜間に小児救急患者を受け入れる医療機関を支援</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・小児救急患者を受け入れる医療機関を確保</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・小児救急医療機関を支援することによる小児救急従事者の確保</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休日・夜間において入院治療が必要な小児救急患者の受入体制を確保することにより、子どもの病気、けが等の急変時に迅速かつ適切な医療を提供する。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市町村において、地域ブロック単位での輪番制等により休日・夜間に小児救急患者を受け入れる医療機関を確保する事業を実施し、府は事業実施にかかる費用を補助する。</w:t>
            </w:r>
          </w:p>
          <w:p w:rsidR="002F768D" w:rsidRPr="001A6099" w:rsidRDefault="002F768D" w:rsidP="0080607A">
            <w:pPr>
              <w:ind w:left="440" w:hangingChars="200" w:hanging="440"/>
              <w:rPr>
                <w:rFonts w:ascii="ＭＳ 明朝" w:eastAsia="ＭＳ 明朝" w:hAnsi="ＭＳ 明朝"/>
                <w:sz w:val="22"/>
              </w:rPr>
            </w:pPr>
            <w:r w:rsidRPr="001A6099">
              <w:rPr>
                <w:rFonts w:ascii="ＭＳ 明朝" w:eastAsia="ＭＳ 明朝" w:hAnsi="ＭＳ 明朝" w:hint="eastAsia"/>
                <w:sz w:val="22"/>
              </w:rPr>
              <w:t xml:space="preserve">　（市町村より小児救急医療を担う医療機関に対し体制確保にかかる費用を補助）</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二次医療圏単位で幹事市へ補助</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1,188,979</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98,947</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98,947</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49,473</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1,040,559</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148,420千円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90"/>
          <w:headerReference w:type="first" r:id="rId91"/>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46304" behindDoc="0" locked="0" layoutInCell="1" allowOverlap="1" wp14:anchorId="0A6FE41F" wp14:editId="018F3A61">
                      <wp:simplePos x="0" y="0"/>
                      <wp:positionH relativeFrom="column">
                        <wp:posOffset>4448175</wp:posOffset>
                      </wp:positionH>
                      <wp:positionV relativeFrom="paragraph">
                        <wp:posOffset>-554355</wp:posOffset>
                      </wp:positionV>
                      <wp:extent cx="617855" cy="503555"/>
                      <wp:effectExtent l="0" t="0" r="10795" b="10795"/>
                      <wp:wrapNone/>
                      <wp:docPr id="44" name="円/楕円 44"/>
                      <wp:cNvGraphicFramePr/>
                      <a:graphic xmlns:a="http://schemas.openxmlformats.org/drawingml/2006/main">
                        <a:graphicData uri="http://schemas.microsoft.com/office/word/2010/wordprocessingShape">
                          <wps:wsp>
                            <wps:cNvSpPr/>
                            <wps:spPr>
                              <a:xfrm>
                                <a:off x="0" y="0"/>
                                <a:ext cx="6178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sidRPr="00A97DA7">
                                    <w:rPr>
                                      <w:rFonts w:asciiTheme="minorEastAsia" w:hAnsiTheme="minorEastAsia" w:hint="eastAsia"/>
                                      <w:color w:val="FF0000"/>
                                      <w:sz w:val="24"/>
                                      <w:szCs w:val="24"/>
                                      <w14:textOutline w14:w="3175" w14:cap="rnd" w14:cmpd="sng" w14:algn="ctr">
                                        <w14:solidFill>
                                          <w14:srgbClr w14:val="000000"/>
                                        </w14:solidFill>
                                        <w14:prstDash w14:val="solid"/>
                                        <w14:bevel/>
                                      </w14:textOutline>
                                    </w:rPr>
                                    <w:t>4</w:t>
                                  </w:r>
                                  <w:r w:rsidRPr="006D7AC9">
                                    <w:rPr>
                                      <w:rFonts w:asciiTheme="minorEastAsia" w:hAnsiTheme="minorEastAsia" w:hint="eastAsia"/>
                                      <w:color w:val="0070C0"/>
                                      <w:sz w:val="24"/>
                                      <w:szCs w:val="24"/>
                                      <w14:textOutline w14:w="3175" w14:cap="rnd" w14:cmpd="sng" w14:algn="ctr">
                                        <w14:solidFill>
                                          <w14:srgbClr w14:val="000000"/>
                                        </w14:solidFill>
                                        <w14:prstDash w14:val="solid"/>
                                        <w14:bevel/>
                                      </w14:textOutline>
                                    </w:rPr>
                                    <w:t>3</w:t>
                                  </w:r>
                                  <w:r>
                                    <w:rPr>
                                      <w:rFonts w:asciiTheme="minorEastAsia" w:hAnsiTheme="minorEastAsia" w:hint="eastAsia"/>
                                      <w:sz w:val="24"/>
                                      <w:szCs w:val="24"/>
                                      <w14:textOutline w14:w="3175" w14:cap="rnd" w14:cmpd="sng" w14:algn="ctr">
                                        <w14:solidFill>
                                          <w14:srgbClr w14:val="000000"/>
                                        </w14:solidFill>
                                        <w14:prstDash w14:val="solid"/>
                                        <w14:bevel/>
                                      </w14:textOutline>
                                    </w:rPr>
                                    <w:t>４４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4" o:spid="_x0000_s1068" style="position:absolute;left:0;text-align:left;margin-left:350.25pt;margin-top:-43.65pt;width:48.65pt;height:39.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sidRPr="00A97DA7">
                              <w:rPr>
                                <w:rFonts w:asciiTheme="minorEastAsia" w:hAnsiTheme="minorEastAsia" w:hint="eastAsia"/>
                                <w:color w:val="FF0000"/>
                                <w:sz w:val="24"/>
                                <w:szCs w:val="24"/>
                                <w14:textOutline w14:w="3175" w14:cap="rnd" w14:cmpd="sng" w14:algn="ctr">
                                  <w14:solidFill>
                                    <w14:srgbClr w14:val="000000"/>
                                  </w14:solidFill>
                                  <w14:prstDash w14:val="solid"/>
                                  <w14:bevel/>
                                </w14:textOutline>
                              </w:rPr>
                              <w:t>4</w:t>
                            </w:r>
                            <w:r w:rsidRPr="006D7AC9">
                              <w:rPr>
                                <w:rFonts w:asciiTheme="minorEastAsia" w:hAnsiTheme="minorEastAsia" w:hint="eastAsia"/>
                                <w:color w:val="0070C0"/>
                                <w:sz w:val="24"/>
                                <w:szCs w:val="24"/>
                                <w14:textOutline w14:w="3175" w14:cap="rnd" w14:cmpd="sng" w14:algn="ctr">
                                  <w14:solidFill>
                                    <w14:srgbClr w14:val="000000"/>
                                  </w14:solidFill>
                                  <w14:prstDash w14:val="solid"/>
                                  <w14:bevel/>
                                </w14:textOutline>
                              </w:rPr>
                              <w:t>3</w:t>
                            </w:r>
                            <w:r>
                              <w:rPr>
                                <w:rFonts w:asciiTheme="minorEastAsia" w:hAnsiTheme="minorEastAsia" w:hint="eastAsia"/>
                                <w:sz w:val="24"/>
                                <w:szCs w:val="24"/>
                                <w14:textOutline w14:w="3175" w14:cap="rnd" w14:cmpd="sng" w14:algn="ctr">
                                  <w14:solidFill>
                                    <w14:srgbClr w14:val="000000"/>
                                  </w14:solidFill>
                                  <w14:prstDash w14:val="solid"/>
                                  <w14:bevel/>
                                </w14:textOutline>
                              </w:rPr>
                              <w:t>４４</w:t>
                            </w:r>
                          </w:p>
                        </w:txbxContent>
                      </v:textbox>
                    </v:oval>
                  </w:pict>
                </mc:Fallback>
              </mc:AlternateContent>
            </w:r>
            <w:r w:rsidRPr="001A6099">
              <w:rPr>
                <w:rFonts w:ascii="ＭＳ 明朝" w:eastAsia="ＭＳ 明朝" w:hAnsi="ＭＳ 明朝" w:hint="eastAsia"/>
                <w:kern w:val="0"/>
                <w:sz w:val="22"/>
              </w:rPr>
              <w:t>４　医療従事者の確保に関する事業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救急搬送患者受入促進事業</w:t>
            </w: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8,461,736千円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医療機関</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spacing w:line="30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・救急搬送が困難となっている患者の受入体制の強化および「大阪府傷病者の搬送及び受入れの実施基準」の分析・検証等</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・救急車が病院に到着するまでの時間短縮、救急医療体制の充実</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spacing w:line="30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救急隊員の病院選びが困難となっている患者を受入れる病院への支援や救急隊の活動・病院の受入れ状況を分析・検証することで必要な人が速やかに救急医療を受けられる体制の構築を図る。</w:t>
            </w: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spacing w:line="30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救急搬送された患者の病院後情報収集や、救急搬送が困難となっている患者の受入れに協力する医療機関に対し、経費の一部を補助する。</w:t>
            </w:r>
          </w:p>
          <w:p w:rsidR="002F768D" w:rsidRPr="001A6099" w:rsidRDefault="002F768D" w:rsidP="0080607A">
            <w:pPr>
              <w:spacing w:line="300" w:lineRule="exact"/>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〔搬送困難症例〕</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①介護状態の高齢者（65歳以上）</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②精神疾患患者における119番の要請原因が身体症状による事案</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③整形外科、脳神経外科の協力を必要とする小児傷病者（15歳未満）</w:t>
            </w: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 xml:space="preserve">　　④まもってＮＥＴ事案（※）</w:t>
            </w:r>
          </w:p>
          <w:p w:rsidR="002F768D" w:rsidRPr="001A6099" w:rsidRDefault="002F768D" w:rsidP="0080607A">
            <w:pPr>
              <w:spacing w:line="300" w:lineRule="exact"/>
              <w:ind w:left="880" w:hangingChars="400" w:hanging="880"/>
              <w:rPr>
                <w:rFonts w:ascii="ＭＳ 明朝" w:eastAsia="ＭＳ 明朝" w:hAnsi="ＭＳ 明朝"/>
                <w:sz w:val="22"/>
              </w:rPr>
            </w:pPr>
            <w:r w:rsidRPr="001A6099">
              <w:rPr>
                <w:rFonts w:ascii="ＭＳ 明朝" w:eastAsia="ＭＳ 明朝" w:hAnsi="ＭＳ 明朝" w:hint="eastAsia"/>
                <w:sz w:val="22"/>
              </w:rPr>
              <w:t xml:space="preserve">　　　※５件以上の病院照会又は30分以上の現場滞在で搬送先が決まらない場合にシステムを活用し、複数の病院に一斉に受入れ要請を行う。</w:t>
            </w:r>
          </w:p>
          <w:p w:rsidR="002F768D" w:rsidRPr="001A6099" w:rsidRDefault="002F768D" w:rsidP="0080607A">
            <w:pPr>
              <w:spacing w:line="300" w:lineRule="exact"/>
              <w:rPr>
                <w:rFonts w:ascii="ＭＳ 明朝" w:eastAsia="ＭＳ 明朝" w:hAnsi="ＭＳ 明朝"/>
                <w:sz w:val="22"/>
              </w:rPr>
            </w:pPr>
          </w:p>
          <w:p w:rsidR="002F768D" w:rsidRPr="001A6099" w:rsidRDefault="002F768D" w:rsidP="0080607A">
            <w:pPr>
              <w:spacing w:line="300" w:lineRule="exact"/>
              <w:rPr>
                <w:rFonts w:ascii="ＭＳ 明朝" w:eastAsia="ＭＳ 明朝" w:hAnsi="ＭＳ 明朝"/>
                <w:sz w:val="22"/>
              </w:rPr>
            </w:pPr>
            <w:r w:rsidRPr="001A6099">
              <w:rPr>
                <w:rFonts w:ascii="ＭＳ 明朝" w:eastAsia="ＭＳ 明朝" w:hAnsi="ＭＳ 明朝" w:hint="eastAsia"/>
                <w:sz w:val="22"/>
              </w:rPr>
              <w:t>○執行方法　医療機関へ補助</w:t>
            </w:r>
          </w:p>
          <w:p w:rsidR="002F768D" w:rsidRPr="001A6099" w:rsidRDefault="002F768D" w:rsidP="0080607A">
            <w:pPr>
              <w:spacing w:line="300" w:lineRule="exact"/>
              <w:ind w:left="1320" w:hangingChars="600" w:hanging="1320"/>
              <w:rPr>
                <w:rFonts w:ascii="ＭＳ 明朝" w:eastAsia="ＭＳ 明朝" w:hAnsi="ＭＳ 明朝"/>
                <w:sz w:val="22"/>
              </w:rPr>
            </w:pPr>
            <w:r w:rsidRPr="001A6099">
              <w:rPr>
                <w:rFonts w:ascii="ＭＳ 明朝" w:eastAsia="ＭＳ 明朝" w:hAnsi="ＭＳ 明朝" w:hint="eastAsia"/>
                <w:sz w:val="22"/>
              </w:rPr>
              <w:t xml:space="preserve">　　　　　　患者を搬送する救急隊の活動状況や受入れた病院での診断・処置などの情報を収集し、病院到着前と到着後の情報をマッチングさせた上で、課題を抽出し、救急搬送や受入れのルールの改善を行う。</w:t>
            </w:r>
          </w:p>
          <w:p w:rsidR="002F768D" w:rsidRPr="001A6099" w:rsidRDefault="002F768D" w:rsidP="0080607A">
            <w:pPr>
              <w:spacing w:line="300" w:lineRule="exact"/>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8,461,736</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36,284</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386,000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349,716</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193,000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7,882,736</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579,000千円</w:t>
            </w:r>
          </w:p>
        </w:tc>
      </w:tr>
    </w:tbl>
    <w:p w:rsidR="002F768D" w:rsidRPr="001A6099" w:rsidRDefault="002F768D" w:rsidP="0080607A">
      <w:pPr>
        <w:spacing w:line="20" w:lineRule="exact"/>
        <w:rPr>
          <w:sz w:val="20"/>
        </w:rPr>
      </w:pPr>
    </w:p>
    <w:p w:rsidR="002F768D" w:rsidRPr="001A6099" w:rsidRDefault="002F768D">
      <w:pPr>
        <w:sectPr w:rsidR="002F768D" w:rsidRPr="001A6099" w:rsidSect="0080607A">
          <w:headerReference w:type="default" r:id="rId92"/>
          <w:headerReference w:type="first" r:id="rId93"/>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48352" behindDoc="0" locked="0" layoutInCell="1" allowOverlap="1" wp14:anchorId="14C628AC" wp14:editId="1112FA65">
                      <wp:simplePos x="0" y="0"/>
                      <wp:positionH relativeFrom="column">
                        <wp:posOffset>4561205</wp:posOffset>
                      </wp:positionH>
                      <wp:positionV relativeFrom="paragraph">
                        <wp:posOffset>-556895</wp:posOffset>
                      </wp:positionV>
                      <wp:extent cx="503555" cy="503555"/>
                      <wp:effectExtent l="0" t="0" r="10795" b="10795"/>
                      <wp:wrapNone/>
                      <wp:docPr id="45" name="円/楕円 45"/>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5" o:spid="_x0000_s1069" style="position:absolute;left:0;text-align:left;margin-left:359.15pt;margin-top:-43.85pt;width:39.65pt;height:39.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44</w:t>
                            </w:r>
                          </w:p>
                        </w:txbxContent>
                      </v:textbox>
                    </v:oval>
                  </w:pict>
                </mc:Fallback>
              </mc:AlternateContent>
            </w:r>
            <w:r w:rsidRPr="001A6099">
              <w:rPr>
                <w:rFonts w:ascii="ＭＳ 明朝" w:eastAsia="ＭＳ 明朝" w:hAnsi="ＭＳ 明朝" w:hint="eastAsia"/>
                <w:kern w:val="0"/>
                <w:sz w:val="22"/>
              </w:rPr>
              <w:t>４　医療従事者の確保に関する事業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災害医療体制確保充実事業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5,400千円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大阪府（医療機関等に委託）</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・災害時の医療体制の確保に向け、災害医療協力病院の医療従事者に対し、初期治療やトリアージ等の基礎研修を実施</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・災害時における初期治療やトリアージを行える医療従事者の確保</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災害時に備え、救急部門の医療従事者のみならず多くの医師等が災害医療に関する知識を習得するための研修を実施する。</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災害医療基礎研修</w:t>
            </w:r>
          </w:p>
          <w:p w:rsidR="002F768D" w:rsidRPr="001A6099" w:rsidRDefault="002F768D" w:rsidP="0080607A">
            <w:pPr>
              <w:ind w:left="440" w:hangingChars="200" w:hanging="440"/>
              <w:rPr>
                <w:rFonts w:ascii="ＭＳ 明朝" w:eastAsia="ＭＳ 明朝" w:hAnsi="ＭＳ 明朝"/>
                <w:sz w:val="22"/>
              </w:rPr>
            </w:pPr>
            <w:r w:rsidRPr="001A6099">
              <w:rPr>
                <w:rFonts w:ascii="ＭＳ 明朝" w:eastAsia="ＭＳ 明朝" w:hAnsi="ＭＳ 明朝" w:hint="eastAsia"/>
                <w:sz w:val="22"/>
              </w:rPr>
              <w:t xml:space="preserve">　　救急・災害医療に不慣れな医療スタッフが最低限の災害に対する知識とトリアージの手法を取得することで、災害時に入院治療を要さない被災患者が災害医療機関になだれ込むのを防ぎ、必要な患者を必要な医療機関で診療できる体制を確保できるよう研修を実施す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医療機関等に委託</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5,400</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 xml:space="preserve"> (千円)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3,600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3, 600</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3, 600</w:t>
            </w:r>
            <w:r w:rsidRPr="001A6099">
              <w:rPr>
                <w:rFonts w:ascii="ＭＳ 明朝" w:eastAsia="ＭＳ 明朝" w:hAnsi="ＭＳ 明朝" w:hint="eastAsia"/>
                <w:sz w:val="22"/>
                <w:vertAlign w:val="subscript"/>
              </w:rPr>
              <w:t xml:space="preserve"> (千円)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1,800</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5,400千円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94"/>
          <w:headerReference w:type="first" r:id="rId95"/>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50400" behindDoc="0" locked="0" layoutInCell="1" allowOverlap="1" wp14:anchorId="2405768F" wp14:editId="00A20426">
                      <wp:simplePos x="0" y="0"/>
                      <wp:positionH relativeFrom="column">
                        <wp:posOffset>4561205</wp:posOffset>
                      </wp:positionH>
                      <wp:positionV relativeFrom="paragraph">
                        <wp:posOffset>-556895</wp:posOffset>
                      </wp:positionV>
                      <wp:extent cx="503555" cy="503555"/>
                      <wp:effectExtent l="0" t="0" r="10795" b="10795"/>
                      <wp:wrapNone/>
                      <wp:docPr id="46" name="円/楕円 46"/>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6" o:spid="_x0000_s1070" style="position:absolute;left:0;text-align:left;margin-left:359.15pt;margin-top:-43.85pt;width:39.65pt;height:39.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45</w:t>
                            </w:r>
                          </w:p>
                        </w:txbxContent>
                      </v:textbox>
                    </v:oval>
                  </w:pict>
                </mc:Fallback>
              </mc:AlternateContent>
            </w:r>
            <w:r w:rsidRPr="001A6099">
              <w:rPr>
                <w:rFonts w:ascii="ＭＳ 明朝" w:eastAsia="ＭＳ 明朝" w:hAnsi="ＭＳ 明朝" w:hint="eastAsia"/>
                <w:kern w:val="0"/>
                <w:sz w:val="22"/>
              </w:rPr>
              <w:t>４　医療従事者の確保に関する事業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特定科目休日夜間二次救急医療体制運営事業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70,484千円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大阪府（大阪府医師会に委託）</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・夜間、休日における眼科、耳鼻咽喉科の二次救急医療体制として、大阪市中央急病診療所からの後送受入病院を輪番で確保</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・夜間、休日における眼科、耳鼻咽喉科の二次救急医療体制を確保</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平成27年4月１日～平成28年3月31日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夜間、休日における眼科、耳鼻咽喉科の二次救急医療体制として、大阪市中央急病診療所対応が困難な、より緊急度、重症度の高い患者を受け入れる後送病院を府全域で輪番制により確保することで、眼科、耳鼻咽喉科において必要な人が速やかに適切な救急医療を受けられる体制を整備す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協力病院の役割</w:t>
            </w:r>
          </w:p>
          <w:p w:rsidR="002F768D" w:rsidRPr="001A6099" w:rsidRDefault="002F768D" w:rsidP="0080607A">
            <w:pPr>
              <w:ind w:left="440" w:hangingChars="200" w:hanging="440"/>
              <w:rPr>
                <w:rFonts w:ascii="ＭＳ 明朝" w:eastAsia="ＭＳ 明朝" w:hAnsi="ＭＳ 明朝"/>
                <w:sz w:val="22"/>
              </w:rPr>
            </w:pPr>
            <w:r w:rsidRPr="001A6099">
              <w:rPr>
                <w:rFonts w:ascii="ＭＳ 明朝" w:eastAsia="ＭＳ 明朝" w:hAnsi="ＭＳ 明朝" w:hint="eastAsia"/>
                <w:sz w:val="22"/>
              </w:rPr>
              <w:t xml:space="preserve">　　眼科、耳鼻咽喉科に係る二次救急患者を輪番で受け入れる体制を確保する。</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当番日は大阪市中央急病診療所からの受入要請は必ず受け入れる。</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※体制確保にかかる医師の人件費等の費用を体制確保謝金として支給</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委託先：大阪府医師会の役割</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協力病院のローテーション組みを含む、後送病院の確保に係る調整</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後送病院ローテーション会議の開催</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大阪府医師会に委託</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70,484</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46,989</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46,989</w:t>
            </w:r>
            <w:r w:rsidRPr="001A6099">
              <w:rPr>
                <w:rFonts w:ascii="ＭＳ 明朝" w:eastAsia="ＭＳ 明朝" w:hAnsi="ＭＳ 明朝" w:hint="eastAsia"/>
                <w:sz w:val="22"/>
                <w:vertAlign w:val="subscript"/>
              </w:rPr>
              <w:t xml:space="preserve"> (千円)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46,989</w:t>
            </w:r>
            <w:r w:rsidRPr="001A6099">
              <w:rPr>
                <w:rFonts w:ascii="ＭＳ 明朝" w:eastAsia="ＭＳ 明朝" w:hAnsi="ＭＳ 明朝" w:hint="eastAsia"/>
                <w:sz w:val="22"/>
                <w:vertAlign w:val="subscript"/>
              </w:rPr>
              <w:t xml:space="preserve"> (千円)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23,495</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70,484千円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96"/>
          <w:headerReference w:type="first" r:id="rId97"/>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52448" behindDoc="0" locked="0" layoutInCell="1" allowOverlap="1" wp14:anchorId="3D8C2671" wp14:editId="44AB88BA">
                      <wp:simplePos x="0" y="0"/>
                      <wp:positionH relativeFrom="column">
                        <wp:posOffset>4561205</wp:posOffset>
                      </wp:positionH>
                      <wp:positionV relativeFrom="paragraph">
                        <wp:posOffset>-556895</wp:posOffset>
                      </wp:positionV>
                      <wp:extent cx="503555" cy="503555"/>
                      <wp:effectExtent l="0" t="0" r="10795" b="10795"/>
                      <wp:wrapNone/>
                      <wp:docPr id="47" name="円/楕円 47"/>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7" o:spid="_x0000_s1071" style="position:absolute;left:0;text-align:left;margin-left:359.15pt;margin-top:-43.85pt;width:39.65pt;height:39.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46</w:t>
                            </w:r>
                          </w:p>
                        </w:txbxContent>
                      </v:textbox>
                    </v:oval>
                  </w:pict>
                </mc:Fallback>
              </mc:AlternateContent>
            </w:r>
            <w:r w:rsidRPr="001A6099">
              <w:rPr>
                <w:rFonts w:ascii="ＭＳ 明朝" w:eastAsia="ＭＳ 明朝" w:hAnsi="ＭＳ 明朝" w:hint="eastAsia"/>
                <w:kern w:val="0"/>
                <w:sz w:val="22"/>
              </w:rPr>
              <w:t>４　医療従事者の確保に関する事業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医療対策協議会運営事業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hint="eastAsia"/>
                <w:sz w:val="22"/>
              </w:rPr>
              <w:t>607千円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泉州圏域、大阪市圏域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・医療対策協議会の設置・運営</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・医療従事者の確保</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 xml:space="preserve">　大阪府の実情に適した効果的な医師確保策を検討する。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救急医療、災害医療、周産期医療及び小児救急を含む小児医療等の医療従事者の確保及びその他大阪府において必要な医療の確保に関する施策について調査審議するため医療対策協議会を設置する。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直執行</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607</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405</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405</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202</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607千円</w:t>
            </w:r>
          </w:p>
        </w:tc>
      </w:tr>
    </w:tbl>
    <w:p w:rsidR="002F768D" w:rsidRPr="001A6099" w:rsidRDefault="002F768D" w:rsidP="0080607A">
      <w:pPr>
        <w:spacing w:line="240" w:lineRule="exact"/>
        <w:rPr>
          <w:sz w:val="20"/>
        </w:rPr>
      </w:pPr>
    </w:p>
    <w:p w:rsidR="002F768D" w:rsidRPr="001A6099" w:rsidRDefault="002F768D">
      <w:pPr>
        <w:sectPr w:rsidR="002F768D" w:rsidRPr="001A6099" w:rsidSect="0080607A">
          <w:headerReference w:type="default" r:id="rId98"/>
          <w:headerReference w:type="first" r:id="rId99"/>
          <w:pgSz w:w="11906" w:h="16838" w:code="9"/>
          <w:pgMar w:top="1418" w:right="851" w:bottom="851" w:left="851" w:header="851" w:footer="992" w:gutter="0"/>
          <w:cols w:space="425"/>
          <w:docGrid w:type="lines" w:linePitch="360"/>
        </w:sectPr>
      </w:pPr>
    </w:p>
    <w:tbl>
      <w:tblPr>
        <w:tblStyle w:val="a3"/>
        <w:tblW w:w="9497" w:type="dxa"/>
        <w:tblInd w:w="392" w:type="dxa"/>
        <w:tblLook w:val="04A0" w:firstRow="1" w:lastRow="0" w:firstColumn="1" w:lastColumn="0" w:noHBand="0" w:noVBand="1"/>
      </w:tblPr>
      <w:tblGrid>
        <w:gridCol w:w="1396"/>
        <w:gridCol w:w="735"/>
        <w:gridCol w:w="735"/>
        <w:gridCol w:w="1155"/>
        <w:gridCol w:w="1680"/>
        <w:gridCol w:w="1470"/>
        <w:gridCol w:w="472"/>
        <w:gridCol w:w="158"/>
        <w:gridCol w:w="1696"/>
      </w:tblGrid>
      <w:tr w:rsidR="002F768D" w:rsidRPr="001A6099" w:rsidTr="0080607A">
        <w:trPr>
          <w:trHeight w:val="350"/>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事業の区分</w:t>
            </w:r>
          </w:p>
        </w:tc>
        <w:tc>
          <w:tcPr>
            <w:tcW w:w="8101" w:type="dxa"/>
            <w:gridSpan w:val="8"/>
            <w:hideMark/>
          </w:tcPr>
          <w:p w:rsidR="002F768D" w:rsidRPr="001A6099" w:rsidRDefault="002F768D" w:rsidP="0080607A">
            <w:pPr>
              <w:rPr>
                <w:rFonts w:ascii="ＭＳ 明朝" w:eastAsia="ＭＳ 明朝" w:hAnsi="ＭＳ 明朝"/>
                <w:sz w:val="22"/>
              </w:rPr>
            </w:pPr>
            <w:r w:rsidRPr="001A6099">
              <w:rPr>
                <w:noProof/>
                <w:sz w:val="22"/>
              </w:rPr>
              <mc:AlternateContent>
                <mc:Choice Requires="wps">
                  <w:drawing>
                    <wp:anchor distT="0" distB="0" distL="114300" distR="114300" simplePos="0" relativeHeight="251754496" behindDoc="0" locked="0" layoutInCell="1" allowOverlap="1" wp14:anchorId="1590303D" wp14:editId="5797605C">
                      <wp:simplePos x="0" y="0"/>
                      <wp:positionH relativeFrom="column">
                        <wp:posOffset>4561205</wp:posOffset>
                      </wp:positionH>
                      <wp:positionV relativeFrom="paragraph">
                        <wp:posOffset>-556895</wp:posOffset>
                      </wp:positionV>
                      <wp:extent cx="503555" cy="503555"/>
                      <wp:effectExtent l="0" t="0" r="10795" b="10795"/>
                      <wp:wrapNone/>
                      <wp:docPr id="48" name="円/楕円 48"/>
                      <wp:cNvGraphicFramePr/>
                      <a:graphic xmlns:a="http://schemas.openxmlformats.org/drawingml/2006/main">
                        <a:graphicData uri="http://schemas.microsoft.com/office/word/2010/wordprocessingShape">
                          <wps:wsp>
                            <wps:cNvSpPr/>
                            <wps:spPr>
                              <a:xfrm>
                                <a:off x="0" y="0"/>
                                <a:ext cx="503555" cy="50355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8" o:spid="_x0000_s1072" style="position:absolute;left:0;text-align:left;margin-left:359.15pt;margin-top:-43.85pt;width:39.65pt;height:39.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" fillcolor="white [3201]" strokecolor="black [3213]" strokeweight=".5pt">
                      <v:textbox>
                        <w:txbxContent>
                          <w:p w:rsidR="0080607A" w:rsidRPr="00194CA0" w:rsidRDefault="0080607A" w:rsidP="0080607A">
                            <w:pPr>
                              <w:jc w:val="center"/>
                              <w:rPr>
                                <w:rFonts w:asciiTheme="minorEastAsia" w:hAnsiTheme="minorEastAsia"/>
                                <w:sz w:val="24"/>
                                <w:szCs w:val="24"/>
                                <w14:textOutline w14:w="3175" w14:cap="rnd" w14:cmpd="sng" w14:algn="ctr">
                                  <w14:solidFill>
                                    <w14:srgbClr w14:val="000000"/>
                                  </w14:solidFill>
                                  <w14:prstDash w14:val="solid"/>
                                  <w14:bevel/>
                                </w14:textOutline>
                              </w:rPr>
                            </w:pPr>
                            <w:r>
                              <w:rPr>
                                <w:rFonts w:asciiTheme="minorEastAsia" w:hAnsiTheme="minorEastAsia" w:hint="eastAsia"/>
                                <w:sz w:val="24"/>
                                <w:szCs w:val="24"/>
                                <w14:textOutline w14:w="3175" w14:cap="rnd" w14:cmpd="sng" w14:algn="ctr">
                                  <w14:solidFill>
                                    <w14:srgbClr w14:val="000000"/>
                                  </w14:solidFill>
                                  <w14:prstDash w14:val="solid"/>
                                  <w14:bevel/>
                                </w14:textOutline>
                              </w:rPr>
                              <w:t>47</w:t>
                            </w:r>
                          </w:p>
                        </w:txbxContent>
                      </v:textbox>
                    </v:oval>
                  </w:pict>
                </mc:Fallback>
              </mc:AlternateContent>
            </w:r>
            <w:r w:rsidRPr="001A6099">
              <w:rPr>
                <w:rFonts w:ascii="ＭＳ 明朝" w:eastAsia="ＭＳ 明朝" w:hAnsi="ＭＳ 明朝" w:hint="eastAsia"/>
                <w:kern w:val="0"/>
                <w:sz w:val="22"/>
              </w:rPr>
              <w:t>４　医療従事者の確保に関する事業</w:t>
            </w:r>
          </w:p>
        </w:tc>
      </w:tr>
      <w:tr w:rsidR="002F768D" w:rsidRPr="001A6099" w:rsidTr="0080607A">
        <w:trPr>
          <w:trHeight w:val="694"/>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事業名</w:t>
            </w:r>
          </w:p>
        </w:tc>
        <w:tc>
          <w:tcPr>
            <w:tcW w:w="6247" w:type="dxa"/>
            <w:gridSpan w:val="6"/>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治験ネットワーク機能構築事業</w:t>
            </w:r>
          </w:p>
          <w:p w:rsidR="002F768D" w:rsidRPr="001A6099" w:rsidRDefault="002F768D" w:rsidP="0080607A">
            <w:pPr>
              <w:rPr>
                <w:rFonts w:ascii="ＭＳ 明朝" w:eastAsia="ＭＳ 明朝" w:hAnsi="ＭＳ 明朝"/>
                <w:sz w:val="22"/>
              </w:rPr>
            </w:pPr>
          </w:p>
        </w:tc>
        <w:tc>
          <w:tcPr>
            <w:tcW w:w="1854" w:type="dxa"/>
            <w:gridSpan w:val="2"/>
            <w:hideMark/>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【総事業費】</w:t>
            </w:r>
          </w:p>
          <w:p w:rsidR="002F768D" w:rsidRPr="001A6099" w:rsidRDefault="002F768D" w:rsidP="0080607A">
            <w:pPr>
              <w:jc w:val="right"/>
              <w:rPr>
                <w:rFonts w:ascii="ＭＳ 明朝" w:eastAsia="ＭＳ 明朝" w:hAnsi="ＭＳ 明朝"/>
                <w:sz w:val="22"/>
              </w:rPr>
            </w:pPr>
            <w:r w:rsidRPr="001A6099">
              <w:rPr>
                <w:rFonts w:ascii="ＭＳ 明朝" w:eastAsia="ＭＳ 明朝" w:hAnsi="ＭＳ 明朝"/>
                <w:sz w:val="22"/>
              </w:rPr>
              <w:t>15,</w:t>
            </w:r>
            <w:r w:rsidRPr="001A6099">
              <w:rPr>
                <w:rFonts w:ascii="ＭＳ 明朝" w:eastAsia="ＭＳ 明朝" w:hAnsi="ＭＳ 明朝" w:hint="eastAsia"/>
                <w:sz w:val="22"/>
              </w:rPr>
              <w:t>074千円</w:t>
            </w:r>
          </w:p>
        </w:tc>
      </w:tr>
      <w:tr w:rsidR="002F768D" w:rsidRPr="001A6099" w:rsidTr="0080607A">
        <w:trPr>
          <w:trHeight w:val="698"/>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事業の対象</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となる医療</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介護総合確</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保区域</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豊能圏域、三島圏域、北河内圏域、中河内圏域、南河内圏域、堺市圏域、</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泉北圏域、大阪市圏域</w:t>
            </w:r>
          </w:p>
        </w:tc>
      </w:tr>
      <w:tr w:rsidR="002F768D" w:rsidRPr="001A6099" w:rsidTr="0080607A">
        <w:trPr>
          <w:trHeight w:val="221"/>
        </w:trPr>
        <w:tc>
          <w:tcPr>
            <w:tcW w:w="1396" w:type="dxa"/>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事業の実施</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主体</w:t>
            </w:r>
          </w:p>
        </w:tc>
        <w:tc>
          <w:tcPr>
            <w:tcW w:w="8101" w:type="dxa"/>
            <w:gridSpan w:val="8"/>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大阪府（ＮＰО法人に委託）</w:t>
            </w:r>
          </w:p>
        </w:tc>
      </w:tr>
      <w:tr w:rsidR="002F768D" w:rsidRPr="001A6099" w:rsidTr="0080607A">
        <w:trPr>
          <w:trHeight w:val="1036"/>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事業の目標</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・治験ネットワーク機能を構築</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・潜在看護師等を治験・臨床研究支援業務の中核を担うＣＲＣとして養成</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【事業効果】</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・治験業務従事者の負担軽減</w:t>
            </w: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・潜在看護師等の復職支援</w:t>
            </w:r>
          </w:p>
        </w:tc>
      </w:tr>
      <w:tr w:rsidR="002F768D" w:rsidRPr="001A6099" w:rsidTr="0080607A">
        <w:trPr>
          <w:trHeight w:val="299"/>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事業の期間</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平成27年４月１日～平成28年３月31日</w:t>
            </w:r>
          </w:p>
        </w:tc>
      </w:tr>
      <w:tr w:rsidR="002F768D" w:rsidRPr="001A6099" w:rsidTr="0080607A">
        <w:trPr>
          <w:trHeight w:val="2208"/>
        </w:trPr>
        <w:tc>
          <w:tcPr>
            <w:tcW w:w="1396" w:type="dxa"/>
            <w:shd w:val="clear" w:color="auto" w:fill="D9D9D9" w:themeFill="background1" w:themeFillShade="D9"/>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事業の内容</w:t>
            </w:r>
          </w:p>
        </w:tc>
        <w:tc>
          <w:tcPr>
            <w:tcW w:w="8101" w:type="dxa"/>
            <w:gridSpan w:val="8"/>
            <w:hideMark/>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○事業目的</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府内の基幹的な医療機関による治験ネットワーク機能を構築することで、治験業務の効率化・迅速化を進め 、医療機関（治験業務従事者）の負担を軽減する。</w:t>
            </w:r>
          </w:p>
          <w:p w:rsidR="002F768D" w:rsidRPr="001A6099" w:rsidRDefault="002F768D" w:rsidP="0080607A">
            <w:pPr>
              <w:ind w:left="220" w:hangingChars="100" w:hanging="220"/>
              <w:rPr>
                <w:rFonts w:ascii="ＭＳ 明朝" w:eastAsia="ＭＳ 明朝" w:hAnsi="ＭＳ 明朝"/>
                <w:sz w:val="22"/>
              </w:rPr>
            </w:pPr>
            <w:r w:rsidRPr="001A6099">
              <w:rPr>
                <w:rFonts w:ascii="ＭＳ 明朝" w:eastAsia="ＭＳ 明朝" w:hAnsi="ＭＳ 明朝" w:hint="eastAsia"/>
                <w:sz w:val="22"/>
              </w:rPr>
              <w:t xml:space="preserve">　また、潜在看護師等をＣＲＣとして養成し「治験業務従事者の負担軽減」を図るとともに、「潜在看護師等の社会復帰」を促進する。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○概要</w:t>
            </w:r>
          </w:p>
          <w:p w:rsidR="002F768D" w:rsidRPr="001A6099" w:rsidRDefault="002F768D" w:rsidP="0080607A">
            <w:pPr>
              <w:ind w:left="440" w:hangingChars="200" w:hanging="440"/>
              <w:rPr>
                <w:rFonts w:ascii="ＭＳ 明朝" w:eastAsia="ＭＳ 明朝" w:hAnsi="ＭＳ 明朝"/>
                <w:sz w:val="22"/>
              </w:rPr>
            </w:pPr>
            <w:r w:rsidRPr="001A6099">
              <w:rPr>
                <w:rFonts w:ascii="ＭＳ 明朝" w:eastAsia="ＭＳ 明朝" w:hAnsi="ＭＳ 明朝" w:hint="eastAsia"/>
                <w:sz w:val="22"/>
              </w:rPr>
              <w:t xml:space="preserve">　①治験ネットワークの窓口機能（治験ネットワーク内及び治験依頼者との調整、共同ＩＲＢの運営効率化のための諸整備等）を整備する。</w:t>
            </w:r>
          </w:p>
          <w:p w:rsidR="002F768D" w:rsidRPr="001A6099" w:rsidRDefault="002F768D" w:rsidP="0080607A">
            <w:pPr>
              <w:ind w:left="440" w:hangingChars="200" w:hanging="440"/>
              <w:rPr>
                <w:rFonts w:ascii="ＭＳ 明朝" w:eastAsia="ＭＳ 明朝" w:hAnsi="ＭＳ 明朝"/>
                <w:sz w:val="22"/>
              </w:rPr>
            </w:pPr>
            <w:r w:rsidRPr="001A6099">
              <w:rPr>
                <w:rFonts w:ascii="ＭＳ 明朝" w:eastAsia="ＭＳ 明朝" w:hAnsi="ＭＳ 明朝" w:hint="eastAsia"/>
                <w:sz w:val="22"/>
              </w:rPr>
              <w:t xml:space="preserve">　②潜在看護師等を対象にＣＲＣ養成研修（講義＋実務研修）を実施する。</w:t>
            </w:r>
          </w:p>
          <w:p w:rsidR="002F768D" w:rsidRPr="001A6099" w:rsidRDefault="002F768D" w:rsidP="0080607A">
            <w:pPr>
              <w:rPr>
                <w:rFonts w:ascii="ＭＳ 明朝" w:eastAsia="ＭＳ 明朝" w:hAnsi="ＭＳ 明朝"/>
                <w:sz w:val="22"/>
              </w:rPr>
            </w:pPr>
          </w:p>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○執行方法　ＮＰＯ法人に委託</w:t>
            </w:r>
          </w:p>
          <w:p w:rsidR="002F768D" w:rsidRPr="001A6099" w:rsidRDefault="002F768D" w:rsidP="0080607A">
            <w:pPr>
              <w:rPr>
                <w:rFonts w:ascii="ＭＳ 明朝" w:eastAsia="ＭＳ 明朝" w:hAnsi="ＭＳ 明朝"/>
                <w:sz w:val="22"/>
              </w:rPr>
            </w:pPr>
          </w:p>
        </w:tc>
      </w:tr>
      <w:tr w:rsidR="002F768D" w:rsidRPr="001A6099" w:rsidTr="0080607A">
        <w:trPr>
          <w:trHeight w:val="307"/>
        </w:trPr>
        <w:tc>
          <w:tcPr>
            <w:tcW w:w="1396" w:type="dxa"/>
            <w:vMerge w:val="restart"/>
            <w:shd w:val="clear" w:color="auto" w:fill="D9D9D9" w:themeFill="background1" w:themeFillShade="D9"/>
          </w:tcPr>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事業に要す</w:t>
            </w:r>
          </w:p>
          <w:p w:rsidR="002F768D" w:rsidRPr="001A6099" w:rsidRDefault="002F768D" w:rsidP="0080607A">
            <w:pPr>
              <w:spacing w:line="280" w:lineRule="exact"/>
              <w:rPr>
                <w:rFonts w:ascii="ＭＳ 明朝" w:eastAsia="ＭＳ 明朝" w:hAnsi="ＭＳ 明朝"/>
                <w:sz w:val="22"/>
              </w:rPr>
            </w:pPr>
            <w:r w:rsidRPr="001A6099">
              <w:rPr>
                <w:rFonts w:ascii="ＭＳ 明朝" w:eastAsia="ＭＳ 明朝" w:hAnsi="ＭＳ 明朝" w:hint="eastAsia"/>
                <w:sz w:val="22"/>
              </w:rPr>
              <w:t>る費用の額</w:t>
            </w:r>
          </w:p>
        </w:tc>
        <w:tc>
          <w:tcPr>
            <w:tcW w:w="735" w:type="dxa"/>
            <w:vMerge w:val="restart"/>
            <w:shd w:val="clear" w:color="auto" w:fill="F2F2F2" w:themeFill="background1" w:themeFillShade="F2"/>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金額</w:t>
            </w: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総事業費</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sz w:val="22"/>
              </w:rPr>
              <w:t>15,</w:t>
            </w:r>
            <w:r w:rsidRPr="001A6099">
              <w:rPr>
                <w:rFonts w:ascii="ＭＳ 明朝" w:eastAsia="ＭＳ 明朝" w:hAnsi="ＭＳ 明朝" w:hint="eastAsia"/>
                <w:sz w:val="22"/>
              </w:rPr>
              <w:t>074</w:t>
            </w:r>
            <w:r w:rsidRPr="001A6099">
              <w:rPr>
                <w:rFonts w:ascii="ＭＳ 明朝" w:eastAsia="ＭＳ 明朝" w:hAnsi="ＭＳ 明朝" w:hint="eastAsia"/>
                <w:sz w:val="22"/>
                <w:vertAlign w:val="subscript"/>
              </w:rPr>
              <w:t>(千円)</w:t>
            </w:r>
          </w:p>
        </w:tc>
        <w:tc>
          <w:tcPr>
            <w:tcW w:w="1470" w:type="dxa"/>
            <w:vMerge w:val="restart"/>
            <w:shd w:val="clear" w:color="auto" w:fill="F2F2F2" w:themeFill="background1" w:themeFillShade="F2"/>
          </w:tcPr>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基金充当額</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（国費）</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における</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22"/>
              </w:rPr>
              <w:t>公民の別</w:t>
            </w:r>
          </w:p>
          <w:p w:rsidR="002F768D" w:rsidRPr="001A6099" w:rsidRDefault="002F768D" w:rsidP="0080607A">
            <w:pPr>
              <w:spacing w:line="280" w:lineRule="exact"/>
              <w:jc w:val="center"/>
              <w:rPr>
                <w:rFonts w:ascii="ＭＳ 明朝" w:eastAsia="ＭＳ 明朝" w:hAnsi="ＭＳ 明朝"/>
                <w:sz w:val="22"/>
              </w:rPr>
            </w:pPr>
            <w:r w:rsidRPr="001A6099">
              <w:rPr>
                <w:rFonts w:ascii="ＭＳ 明朝" w:eastAsia="ＭＳ 明朝" w:hAnsi="ＭＳ 明朝" w:hint="eastAsia"/>
                <w:sz w:val="14"/>
              </w:rPr>
              <w:t>（注２）</w:t>
            </w:r>
          </w:p>
        </w:tc>
        <w:tc>
          <w:tcPr>
            <w:tcW w:w="630" w:type="dxa"/>
            <w:gridSpan w:val="2"/>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公</w:t>
            </w:r>
          </w:p>
        </w:tc>
        <w:tc>
          <w:tcPr>
            <w:tcW w:w="1696"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val="restart"/>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基金</w:t>
            </w: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国</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10,049</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val="restart"/>
            <w:noWrap/>
          </w:tcPr>
          <w:p w:rsidR="002F768D" w:rsidRPr="001A6099" w:rsidRDefault="002F768D" w:rsidP="0080607A">
            <w:pPr>
              <w:jc w:val="center"/>
              <w:rPr>
                <w:rFonts w:ascii="ＭＳ 明朝" w:eastAsia="ＭＳ 明朝" w:hAnsi="ＭＳ 明朝"/>
                <w:sz w:val="22"/>
              </w:rPr>
            </w:pPr>
            <w:r w:rsidRPr="001A6099">
              <w:rPr>
                <w:rFonts w:ascii="ＭＳ 明朝" w:eastAsia="ＭＳ 明朝" w:hAnsi="ＭＳ 明朝" w:hint="eastAsia"/>
                <w:sz w:val="22"/>
              </w:rPr>
              <w:t>民</w:t>
            </w:r>
          </w:p>
        </w:tc>
        <w:tc>
          <w:tcPr>
            <w:tcW w:w="1696" w:type="dxa"/>
            <w:vMerge w:val="restart"/>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10,049</w:t>
            </w:r>
            <w:r w:rsidRPr="001A6099">
              <w:rPr>
                <w:rFonts w:ascii="ＭＳ 明朝" w:eastAsia="ＭＳ 明朝" w:hAnsi="ＭＳ 明朝" w:hint="eastAsia"/>
                <w:sz w:val="22"/>
                <w:vertAlign w:val="subscript"/>
              </w:rPr>
              <w:t>(千円)</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うち受託事業等</w:t>
            </w:r>
          </w:p>
          <w:p w:rsidR="002F768D" w:rsidRPr="001A6099" w:rsidRDefault="002F768D" w:rsidP="0080607A">
            <w:pPr>
              <w:spacing w:line="200" w:lineRule="exact"/>
              <w:jc w:val="right"/>
              <w:rPr>
                <w:rFonts w:ascii="ＭＳ 明朝" w:eastAsia="ＭＳ 明朝" w:hAnsi="ＭＳ 明朝"/>
                <w:sz w:val="16"/>
              </w:rPr>
            </w:pPr>
            <w:r w:rsidRPr="001A6099">
              <w:rPr>
                <w:rFonts w:ascii="ＭＳ 明朝" w:eastAsia="ＭＳ 明朝" w:hAnsi="ＭＳ 明朝" w:hint="eastAsia"/>
                <w:sz w:val="16"/>
              </w:rPr>
              <w:t>(再掲)</w:t>
            </w:r>
            <w:r w:rsidRPr="001A6099">
              <w:rPr>
                <w:rFonts w:ascii="ＭＳ 明朝" w:eastAsia="ＭＳ 明朝" w:hAnsi="ＭＳ 明朝" w:hint="eastAsia"/>
                <w:sz w:val="14"/>
              </w:rPr>
              <w:t>（注３）</w:t>
            </w:r>
          </w:p>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10,049</w:t>
            </w:r>
            <w:r w:rsidRPr="001A6099">
              <w:rPr>
                <w:rFonts w:ascii="ＭＳ 明朝" w:eastAsia="ＭＳ 明朝" w:hAnsi="ＭＳ 明朝" w:hint="eastAsia"/>
                <w:sz w:val="22"/>
                <w:vertAlign w:val="subscript"/>
              </w:rPr>
              <w:t>(千円)</w:t>
            </w: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735" w:type="dxa"/>
            <w:vMerge/>
            <w:noWrap/>
          </w:tcPr>
          <w:p w:rsidR="002F768D" w:rsidRPr="001A6099" w:rsidRDefault="002F768D" w:rsidP="0080607A">
            <w:pPr>
              <w:rPr>
                <w:rFonts w:ascii="ＭＳ 明朝" w:eastAsia="ＭＳ 明朝" w:hAnsi="ＭＳ 明朝"/>
                <w:sz w:val="22"/>
              </w:rPr>
            </w:pPr>
          </w:p>
        </w:tc>
        <w:tc>
          <w:tcPr>
            <w:tcW w:w="1155" w:type="dxa"/>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都道府県</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rPr>
              <w:t>5,025</w:t>
            </w: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rPr>
          <w:trHeight w:val="307"/>
        </w:trPr>
        <w:tc>
          <w:tcPr>
            <w:tcW w:w="1396" w:type="dxa"/>
            <w:vMerge/>
            <w:shd w:val="clear" w:color="auto" w:fill="D9D9D9" w:themeFill="background1" w:themeFillShade="D9"/>
          </w:tcPr>
          <w:p w:rsidR="002F768D" w:rsidRPr="001A6099" w:rsidRDefault="002F768D" w:rsidP="0080607A">
            <w:pPr>
              <w:rPr>
                <w:rFonts w:ascii="ＭＳ 明朝" w:eastAsia="ＭＳ 明朝" w:hAnsi="ＭＳ 明朝"/>
                <w:sz w:val="22"/>
              </w:rPr>
            </w:pPr>
          </w:p>
        </w:tc>
        <w:tc>
          <w:tcPr>
            <w:tcW w:w="735"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1890" w:type="dxa"/>
            <w:gridSpan w:val="2"/>
            <w:noWrap/>
          </w:tcPr>
          <w:p w:rsidR="002F768D" w:rsidRPr="001A6099" w:rsidRDefault="002F768D" w:rsidP="0080607A">
            <w:pPr>
              <w:rPr>
                <w:rFonts w:ascii="ＭＳ 明朝" w:eastAsia="ＭＳ 明朝" w:hAnsi="ＭＳ 明朝"/>
                <w:sz w:val="22"/>
              </w:rPr>
            </w:pPr>
            <w:r w:rsidRPr="001A6099">
              <w:rPr>
                <w:rFonts w:ascii="ＭＳ 明朝" w:eastAsia="ＭＳ 明朝" w:hAnsi="ＭＳ 明朝" w:hint="eastAsia"/>
                <w:sz w:val="22"/>
              </w:rPr>
              <w:t>その他</w:t>
            </w:r>
          </w:p>
        </w:tc>
        <w:tc>
          <w:tcPr>
            <w:tcW w:w="1680" w:type="dxa"/>
            <w:noWrap/>
          </w:tcPr>
          <w:p w:rsidR="002F768D" w:rsidRPr="001A6099" w:rsidRDefault="002F768D" w:rsidP="0080607A">
            <w:pPr>
              <w:jc w:val="right"/>
              <w:rPr>
                <w:rFonts w:ascii="ＭＳ 明朝" w:eastAsia="ＭＳ 明朝" w:hAnsi="ＭＳ 明朝"/>
                <w:sz w:val="22"/>
                <w:vertAlign w:val="subscript"/>
              </w:rPr>
            </w:pPr>
            <w:r w:rsidRPr="001A6099">
              <w:rPr>
                <w:rFonts w:ascii="ＭＳ 明朝" w:eastAsia="ＭＳ 明朝" w:hAnsi="ＭＳ 明朝" w:hint="eastAsia"/>
                <w:sz w:val="22"/>
                <w:vertAlign w:val="subscript"/>
              </w:rPr>
              <w:t>(千円)</w:t>
            </w:r>
          </w:p>
        </w:tc>
        <w:tc>
          <w:tcPr>
            <w:tcW w:w="1470" w:type="dxa"/>
            <w:vMerge/>
            <w:shd w:val="clear" w:color="auto" w:fill="F2F2F2" w:themeFill="background1" w:themeFillShade="F2"/>
          </w:tcPr>
          <w:p w:rsidR="002F768D" w:rsidRPr="001A6099" w:rsidRDefault="002F768D" w:rsidP="0080607A">
            <w:pPr>
              <w:jc w:val="center"/>
              <w:rPr>
                <w:rFonts w:ascii="ＭＳ 明朝" w:eastAsia="ＭＳ 明朝" w:hAnsi="ＭＳ 明朝"/>
                <w:sz w:val="22"/>
              </w:rPr>
            </w:pPr>
          </w:p>
        </w:tc>
        <w:tc>
          <w:tcPr>
            <w:tcW w:w="630" w:type="dxa"/>
            <w:gridSpan w:val="2"/>
            <w:vMerge/>
            <w:noWrap/>
          </w:tcPr>
          <w:p w:rsidR="002F768D" w:rsidRPr="001A6099" w:rsidRDefault="002F768D" w:rsidP="0080607A">
            <w:pPr>
              <w:jc w:val="center"/>
              <w:rPr>
                <w:rFonts w:ascii="ＭＳ 明朝" w:eastAsia="ＭＳ 明朝" w:hAnsi="ＭＳ 明朝"/>
                <w:sz w:val="22"/>
              </w:rPr>
            </w:pPr>
          </w:p>
        </w:tc>
        <w:tc>
          <w:tcPr>
            <w:tcW w:w="1696" w:type="dxa"/>
            <w:vMerge/>
            <w:noWrap/>
          </w:tcPr>
          <w:p w:rsidR="002F768D" w:rsidRPr="001A6099" w:rsidRDefault="002F768D" w:rsidP="0080607A">
            <w:pPr>
              <w:jc w:val="right"/>
              <w:rPr>
                <w:rFonts w:ascii="ＭＳ 明朝" w:eastAsia="ＭＳ 明朝" w:hAnsi="ＭＳ 明朝"/>
                <w:sz w:val="22"/>
              </w:rPr>
            </w:pPr>
          </w:p>
        </w:tc>
      </w:tr>
      <w:tr w:rsidR="002F768D" w:rsidRPr="001A6099" w:rsidTr="0080607A">
        <w:tc>
          <w:tcPr>
            <w:tcW w:w="1396" w:type="dxa"/>
            <w:shd w:val="clear" w:color="auto" w:fill="D9D9D9" w:themeFill="background1" w:themeFillShade="D9"/>
          </w:tcPr>
          <w:p w:rsidR="002F768D" w:rsidRPr="001A6099" w:rsidRDefault="002F768D" w:rsidP="0080607A">
            <w:pPr>
              <w:widowControl/>
              <w:jc w:val="left"/>
              <w:rPr>
                <w:rFonts w:ascii="ＭＳ 明朝" w:eastAsia="ＭＳ 明朝" w:hAnsi="ＭＳ 明朝"/>
                <w:sz w:val="22"/>
              </w:rPr>
            </w:pPr>
            <w:r w:rsidRPr="001A6099">
              <w:rPr>
                <w:rFonts w:ascii="ＭＳ 明朝" w:eastAsia="ＭＳ 明朝" w:hAnsi="ＭＳ 明朝" w:hint="eastAsia"/>
                <w:sz w:val="22"/>
              </w:rPr>
              <w:t>備考</w:t>
            </w:r>
            <w:r w:rsidRPr="001A6099">
              <w:rPr>
                <w:rFonts w:ascii="ＭＳ 明朝" w:eastAsia="ＭＳ 明朝" w:hAnsi="ＭＳ 明朝" w:hint="eastAsia"/>
                <w:sz w:val="14"/>
              </w:rPr>
              <w:t>（注４）</w:t>
            </w:r>
          </w:p>
        </w:tc>
        <w:tc>
          <w:tcPr>
            <w:tcW w:w="8101" w:type="dxa"/>
            <w:gridSpan w:val="8"/>
          </w:tcPr>
          <w:p w:rsidR="002F768D" w:rsidRPr="001A6099" w:rsidRDefault="002F768D" w:rsidP="0080607A">
            <w:pPr>
              <w:jc w:val="left"/>
              <w:rPr>
                <w:rFonts w:ascii="ＭＳ 明朝" w:eastAsia="ＭＳ 明朝" w:hAnsi="ＭＳ 明朝"/>
                <w:sz w:val="22"/>
              </w:rPr>
            </w:pPr>
            <w:r w:rsidRPr="001A6099">
              <w:rPr>
                <w:rFonts w:ascii="ＭＳ 明朝" w:eastAsia="ＭＳ 明朝" w:hAnsi="ＭＳ 明朝" w:hint="eastAsia"/>
                <w:sz w:val="22"/>
              </w:rPr>
              <w:t>15,074千円</w:t>
            </w:r>
          </w:p>
        </w:tc>
      </w:tr>
    </w:tbl>
    <w:p w:rsidR="002F768D" w:rsidRPr="001A6099" w:rsidRDefault="002F768D" w:rsidP="0080607A">
      <w:pPr>
        <w:spacing w:line="240" w:lineRule="exact"/>
        <w:ind w:leftChars="100" w:left="810" w:hangingChars="300" w:hanging="600"/>
        <w:rPr>
          <w:sz w:val="20"/>
        </w:rPr>
      </w:pPr>
      <w:r w:rsidRPr="001A6099">
        <w:rPr>
          <w:rFonts w:hint="eastAsia"/>
          <w:sz w:val="20"/>
        </w:rPr>
        <w:t>（注２）事業主体が未定で、かつ、想定もできない場合は、記載を要しない。</w:t>
      </w:r>
    </w:p>
    <w:p w:rsidR="002F768D" w:rsidRPr="001A6099" w:rsidRDefault="002F768D" w:rsidP="0080607A">
      <w:pPr>
        <w:spacing w:line="240" w:lineRule="exact"/>
        <w:ind w:leftChars="100" w:left="1010" w:hangingChars="400" w:hanging="800"/>
        <w:rPr>
          <w:sz w:val="20"/>
        </w:rPr>
      </w:pPr>
      <w:r w:rsidRPr="001A6099">
        <w:rPr>
          <w:rFonts w:hint="eastAsia"/>
          <w:sz w:val="20"/>
        </w:rPr>
        <w:t>（注３）事業主体は公であるが、公からの委託などにより実質的に民間が事業を行っている場合は、当該受託額等を「民」に計上するとともに、「うち受託事業等」に再掲すること。</w:t>
      </w:r>
    </w:p>
    <w:p w:rsidR="004E11C6" w:rsidRPr="009E1607" w:rsidRDefault="002F768D" w:rsidP="009E1607">
      <w:pPr>
        <w:spacing w:line="240" w:lineRule="exact"/>
        <w:ind w:leftChars="100" w:left="810" w:hangingChars="300" w:hanging="600"/>
        <w:rPr>
          <w:color w:val="000000" w:themeColor="text1"/>
          <w:sz w:val="20"/>
        </w:rPr>
      </w:pPr>
      <w:r w:rsidRPr="001A6099">
        <w:rPr>
          <w:rFonts w:hint="eastAsia"/>
          <w:sz w:val="20"/>
        </w:rPr>
        <w:t>（注４）備考欄に、基金における年度毎の支出見込額（</w:t>
      </w:r>
      <w:r w:rsidRPr="007943D6">
        <w:rPr>
          <w:rFonts w:hint="eastAsia"/>
          <w:color w:val="000000" w:themeColor="text1"/>
          <w:sz w:val="20"/>
        </w:rPr>
        <w:t>キャッシュベース）を記載すること。</w:t>
      </w:r>
    </w:p>
    <w:sectPr w:rsidR="004E11C6" w:rsidRPr="009E1607" w:rsidSect="0080607A">
      <w:headerReference w:type="default" r:id="rId100"/>
      <w:headerReference w:type="first" r:id="rId101"/>
      <w:pgSz w:w="11906" w:h="16838" w:code="9"/>
      <w:pgMar w:top="1418"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DAD" w:rsidRDefault="000F5DAD">
      <w:r>
        <w:separator/>
      </w:r>
    </w:p>
  </w:endnote>
  <w:endnote w:type="continuationSeparator" w:id="0">
    <w:p w:rsidR="000F5DAD" w:rsidRDefault="000F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ＤＦ特太ゴシック体">
    <w:altName w:val="ＭＳ ゴシック"/>
    <w:charset w:val="80"/>
    <w:family w:val="modern"/>
    <w:pitch w:val="fixed"/>
    <w:sig w:usb0="00000000" w:usb1="2A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DAD" w:rsidRDefault="000F5DAD">
      <w:r>
        <w:separator/>
      </w:r>
    </w:p>
  </w:footnote>
  <w:footnote w:type="continuationSeparator" w:id="0">
    <w:p w:rsidR="000F5DAD" w:rsidRDefault="000F5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Default="0080607A">
    <w:pPr>
      <w:pStyle w:val="a4"/>
      <w:rPr>
        <w:sz w:val="24"/>
        <w:szCs w:val="24"/>
      </w:rPr>
    </w:pPr>
    <w:r>
      <w:ptab w:relativeTo="margin" w:alignment="center" w:leader="none"/>
    </w:r>
    <w:r>
      <w:ptab w:relativeTo="margin" w:alignment="right" w:leader="none"/>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Default="0080607A">
    <w:pPr>
      <w:pStyle w:val="a4"/>
      <w:rPr>
        <w:sz w:val="24"/>
        <w:szCs w:val="24"/>
      </w:rPr>
    </w:pPr>
    <w:r>
      <w:ptab w:relativeTo="margin" w:alignment="center" w:leader="none"/>
    </w:r>
    <w:r>
      <w:ptab w:relativeTo="margin" w:alignment="right" w:leader="none"/>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A" w:rsidRPr="00293E8E" w:rsidRDefault="0080607A">
    <w:pPr>
      <w:pStyle w:val="a4"/>
      <w:rPr>
        <w:sz w:val="24"/>
        <w:szCs w:val="24"/>
      </w:rPr>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8D"/>
    <w:rsid w:val="0004185C"/>
    <w:rsid w:val="000F5DAD"/>
    <w:rsid w:val="001A6099"/>
    <w:rsid w:val="00255408"/>
    <w:rsid w:val="002F768D"/>
    <w:rsid w:val="004E027E"/>
    <w:rsid w:val="004E11C6"/>
    <w:rsid w:val="006343FC"/>
    <w:rsid w:val="0080607A"/>
    <w:rsid w:val="009E1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7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768D"/>
    <w:pPr>
      <w:tabs>
        <w:tab w:val="center" w:pos="4252"/>
        <w:tab w:val="right" w:pos="8504"/>
      </w:tabs>
      <w:snapToGrid w:val="0"/>
    </w:pPr>
  </w:style>
  <w:style w:type="character" w:customStyle="1" w:styleId="a5">
    <w:name w:val="ヘッダー (文字)"/>
    <w:basedOn w:val="a0"/>
    <w:link w:val="a4"/>
    <w:uiPriority w:val="99"/>
    <w:rsid w:val="002F7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7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768D"/>
    <w:pPr>
      <w:tabs>
        <w:tab w:val="center" w:pos="4252"/>
        <w:tab w:val="right" w:pos="8504"/>
      </w:tabs>
      <w:snapToGrid w:val="0"/>
    </w:pPr>
  </w:style>
  <w:style w:type="character" w:customStyle="1" w:styleId="a5">
    <w:name w:val="ヘッダー (文字)"/>
    <w:basedOn w:val="a0"/>
    <w:link w:val="a4"/>
    <w:uiPriority w:val="99"/>
    <w:rsid w:val="002F7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image" Target="media/image1.jpeg"/><Relationship Id="rId71" Type="http://schemas.openxmlformats.org/officeDocument/2006/relationships/header" Target="header64.xml"/><Relationship Id="rId92" Type="http://schemas.openxmlformats.org/officeDocument/2006/relationships/header" Target="header85.xml"/><Relationship Id="rId2" Type="http://schemas.microsoft.com/office/2007/relationships/stylesWithEffects" Target="stylesWithEffects.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3.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theme" Target="theme/theme1.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6296</Words>
  <Characters>35890</Characters>
  <Application>Microsoft Office Word</Application>
  <DocSecurity>4</DocSecurity>
  <Lines>299</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いけいけいけ</dc:creator>
  <cp:lastModifiedBy>HOSTNAME</cp:lastModifiedBy>
  <cp:revision>2</cp:revision>
  <dcterms:created xsi:type="dcterms:W3CDTF">2017-02-20T10:28:00Z</dcterms:created>
  <dcterms:modified xsi:type="dcterms:W3CDTF">2017-02-20T10:28:00Z</dcterms:modified>
</cp:coreProperties>
</file>