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322" w:rsidRDefault="00AB6322" w:rsidP="00F45B70">
      <w:pPr>
        <w:ind w:firstLineChars="400" w:firstLine="84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simplePos x="0" y="0"/>
                <wp:positionH relativeFrom="column">
                  <wp:posOffset>4427444</wp:posOffset>
                </wp:positionH>
                <wp:positionV relativeFrom="paragraph">
                  <wp:posOffset>-668730</wp:posOffset>
                </wp:positionV>
                <wp:extent cx="1086523" cy="537883"/>
                <wp:effectExtent l="0" t="0" r="18415" b="14605"/>
                <wp:wrapNone/>
                <wp:docPr id="4" name="正方形/長方形 4"/>
                <wp:cNvGraphicFramePr/>
                <a:graphic xmlns:a="http://schemas.openxmlformats.org/drawingml/2006/main">
                  <a:graphicData uri="http://schemas.microsoft.com/office/word/2010/wordprocessingShape">
                    <wps:wsp>
                      <wps:cNvSpPr/>
                      <wps:spPr>
                        <a:xfrm>
                          <a:off x="0" y="0"/>
                          <a:ext cx="1086523" cy="537883"/>
                        </a:xfrm>
                        <a:prstGeom prst="rect">
                          <a:avLst/>
                        </a:prstGeom>
                      </wps:spPr>
                      <wps:style>
                        <a:lnRef idx="2">
                          <a:schemeClr val="accent6"/>
                        </a:lnRef>
                        <a:fillRef idx="1">
                          <a:schemeClr val="lt1"/>
                        </a:fillRef>
                        <a:effectRef idx="0">
                          <a:schemeClr val="accent6"/>
                        </a:effectRef>
                        <a:fontRef idx="minor">
                          <a:schemeClr val="dk1"/>
                        </a:fontRef>
                      </wps:style>
                      <wps:txbx>
                        <w:txbxContent>
                          <w:p w:rsidR="00AB6322" w:rsidRPr="00AB6322" w:rsidRDefault="00AB6322" w:rsidP="00AB6322">
                            <w:pPr>
                              <w:jc w:val="center"/>
                              <w:rPr>
                                <w:rFonts w:ascii="ＭＳ ゴシック" w:eastAsia="ＭＳ ゴシック" w:hAnsi="ＭＳ ゴシック"/>
                                <w:sz w:val="32"/>
                                <w:szCs w:val="32"/>
                              </w:rPr>
                            </w:pPr>
                            <w:r w:rsidRPr="00AB6322">
                              <w:rPr>
                                <w:rFonts w:ascii="ＭＳ ゴシック" w:eastAsia="ＭＳ ゴシック" w:hAnsi="ＭＳ ゴシック" w:hint="eastAsia"/>
                                <w:sz w:val="32"/>
                                <w:szCs w:val="32"/>
                              </w:rPr>
                              <w:t>資料</w:t>
                            </w:r>
                            <w:r w:rsidR="00B343F5">
                              <w:rPr>
                                <w:rFonts w:ascii="ＭＳ ゴシック" w:eastAsia="ＭＳ ゴシック" w:hAnsi="ＭＳ ゴシック" w:hint="eastAsia"/>
                                <w:sz w:val="32"/>
                                <w:szCs w:val="32"/>
                              </w:rPr>
                              <w:t>4</w:t>
                            </w:r>
                            <w:r w:rsidR="006C2DF9">
                              <w:rPr>
                                <w:rFonts w:ascii="ＭＳ ゴシック" w:eastAsia="ＭＳ ゴシック" w:hAnsi="ＭＳ ゴシック" w:hint="eastAsia"/>
                                <w:sz w:val="32"/>
                                <w:szCs w:val="32"/>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348.6pt;margin-top:-52.65pt;width:85.55pt;height:4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" fillcolor="white [3201]" strokecolor="#70ad47 [3209]" strokeweight="1pt">
                <v:textbox>
                  <w:txbxContent>
                    <w:p w:rsidR="00AB6322" w:rsidRPr="00AB6322" w:rsidRDefault="00AB6322" w:rsidP="00AB6322">
                      <w:pPr>
                        <w:jc w:val="center"/>
                        <w:rPr>
                          <w:rFonts w:ascii="ＭＳ ゴシック" w:eastAsia="ＭＳ ゴシック" w:hAnsi="ＭＳ ゴシック"/>
                          <w:sz w:val="32"/>
                          <w:szCs w:val="32"/>
                        </w:rPr>
                      </w:pPr>
                      <w:r w:rsidRPr="00AB6322">
                        <w:rPr>
                          <w:rFonts w:ascii="ＭＳ ゴシック" w:eastAsia="ＭＳ ゴシック" w:hAnsi="ＭＳ ゴシック" w:hint="eastAsia"/>
                          <w:sz w:val="32"/>
                          <w:szCs w:val="32"/>
                        </w:rPr>
                        <w:t>資料</w:t>
                      </w:r>
                      <w:r w:rsidR="00B343F5">
                        <w:rPr>
                          <w:rFonts w:ascii="ＭＳ ゴシック" w:eastAsia="ＭＳ ゴシック" w:hAnsi="ＭＳ ゴシック" w:hint="eastAsia"/>
                          <w:sz w:val="32"/>
                          <w:szCs w:val="32"/>
                        </w:rPr>
                        <w:t>4</w:t>
                      </w:r>
                      <w:r w:rsidR="006C2DF9">
                        <w:rPr>
                          <w:rFonts w:ascii="ＭＳ ゴシック" w:eastAsia="ＭＳ ゴシック" w:hAnsi="ＭＳ ゴシック" w:hint="eastAsia"/>
                          <w:sz w:val="32"/>
                          <w:szCs w:val="32"/>
                        </w:rPr>
                        <w:t>-1</w:t>
                      </w:r>
                    </w:p>
                  </w:txbxContent>
                </v:textbox>
              </v:rect>
            </w:pict>
          </mc:Fallback>
        </mc:AlternateContent>
      </w:r>
      <w:r w:rsidR="002819A0" w:rsidRPr="003502E6">
        <w:rPr>
          <w:rFonts w:ascii="ＭＳ ゴシック" w:eastAsia="ＭＳ ゴシック" w:hAnsi="ＭＳ ゴシック" w:hint="eastAsia"/>
        </w:rPr>
        <w:t>医師又は歯科医師でない者の医療法人理事長選出に係る認可相当とする</w:t>
      </w:r>
    </w:p>
    <w:p w:rsidR="002819A0" w:rsidRPr="003502E6" w:rsidRDefault="002819A0" w:rsidP="00F45B70">
      <w:pPr>
        <w:ind w:firstLineChars="400" w:firstLine="840"/>
        <w:rPr>
          <w:rFonts w:ascii="ＭＳ ゴシック" w:eastAsia="ＭＳ ゴシック" w:hAnsi="ＭＳ ゴシック"/>
        </w:rPr>
      </w:pPr>
      <w:r w:rsidRPr="003502E6">
        <w:rPr>
          <w:rFonts w:ascii="ＭＳ ゴシック" w:eastAsia="ＭＳ ゴシック" w:hAnsi="ＭＳ ゴシック" w:hint="eastAsia"/>
        </w:rPr>
        <w:t>基準の見直しについて</w:t>
      </w:r>
    </w:p>
    <w:p w:rsidR="002819A0" w:rsidRPr="003502E6" w:rsidRDefault="002819A0" w:rsidP="002819A0">
      <w:pPr>
        <w:rPr>
          <w:rFonts w:ascii="ＭＳ ゴシック" w:eastAsia="ＭＳ ゴシック" w:hAnsi="ＭＳ ゴシック"/>
        </w:rPr>
      </w:pPr>
    </w:p>
    <w:p w:rsidR="002819A0" w:rsidRPr="00F467B5" w:rsidRDefault="00035D07" w:rsidP="002819A0">
      <w:pPr>
        <w:rPr>
          <w:rFonts w:ascii="ＭＳ ゴシック" w:eastAsia="ＭＳ ゴシック" w:hAnsi="ＭＳ ゴシック"/>
          <w:u w:val="single"/>
        </w:rPr>
      </w:pPr>
      <w:r w:rsidRPr="00F467B5">
        <w:rPr>
          <w:rFonts w:ascii="ＭＳ ゴシック" w:eastAsia="ＭＳ ゴシック" w:hAnsi="ＭＳ ゴシック" w:hint="eastAsia"/>
          <w:u w:val="single"/>
        </w:rPr>
        <w:t>１．</w:t>
      </w:r>
      <w:r w:rsidR="002819A0" w:rsidRPr="00F467B5">
        <w:rPr>
          <w:rFonts w:ascii="ＭＳ ゴシック" w:eastAsia="ＭＳ ゴシック" w:hAnsi="ＭＳ ゴシック" w:hint="eastAsia"/>
          <w:u w:val="single"/>
        </w:rPr>
        <w:t>現状</w:t>
      </w:r>
    </w:p>
    <w:p w:rsidR="002819A0" w:rsidRPr="003502E6" w:rsidRDefault="002819A0" w:rsidP="00F467B5">
      <w:pPr>
        <w:ind w:leftChars="100" w:left="210" w:firstLineChars="100" w:firstLine="210"/>
        <w:rPr>
          <w:rFonts w:ascii="ＭＳ ゴシック" w:eastAsia="ＭＳ ゴシック" w:hAnsi="ＭＳ ゴシック"/>
        </w:rPr>
      </w:pPr>
      <w:r w:rsidRPr="003502E6">
        <w:rPr>
          <w:rFonts w:ascii="ＭＳ ゴシック" w:eastAsia="ＭＳ ゴシック" w:hAnsi="ＭＳ ゴシック" w:hint="eastAsia"/>
        </w:rPr>
        <w:t>医療法第46条の６第1項ただし書により、医師又は歯科医師でない者（以下「非医師」</w:t>
      </w:r>
      <w:r w:rsidR="00035D07">
        <w:rPr>
          <w:rFonts w:ascii="ＭＳ ゴシック" w:eastAsia="ＭＳ ゴシック" w:hAnsi="ＭＳ ゴシック" w:hint="eastAsia"/>
        </w:rPr>
        <w:t>と</w:t>
      </w:r>
      <w:r w:rsidRPr="003502E6">
        <w:rPr>
          <w:rFonts w:ascii="ＭＳ ゴシック" w:eastAsia="ＭＳ ゴシック" w:hAnsi="ＭＳ ゴシック" w:hint="eastAsia"/>
        </w:rPr>
        <w:t>いう。）を理事長に選出するためには、知事の認可が必要であり、</w:t>
      </w:r>
      <w:r w:rsidR="006F6760">
        <w:rPr>
          <w:rFonts w:ascii="ＭＳ ゴシック" w:eastAsia="ＭＳ ゴシック" w:hAnsi="ＭＳ ゴシック" w:hint="eastAsia"/>
        </w:rPr>
        <w:t>厚生労働省医政局長</w:t>
      </w:r>
      <w:r w:rsidRPr="003502E6">
        <w:rPr>
          <w:rFonts w:ascii="ＭＳ ゴシック" w:eastAsia="ＭＳ ゴシック" w:hAnsi="ＭＳ ゴシック" w:hint="eastAsia"/>
        </w:rPr>
        <w:t>通知「医療法人制度の改正及び都道府県医療審議会について」（昭和61年6月</w:t>
      </w:r>
      <w:r w:rsidR="006F6760">
        <w:rPr>
          <w:rFonts w:ascii="ＭＳ ゴシック" w:eastAsia="ＭＳ ゴシック" w:hAnsi="ＭＳ ゴシック" w:hint="eastAsia"/>
        </w:rPr>
        <w:t>26日付け健政発第410号：以下「同通知」という。</w:t>
      </w:r>
      <w:r w:rsidRPr="003502E6">
        <w:rPr>
          <w:rFonts w:ascii="ＭＳ ゴシック" w:eastAsia="ＭＳ ゴシック" w:hAnsi="ＭＳ ゴシック" w:hint="eastAsia"/>
        </w:rPr>
        <w:t>）に示された認可基準に基づいて行っている。</w:t>
      </w:r>
    </w:p>
    <w:p w:rsidR="002819A0" w:rsidRPr="00F467B5" w:rsidRDefault="002819A0" w:rsidP="002819A0">
      <w:pPr>
        <w:rPr>
          <w:rFonts w:ascii="ＭＳ ゴシック" w:eastAsia="ＭＳ ゴシック" w:hAnsi="ＭＳ ゴシック"/>
        </w:rPr>
      </w:pPr>
    </w:p>
    <w:tbl>
      <w:tblPr>
        <w:tblStyle w:val="a4"/>
        <w:tblW w:w="8647" w:type="dxa"/>
        <w:tblInd w:w="-5" w:type="dxa"/>
        <w:tblLook w:val="04A0" w:firstRow="1" w:lastRow="0" w:firstColumn="1" w:lastColumn="0" w:noHBand="0" w:noVBand="1"/>
      </w:tblPr>
      <w:tblGrid>
        <w:gridCol w:w="8647"/>
      </w:tblGrid>
      <w:tr w:rsidR="002819A0" w:rsidRPr="003502E6" w:rsidTr="00F467B5">
        <w:tc>
          <w:tcPr>
            <w:tcW w:w="8647" w:type="dxa"/>
          </w:tcPr>
          <w:p w:rsidR="002819A0" w:rsidRPr="003502E6" w:rsidRDefault="002819A0" w:rsidP="002819A0">
            <w:pPr>
              <w:rPr>
                <w:rFonts w:ascii="ＭＳ ゴシック" w:eastAsia="ＭＳ ゴシック" w:hAnsi="ＭＳ ゴシック"/>
              </w:rPr>
            </w:pPr>
            <w:r w:rsidRPr="003502E6">
              <w:rPr>
                <w:rFonts w:ascii="ＭＳ ゴシック" w:eastAsia="ＭＳ ゴシック" w:hAnsi="ＭＳ ゴシック" w:hint="eastAsia"/>
              </w:rPr>
              <w:t>【非医師の理事長の認可基準〔同通知</w:t>
            </w:r>
            <w:r w:rsidR="00DF75AD">
              <w:rPr>
                <w:rFonts w:ascii="ＭＳ ゴシック" w:eastAsia="ＭＳ ゴシック" w:hAnsi="ＭＳ ゴシック" w:hint="eastAsia"/>
              </w:rPr>
              <w:t>（要旨）</w:t>
            </w:r>
            <w:r w:rsidR="006F6760">
              <w:rPr>
                <w:rFonts w:ascii="ＭＳ ゴシック" w:eastAsia="ＭＳ ゴシック" w:hAnsi="ＭＳ ゴシック" w:hint="eastAsia"/>
              </w:rPr>
              <w:t>を</w:t>
            </w:r>
            <w:r w:rsidRPr="003502E6">
              <w:rPr>
                <w:rFonts w:ascii="ＭＳ ゴシック" w:eastAsia="ＭＳ ゴシック" w:hAnsi="ＭＳ ゴシック" w:hint="eastAsia"/>
              </w:rPr>
              <w:t>抜粋〕】</w:t>
            </w:r>
          </w:p>
          <w:p w:rsidR="002819A0" w:rsidRPr="003502E6" w:rsidRDefault="002819A0" w:rsidP="002819A0">
            <w:pPr>
              <w:numPr>
                <w:ilvl w:val="0"/>
                <w:numId w:val="1"/>
              </w:numPr>
              <w:rPr>
                <w:rFonts w:ascii="ＭＳ ゴシック" w:eastAsia="ＭＳ ゴシック" w:hAnsi="ＭＳ ゴシック"/>
              </w:rPr>
            </w:pPr>
            <w:r w:rsidRPr="003502E6">
              <w:rPr>
                <w:rFonts w:ascii="ＭＳ ゴシック" w:eastAsia="ＭＳ ゴシック" w:hAnsi="ＭＳ ゴシック" w:hint="eastAsia"/>
              </w:rPr>
              <w:t xml:space="preserve">　（省略）</w:t>
            </w:r>
          </w:p>
          <w:p w:rsidR="002819A0" w:rsidRPr="003502E6" w:rsidRDefault="002819A0" w:rsidP="002819A0">
            <w:pPr>
              <w:numPr>
                <w:ilvl w:val="0"/>
                <w:numId w:val="1"/>
              </w:numPr>
              <w:rPr>
                <w:rFonts w:ascii="ＭＳ ゴシック" w:eastAsia="ＭＳ ゴシック" w:hAnsi="ＭＳ ゴシック"/>
              </w:rPr>
            </w:pPr>
            <w:r w:rsidRPr="003502E6">
              <w:rPr>
                <w:rFonts w:ascii="ＭＳ ゴシック" w:eastAsia="ＭＳ ゴシック" w:hAnsi="ＭＳ ゴシック" w:hint="eastAsia"/>
              </w:rPr>
              <w:t>理事長が死亡し、又は重度の傷病により理事長の職務を継続することが不可能となった際に、その子女が、医科又は歯科大学（医学部又は歯学部）在学中か、又は卒業後、臨床研修その他の研修を終えるまでの間、医師又は歯科医師でない配偶者等が理事長に就任</w:t>
            </w:r>
            <w:r w:rsidR="006F6760">
              <w:rPr>
                <w:rFonts w:ascii="ＭＳ ゴシック" w:eastAsia="ＭＳ ゴシック" w:hAnsi="ＭＳ ゴシック" w:hint="eastAsia"/>
              </w:rPr>
              <w:t>しようとする</w:t>
            </w:r>
            <w:r w:rsidRPr="003502E6">
              <w:rPr>
                <w:rFonts w:ascii="ＭＳ ゴシック" w:eastAsia="ＭＳ ゴシック" w:hAnsi="ＭＳ ゴシック" w:hint="eastAsia"/>
              </w:rPr>
              <w:t>場合</w:t>
            </w:r>
          </w:p>
          <w:p w:rsidR="002819A0" w:rsidRPr="003502E6" w:rsidRDefault="002819A0" w:rsidP="002819A0">
            <w:pPr>
              <w:numPr>
                <w:ilvl w:val="0"/>
                <w:numId w:val="1"/>
              </w:numPr>
              <w:rPr>
                <w:rFonts w:ascii="ＭＳ ゴシック" w:eastAsia="ＭＳ ゴシック" w:hAnsi="ＭＳ ゴシック"/>
              </w:rPr>
            </w:pPr>
            <w:r w:rsidRPr="003502E6">
              <w:rPr>
                <w:rFonts w:ascii="ＭＳ ゴシック" w:eastAsia="ＭＳ ゴシック" w:hAnsi="ＭＳ ゴシック" w:hint="eastAsia"/>
              </w:rPr>
              <w:t>次に掲げるいずれかに該当する医療法人</w:t>
            </w:r>
          </w:p>
          <w:p w:rsidR="002819A0" w:rsidRPr="003502E6" w:rsidRDefault="002819A0" w:rsidP="002819A0">
            <w:pPr>
              <w:numPr>
                <w:ilvl w:val="1"/>
                <w:numId w:val="1"/>
              </w:numPr>
              <w:rPr>
                <w:rFonts w:ascii="ＭＳ ゴシック" w:eastAsia="ＭＳ ゴシック" w:hAnsi="ＭＳ ゴシック"/>
              </w:rPr>
            </w:pPr>
            <w:r w:rsidRPr="003502E6">
              <w:rPr>
                <w:rFonts w:ascii="ＭＳ ゴシック" w:eastAsia="ＭＳ ゴシック" w:hAnsi="ＭＳ ゴシック" w:hint="eastAsia"/>
              </w:rPr>
              <w:t>特定医療法人又は社会医療法人</w:t>
            </w:r>
          </w:p>
          <w:p w:rsidR="002819A0" w:rsidRPr="003502E6" w:rsidRDefault="002819A0" w:rsidP="002819A0">
            <w:pPr>
              <w:numPr>
                <w:ilvl w:val="1"/>
                <w:numId w:val="1"/>
              </w:numPr>
              <w:rPr>
                <w:rFonts w:ascii="ＭＳ ゴシック" w:eastAsia="ＭＳ ゴシック" w:hAnsi="ＭＳ ゴシック"/>
              </w:rPr>
            </w:pPr>
            <w:r w:rsidRPr="003502E6">
              <w:rPr>
                <w:rFonts w:ascii="ＭＳ ゴシック" w:eastAsia="ＭＳ ゴシック" w:hAnsi="ＭＳ ゴシック" w:hint="eastAsia"/>
              </w:rPr>
              <w:t>地域医療支援病院を経営している医療法人</w:t>
            </w:r>
          </w:p>
          <w:p w:rsidR="002819A0" w:rsidRPr="003502E6" w:rsidRDefault="002819A0" w:rsidP="002819A0">
            <w:pPr>
              <w:numPr>
                <w:ilvl w:val="1"/>
                <w:numId w:val="1"/>
              </w:numPr>
              <w:rPr>
                <w:rFonts w:ascii="ＭＳ ゴシック" w:eastAsia="ＭＳ ゴシック" w:hAnsi="ＭＳ ゴシック"/>
              </w:rPr>
            </w:pPr>
            <w:r w:rsidRPr="003502E6">
              <w:rPr>
                <w:rFonts w:ascii="ＭＳ ゴシック" w:eastAsia="ＭＳ ゴシック" w:hAnsi="ＭＳ ゴシック" w:hint="eastAsia"/>
              </w:rPr>
              <w:t>公益財団法人日本医療機能評価機構が行う病院機能評価により認定を受けた医療機関を経営している医療法人</w:t>
            </w:r>
          </w:p>
          <w:p w:rsidR="002819A0" w:rsidRPr="003502E6" w:rsidRDefault="002819A0" w:rsidP="002819A0">
            <w:pPr>
              <w:numPr>
                <w:ilvl w:val="0"/>
                <w:numId w:val="1"/>
              </w:numPr>
              <w:rPr>
                <w:rFonts w:ascii="ＭＳ ゴシック" w:eastAsia="ＭＳ ゴシック" w:hAnsi="ＭＳ ゴシック"/>
              </w:rPr>
            </w:pPr>
            <w:r w:rsidRPr="003502E6">
              <w:rPr>
                <w:rFonts w:ascii="ＭＳ ゴシック" w:eastAsia="ＭＳ ゴシック" w:hAnsi="ＭＳ ゴシック" w:hint="eastAsia"/>
              </w:rPr>
              <w:t>候補者の履歴、理事会構成（医師又は歯科医師の占める割合が一定以上であることや、親族関係など特殊の関係のある者の占める割合が一定以下であること。）等を総合的に勘案し、適正かつ安定的な法人運営を</w:t>
            </w:r>
            <w:r w:rsidR="00DF75AD">
              <w:rPr>
                <w:rFonts w:ascii="ＭＳ ゴシック" w:eastAsia="ＭＳ ゴシック" w:hAnsi="ＭＳ ゴシック" w:hint="eastAsia"/>
              </w:rPr>
              <w:t>損なう</w:t>
            </w:r>
            <w:r w:rsidRPr="003502E6">
              <w:rPr>
                <w:rFonts w:ascii="ＭＳ ゴシック" w:eastAsia="ＭＳ ゴシック" w:hAnsi="ＭＳ ゴシック" w:hint="eastAsia"/>
              </w:rPr>
              <w:t>おそれがないと認められる場合。</w:t>
            </w:r>
            <w:r w:rsidRPr="003502E6">
              <w:rPr>
                <w:rFonts w:ascii="ＭＳ ゴシック" w:eastAsia="ＭＳ ゴシック" w:hAnsi="ＭＳ ゴシック" w:hint="eastAsia"/>
                <w:u w:val="single"/>
              </w:rPr>
              <w:t>この場合、認可</w:t>
            </w:r>
            <w:r w:rsidR="00DF75AD">
              <w:rPr>
                <w:rFonts w:ascii="ＭＳ ゴシック" w:eastAsia="ＭＳ ゴシック" w:hAnsi="ＭＳ ゴシック" w:hint="eastAsia"/>
                <w:u w:val="single"/>
              </w:rPr>
              <w:t>の可否</w:t>
            </w:r>
            <w:r w:rsidRPr="003502E6">
              <w:rPr>
                <w:rFonts w:ascii="ＭＳ ゴシック" w:eastAsia="ＭＳ ゴシック" w:hAnsi="ＭＳ ゴシック" w:hint="eastAsia"/>
                <w:u w:val="single"/>
              </w:rPr>
              <w:t>に</w:t>
            </w:r>
            <w:r w:rsidR="00DF75AD">
              <w:rPr>
                <w:rFonts w:ascii="ＭＳ ゴシック" w:eastAsia="ＭＳ ゴシック" w:hAnsi="ＭＳ ゴシック" w:hint="eastAsia"/>
                <w:u w:val="single"/>
              </w:rPr>
              <w:t>関する審査に</w:t>
            </w:r>
            <w:r w:rsidRPr="003502E6">
              <w:rPr>
                <w:rFonts w:ascii="ＭＳ ゴシック" w:eastAsia="ＭＳ ゴシック" w:hAnsi="ＭＳ ゴシック" w:hint="eastAsia"/>
                <w:u w:val="single"/>
              </w:rPr>
              <w:t>際しては、あらかじめ医療審議会の意見を聴くこと。</w:t>
            </w:r>
          </w:p>
          <w:p w:rsidR="002819A0" w:rsidRPr="003502E6" w:rsidRDefault="002819A0" w:rsidP="002819A0">
            <w:pPr>
              <w:numPr>
                <w:ilvl w:val="0"/>
                <w:numId w:val="1"/>
              </w:numPr>
              <w:rPr>
                <w:rFonts w:ascii="ＭＳ ゴシック" w:eastAsia="ＭＳ ゴシック" w:hAnsi="ＭＳ ゴシック"/>
              </w:rPr>
            </w:pPr>
            <w:r w:rsidRPr="003502E6">
              <w:rPr>
                <w:rFonts w:ascii="ＭＳ ゴシック" w:eastAsia="ＭＳ ゴシック" w:hAnsi="ＭＳ ゴシック" w:hint="eastAsia"/>
              </w:rPr>
              <w:t>(3)及び(4)の取扱いに当たっては、暴力団員による不当な行為の防止等に関する法律（平成3年法律第77号）第2条第2号に規定する組織の構成員又は関係者が役員に就任していないこと、また就任するおそれがないことを十分確認すること。</w:t>
            </w:r>
          </w:p>
          <w:p w:rsidR="002819A0" w:rsidRPr="003502E6" w:rsidRDefault="002819A0" w:rsidP="002819A0">
            <w:pPr>
              <w:rPr>
                <w:rFonts w:ascii="ＭＳ ゴシック" w:eastAsia="ＭＳ ゴシック" w:hAnsi="ＭＳ ゴシック"/>
              </w:rPr>
            </w:pPr>
          </w:p>
        </w:tc>
      </w:tr>
    </w:tbl>
    <w:p w:rsidR="00F467B5" w:rsidRDefault="00F467B5" w:rsidP="002819A0">
      <w:pPr>
        <w:rPr>
          <w:rFonts w:ascii="ＭＳ ゴシック" w:eastAsia="ＭＳ ゴシック" w:hAnsi="ＭＳ ゴシック"/>
        </w:rPr>
      </w:pPr>
      <w:r>
        <w:rPr>
          <w:rFonts w:ascii="ＭＳ ゴシック" w:eastAsia="ＭＳ ゴシック" w:hAnsi="ＭＳ ゴシック" w:hint="eastAsia"/>
        </w:rPr>
        <w:t xml:space="preserve">　【参考】</w:t>
      </w:r>
    </w:p>
    <w:p w:rsidR="002819A0" w:rsidRPr="003502E6" w:rsidRDefault="002819A0" w:rsidP="002819A0">
      <w:pPr>
        <w:rPr>
          <w:rFonts w:ascii="ＭＳ ゴシック" w:eastAsia="ＭＳ ゴシック" w:hAnsi="ＭＳ ゴシック"/>
        </w:rPr>
      </w:pPr>
      <w:r w:rsidRPr="003502E6">
        <w:rPr>
          <w:rFonts w:ascii="ＭＳ ゴシック" w:eastAsia="ＭＳ ゴシック" w:hAnsi="ＭＳ ゴシック" w:hint="eastAsia"/>
        </w:rPr>
        <w:t>○上記認可基準(2)(3)に該当する場合は、</w:t>
      </w:r>
      <w:r w:rsidR="00F467B5">
        <w:rPr>
          <w:rFonts w:ascii="ＭＳ ゴシック" w:eastAsia="ＭＳ ゴシック" w:hAnsi="ＭＳ ゴシック" w:hint="eastAsia"/>
        </w:rPr>
        <w:t>大阪府</w:t>
      </w:r>
      <w:r w:rsidRPr="003502E6">
        <w:rPr>
          <w:rFonts w:ascii="ＭＳ ゴシック" w:eastAsia="ＭＳ ゴシック" w:hAnsi="ＭＳ ゴシック" w:hint="eastAsia"/>
        </w:rPr>
        <w:t>知事</w:t>
      </w:r>
      <w:r w:rsidR="00F467B5">
        <w:rPr>
          <w:rFonts w:ascii="ＭＳ ゴシック" w:eastAsia="ＭＳ ゴシック" w:hAnsi="ＭＳ ゴシック" w:hint="eastAsia"/>
        </w:rPr>
        <w:t>（大阪市保健所長）</w:t>
      </w:r>
      <w:r w:rsidRPr="003502E6">
        <w:rPr>
          <w:rFonts w:ascii="ＭＳ ゴシック" w:eastAsia="ＭＳ ゴシック" w:hAnsi="ＭＳ ゴシック" w:hint="eastAsia"/>
        </w:rPr>
        <w:t>は認可を行う。</w:t>
      </w:r>
    </w:p>
    <w:p w:rsidR="002819A0" w:rsidRDefault="002819A0" w:rsidP="00AB6322">
      <w:pPr>
        <w:ind w:firstLineChars="100" w:firstLine="210"/>
        <w:rPr>
          <w:rFonts w:ascii="ＭＳ ゴシック" w:eastAsia="ＭＳ ゴシック" w:hAnsi="ＭＳ ゴシック"/>
        </w:rPr>
      </w:pPr>
      <w:r w:rsidRPr="003502E6">
        <w:rPr>
          <w:rFonts w:ascii="ＭＳ ゴシック" w:eastAsia="ＭＳ ゴシック" w:hAnsi="ＭＳ ゴシック" w:hint="eastAsia"/>
        </w:rPr>
        <w:t>（医療審議会医療法人部会へは報告）</w:t>
      </w:r>
    </w:p>
    <w:p w:rsidR="00035D07" w:rsidRDefault="00035D07" w:rsidP="00F467B5">
      <w:pPr>
        <w:ind w:left="210" w:hangingChars="100" w:hanging="210"/>
        <w:rPr>
          <w:rFonts w:ascii="ＭＳ ゴシック" w:eastAsia="ＭＳ ゴシック" w:hAnsi="ＭＳ ゴシック"/>
        </w:rPr>
      </w:pPr>
      <w:r w:rsidRPr="00035D07">
        <w:rPr>
          <w:rFonts w:ascii="ＭＳ ゴシック" w:eastAsia="ＭＳ ゴシック" w:hAnsi="ＭＳ ゴシック" w:hint="eastAsia"/>
        </w:rPr>
        <w:t>○上記認可基準</w:t>
      </w:r>
      <w:r w:rsidRPr="00035D07">
        <w:rPr>
          <w:rFonts w:ascii="ＭＳ ゴシック" w:eastAsia="ＭＳ ゴシック" w:hAnsi="ＭＳ ゴシック"/>
        </w:rPr>
        <w:t>(4)の</w:t>
      </w:r>
      <w:r w:rsidR="00F467B5">
        <w:rPr>
          <w:rFonts w:ascii="ＭＳ ゴシック" w:eastAsia="ＭＳ ゴシック" w:hAnsi="ＭＳ ゴシック" w:hint="eastAsia"/>
        </w:rPr>
        <w:t>これまでの</w:t>
      </w:r>
      <w:r w:rsidRPr="00035D07">
        <w:rPr>
          <w:rFonts w:ascii="ＭＳ ゴシック" w:eastAsia="ＭＳ ゴシック" w:hAnsi="ＭＳ ゴシック"/>
        </w:rPr>
        <w:t>考え方（認可相当とする基準）については、第19回医療法人部会</w:t>
      </w:r>
      <w:r w:rsidRPr="00035D07">
        <w:rPr>
          <w:rFonts w:ascii="ＭＳ ゴシック" w:eastAsia="ＭＳ ゴシック" w:hAnsi="ＭＳ ゴシック" w:hint="eastAsia"/>
        </w:rPr>
        <w:t>（平成</w:t>
      </w:r>
      <w:r w:rsidRPr="00035D07">
        <w:rPr>
          <w:rFonts w:ascii="ＭＳ ゴシック" w:eastAsia="ＭＳ ゴシック" w:hAnsi="ＭＳ ゴシック"/>
        </w:rPr>
        <w:t>15年5月開催）において、承認されている。</w:t>
      </w:r>
      <w:r w:rsidR="0047228B">
        <w:rPr>
          <w:rFonts w:ascii="ＭＳ ゴシック" w:eastAsia="ＭＳ ゴシック" w:hAnsi="ＭＳ ゴシック" w:hint="eastAsia"/>
        </w:rPr>
        <w:t>（別添の比較表を参照）</w:t>
      </w:r>
    </w:p>
    <w:p w:rsidR="002819A0" w:rsidRDefault="002819A0" w:rsidP="002819A0">
      <w:pPr>
        <w:rPr>
          <w:rFonts w:ascii="ＭＳ ゴシック" w:eastAsia="ＭＳ ゴシック" w:hAnsi="ＭＳ ゴシック"/>
        </w:rPr>
      </w:pPr>
      <w:r w:rsidRPr="003502E6">
        <w:rPr>
          <w:rFonts w:ascii="ＭＳ ゴシック" w:eastAsia="ＭＳ ゴシック" w:hAnsi="ＭＳ ゴシック" w:hint="eastAsia"/>
        </w:rPr>
        <w:t>○上記認可基準(5)については、誓約書を提出させている。</w:t>
      </w:r>
    </w:p>
    <w:p w:rsidR="00F45B70" w:rsidRDefault="00F45B70" w:rsidP="002819A0">
      <w:pPr>
        <w:rPr>
          <w:rFonts w:ascii="ＭＳ ゴシック" w:eastAsia="ＭＳ ゴシック" w:hAnsi="ＭＳ ゴシック"/>
        </w:rPr>
      </w:pPr>
    </w:p>
    <w:p w:rsidR="00035D07" w:rsidRDefault="00035D07" w:rsidP="002819A0">
      <w:pPr>
        <w:rPr>
          <w:rFonts w:ascii="ＭＳ ゴシック" w:eastAsia="ＭＳ ゴシック" w:hAnsi="ＭＳ ゴシック"/>
        </w:rPr>
      </w:pPr>
    </w:p>
    <w:p w:rsidR="00035D07" w:rsidRPr="00F467B5" w:rsidRDefault="00F467B5" w:rsidP="00035D07">
      <w:pPr>
        <w:rPr>
          <w:rFonts w:ascii="ＭＳ ゴシック" w:eastAsia="ＭＳ ゴシック" w:hAnsi="ＭＳ ゴシック"/>
          <w:u w:val="single"/>
        </w:rPr>
      </w:pPr>
      <w:r w:rsidRPr="00F467B5">
        <w:rPr>
          <w:rFonts w:ascii="ＭＳ ゴシック" w:eastAsia="ＭＳ ゴシック" w:hAnsi="ＭＳ ゴシック" w:hint="eastAsia"/>
          <w:u w:val="single"/>
        </w:rPr>
        <w:lastRenderedPageBreak/>
        <w:t>２．</w:t>
      </w:r>
      <w:r w:rsidR="00035D07" w:rsidRPr="00F467B5">
        <w:rPr>
          <w:rFonts w:ascii="ＭＳ ゴシック" w:eastAsia="ＭＳ ゴシック" w:hAnsi="ＭＳ ゴシック" w:hint="eastAsia"/>
          <w:u w:val="single"/>
        </w:rPr>
        <w:t>上記認可基準</w:t>
      </w:r>
      <w:r w:rsidR="00035D07" w:rsidRPr="00F467B5">
        <w:rPr>
          <w:rFonts w:ascii="ＭＳ ゴシック" w:eastAsia="ＭＳ ゴシック" w:hAnsi="ＭＳ ゴシック"/>
          <w:u w:val="single"/>
        </w:rPr>
        <w:t>(4)の案件に係る認可相当とする基準の見直し</w:t>
      </w:r>
    </w:p>
    <w:p w:rsidR="00035D07" w:rsidRPr="00035D07" w:rsidRDefault="00035D07" w:rsidP="00035D07">
      <w:pPr>
        <w:rPr>
          <w:rFonts w:ascii="ＭＳ ゴシック" w:eastAsia="ＭＳ ゴシック" w:hAnsi="ＭＳ ゴシック"/>
        </w:rPr>
      </w:pPr>
    </w:p>
    <w:p w:rsidR="00035D07" w:rsidRPr="00035D07" w:rsidRDefault="00F467B5" w:rsidP="00F467B5">
      <w:pPr>
        <w:ind w:firstLineChars="100" w:firstLine="210"/>
        <w:rPr>
          <w:rFonts w:ascii="ＭＳ ゴシック" w:eastAsia="ＭＳ ゴシック" w:hAnsi="ＭＳ ゴシック"/>
        </w:rPr>
      </w:pPr>
      <w:r>
        <w:rPr>
          <w:rFonts w:ascii="ＭＳ ゴシック" w:eastAsia="ＭＳ ゴシック" w:hAnsi="ＭＳ ゴシック" w:hint="eastAsia"/>
        </w:rPr>
        <w:t>(1)</w:t>
      </w:r>
      <w:r w:rsidR="00035D07" w:rsidRPr="00035D07">
        <w:rPr>
          <w:rFonts w:ascii="ＭＳ ゴシック" w:eastAsia="ＭＳ ゴシック" w:hAnsi="ＭＳ ゴシック" w:hint="eastAsia"/>
        </w:rPr>
        <w:t>認可相当とする基準の見直し理由</w:t>
      </w:r>
    </w:p>
    <w:p w:rsidR="00035D07" w:rsidRPr="00035D07" w:rsidRDefault="00035D07" w:rsidP="00F467B5">
      <w:pPr>
        <w:ind w:leftChars="200" w:left="420" w:firstLineChars="100" w:firstLine="210"/>
        <w:rPr>
          <w:rFonts w:ascii="ＭＳ ゴシック" w:eastAsia="ＭＳ ゴシック" w:hAnsi="ＭＳ ゴシック"/>
        </w:rPr>
      </w:pPr>
      <w:r w:rsidRPr="00035D07">
        <w:rPr>
          <w:rFonts w:ascii="ＭＳ ゴシック" w:eastAsia="ＭＳ ゴシック" w:hAnsi="ＭＳ ゴシック" w:hint="eastAsia"/>
        </w:rPr>
        <w:t>医療法改正により、医療法人の透明性確保とガバナンス強化が図られたこと、また、医療法人の設立目的に介護医療院が追加されたことなどから、認可相当とする基準の見直しを行う。</w:t>
      </w:r>
      <w:r w:rsidR="0047228B">
        <w:rPr>
          <w:rFonts w:ascii="ＭＳ ゴシック" w:eastAsia="ＭＳ ゴシック" w:hAnsi="ＭＳ ゴシック" w:hint="eastAsia"/>
        </w:rPr>
        <w:t>（新旧については、別添の比較表を参照）</w:t>
      </w:r>
    </w:p>
    <w:p w:rsidR="00035D07" w:rsidRPr="00035D07" w:rsidRDefault="00035D07" w:rsidP="00035D07">
      <w:pPr>
        <w:rPr>
          <w:rFonts w:ascii="ＭＳ ゴシック" w:eastAsia="ＭＳ ゴシック" w:hAnsi="ＭＳ ゴシック"/>
        </w:rPr>
      </w:pPr>
      <w:r w:rsidRPr="00035D07">
        <w:rPr>
          <w:rFonts w:ascii="ＭＳ ゴシック" w:eastAsia="ＭＳ ゴシック" w:hAnsi="ＭＳ ゴシック" w:hint="eastAsia"/>
        </w:rPr>
        <w:t xml:space="preserve">　</w:t>
      </w:r>
      <w:r w:rsidR="00F467B5">
        <w:rPr>
          <w:rFonts w:ascii="ＭＳ ゴシック" w:eastAsia="ＭＳ ゴシック" w:hAnsi="ＭＳ ゴシック" w:hint="eastAsia"/>
        </w:rPr>
        <w:t>(2)</w:t>
      </w:r>
      <w:r w:rsidRPr="00035D07">
        <w:rPr>
          <w:rFonts w:ascii="ＭＳ ゴシック" w:eastAsia="ＭＳ ゴシック" w:hAnsi="ＭＳ ゴシック" w:hint="eastAsia"/>
        </w:rPr>
        <w:t>認可相当とする基準（改正案）</w:t>
      </w:r>
    </w:p>
    <w:p w:rsidR="00035D07" w:rsidRPr="00035D07" w:rsidRDefault="00035D07" w:rsidP="00F467B5">
      <w:pPr>
        <w:ind w:firstLineChars="300" w:firstLine="630"/>
        <w:rPr>
          <w:rFonts w:ascii="ＭＳ ゴシック" w:eastAsia="ＭＳ ゴシック" w:hAnsi="ＭＳ ゴシック"/>
        </w:rPr>
      </w:pPr>
      <w:r w:rsidRPr="00035D07">
        <w:rPr>
          <w:rFonts w:ascii="ＭＳ ゴシック" w:eastAsia="ＭＳ ゴシック" w:hAnsi="ＭＳ ゴシック" w:hint="eastAsia"/>
        </w:rPr>
        <w:t>別添（案）</w:t>
      </w:r>
      <w:r w:rsidR="00541B35" w:rsidRPr="00541B35">
        <w:rPr>
          <w:rFonts w:ascii="ＭＳ ゴシック" w:eastAsia="ＭＳ ゴシック" w:hAnsi="ＭＳ ゴシック" w:hint="eastAsia"/>
          <w:bdr w:val="single" w:sz="4" w:space="0" w:color="auto"/>
        </w:rPr>
        <w:t>資料</w:t>
      </w:r>
      <w:r w:rsidR="00D651DD">
        <w:rPr>
          <w:rFonts w:ascii="ＭＳ ゴシック" w:eastAsia="ＭＳ ゴシック" w:hAnsi="ＭＳ ゴシック" w:hint="eastAsia"/>
          <w:bdr w:val="single" w:sz="4" w:space="0" w:color="auto"/>
        </w:rPr>
        <w:t>4</w:t>
      </w:r>
      <w:r w:rsidR="00541B35" w:rsidRPr="00541B35">
        <w:rPr>
          <w:rFonts w:ascii="ＭＳ ゴシック" w:eastAsia="ＭＳ ゴシック" w:hAnsi="ＭＳ ゴシック" w:hint="eastAsia"/>
          <w:bdr w:val="single" w:sz="4" w:space="0" w:color="auto"/>
        </w:rPr>
        <w:t>-2</w:t>
      </w:r>
      <w:r w:rsidRPr="00035D07">
        <w:rPr>
          <w:rFonts w:ascii="ＭＳ ゴシック" w:eastAsia="ＭＳ ゴシック" w:hAnsi="ＭＳ ゴシック" w:hint="eastAsia"/>
        </w:rPr>
        <w:t>のとおりとする。</w:t>
      </w:r>
    </w:p>
    <w:p w:rsidR="00035D07" w:rsidRDefault="00035D07" w:rsidP="00035D07">
      <w:pPr>
        <w:rPr>
          <w:rFonts w:ascii="ＭＳ ゴシック" w:eastAsia="ＭＳ ゴシック" w:hAnsi="ＭＳ ゴシック"/>
        </w:rPr>
      </w:pPr>
    </w:p>
    <w:p w:rsidR="00035D07" w:rsidRPr="00F467B5" w:rsidRDefault="00F467B5" w:rsidP="00F467B5">
      <w:pPr>
        <w:rPr>
          <w:rFonts w:ascii="ＭＳ ゴシック" w:eastAsia="ＭＳ ゴシック" w:hAnsi="ＭＳ ゴシック"/>
          <w:u w:val="single"/>
        </w:rPr>
      </w:pPr>
      <w:r w:rsidRPr="00F467B5">
        <w:rPr>
          <w:rFonts w:ascii="ＭＳ ゴシック" w:eastAsia="ＭＳ ゴシック" w:hAnsi="ＭＳ ゴシック" w:hint="eastAsia"/>
          <w:u w:val="single"/>
        </w:rPr>
        <w:t>３．上記認可基準</w:t>
      </w:r>
      <w:r w:rsidRPr="00F467B5">
        <w:rPr>
          <w:rFonts w:ascii="ＭＳ ゴシック" w:eastAsia="ＭＳ ゴシック" w:hAnsi="ＭＳ ゴシック"/>
          <w:u w:val="single"/>
        </w:rPr>
        <w:t>(4)の案件</w:t>
      </w:r>
      <w:r w:rsidRPr="00F467B5">
        <w:rPr>
          <w:rFonts w:ascii="ＭＳ ゴシック" w:eastAsia="ＭＳ ゴシック" w:hAnsi="ＭＳ ゴシック" w:hint="eastAsia"/>
          <w:u w:val="single"/>
        </w:rPr>
        <w:t>に係る医療法人部会への諮問</w:t>
      </w:r>
    </w:p>
    <w:p w:rsidR="00F467B5" w:rsidRDefault="00F467B5" w:rsidP="00F467B5">
      <w:pPr>
        <w:ind w:leftChars="100" w:left="210" w:firstLineChars="100" w:firstLine="210"/>
        <w:rPr>
          <w:rFonts w:ascii="ＭＳ ゴシック" w:eastAsia="ＭＳ ゴシック" w:hAnsi="ＭＳ ゴシック"/>
        </w:rPr>
      </w:pPr>
    </w:p>
    <w:p w:rsidR="00F467B5" w:rsidRDefault="00035D07" w:rsidP="00F467B5">
      <w:pPr>
        <w:ind w:leftChars="100" w:left="210" w:firstLineChars="100" w:firstLine="210"/>
        <w:rPr>
          <w:rFonts w:ascii="ＭＳ ゴシック" w:eastAsia="ＭＳ ゴシック" w:hAnsi="ＭＳ ゴシック"/>
        </w:rPr>
      </w:pPr>
      <w:r w:rsidRPr="00035D07">
        <w:rPr>
          <w:rFonts w:ascii="ＭＳ ゴシック" w:eastAsia="ＭＳ ゴシック" w:hAnsi="ＭＳ ゴシック" w:hint="eastAsia"/>
        </w:rPr>
        <w:t>医療法人から非医師理事長の選出認可に係る申請があった場合は、認可相当とする基準の各要件の合致状況にかかわらず、全て医療法人部会に諮</w:t>
      </w:r>
      <w:r w:rsidR="00F467B5">
        <w:rPr>
          <w:rFonts w:ascii="ＭＳ ゴシック" w:eastAsia="ＭＳ ゴシック" w:hAnsi="ＭＳ ゴシック" w:hint="eastAsia"/>
        </w:rPr>
        <w:t>る。</w:t>
      </w:r>
    </w:p>
    <w:p w:rsidR="00035D07" w:rsidRDefault="00F467B5" w:rsidP="00F467B5">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大阪府及び大阪市は、同</w:t>
      </w:r>
      <w:r w:rsidR="00035D07" w:rsidRPr="00035D07">
        <w:rPr>
          <w:rFonts w:ascii="ＭＳ ゴシック" w:eastAsia="ＭＳ ゴシック" w:hAnsi="ＭＳ ゴシック" w:hint="eastAsia"/>
        </w:rPr>
        <w:t>部会の意見を尊重し、認可の可否を判断する。</w:t>
      </w:r>
      <w:bookmarkStart w:id="0" w:name="_GoBack"/>
      <w:bookmarkEnd w:id="0"/>
    </w:p>
    <w:sectPr w:rsidR="00035D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3F5" w:rsidRDefault="00B343F5" w:rsidP="00B343F5">
      <w:r>
        <w:separator/>
      </w:r>
    </w:p>
  </w:endnote>
  <w:endnote w:type="continuationSeparator" w:id="0">
    <w:p w:rsidR="00B343F5" w:rsidRDefault="00B343F5" w:rsidP="00B34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3F5" w:rsidRDefault="00B343F5" w:rsidP="00B343F5">
      <w:r>
        <w:separator/>
      </w:r>
    </w:p>
  </w:footnote>
  <w:footnote w:type="continuationSeparator" w:id="0">
    <w:p w:rsidR="00B343F5" w:rsidRDefault="00B343F5" w:rsidP="00B34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7895"/>
    <w:multiLevelType w:val="hybridMultilevel"/>
    <w:tmpl w:val="560EAEAA"/>
    <w:lvl w:ilvl="0" w:tplc="CB60A39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D9643BF"/>
    <w:multiLevelType w:val="hybridMultilevel"/>
    <w:tmpl w:val="EC181240"/>
    <w:lvl w:ilvl="0" w:tplc="0DA82216">
      <w:start w:val="2"/>
      <w:numFmt w:val="decimal"/>
      <w:lvlText w:val="（注%1）"/>
      <w:lvlJc w:val="left"/>
      <w:pPr>
        <w:ind w:left="1080" w:hanging="1080"/>
      </w:pPr>
      <w:rPr>
        <w:rFonts w:hint="default"/>
      </w:rPr>
    </w:lvl>
    <w:lvl w:ilvl="1" w:tplc="74D80AB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A21D6E"/>
    <w:multiLevelType w:val="hybridMultilevel"/>
    <w:tmpl w:val="8B12D4AA"/>
    <w:lvl w:ilvl="0" w:tplc="6F8CE6E4">
      <w:start w:val="1"/>
      <w:numFmt w:val="decimal"/>
      <w:lvlText w:val="(%1)"/>
      <w:lvlJc w:val="left"/>
      <w:pPr>
        <w:ind w:left="360" w:hanging="360"/>
      </w:pPr>
      <w:rPr>
        <w:rFonts w:hint="eastAsia"/>
      </w:rPr>
    </w:lvl>
    <w:lvl w:ilvl="1" w:tplc="1270C9A8">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D918D8"/>
    <w:multiLevelType w:val="hybridMultilevel"/>
    <w:tmpl w:val="02E2F2A6"/>
    <w:lvl w:ilvl="0" w:tplc="8ACE6BC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4" w15:restartNumberingAfterBreak="0">
    <w:nsid w:val="4FFF3EB3"/>
    <w:multiLevelType w:val="hybridMultilevel"/>
    <w:tmpl w:val="CFF20E4A"/>
    <w:lvl w:ilvl="0" w:tplc="2EF4A90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5D4F5977"/>
    <w:multiLevelType w:val="hybridMultilevel"/>
    <w:tmpl w:val="DC80A5CC"/>
    <w:lvl w:ilvl="0" w:tplc="1CEAACF0">
      <w:start w:val="2"/>
      <w:numFmt w:val="decimal"/>
      <w:lvlText w:val="（注%1）"/>
      <w:lvlJc w:val="left"/>
      <w:pPr>
        <w:ind w:left="1080" w:hanging="1080"/>
      </w:pPr>
      <w:rPr>
        <w:rFonts w:hint="default"/>
      </w:rPr>
    </w:lvl>
    <w:lvl w:ilvl="1" w:tplc="347271A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867127"/>
    <w:multiLevelType w:val="hybridMultilevel"/>
    <w:tmpl w:val="195C542A"/>
    <w:lvl w:ilvl="0" w:tplc="F13C251C">
      <w:start w:val="1"/>
      <w:numFmt w:val="decimal"/>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135E49"/>
    <w:multiLevelType w:val="hybridMultilevel"/>
    <w:tmpl w:val="F536D94E"/>
    <w:lvl w:ilvl="0" w:tplc="7A185D2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4"/>
  </w:num>
  <w:num w:numId="3">
    <w:abstractNumId w:val="1"/>
  </w:num>
  <w:num w:numId="4">
    <w:abstractNumId w:val="6"/>
  </w:num>
  <w:num w:numId="5">
    <w:abstractNumId w:val="0"/>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545"/>
    <w:rsid w:val="00035D07"/>
    <w:rsid w:val="00153545"/>
    <w:rsid w:val="002819A0"/>
    <w:rsid w:val="002A6DF3"/>
    <w:rsid w:val="003502E6"/>
    <w:rsid w:val="0047228B"/>
    <w:rsid w:val="005159A1"/>
    <w:rsid w:val="00541B35"/>
    <w:rsid w:val="006C2DF9"/>
    <w:rsid w:val="006F6760"/>
    <w:rsid w:val="00731ECA"/>
    <w:rsid w:val="007967B8"/>
    <w:rsid w:val="008B6360"/>
    <w:rsid w:val="00A20A88"/>
    <w:rsid w:val="00AB6322"/>
    <w:rsid w:val="00B343F5"/>
    <w:rsid w:val="00B478F1"/>
    <w:rsid w:val="00B508EA"/>
    <w:rsid w:val="00C85A7F"/>
    <w:rsid w:val="00D651DD"/>
    <w:rsid w:val="00DF75AD"/>
    <w:rsid w:val="00F45B70"/>
    <w:rsid w:val="00F46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26E0BDAC-A901-4327-A3F9-9D326D924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3545"/>
    <w:pPr>
      <w:ind w:leftChars="400" w:left="840"/>
    </w:pPr>
  </w:style>
  <w:style w:type="table" w:styleId="a4">
    <w:name w:val="Table Grid"/>
    <w:basedOn w:val="a1"/>
    <w:uiPriority w:val="39"/>
    <w:rsid w:val="00281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8B6360"/>
  </w:style>
  <w:style w:type="character" w:customStyle="1" w:styleId="a6">
    <w:name w:val="日付 (文字)"/>
    <w:basedOn w:val="a0"/>
    <w:link w:val="a5"/>
    <w:uiPriority w:val="99"/>
    <w:semiHidden/>
    <w:rsid w:val="008B6360"/>
  </w:style>
  <w:style w:type="paragraph" w:styleId="a7">
    <w:name w:val="Balloon Text"/>
    <w:basedOn w:val="a"/>
    <w:link w:val="a8"/>
    <w:uiPriority w:val="99"/>
    <w:semiHidden/>
    <w:unhideWhenUsed/>
    <w:rsid w:val="00AB63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B6322"/>
    <w:rPr>
      <w:rFonts w:asciiTheme="majorHAnsi" w:eastAsiaTheme="majorEastAsia" w:hAnsiTheme="majorHAnsi" w:cstheme="majorBidi"/>
      <w:sz w:val="18"/>
      <w:szCs w:val="18"/>
    </w:rPr>
  </w:style>
  <w:style w:type="paragraph" w:styleId="a9">
    <w:name w:val="header"/>
    <w:basedOn w:val="a"/>
    <w:link w:val="aa"/>
    <w:uiPriority w:val="99"/>
    <w:unhideWhenUsed/>
    <w:rsid w:val="00B343F5"/>
    <w:pPr>
      <w:tabs>
        <w:tab w:val="center" w:pos="4252"/>
        <w:tab w:val="right" w:pos="8504"/>
      </w:tabs>
      <w:snapToGrid w:val="0"/>
    </w:pPr>
  </w:style>
  <w:style w:type="character" w:customStyle="1" w:styleId="aa">
    <w:name w:val="ヘッダー (文字)"/>
    <w:basedOn w:val="a0"/>
    <w:link w:val="a9"/>
    <w:uiPriority w:val="99"/>
    <w:rsid w:val="00B343F5"/>
  </w:style>
  <w:style w:type="paragraph" w:styleId="ab">
    <w:name w:val="footer"/>
    <w:basedOn w:val="a"/>
    <w:link w:val="ac"/>
    <w:uiPriority w:val="99"/>
    <w:unhideWhenUsed/>
    <w:rsid w:val="00B343F5"/>
    <w:pPr>
      <w:tabs>
        <w:tab w:val="center" w:pos="4252"/>
        <w:tab w:val="right" w:pos="8504"/>
      </w:tabs>
      <w:snapToGrid w:val="0"/>
    </w:pPr>
  </w:style>
  <w:style w:type="character" w:customStyle="1" w:styleId="ac">
    <w:name w:val="フッター (文字)"/>
    <w:basedOn w:val="a0"/>
    <w:link w:val="ab"/>
    <w:uiPriority w:val="99"/>
    <w:rsid w:val="00B34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F6B22-92A2-4ABF-B537-6BBF2178A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Pages>
  <Words>187</Words>
  <Characters>1067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吉岡　宗一</dc:creator>
  <cp:keywords/>
  <dc:description/>
  <cp:lastModifiedBy>吉岡　宗一</cp:lastModifiedBy>
  <cp:revision>8</cp:revision>
  <cp:lastPrinted>2018-11-13T00:54:00Z</cp:lastPrinted>
  <dcterms:created xsi:type="dcterms:W3CDTF">2018-11-12T00:38:00Z</dcterms:created>
  <dcterms:modified xsi:type="dcterms:W3CDTF">2018-11-20T09:08:00Z</dcterms:modified>
</cp:coreProperties>
</file>