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A0" w:rsidRDefault="007E19A0" w:rsidP="007E19A0">
      <w:pPr>
        <w:tabs>
          <w:tab w:val="left" w:pos="2628"/>
        </w:tabs>
        <w:rPr>
          <w:rFonts w:eastAsia="ＭＳ ゴシック"/>
          <w:b/>
          <w:bCs/>
          <w:sz w:val="24"/>
        </w:rPr>
      </w:pPr>
      <w:r>
        <w:rPr>
          <w:rFonts w:eastAsia="ＭＳ ゴシック" w:hint="eastAsia"/>
          <w:b/>
          <w:bCs/>
          <w:sz w:val="24"/>
        </w:rPr>
        <w:t>大阪府情報公開審査会答申（大公審答申第２８２号）</w:t>
      </w:r>
    </w:p>
    <w:p w:rsidR="007E19A0" w:rsidRDefault="007E19A0" w:rsidP="007E19A0">
      <w:pPr>
        <w:tabs>
          <w:tab w:val="left" w:pos="2628"/>
        </w:tabs>
        <w:rPr>
          <w:rFonts w:eastAsia="ＭＳ ゴシック"/>
          <w:b/>
          <w:bCs/>
        </w:rPr>
      </w:pPr>
      <w:r>
        <w:rPr>
          <w:rFonts w:eastAsia="ＭＳ ゴシック" w:hint="eastAsia"/>
          <w:b/>
          <w:bCs/>
        </w:rPr>
        <w:t>〔　株主総会関連文書公開決定審査請求事案　〕</w:t>
      </w:r>
    </w:p>
    <w:p w:rsidR="007E19A0" w:rsidRPr="009F502D" w:rsidRDefault="007E19A0" w:rsidP="007E19A0">
      <w:pPr>
        <w:tabs>
          <w:tab w:val="left" w:pos="2628"/>
        </w:tabs>
        <w:rPr>
          <w:rFonts w:eastAsia="ＭＳ ゴシック"/>
          <w:b/>
          <w:bCs/>
          <w:sz w:val="24"/>
        </w:rPr>
      </w:pPr>
      <w:r>
        <w:rPr>
          <w:rFonts w:eastAsia="ＭＳ ゴシック" w:hint="eastAsia"/>
          <w:b/>
          <w:bCs/>
          <w:sz w:val="24"/>
        </w:rPr>
        <w:t>（答申日　平成２９年６月３０日）</w:t>
      </w:r>
    </w:p>
    <w:p w:rsidR="007E19A0" w:rsidRPr="007E19A0" w:rsidRDefault="007E19A0">
      <w:pPr>
        <w:rPr>
          <w:rFonts w:ascii="ＭＳ ゴシック" w:eastAsia="ＭＳ ゴシック" w:hAnsi="ＭＳ ゴシック"/>
          <w:b/>
          <w:sz w:val="22"/>
        </w:rPr>
      </w:pPr>
    </w:p>
    <w:p w:rsidR="00045E36" w:rsidRPr="00A9101D" w:rsidRDefault="00045E36">
      <w:pPr>
        <w:rPr>
          <w:rFonts w:ascii="ＭＳ ゴシック" w:eastAsia="ＭＳ ゴシック" w:hAnsi="ＭＳ ゴシック"/>
          <w:b/>
          <w:sz w:val="22"/>
        </w:rPr>
      </w:pPr>
      <w:r w:rsidRPr="00A9101D">
        <w:rPr>
          <w:rFonts w:ascii="ＭＳ ゴシック" w:eastAsia="ＭＳ ゴシック" w:hAnsi="ＭＳ ゴシック" w:hint="eastAsia"/>
          <w:b/>
          <w:sz w:val="22"/>
        </w:rPr>
        <w:t>第一　審査会の結論</w:t>
      </w:r>
    </w:p>
    <w:p w:rsidR="00AD13FE" w:rsidRDefault="00AD13FE" w:rsidP="0031453F">
      <w:pPr>
        <w:ind w:left="440" w:hangingChars="200" w:hanging="440"/>
        <w:rPr>
          <w:sz w:val="22"/>
        </w:rPr>
      </w:pPr>
      <w:r>
        <w:rPr>
          <w:rFonts w:hint="eastAsia"/>
          <w:sz w:val="22"/>
        </w:rPr>
        <w:t xml:space="preserve">　</w:t>
      </w:r>
      <w:r w:rsidR="008D39B0">
        <w:rPr>
          <w:rFonts w:hint="eastAsia"/>
          <w:sz w:val="22"/>
        </w:rPr>
        <w:t>１</w:t>
      </w:r>
      <w:r>
        <w:rPr>
          <w:rFonts w:hint="eastAsia"/>
          <w:sz w:val="22"/>
        </w:rPr>
        <w:t xml:space="preserve">　</w:t>
      </w:r>
      <w:r w:rsidR="001165A5">
        <w:rPr>
          <w:rFonts w:hint="eastAsia"/>
          <w:sz w:val="22"/>
        </w:rPr>
        <w:t>大阪府警察本部長（以下「</w:t>
      </w:r>
      <w:r w:rsidR="00F047C8">
        <w:rPr>
          <w:rFonts w:hint="eastAsia"/>
          <w:sz w:val="22"/>
        </w:rPr>
        <w:t>実施機関</w:t>
      </w:r>
      <w:r w:rsidR="001165A5">
        <w:rPr>
          <w:rFonts w:hint="eastAsia"/>
          <w:sz w:val="22"/>
        </w:rPr>
        <w:t>」という。</w:t>
      </w:r>
      <w:r w:rsidR="00F047C8">
        <w:rPr>
          <w:rFonts w:hint="eastAsia"/>
          <w:sz w:val="22"/>
        </w:rPr>
        <w:t>）が、本件審査請求に係る公開決定において、「企業対象暴力事犯視察連絡員制度実施要領の制定について」（以下「本件行政文書」という。）を特定し、これを公開としたことは妥当である。</w:t>
      </w:r>
    </w:p>
    <w:p w:rsidR="00F047C8" w:rsidRPr="00C47236" w:rsidRDefault="00F047C8" w:rsidP="0031453F">
      <w:pPr>
        <w:ind w:left="440" w:hangingChars="200" w:hanging="440"/>
        <w:rPr>
          <w:sz w:val="22"/>
        </w:rPr>
      </w:pPr>
      <w:r>
        <w:rPr>
          <w:rFonts w:hint="eastAsia"/>
          <w:sz w:val="22"/>
        </w:rPr>
        <w:t xml:space="preserve">　</w:t>
      </w:r>
      <w:r w:rsidR="008D39B0">
        <w:rPr>
          <w:rFonts w:hint="eastAsia"/>
          <w:sz w:val="22"/>
        </w:rPr>
        <w:t xml:space="preserve">２　</w:t>
      </w:r>
      <w:r>
        <w:rPr>
          <w:rFonts w:hint="eastAsia"/>
          <w:sz w:val="22"/>
        </w:rPr>
        <w:t>実施機関は、本件行政文書のほか、</w:t>
      </w:r>
      <w:r w:rsidR="008D39B0">
        <w:rPr>
          <w:rFonts w:hint="eastAsia"/>
          <w:sz w:val="22"/>
        </w:rPr>
        <w:t>特定</w:t>
      </w:r>
      <w:r w:rsidR="00235688">
        <w:rPr>
          <w:rFonts w:hint="eastAsia"/>
          <w:sz w:val="22"/>
        </w:rPr>
        <w:t>の</w:t>
      </w:r>
      <w:r w:rsidR="008D39B0">
        <w:rPr>
          <w:rFonts w:hint="eastAsia"/>
          <w:sz w:val="22"/>
        </w:rPr>
        <w:t>企業の株主総会の警備に関する行政文書を特定し、改めて公開、非公開等の決定を行うべきである。</w:t>
      </w:r>
    </w:p>
    <w:p w:rsidR="006D435B" w:rsidRDefault="006D435B" w:rsidP="00C47236">
      <w:pPr>
        <w:ind w:left="220" w:hangingChars="100" w:hanging="220"/>
        <w:rPr>
          <w:sz w:val="22"/>
        </w:rPr>
      </w:pPr>
    </w:p>
    <w:p w:rsidR="00A9101D" w:rsidRPr="00C47236" w:rsidRDefault="00A9101D" w:rsidP="00C47236">
      <w:pPr>
        <w:ind w:left="220" w:hangingChars="100" w:hanging="220"/>
        <w:rPr>
          <w:sz w:val="22"/>
        </w:rPr>
      </w:pPr>
    </w:p>
    <w:p w:rsidR="006D435B" w:rsidRPr="00A9101D" w:rsidRDefault="006D435B" w:rsidP="00A9101D">
      <w:pPr>
        <w:ind w:left="221" w:hangingChars="100" w:hanging="221"/>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第二　</w:t>
      </w:r>
      <w:r w:rsidR="00FF0CE7">
        <w:rPr>
          <w:rFonts w:ascii="ＭＳ ゴシック" w:eastAsia="ＭＳ ゴシック" w:hAnsi="ＭＳ ゴシック" w:hint="eastAsia"/>
          <w:b/>
          <w:sz w:val="22"/>
        </w:rPr>
        <w:t>審査請求の</w:t>
      </w:r>
      <w:r w:rsidRPr="00A9101D">
        <w:rPr>
          <w:rFonts w:ascii="ＭＳ ゴシック" w:eastAsia="ＭＳ ゴシック" w:hAnsi="ＭＳ ゴシック" w:hint="eastAsia"/>
          <w:b/>
          <w:sz w:val="22"/>
        </w:rPr>
        <w:t>経過</w:t>
      </w:r>
    </w:p>
    <w:p w:rsidR="00F14204" w:rsidRDefault="000908BD" w:rsidP="009112F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１　</w:t>
      </w:r>
      <w:r w:rsidR="00FF0CE7">
        <w:rPr>
          <w:rFonts w:ascii="ＭＳ 明朝" w:eastAsia="ＭＳ 明朝" w:hAnsi="ＭＳ 明朝" w:hint="eastAsia"/>
          <w:sz w:val="22"/>
        </w:rPr>
        <w:t>審査請求人</w:t>
      </w:r>
      <w:r w:rsidRPr="00C47236">
        <w:rPr>
          <w:rFonts w:ascii="ＭＳ 明朝" w:eastAsia="ＭＳ 明朝" w:hAnsi="ＭＳ 明朝" w:hint="eastAsia"/>
          <w:sz w:val="22"/>
        </w:rPr>
        <w:t>は、平成２</w:t>
      </w:r>
      <w:r w:rsidR="00FF0CE7">
        <w:rPr>
          <w:rFonts w:ascii="ＭＳ 明朝" w:eastAsia="ＭＳ 明朝" w:hAnsi="ＭＳ 明朝" w:hint="eastAsia"/>
          <w:sz w:val="22"/>
        </w:rPr>
        <w:t>３</w:t>
      </w:r>
      <w:r w:rsidRPr="00C47236">
        <w:rPr>
          <w:rFonts w:ascii="ＭＳ 明朝" w:eastAsia="ＭＳ 明朝" w:hAnsi="ＭＳ 明朝" w:hint="eastAsia"/>
          <w:sz w:val="22"/>
        </w:rPr>
        <w:t>年</w:t>
      </w:r>
      <w:r w:rsidR="00FF0CE7">
        <w:rPr>
          <w:rFonts w:ascii="ＭＳ 明朝" w:eastAsia="ＭＳ 明朝" w:hAnsi="ＭＳ 明朝" w:hint="eastAsia"/>
          <w:sz w:val="22"/>
        </w:rPr>
        <w:t>３</w:t>
      </w:r>
      <w:r w:rsidRPr="00C47236">
        <w:rPr>
          <w:rFonts w:ascii="ＭＳ 明朝" w:eastAsia="ＭＳ 明朝" w:hAnsi="ＭＳ 明朝" w:hint="eastAsia"/>
          <w:sz w:val="22"/>
        </w:rPr>
        <w:t>月２日、実施機関に対して、大阪府情報公開条例（平成１１年大阪府条例第３９号。以下「条例」という。）第６条の規定により、</w:t>
      </w:r>
      <w:r w:rsidR="00FF0CE7">
        <w:rPr>
          <w:rFonts w:ascii="ＭＳ 明朝" w:eastAsia="ＭＳ 明朝" w:hAnsi="ＭＳ 明朝" w:hint="eastAsia"/>
          <w:sz w:val="22"/>
        </w:rPr>
        <w:t>次の</w:t>
      </w:r>
      <w:r w:rsidR="008922DB">
        <w:rPr>
          <w:rFonts w:ascii="ＭＳ 明朝" w:eastAsia="ＭＳ 明朝" w:hAnsi="ＭＳ 明朝" w:hint="eastAsia"/>
          <w:sz w:val="22"/>
        </w:rPr>
        <w:t>文書</w:t>
      </w:r>
      <w:r w:rsidR="00FF0CE7">
        <w:rPr>
          <w:rFonts w:ascii="ＭＳ 明朝" w:eastAsia="ＭＳ 明朝" w:hAnsi="ＭＳ 明朝" w:hint="eastAsia"/>
          <w:sz w:val="22"/>
        </w:rPr>
        <w:t>について</w:t>
      </w:r>
      <w:r w:rsidR="00F14204" w:rsidRPr="00C47236">
        <w:rPr>
          <w:rFonts w:ascii="ＭＳ 明朝" w:eastAsia="ＭＳ 明朝" w:hAnsi="ＭＳ 明朝" w:hint="eastAsia"/>
          <w:sz w:val="22"/>
        </w:rPr>
        <w:t>行政文書公開請求（以下「本件請求」という。）を行った。</w:t>
      </w:r>
    </w:p>
    <w:p w:rsidR="00A9101D" w:rsidRPr="00C47236" w:rsidRDefault="00FF0CE7" w:rsidP="009112F6">
      <w:pPr>
        <w:ind w:left="440" w:hangingChars="200" w:hanging="440"/>
        <w:rPr>
          <w:rFonts w:ascii="ＭＳ 明朝" w:eastAsia="ＭＳ 明朝" w:hAnsi="ＭＳ 明朝"/>
          <w:sz w:val="22"/>
        </w:rPr>
      </w:pPr>
      <w:r>
        <w:rPr>
          <w:rFonts w:ascii="ＭＳ 明朝" w:eastAsia="ＭＳ 明朝" w:hAnsi="ＭＳ 明朝" w:hint="eastAsia"/>
          <w:sz w:val="22"/>
        </w:rPr>
        <w:t xml:space="preserve">　（１）</w:t>
      </w:r>
      <w:r w:rsidR="002312F9">
        <w:rPr>
          <w:rFonts w:ascii="ＭＳ 明朝" w:eastAsia="ＭＳ 明朝" w:hAnsi="ＭＳ 明朝" w:hint="eastAsia"/>
          <w:sz w:val="22"/>
        </w:rPr>
        <w:t>○</w:t>
      </w:r>
      <w:r>
        <w:rPr>
          <w:rFonts w:ascii="ＭＳ 明朝" w:eastAsia="ＭＳ 明朝" w:hAnsi="ＭＳ 明朝" w:hint="eastAsia"/>
          <w:sz w:val="22"/>
        </w:rPr>
        <w:t>／</w:t>
      </w:r>
      <w:r w:rsidR="002312F9">
        <w:rPr>
          <w:rFonts w:ascii="ＭＳ 明朝" w:eastAsia="ＭＳ 明朝" w:hAnsi="ＭＳ 明朝" w:hint="eastAsia"/>
          <w:sz w:val="22"/>
        </w:rPr>
        <w:t>○</w:t>
      </w:r>
      <w:r>
        <w:rPr>
          <w:rFonts w:ascii="ＭＳ 明朝" w:eastAsia="ＭＳ 明朝" w:hAnsi="ＭＳ 明朝" w:hint="eastAsia"/>
          <w:sz w:val="22"/>
        </w:rPr>
        <w:t>（</w:t>
      </w:r>
      <w:r w:rsidR="002312F9">
        <w:rPr>
          <w:rFonts w:ascii="ＭＳ 明朝" w:eastAsia="ＭＳ 明朝" w:hAnsi="ＭＳ 明朝" w:hint="eastAsia"/>
          <w:sz w:val="22"/>
        </w:rPr>
        <w:t>○</w:t>
      </w:r>
      <w:r>
        <w:rPr>
          <w:rFonts w:ascii="ＭＳ 明朝" w:eastAsia="ＭＳ 明朝" w:hAnsi="ＭＳ 明朝" w:hint="eastAsia"/>
          <w:sz w:val="22"/>
        </w:rPr>
        <w:t>）に開かれた</w:t>
      </w:r>
      <w:r w:rsidR="00B253A1">
        <w:rPr>
          <w:rFonts w:ascii="ＭＳ 明朝" w:eastAsia="ＭＳ 明朝" w:hAnsi="ＭＳ 明朝" w:hint="eastAsia"/>
          <w:sz w:val="22"/>
        </w:rPr>
        <w:t>Ａ社</w:t>
      </w:r>
      <w:r>
        <w:rPr>
          <w:rFonts w:ascii="ＭＳ 明朝" w:eastAsia="ＭＳ 明朝" w:hAnsi="ＭＳ 明朝" w:hint="eastAsia"/>
          <w:sz w:val="22"/>
        </w:rPr>
        <w:t>の株主総会</w:t>
      </w:r>
      <w:r w:rsidR="005B2896">
        <w:rPr>
          <w:rFonts w:ascii="ＭＳ 明朝" w:eastAsia="ＭＳ 明朝" w:hAnsi="ＭＳ 明朝" w:hint="eastAsia"/>
          <w:sz w:val="22"/>
        </w:rPr>
        <w:t>の警備について判る文書</w:t>
      </w:r>
      <w:r>
        <w:rPr>
          <w:rFonts w:ascii="ＭＳ 明朝" w:eastAsia="ＭＳ 明朝" w:hAnsi="ＭＳ 明朝" w:hint="eastAsia"/>
          <w:sz w:val="22"/>
        </w:rPr>
        <w:t xml:space="preserve">　</w:t>
      </w:r>
    </w:p>
    <w:p w:rsidR="005B2896" w:rsidRDefault="00F14204" w:rsidP="00C47236">
      <w:pPr>
        <w:ind w:left="440" w:hangingChars="200" w:hanging="440"/>
        <w:rPr>
          <w:sz w:val="22"/>
        </w:rPr>
      </w:pPr>
      <w:r w:rsidRPr="00C47236">
        <w:rPr>
          <w:rFonts w:hint="eastAsia"/>
          <w:sz w:val="22"/>
        </w:rPr>
        <w:t xml:space="preserve">　</w:t>
      </w:r>
      <w:r w:rsidR="005B2896">
        <w:rPr>
          <w:rFonts w:hint="eastAsia"/>
          <w:sz w:val="22"/>
        </w:rPr>
        <w:t>（２）</w:t>
      </w:r>
      <w:r w:rsidR="002312F9">
        <w:rPr>
          <w:rFonts w:hint="eastAsia"/>
          <w:sz w:val="22"/>
        </w:rPr>
        <w:t>○</w:t>
      </w:r>
      <w:r w:rsidR="005B2896">
        <w:rPr>
          <w:rFonts w:hint="eastAsia"/>
          <w:sz w:val="22"/>
        </w:rPr>
        <w:t>／</w:t>
      </w:r>
      <w:r w:rsidR="002312F9">
        <w:rPr>
          <w:rFonts w:hint="eastAsia"/>
          <w:sz w:val="22"/>
        </w:rPr>
        <w:t>○</w:t>
      </w:r>
      <w:r w:rsidR="005B2896">
        <w:rPr>
          <w:rFonts w:hint="eastAsia"/>
          <w:sz w:val="22"/>
        </w:rPr>
        <w:t>（</w:t>
      </w:r>
      <w:r w:rsidR="002312F9">
        <w:rPr>
          <w:rFonts w:hint="eastAsia"/>
          <w:sz w:val="22"/>
        </w:rPr>
        <w:t>○</w:t>
      </w:r>
      <w:r w:rsidR="005B2896">
        <w:rPr>
          <w:rFonts w:hint="eastAsia"/>
          <w:sz w:val="22"/>
        </w:rPr>
        <w:t>）に開かれる</w:t>
      </w:r>
      <w:r w:rsidR="00B253A1">
        <w:rPr>
          <w:rFonts w:hint="eastAsia"/>
          <w:sz w:val="22"/>
        </w:rPr>
        <w:t>Ｂ社</w:t>
      </w:r>
      <w:r w:rsidR="005B2896">
        <w:rPr>
          <w:rFonts w:hint="eastAsia"/>
          <w:sz w:val="22"/>
        </w:rPr>
        <w:t>の株主総会の警備について判る文書</w:t>
      </w:r>
    </w:p>
    <w:p w:rsidR="005B2896" w:rsidRDefault="005B2896" w:rsidP="00C47236">
      <w:pPr>
        <w:ind w:left="440" w:hangingChars="200" w:hanging="440"/>
        <w:rPr>
          <w:sz w:val="22"/>
        </w:rPr>
      </w:pPr>
      <w:r>
        <w:rPr>
          <w:rFonts w:hint="eastAsia"/>
          <w:sz w:val="22"/>
        </w:rPr>
        <w:t xml:space="preserve">　（３）今までの株主総会で警察が介入した事案の内容が判る文書</w:t>
      </w:r>
    </w:p>
    <w:p w:rsidR="005B2896" w:rsidRDefault="005B2896" w:rsidP="00C47236">
      <w:pPr>
        <w:ind w:left="440" w:hangingChars="200" w:hanging="440"/>
        <w:rPr>
          <w:sz w:val="22"/>
        </w:rPr>
      </w:pPr>
    </w:p>
    <w:p w:rsidR="00444F99" w:rsidRPr="00C47236" w:rsidRDefault="00F14204" w:rsidP="005B2896">
      <w:pPr>
        <w:ind w:leftChars="100" w:left="430" w:hangingChars="100" w:hanging="220"/>
        <w:rPr>
          <w:sz w:val="22"/>
        </w:rPr>
      </w:pPr>
      <w:r w:rsidRPr="00C47236">
        <w:rPr>
          <w:rFonts w:hint="eastAsia"/>
          <w:sz w:val="22"/>
        </w:rPr>
        <w:t>２　平成２</w:t>
      </w:r>
      <w:r w:rsidR="005B2896">
        <w:rPr>
          <w:rFonts w:hint="eastAsia"/>
          <w:sz w:val="22"/>
        </w:rPr>
        <w:t>３</w:t>
      </w:r>
      <w:r w:rsidRPr="00C47236">
        <w:rPr>
          <w:rFonts w:hint="eastAsia"/>
          <w:sz w:val="22"/>
        </w:rPr>
        <w:t>年</w:t>
      </w:r>
      <w:r w:rsidR="005B2896">
        <w:rPr>
          <w:rFonts w:hint="eastAsia"/>
          <w:sz w:val="22"/>
        </w:rPr>
        <w:t>３</w:t>
      </w:r>
      <w:r w:rsidRPr="00C47236">
        <w:rPr>
          <w:rFonts w:hint="eastAsia"/>
          <w:sz w:val="22"/>
        </w:rPr>
        <w:t>月</w:t>
      </w:r>
      <w:r w:rsidR="005B2896">
        <w:rPr>
          <w:rFonts w:hint="eastAsia"/>
          <w:sz w:val="22"/>
        </w:rPr>
        <w:t>１６</w:t>
      </w:r>
      <w:r w:rsidRPr="00C47236">
        <w:rPr>
          <w:rFonts w:hint="eastAsia"/>
          <w:sz w:val="22"/>
        </w:rPr>
        <w:t>日、実施機関は、</w:t>
      </w:r>
      <w:r w:rsidR="005B2896">
        <w:rPr>
          <w:rFonts w:hint="eastAsia"/>
          <w:sz w:val="22"/>
        </w:rPr>
        <w:t>本件請求のうち上記</w:t>
      </w:r>
      <w:r w:rsidR="00D157C3">
        <w:rPr>
          <w:rFonts w:hint="eastAsia"/>
          <w:sz w:val="22"/>
        </w:rPr>
        <w:t>（１）及び</w:t>
      </w:r>
      <w:r w:rsidR="005B2896">
        <w:rPr>
          <w:rFonts w:hint="eastAsia"/>
          <w:sz w:val="22"/>
        </w:rPr>
        <w:t>（</w:t>
      </w:r>
      <w:r w:rsidR="00D157C3">
        <w:rPr>
          <w:rFonts w:hint="eastAsia"/>
          <w:sz w:val="22"/>
        </w:rPr>
        <w:t>２</w:t>
      </w:r>
      <w:r w:rsidR="005B2896">
        <w:rPr>
          <w:rFonts w:hint="eastAsia"/>
          <w:sz w:val="22"/>
        </w:rPr>
        <w:t>）に係る部分に対応する行政</w:t>
      </w:r>
      <w:r w:rsidR="00DE1ED3">
        <w:rPr>
          <w:rFonts w:hint="eastAsia"/>
          <w:sz w:val="22"/>
        </w:rPr>
        <w:t>文書として</w:t>
      </w:r>
      <w:r w:rsidR="00121C61">
        <w:rPr>
          <w:rFonts w:hint="eastAsia"/>
          <w:sz w:val="22"/>
        </w:rPr>
        <w:t>本件行政文書</w:t>
      </w:r>
      <w:r w:rsidR="00DE1ED3">
        <w:rPr>
          <w:rFonts w:hint="eastAsia"/>
          <w:sz w:val="22"/>
        </w:rPr>
        <w:t>を特定し</w:t>
      </w:r>
      <w:r w:rsidR="005B2896">
        <w:rPr>
          <w:rFonts w:hint="eastAsia"/>
          <w:sz w:val="22"/>
        </w:rPr>
        <w:t>、</w:t>
      </w:r>
      <w:r w:rsidR="00FE4C82" w:rsidRPr="00C47236">
        <w:rPr>
          <w:rFonts w:hint="eastAsia"/>
          <w:sz w:val="22"/>
        </w:rPr>
        <w:t>条例第１３条第</w:t>
      </w:r>
      <w:r w:rsidR="00DE1ED3">
        <w:rPr>
          <w:rFonts w:hint="eastAsia"/>
          <w:sz w:val="22"/>
        </w:rPr>
        <w:t>１</w:t>
      </w:r>
      <w:r w:rsidR="00FE4C82" w:rsidRPr="00C47236">
        <w:rPr>
          <w:rFonts w:hint="eastAsia"/>
          <w:sz w:val="22"/>
        </w:rPr>
        <w:t>項の規定により、</w:t>
      </w:r>
      <w:r w:rsidR="00121C61">
        <w:rPr>
          <w:rFonts w:hint="eastAsia"/>
          <w:sz w:val="22"/>
        </w:rPr>
        <w:t>行政文書の</w:t>
      </w:r>
      <w:r w:rsidR="005B2896">
        <w:rPr>
          <w:rFonts w:hint="eastAsia"/>
          <w:sz w:val="22"/>
        </w:rPr>
        <w:t>公開決定</w:t>
      </w:r>
      <w:r w:rsidR="00FE4C82" w:rsidRPr="00C47236">
        <w:rPr>
          <w:rFonts w:hint="eastAsia"/>
          <w:sz w:val="22"/>
        </w:rPr>
        <w:t>（以下「本件決定」という。）を行い、</w:t>
      </w:r>
      <w:r w:rsidR="00085724">
        <w:rPr>
          <w:rFonts w:hint="eastAsia"/>
          <w:sz w:val="22"/>
        </w:rPr>
        <w:t>審査請求人</w:t>
      </w:r>
      <w:r w:rsidR="00FE4C82" w:rsidRPr="00C47236">
        <w:rPr>
          <w:rFonts w:hint="eastAsia"/>
          <w:sz w:val="22"/>
        </w:rPr>
        <w:t>に通知した。</w:t>
      </w:r>
    </w:p>
    <w:p w:rsidR="00A9101D" w:rsidRPr="00C47236" w:rsidRDefault="00A9101D" w:rsidP="00C47236">
      <w:pPr>
        <w:ind w:left="660" w:hangingChars="300" w:hanging="660"/>
        <w:rPr>
          <w:sz w:val="22"/>
        </w:rPr>
      </w:pPr>
    </w:p>
    <w:p w:rsidR="00004745" w:rsidRPr="00C47236" w:rsidRDefault="00004745" w:rsidP="00C47236">
      <w:pPr>
        <w:ind w:left="440" w:hangingChars="200" w:hanging="440"/>
        <w:rPr>
          <w:sz w:val="22"/>
        </w:rPr>
      </w:pPr>
      <w:r w:rsidRPr="00C47236">
        <w:rPr>
          <w:rFonts w:hint="eastAsia"/>
          <w:sz w:val="22"/>
        </w:rPr>
        <w:t xml:space="preserve">　３　</w:t>
      </w:r>
      <w:r w:rsidR="000C1902" w:rsidRPr="00A669F6">
        <w:rPr>
          <w:rFonts w:hint="eastAsia"/>
          <w:sz w:val="22"/>
        </w:rPr>
        <w:t>審査請求人は、</w:t>
      </w:r>
      <w:r w:rsidR="001A6C70" w:rsidRPr="00C47236">
        <w:rPr>
          <w:rFonts w:hint="eastAsia"/>
          <w:sz w:val="22"/>
        </w:rPr>
        <w:t>平成２</w:t>
      </w:r>
      <w:r w:rsidR="001A6C70">
        <w:rPr>
          <w:rFonts w:hint="eastAsia"/>
          <w:sz w:val="22"/>
        </w:rPr>
        <w:t>３</w:t>
      </w:r>
      <w:r w:rsidR="001A6C70" w:rsidRPr="00C47236">
        <w:rPr>
          <w:rFonts w:hint="eastAsia"/>
          <w:sz w:val="22"/>
        </w:rPr>
        <w:t>年</w:t>
      </w:r>
      <w:r w:rsidR="001A6C70">
        <w:rPr>
          <w:rFonts w:hint="eastAsia"/>
          <w:sz w:val="22"/>
        </w:rPr>
        <w:t>４</w:t>
      </w:r>
      <w:r w:rsidR="001A6C70" w:rsidRPr="00C47236">
        <w:rPr>
          <w:rFonts w:hint="eastAsia"/>
          <w:sz w:val="22"/>
        </w:rPr>
        <w:t>月</w:t>
      </w:r>
      <w:r w:rsidR="001A6C70">
        <w:rPr>
          <w:rFonts w:hint="eastAsia"/>
          <w:sz w:val="22"/>
        </w:rPr>
        <w:t>１１</w:t>
      </w:r>
      <w:r w:rsidR="001A6C70" w:rsidRPr="00C47236">
        <w:rPr>
          <w:rFonts w:hint="eastAsia"/>
          <w:sz w:val="22"/>
        </w:rPr>
        <w:t>日、</w:t>
      </w:r>
      <w:r w:rsidRPr="00C47236">
        <w:rPr>
          <w:rFonts w:hint="eastAsia"/>
          <w:sz w:val="22"/>
        </w:rPr>
        <w:t>本件決定を不服として、行政不服審査法</w:t>
      </w:r>
      <w:r w:rsidR="00F00003">
        <w:rPr>
          <w:rFonts w:hint="eastAsia"/>
          <w:sz w:val="22"/>
        </w:rPr>
        <w:t>（平成２６年法律第６８号）による改正前の行政不服審査法</w:t>
      </w:r>
      <w:r w:rsidRPr="00C47236">
        <w:rPr>
          <w:rFonts w:hint="eastAsia"/>
          <w:sz w:val="22"/>
        </w:rPr>
        <w:t>第</w:t>
      </w:r>
      <w:r w:rsidR="00085724">
        <w:rPr>
          <w:rFonts w:hint="eastAsia"/>
          <w:sz w:val="22"/>
        </w:rPr>
        <w:t>５</w:t>
      </w:r>
      <w:r w:rsidRPr="00C47236">
        <w:rPr>
          <w:rFonts w:hint="eastAsia"/>
          <w:sz w:val="22"/>
        </w:rPr>
        <w:t>条の規定により、</w:t>
      </w:r>
      <w:r w:rsidR="001A6C70">
        <w:rPr>
          <w:rFonts w:hint="eastAsia"/>
          <w:sz w:val="22"/>
        </w:rPr>
        <w:t>実施機関の</w:t>
      </w:r>
      <w:r w:rsidR="00777D78">
        <w:rPr>
          <w:rFonts w:hint="eastAsia"/>
          <w:sz w:val="22"/>
        </w:rPr>
        <w:t>上級庁</w:t>
      </w:r>
      <w:r w:rsidR="001A6C70">
        <w:rPr>
          <w:rFonts w:hint="eastAsia"/>
          <w:sz w:val="22"/>
        </w:rPr>
        <w:t>である大阪府公安委員会（以下「諮問実施機関」という。）に対して、</w:t>
      </w:r>
      <w:r w:rsidR="008D1318">
        <w:rPr>
          <w:rFonts w:hint="eastAsia"/>
          <w:sz w:val="22"/>
        </w:rPr>
        <w:t>本件決定の取消しを求める審査請求</w:t>
      </w:r>
      <w:r w:rsidR="001A6C70">
        <w:rPr>
          <w:rFonts w:hint="eastAsia"/>
          <w:sz w:val="22"/>
        </w:rPr>
        <w:t>（以下「本件審査請求」という。）</w:t>
      </w:r>
      <w:r w:rsidR="008D1318">
        <w:rPr>
          <w:rFonts w:hint="eastAsia"/>
          <w:sz w:val="22"/>
        </w:rPr>
        <w:t>を行った。</w:t>
      </w:r>
    </w:p>
    <w:p w:rsidR="00354411" w:rsidRDefault="00354411" w:rsidP="00C47236">
      <w:pPr>
        <w:ind w:left="440" w:hangingChars="200" w:hanging="440"/>
        <w:rPr>
          <w:sz w:val="22"/>
        </w:rPr>
      </w:pPr>
    </w:p>
    <w:p w:rsidR="00A9101D" w:rsidRPr="00C47236" w:rsidRDefault="00A9101D" w:rsidP="00C47236">
      <w:pPr>
        <w:ind w:left="440" w:hangingChars="200" w:hanging="440"/>
        <w:rPr>
          <w:sz w:val="22"/>
        </w:rPr>
      </w:pPr>
    </w:p>
    <w:p w:rsidR="00354411"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第三　</w:t>
      </w:r>
      <w:r w:rsidR="00085724">
        <w:rPr>
          <w:rFonts w:ascii="ＭＳ ゴシック" w:eastAsia="ＭＳ ゴシック" w:hAnsi="ＭＳ ゴシック" w:hint="eastAsia"/>
          <w:b/>
          <w:sz w:val="22"/>
        </w:rPr>
        <w:t>審査請求の</w:t>
      </w:r>
      <w:r w:rsidRPr="00A9101D">
        <w:rPr>
          <w:rFonts w:ascii="ＭＳ ゴシック" w:eastAsia="ＭＳ ゴシック" w:hAnsi="ＭＳ ゴシック" w:hint="eastAsia"/>
          <w:b/>
          <w:sz w:val="22"/>
        </w:rPr>
        <w:t>趣旨</w:t>
      </w:r>
    </w:p>
    <w:p w:rsidR="005F6575" w:rsidRPr="00C47236" w:rsidRDefault="005F6575" w:rsidP="00C4723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w:t>
      </w:r>
      <w:r w:rsidR="004E144D">
        <w:rPr>
          <w:rFonts w:ascii="ＭＳ 明朝" w:eastAsia="ＭＳ 明朝" w:hAnsi="ＭＳ 明朝" w:hint="eastAsia"/>
          <w:sz w:val="22"/>
        </w:rPr>
        <w:t>本件</w:t>
      </w:r>
      <w:r w:rsidR="00085724">
        <w:rPr>
          <w:rFonts w:ascii="ＭＳ 明朝" w:eastAsia="ＭＳ 明朝" w:hAnsi="ＭＳ 明朝" w:hint="eastAsia"/>
          <w:sz w:val="22"/>
        </w:rPr>
        <w:t>決定の取消しを求める。</w:t>
      </w:r>
    </w:p>
    <w:p w:rsidR="005F6575" w:rsidRDefault="005F6575" w:rsidP="00C47236">
      <w:pPr>
        <w:ind w:left="440" w:hangingChars="200" w:hanging="440"/>
        <w:rPr>
          <w:rFonts w:ascii="ＭＳ 明朝" w:eastAsia="ＭＳ 明朝" w:hAnsi="ＭＳ 明朝"/>
          <w:sz w:val="22"/>
        </w:rPr>
      </w:pPr>
    </w:p>
    <w:p w:rsidR="00A9101D" w:rsidRPr="00C47236" w:rsidRDefault="00A9101D" w:rsidP="00C47236">
      <w:pPr>
        <w:ind w:left="440" w:hangingChars="200" w:hanging="440"/>
        <w:rPr>
          <w:rFonts w:ascii="ＭＳ 明朝" w:eastAsia="ＭＳ 明朝" w:hAnsi="ＭＳ 明朝"/>
          <w:sz w:val="22"/>
        </w:rPr>
      </w:pPr>
    </w:p>
    <w:p w:rsidR="005F6575"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第四　</w:t>
      </w:r>
      <w:r w:rsidR="00085724">
        <w:rPr>
          <w:rFonts w:ascii="ＭＳ ゴシック" w:eastAsia="ＭＳ ゴシック" w:hAnsi="ＭＳ ゴシック" w:hint="eastAsia"/>
          <w:b/>
          <w:sz w:val="22"/>
        </w:rPr>
        <w:t>審査請求人</w:t>
      </w:r>
      <w:r w:rsidRPr="00A9101D">
        <w:rPr>
          <w:rFonts w:ascii="ＭＳ ゴシック" w:eastAsia="ＭＳ ゴシック" w:hAnsi="ＭＳ ゴシック" w:hint="eastAsia"/>
          <w:b/>
          <w:sz w:val="22"/>
        </w:rPr>
        <w:t>の主張</w:t>
      </w:r>
      <w:r w:rsidR="007D4B2D" w:rsidRPr="00A9101D">
        <w:rPr>
          <w:rFonts w:ascii="ＭＳ ゴシック" w:eastAsia="ＭＳ ゴシック" w:hAnsi="ＭＳ ゴシック" w:hint="eastAsia"/>
          <w:b/>
          <w:sz w:val="22"/>
        </w:rPr>
        <w:t>要旨</w:t>
      </w:r>
    </w:p>
    <w:p w:rsidR="005F6575" w:rsidRDefault="005F6575" w:rsidP="001A0B25">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w:t>
      </w:r>
      <w:r w:rsidR="005C79EF">
        <w:rPr>
          <w:rFonts w:ascii="ＭＳ 明朝" w:eastAsia="ＭＳ 明朝" w:hAnsi="ＭＳ 明朝" w:hint="eastAsia"/>
          <w:sz w:val="22"/>
        </w:rPr>
        <w:t>審査請求人</w:t>
      </w:r>
      <w:r w:rsidRPr="00C47236">
        <w:rPr>
          <w:rFonts w:ascii="ＭＳ 明朝" w:eastAsia="ＭＳ 明朝" w:hAnsi="ＭＳ 明朝" w:hint="eastAsia"/>
          <w:sz w:val="22"/>
        </w:rPr>
        <w:t>の主張は、</w:t>
      </w:r>
      <w:r w:rsidR="00601551" w:rsidRPr="00C47236">
        <w:rPr>
          <w:rFonts w:ascii="ＭＳ 明朝" w:eastAsia="ＭＳ 明朝" w:hAnsi="ＭＳ 明朝" w:hint="eastAsia"/>
          <w:sz w:val="22"/>
        </w:rPr>
        <w:t>概ね</w:t>
      </w:r>
      <w:r w:rsidRPr="00C47236">
        <w:rPr>
          <w:rFonts w:ascii="ＭＳ 明朝" w:eastAsia="ＭＳ 明朝" w:hAnsi="ＭＳ 明朝" w:hint="eastAsia"/>
          <w:sz w:val="22"/>
        </w:rPr>
        <w:t>次のとおりである。</w:t>
      </w:r>
    </w:p>
    <w:p w:rsidR="00DE1ED3" w:rsidRDefault="00DE1ED3" w:rsidP="00C47236">
      <w:pPr>
        <w:ind w:left="440" w:hangingChars="200" w:hanging="440"/>
        <w:rPr>
          <w:rFonts w:ascii="ＭＳ 明朝" w:eastAsia="ＭＳ 明朝" w:hAnsi="ＭＳ 明朝"/>
          <w:sz w:val="22"/>
        </w:rPr>
      </w:pPr>
      <w:r>
        <w:rPr>
          <w:rFonts w:ascii="ＭＳ 明朝" w:eastAsia="ＭＳ 明朝" w:hAnsi="ＭＳ 明朝" w:hint="eastAsia"/>
          <w:sz w:val="22"/>
        </w:rPr>
        <w:t xml:space="preserve">　　　公開されると称するものは僕が開示を求めているものとは異なるので不開示決定と判断します。</w:t>
      </w:r>
    </w:p>
    <w:p w:rsidR="005C55E6" w:rsidRDefault="00DE1ED3" w:rsidP="005C55E6">
      <w:pPr>
        <w:ind w:left="440" w:hangingChars="200" w:hanging="440"/>
        <w:rPr>
          <w:rFonts w:ascii="ＭＳ 明朝" w:eastAsia="ＭＳ 明朝" w:hAnsi="ＭＳ 明朝"/>
          <w:sz w:val="22"/>
        </w:rPr>
      </w:pPr>
      <w:r>
        <w:rPr>
          <w:rFonts w:ascii="ＭＳ 明朝" w:eastAsia="ＭＳ 明朝" w:hAnsi="ＭＳ 明朝" w:hint="eastAsia"/>
          <w:sz w:val="22"/>
        </w:rPr>
        <w:t xml:space="preserve">　　　資料は、今までの全ての申告がウソであることを認めることになった。</w:t>
      </w:r>
      <w:r w:rsidR="005C55E6">
        <w:rPr>
          <w:rFonts w:ascii="ＭＳ 明朝" w:eastAsia="ＭＳ 明朝" w:hAnsi="ＭＳ 明朝" w:hint="eastAsia"/>
          <w:sz w:val="22"/>
        </w:rPr>
        <w:t>全く調査をせずに単に不存在すれば、それで終わりだと安心している。</w:t>
      </w:r>
    </w:p>
    <w:p w:rsidR="005C55E6" w:rsidRDefault="005C55E6" w:rsidP="005C55E6">
      <w:pPr>
        <w:ind w:leftChars="200" w:left="420" w:firstLineChars="100" w:firstLine="220"/>
        <w:rPr>
          <w:rFonts w:ascii="ＭＳ 明朝" w:eastAsia="ＭＳ 明朝" w:hAnsi="ＭＳ 明朝"/>
          <w:sz w:val="22"/>
        </w:rPr>
      </w:pPr>
      <w:r>
        <w:rPr>
          <w:rFonts w:ascii="ＭＳ 明朝" w:eastAsia="ＭＳ 明朝" w:hAnsi="ＭＳ 明朝" w:hint="eastAsia"/>
          <w:sz w:val="22"/>
        </w:rPr>
        <w:t>今回の開示請求書も参考にしてください。</w:t>
      </w:r>
    </w:p>
    <w:p w:rsidR="00861EB3" w:rsidRPr="00C47236" w:rsidRDefault="005C55E6" w:rsidP="00654586">
      <w:pPr>
        <w:ind w:leftChars="200" w:left="420" w:firstLineChars="100" w:firstLine="220"/>
        <w:rPr>
          <w:rFonts w:ascii="ＭＳ 明朝" w:eastAsia="ＭＳ 明朝" w:hAnsi="ＭＳ 明朝"/>
          <w:sz w:val="22"/>
        </w:rPr>
      </w:pPr>
      <w:r>
        <w:rPr>
          <w:rFonts w:ascii="ＭＳ 明朝" w:eastAsia="ＭＳ 明朝" w:hAnsi="ＭＳ 明朝" w:hint="eastAsia"/>
          <w:sz w:val="22"/>
        </w:rPr>
        <w:t>大体</w:t>
      </w:r>
      <w:r w:rsidR="00654586">
        <w:rPr>
          <w:rFonts w:ascii="ＭＳ 明朝" w:eastAsia="ＭＳ 明朝" w:hAnsi="ＭＳ 明朝" w:hint="eastAsia"/>
          <w:sz w:val="22"/>
        </w:rPr>
        <w:t>何で</w:t>
      </w:r>
      <w:r>
        <w:rPr>
          <w:rFonts w:ascii="ＭＳ 明朝" w:eastAsia="ＭＳ 明朝" w:hAnsi="ＭＳ 明朝" w:hint="eastAsia"/>
          <w:sz w:val="22"/>
        </w:rPr>
        <w:t>東京から大阪に株主総会に出席したのか</w:t>
      </w:r>
      <w:r w:rsidR="00654586">
        <w:rPr>
          <w:rFonts w:ascii="ＭＳ 明朝" w:eastAsia="ＭＳ 明朝" w:hAnsi="ＭＳ 明朝" w:hint="eastAsia"/>
          <w:sz w:val="22"/>
        </w:rPr>
        <w:t>調査したのか。それを行わないで文書の特定が可能な訳がないのです。曽根崎署では署外にほうり出され、生命の危機にあったので株主総会の出席も断念した。関係者の処罰をしていただくことが今僕との間に必要です。僕</w:t>
      </w:r>
      <w:bookmarkStart w:id="0" w:name="_GoBack"/>
      <w:bookmarkEnd w:id="0"/>
      <w:r w:rsidR="00654586">
        <w:rPr>
          <w:rFonts w:ascii="ＭＳ 明朝" w:eastAsia="ＭＳ 明朝" w:hAnsi="ＭＳ 明朝" w:hint="eastAsia"/>
          <w:sz w:val="22"/>
        </w:rPr>
        <w:lastRenderedPageBreak/>
        <w:t>は自分の住所氏名を名乗っているのにホームレスだと放りだした。</w:t>
      </w:r>
    </w:p>
    <w:p w:rsidR="00861EB3" w:rsidRPr="00C47236" w:rsidRDefault="00861EB3" w:rsidP="00C159EA">
      <w:pPr>
        <w:rPr>
          <w:rFonts w:ascii="ＭＳ 明朝" w:eastAsia="ＭＳ 明朝" w:hAnsi="ＭＳ 明朝"/>
          <w:sz w:val="22"/>
        </w:rPr>
      </w:pPr>
    </w:p>
    <w:p w:rsidR="00274D0C" w:rsidRDefault="00274D0C" w:rsidP="00274D0C">
      <w:pPr>
        <w:rPr>
          <w:rFonts w:ascii="ＭＳ 明朝" w:eastAsia="ＭＳ 明朝" w:hAnsi="ＭＳ 明朝"/>
          <w:sz w:val="22"/>
        </w:rPr>
      </w:pPr>
    </w:p>
    <w:p w:rsidR="00601551" w:rsidRPr="00A9101D" w:rsidRDefault="00601551" w:rsidP="00601551">
      <w:pPr>
        <w:rPr>
          <w:rFonts w:ascii="ＭＳ ゴシック" w:eastAsia="ＭＳ ゴシック" w:hAnsi="ＭＳ ゴシック"/>
          <w:b/>
          <w:sz w:val="22"/>
        </w:rPr>
      </w:pPr>
      <w:r w:rsidRPr="00A9101D">
        <w:rPr>
          <w:rFonts w:ascii="ＭＳ ゴシック" w:eastAsia="ＭＳ ゴシック" w:hAnsi="ＭＳ ゴシック" w:hint="eastAsia"/>
          <w:b/>
          <w:sz w:val="22"/>
        </w:rPr>
        <w:t xml:space="preserve">第五　</w:t>
      </w:r>
      <w:r w:rsidR="000C2518">
        <w:rPr>
          <w:rFonts w:ascii="ＭＳ ゴシック" w:eastAsia="ＭＳ ゴシック" w:hAnsi="ＭＳ ゴシック" w:hint="eastAsia"/>
          <w:b/>
          <w:sz w:val="22"/>
        </w:rPr>
        <w:t>諮問</w:t>
      </w:r>
      <w:r w:rsidRPr="00A9101D">
        <w:rPr>
          <w:rFonts w:ascii="ＭＳ ゴシック" w:eastAsia="ＭＳ ゴシック" w:hAnsi="ＭＳ ゴシック" w:hint="eastAsia"/>
          <w:b/>
          <w:sz w:val="22"/>
        </w:rPr>
        <w:t>実施機関の主張要旨</w:t>
      </w:r>
    </w:p>
    <w:p w:rsidR="00601551" w:rsidRDefault="00601551" w:rsidP="00601551">
      <w:pPr>
        <w:rPr>
          <w:rFonts w:ascii="ＭＳ 明朝" w:eastAsia="ＭＳ 明朝" w:hAnsi="ＭＳ 明朝"/>
          <w:sz w:val="22"/>
        </w:rPr>
      </w:pPr>
      <w:r w:rsidRPr="00C47236">
        <w:rPr>
          <w:rFonts w:ascii="ＭＳ 明朝" w:eastAsia="ＭＳ 明朝" w:hAnsi="ＭＳ 明朝" w:hint="eastAsia"/>
          <w:sz w:val="22"/>
        </w:rPr>
        <w:t xml:space="preserve">　　　</w:t>
      </w:r>
      <w:r w:rsidR="000C2518">
        <w:rPr>
          <w:rFonts w:ascii="ＭＳ 明朝" w:eastAsia="ＭＳ 明朝" w:hAnsi="ＭＳ 明朝" w:hint="eastAsia"/>
          <w:sz w:val="22"/>
        </w:rPr>
        <w:t>諮問</w:t>
      </w:r>
      <w:r w:rsidRPr="00C47236">
        <w:rPr>
          <w:rFonts w:ascii="ＭＳ 明朝" w:eastAsia="ＭＳ 明朝" w:hAnsi="ＭＳ 明朝" w:hint="eastAsia"/>
          <w:sz w:val="22"/>
        </w:rPr>
        <w:t>実施機関の主張は</w:t>
      </w:r>
      <w:r w:rsidR="000C2518">
        <w:rPr>
          <w:rFonts w:ascii="ＭＳ 明朝" w:eastAsia="ＭＳ 明朝" w:hAnsi="ＭＳ 明朝" w:hint="eastAsia"/>
          <w:sz w:val="22"/>
        </w:rPr>
        <w:t>、</w:t>
      </w:r>
      <w:r w:rsidRPr="00C47236">
        <w:rPr>
          <w:rFonts w:ascii="ＭＳ 明朝" w:eastAsia="ＭＳ 明朝" w:hAnsi="ＭＳ 明朝" w:hint="eastAsia"/>
          <w:sz w:val="22"/>
        </w:rPr>
        <w:t>概ね次のとおりである。</w:t>
      </w:r>
    </w:p>
    <w:p w:rsidR="00A9101D" w:rsidRPr="00C47236" w:rsidRDefault="00A9101D" w:rsidP="00601551">
      <w:pPr>
        <w:rPr>
          <w:rFonts w:ascii="ＭＳ 明朝" w:eastAsia="ＭＳ 明朝" w:hAnsi="ＭＳ 明朝"/>
          <w:sz w:val="22"/>
        </w:rPr>
      </w:pPr>
    </w:p>
    <w:p w:rsidR="008E5525" w:rsidRPr="00C47236" w:rsidRDefault="00601551" w:rsidP="001A0B25">
      <w:pPr>
        <w:ind w:firstLineChars="100" w:firstLine="220"/>
        <w:rPr>
          <w:rFonts w:ascii="ＭＳ 明朝" w:eastAsia="ＭＳ 明朝" w:hAnsi="ＭＳ 明朝"/>
          <w:sz w:val="22"/>
        </w:rPr>
      </w:pPr>
      <w:r w:rsidRPr="00C47236">
        <w:rPr>
          <w:rFonts w:ascii="ＭＳ 明朝" w:eastAsia="ＭＳ 明朝" w:hAnsi="ＭＳ 明朝" w:hint="eastAsia"/>
          <w:sz w:val="22"/>
        </w:rPr>
        <w:t xml:space="preserve">１　</w:t>
      </w:r>
      <w:r w:rsidR="006B1788">
        <w:rPr>
          <w:rFonts w:ascii="ＭＳ 明朝" w:eastAsia="ＭＳ 明朝" w:hAnsi="ＭＳ 明朝" w:hint="eastAsia"/>
          <w:sz w:val="22"/>
        </w:rPr>
        <w:t>実施機関の意見等</w:t>
      </w:r>
    </w:p>
    <w:p w:rsidR="003A177C" w:rsidRPr="00C47236" w:rsidRDefault="006B1788" w:rsidP="008E5525">
      <w:pPr>
        <w:ind w:firstLineChars="100" w:firstLine="220"/>
        <w:rPr>
          <w:rFonts w:ascii="ＭＳ 明朝" w:eastAsia="ＭＳ 明朝" w:hAnsi="ＭＳ 明朝"/>
          <w:sz w:val="22"/>
        </w:rPr>
      </w:pPr>
      <w:r>
        <w:rPr>
          <w:rFonts w:ascii="ＭＳ 明朝" w:eastAsia="ＭＳ 明朝" w:hAnsi="ＭＳ 明朝" w:hint="eastAsia"/>
          <w:sz w:val="22"/>
        </w:rPr>
        <w:t>（</w:t>
      </w:r>
      <w:r w:rsidR="001A0B25">
        <w:rPr>
          <w:rFonts w:ascii="ＭＳ 明朝" w:eastAsia="ＭＳ 明朝" w:hAnsi="ＭＳ 明朝" w:hint="eastAsia"/>
          <w:sz w:val="22"/>
        </w:rPr>
        <w:t>１</w:t>
      </w:r>
      <w:r>
        <w:rPr>
          <w:rFonts w:ascii="ＭＳ 明朝" w:eastAsia="ＭＳ 明朝" w:hAnsi="ＭＳ 明朝" w:hint="eastAsia"/>
          <w:sz w:val="22"/>
        </w:rPr>
        <w:t>）</w:t>
      </w:r>
      <w:r w:rsidR="0030242E" w:rsidRPr="00A669F6">
        <w:rPr>
          <w:rFonts w:ascii="ＭＳ 明朝" w:eastAsia="ＭＳ 明朝" w:hAnsi="ＭＳ 明朝" w:hint="eastAsia"/>
          <w:sz w:val="22"/>
        </w:rPr>
        <w:t>本件</w:t>
      </w:r>
      <w:r w:rsidR="006A6324">
        <w:rPr>
          <w:rFonts w:ascii="ＭＳ 明朝" w:eastAsia="ＭＳ 明朝" w:hAnsi="ＭＳ 明朝" w:hint="eastAsia"/>
          <w:sz w:val="22"/>
        </w:rPr>
        <w:t>決定</w:t>
      </w:r>
    </w:p>
    <w:p w:rsidR="00121C61" w:rsidRDefault="00121C61" w:rsidP="006B1788">
      <w:pPr>
        <w:ind w:leftChars="300" w:left="630" w:firstLineChars="100" w:firstLine="220"/>
        <w:rPr>
          <w:rFonts w:ascii="ＭＳ 明朝" w:eastAsia="ＭＳ 明朝" w:hAnsi="ＭＳ 明朝"/>
          <w:sz w:val="22"/>
        </w:rPr>
      </w:pPr>
      <w:r>
        <w:rPr>
          <w:rFonts w:ascii="ＭＳ 明朝" w:eastAsia="ＭＳ 明朝" w:hAnsi="ＭＳ 明朝" w:hint="eastAsia"/>
          <w:sz w:val="22"/>
        </w:rPr>
        <w:t>本件行政文書は、総会屋等の反社会的勢力による企業に対する不当要求、不法行為等（以下「企業対象暴力事犯」という。）を早期に把握し、計画的な取締りを推進するため、企業対象暴力事犯視察連絡員制度の実施について必要な事項を定めた規程である。</w:t>
      </w:r>
    </w:p>
    <w:p w:rsidR="008028FB" w:rsidRDefault="00121C61" w:rsidP="006B1788">
      <w:pPr>
        <w:ind w:leftChars="300" w:left="630" w:firstLineChars="100" w:firstLine="220"/>
        <w:rPr>
          <w:rFonts w:ascii="ＭＳ 明朝" w:eastAsia="ＭＳ 明朝" w:hAnsi="ＭＳ 明朝"/>
          <w:sz w:val="22"/>
        </w:rPr>
      </w:pPr>
      <w:r>
        <w:rPr>
          <w:rFonts w:ascii="ＭＳ 明朝" w:eastAsia="ＭＳ 明朝" w:hAnsi="ＭＳ 明朝" w:hint="eastAsia"/>
          <w:sz w:val="22"/>
        </w:rPr>
        <w:t>同規程において、企業対象暴力事犯に対処し、企業と警察との連携体制を強化するため、警察署において企業対象暴力事犯視察連絡員（以下「連絡員」という。）を指名し、定期的かつ積極的な視察連絡を行い、警察と企業との</w:t>
      </w:r>
      <w:r w:rsidR="001D1AA1">
        <w:rPr>
          <w:rFonts w:ascii="ＭＳ 明朝" w:eastAsia="ＭＳ 明朝" w:hAnsi="ＭＳ 明朝" w:hint="eastAsia"/>
          <w:sz w:val="22"/>
        </w:rPr>
        <w:t>信頼関係を深め、協力意欲の向上を図り、もって企業対象暴力事犯の取締りを推進することとしている。連絡員の任務は、総会屋等の反社会勢力の動向及び実態の解明・視察対象企業</w:t>
      </w:r>
      <w:r w:rsidR="008028FB">
        <w:rPr>
          <w:rFonts w:ascii="ＭＳ 明朝" w:eastAsia="ＭＳ 明朝" w:hAnsi="ＭＳ 明朝" w:hint="eastAsia"/>
          <w:sz w:val="22"/>
        </w:rPr>
        <w:t>への警告、指導及び連絡・企業対象暴力事犯の情報収集・被害関係者の保護連絡が定められている。</w:t>
      </w:r>
    </w:p>
    <w:p w:rsidR="008E5525" w:rsidRPr="00C47236" w:rsidRDefault="008028FB" w:rsidP="006B1788">
      <w:pPr>
        <w:ind w:leftChars="300" w:left="630" w:firstLineChars="100" w:firstLine="220"/>
        <w:rPr>
          <w:rFonts w:ascii="ＭＳ 明朝" w:eastAsia="ＭＳ 明朝" w:hAnsi="ＭＳ 明朝"/>
          <w:sz w:val="22"/>
        </w:rPr>
      </w:pPr>
      <w:r>
        <w:rPr>
          <w:rFonts w:ascii="ＭＳ 明朝" w:eastAsia="ＭＳ 明朝" w:hAnsi="ＭＳ 明朝" w:hint="eastAsia"/>
          <w:sz w:val="22"/>
        </w:rPr>
        <w:t>実施機関は、この規程に基づき株主総会の警備を含め、企業対象暴力事犯の取締りを推進しており、他に規程等は存在しないことから、本件行政文書を本件請求に対応するものとして特定したものである。</w:t>
      </w:r>
    </w:p>
    <w:p w:rsidR="00F75084" w:rsidRPr="00C47236" w:rsidRDefault="006B1788" w:rsidP="008E5525">
      <w:pPr>
        <w:ind w:firstLineChars="100" w:firstLine="220"/>
        <w:rPr>
          <w:rFonts w:ascii="ＭＳ 明朝" w:eastAsia="ＭＳ 明朝" w:hAnsi="ＭＳ 明朝"/>
          <w:sz w:val="22"/>
        </w:rPr>
      </w:pPr>
      <w:r>
        <w:rPr>
          <w:rFonts w:ascii="ＭＳ 明朝" w:eastAsia="ＭＳ 明朝" w:hAnsi="ＭＳ 明朝" w:hint="eastAsia"/>
          <w:sz w:val="22"/>
        </w:rPr>
        <w:t>（</w:t>
      </w:r>
      <w:r w:rsidR="001A0B25">
        <w:rPr>
          <w:rFonts w:ascii="ＭＳ 明朝" w:eastAsia="ＭＳ 明朝" w:hAnsi="ＭＳ 明朝" w:hint="eastAsia"/>
          <w:sz w:val="22"/>
        </w:rPr>
        <w:t>２</w:t>
      </w:r>
      <w:r>
        <w:rPr>
          <w:rFonts w:ascii="ＭＳ 明朝" w:eastAsia="ＭＳ 明朝" w:hAnsi="ＭＳ 明朝" w:hint="eastAsia"/>
          <w:sz w:val="22"/>
        </w:rPr>
        <w:t>）</w:t>
      </w:r>
      <w:r w:rsidR="006A6324">
        <w:rPr>
          <w:rFonts w:ascii="ＭＳ 明朝" w:eastAsia="ＭＳ 明朝" w:hAnsi="ＭＳ 明朝" w:hint="eastAsia"/>
          <w:sz w:val="22"/>
        </w:rPr>
        <w:t>結論</w:t>
      </w:r>
    </w:p>
    <w:p w:rsidR="00DA5830" w:rsidRDefault="006A6324" w:rsidP="006B1788">
      <w:pPr>
        <w:ind w:leftChars="300" w:left="630" w:firstLineChars="100" w:firstLine="220"/>
        <w:rPr>
          <w:rFonts w:ascii="ＭＳ 明朝" w:eastAsia="ＭＳ 明朝" w:hAnsi="ＭＳ 明朝"/>
          <w:sz w:val="22"/>
        </w:rPr>
      </w:pPr>
      <w:r>
        <w:rPr>
          <w:rFonts w:ascii="ＭＳ 明朝" w:eastAsia="ＭＳ 明朝" w:hAnsi="ＭＳ 明朝" w:hint="eastAsia"/>
          <w:sz w:val="22"/>
        </w:rPr>
        <w:t>以上のとおり、本件決定は条例の趣旨を踏まえて行われたものであり、何ら違法・不当</w:t>
      </w:r>
      <w:r w:rsidR="006B1788">
        <w:rPr>
          <w:rFonts w:ascii="ＭＳ 明朝" w:eastAsia="ＭＳ 明朝" w:hAnsi="ＭＳ 明朝" w:hint="eastAsia"/>
          <w:sz w:val="22"/>
        </w:rPr>
        <w:t>はなく、適法かつ妥当なものである。</w:t>
      </w:r>
    </w:p>
    <w:p w:rsidR="008E5525" w:rsidRPr="008028FB" w:rsidRDefault="008E5525" w:rsidP="008E5525">
      <w:pPr>
        <w:rPr>
          <w:rFonts w:ascii="ＭＳ 明朝" w:eastAsia="ＭＳ 明朝" w:hAnsi="ＭＳ 明朝"/>
          <w:sz w:val="22"/>
        </w:rPr>
      </w:pPr>
    </w:p>
    <w:p w:rsidR="00FD6A3C" w:rsidRPr="00C47236" w:rsidRDefault="006B1788" w:rsidP="008E5525">
      <w:pPr>
        <w:ind w:firstLineChars="100" w:firstLine="220"/>
        <w:rPr>
          <w:rFonts w:ascii="ＭＳ 明朝" w:eastAsia="ＭＳ 明朝" w:hAnsi="ＭＳ 明朝"/>
          <w:sz w:val="22"/>
        </w:rPr>
      </w:pPr>
      <w:r>
        <w:rPr>
          <w:rFonts w:ascii="ＭＳ 明朝" w:eastAsia="ＭＳ 明朝" w:hAnsi="ＭＳ 明朝" w:hint="eastAsia"/>
          <w:sz w:val="22"/>
        </w:rPr>
        <w:t>２</w:t>
      </w:r>
      <w:r w:rsidR="008E5525">
        <w:rPr>
          <w:rFonts w:ascii="ＭＳ 明朝" w:eastAsia="ＭＳ 明朝" w:hAnsi="ＭＳ 明朝" w:hint="eastAsia"/>
          <w:sz w:val="22"/>
        </w:rPr>
        <w:t xml:space="preserve">　</w:t>
      </w:r>
      <w:r>
        <w:rPr>
          <w:rFonts w:ascii="ＭＳ 明朝" w:eastAsia="ＭＳ 明朝" w:hAnsi="ＭＳ 明朝" w:hint="eastAsia"/>
          <w:sz w:val="22"/>
        </w:rPr>
        <w:t>諮問実施機関の</w:t>
      </w:r>
      <w:r w:rsidR="00FD6A3C" w:rsidRPr="00C47236">
        <w:rPr>
          <w:rFonts w:ascii="ＭＳ 明朝" w:eastAsia="ＭＳ 明朝" w:hAnsi="ＭＳ 明朝" w:hint="eastAsia"/>
          <w:sz w:val="22"/>
        </w:rPr>
        <w:t>まとめ</w:t>
      </w:r>
    </w:p>
    <w:p w:rsidR="00FD6A3C" w:rsidRDefault="006B1788" w:rsidP="008E5525">
      <w:pPr>
        <w:ind w:leftChars="200" w:left="420" w:firstLineChars="100" w:firstLine="220"/>
        <w:rPr>
          <w:rFonts w:ascii="ＭＳ 明朝" w:eastAsia="ＭＳ 明朝" w:hAnsi="ＭＳ 明朝"/>
          <w:sz w:val="22"/>
        </w:rPr>
      </w:pPr>
      <w:r>
        <w:rPr>
          <w:rFonts w:ascii="ＭＳ 明朝" w:eastAsia="ＭＳ 明朝" w:hAnsi="ＭＳ 明朝" w:hint="eastAsia"/>
          <w:sz w:val="22"/>
        </w:rPr>
        <w:t>本件審査請求に係る</w:t>
      </w:r>
      <w:r w:rsidR="008028FB">
        <w:rPr>
          <w:rFonts w:ascii="ＭＳ 明朝" w:eastAsia="ＭＳ 明朝" w:hAnsi="ＭＳ 明朝" w:hint="eastAsia"/>
          <w:sz w:val="22"/>
        </w:rPr>
        <w:t>本件決定は、適正・妥当に行政文書の特定が行われており、</w:t>
      </w:r>
      <w:r>
        <w:rPr>
          <w:rFonts w:ascii="ＭＳ 明朝" w:eastAsia="ＭＳ 明朝" w:hAnsi="ＭＳ 明朝" w:hint="eastAsia"/>
          <w:sz w:val="22"/>
        </w:rPr>
        <w:t>条例第１３条第</w:t>
      </w:r>
      <w:r w:rsidR="008028FB">
        <w:rPr>
          <w:rFonts w:ascii="ＭＳ 明朝" w:eastAsia="ＭＳ 明朝" w:hAnsi="ＭＳ 明朝" w:hint="eastAsia"/>
          <w:sz w:val="22"/>
        </w:rPr>
        <w:t>１</w:t>
      </w:r>
      <w:r>
        <w:rPr>
          <w:rFonts w:ascii="ＭＳ 明朝" w:eastAsia="ＭＳ 明朝" w:hAnsi="ＭＳ 明朝" w:hint="eastAsia"/>
          <w:sz w:val="22"/>
        </w:rPr>
        <w:t>項の規定により行われたものであり、違法・不当はないものと考える。</w:t>
      </w:r>
    </w:p>
    <w:p w:rsidR="0005094A" w:rsidRDefault="0005094A" w:rsidP="0005094A">
      <w:pPr>
        <w:ind w:left="660" w:hangingChars="300" w:hanging="660"/>
        <w:rPr>
          <w:rFonts w:ascii="ＭＳ 明朝" w:eastAsia="ＭＳ 明朝" w:hAnsi="ＭＳ 明朝"/>
          <w:sz w:val="22"/>
        </w:rPr>
      </w:pPr>
    </w:p>
    <w:p w:rsidR="00A9101D" w:rsidRDefault="00A9101D" w:rsidP="0005094A">
      <w:pPr>
        <w:ind w:left="660" w:hangingChars="300" w:hanging="660"/>
        <w:rPr>
          <w:rFonts w:ascii="ＭＳ 明朝" w:eastAsia="ＭＳ 明朝" w:hAnsi="ＭＳ 明朝"/>
          <w:sz w:val="22"/>
        </w:rPr>
      </w:pPr>
    </w:p>
    <w:p w:rsidR="00444F99" w:rsidRDefault="00444F99">
      <w:pPr>
        <w:rPr>
          <w:rFonts w:ascii="ＭＳ ゴシック" w:eastAsia="ＭＳ ゴシック" w:hAnsi="ＭＳ ゴシック"/>
          <w:b/>
          <w:sz w:val="22"/>
        </w:rPr>
      </w:pPr>
      <w:r w:rsidRPr="00A9101D">
        <w:rPr>
          <w:rFonts w:ascii="ＭＳ ゴシック" w:eastAsia="ＭＳ ゴシック" w:hAnsi="ＭＳ ゴシック" w:hint="eastAsia"/>
          <w:b/>
          <w:sz w:val="22"/>
        </w:rPr>
        <w:t>第六　審査会の判断理由</w:t>
      </w:r>
    </w:p>
    <w:p w:rsidR="008E5525" w:rsidRPr="008E5525" w:rsidRDefault="008E5525" w:rsidP="008E5525">
      <w:pPr>
        <w:rPr>
          <w:rFonts w:ascii="Century" w:eastAsia="ＭＳ 明朝" w:hAnsi="Century" w:cs="Times New Roman"/>
          <w:sz w:val="22"/>
          <w:szCs w:val="24"/>
        </w:rPr>
      </w:pPr>
      <w:r>
        <w:rPr>
          <w:rFonts w:ascii="ＭＳ ゴシック" w:eastAsia="ＭＳ ゴシック" w:hAnsi="ＭＳ ゴシック" w:hint="eastAsia"/>
          <w:b/>
          <w:sz w:val="22"/>
        </w:rPr>
        <w:t xml:space="preserve">　</w:t>
      </w:r>
      <w:r w:rsidRPr="008E5525">
        <w:rPr>
          <w:rFonts w:ascii="Century" w:eastAsia="ＭＳ 明朝" w:hAnsi="Century" w:cs="Times New Roman" w:hint="eastAsia"/>
          <w:sz w:val="22"/>
          <w:szCs w:val="24"/>
        </w:rPr>
        <w:t>１　条例の基本的な考え方について</w:t>
      </w:r>
    </w:p>
    <w:p w:rsidR="008E5525" w:rsidRPr="008E5525" w:rsidRDefault="008E5525" w:rsidP="008E5525">
      <w:pPr>
        <w:ind w:left="440" w:hangingChars="200" w:hanging="44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8E5525" w:rsidRP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w:t>
      </w:r>
      <w:r w:rsidRPr="008E5525">
        <w:rPr>
          <w:rFonts w:ascii="Century" w:eastAsia="ＭＳ 明朝" w:hAnsi="Century" w:cs="Times New Roman" w:hint="eastAsia"/>
          <w:sz w:val="22"/>
          <w:szCs w:val="24"/>
        </w:rPr>
        <w:lastRenderedPageBreak/>
        <w:t>ならない。</w:t>
      </w:r>
    </w:p>
    <w:p w:rsidR="009F1F9C" w:rsidRDefault="009F1F9C" w:rsidP="009F1F9C">
      <w:pPr>
        <w:rPr>
          <w:rFonts w:ascii="Century" w:eastAsia="ＭＳ 明朝" w:hAnsi="Century" w:cs="Times New Roman"/>
          <w:sz w:val="22"/>
          <w:szCs w:val="24"/>
        </w:rPr>
      </w:pPr>
    </w:p>
    <w:p w:rsidR="009F1F9C" w:rsidRDefault="009F1F9C" w:rsidP="009F1F9C">
      <w:pPr>
        <w:rPr>
          <w:rFonts w:ascii="Century" w:eastAsia="ＭＳ 明朝" w:hAnsi="Century" w:cs="Times New Roman"/>
          <w:sz w:val="22"/>
          <w:szCs w:val="24"/>
        </w:rPr>
      </w:pPr>
      <w:r>
        <w:rPr>
          <w:rFonts w:ascii="Century" w:eastAsia="ＭＳ 明朝" w:hAnsi="Century" w:cs="Times New Roman" w:hint="eastAsia"/>
          <w:sz w:val="22"/>
          <w:szCs w:val="24"/>
        </w:rPr>
        <w:t xml:space="preserve">　２　本件請求に係る行政文書について</w:t>
      </w:r>
    </w:p>
    <w:p w:rsidR="009F1F9C" w:rsidRPr="008E5525" w:rsidRDefault="009F1F9C" w:rsidP="009F1F9C">
      <w:pPr>
        <w:ind w:left="440" w:hangingChars="200" w:hanging="440"/>
        <w:rPr>
          <w:rFonts w:ascii="Century" w:eastAsia="ＭＳ 明朝" w:hAnsi="Century" w:cs="Times New Roman"/>
          <w:sz w:val="22"/>
          <w:szCs w:val="24"/>
        </w:rPr>
      </w:pPr>
      <w:r>
        <w:rPr>
          <w:rFonts w:ascii="Century" w:eastAsia="ＭＳ 明朝" w:hAnsi="Century" w:cs="Times New Roman" w:hint="eastAsia"/>
          <w:sz w:val="22"/>
          <w:szCs w:val="24"/>
        </w:rPr>
        <w:t xml:space="preserve">　　　実施機関は、本件請求に係る行政文書について、審査請求人に確認した上で、</w:t>
      </w:r>
      <w:r w:rsidR="001A6C70">
        <w:rPr>
          <w:rFonts w:ascii="Century" w:eastAsia="ＭＳ 明朝" w:hAnsi="Century" w:cs="Times New Roman" w:hint="eastAsia"/>
          <w:sz w:val="22"/>
          <w:szCs w:val="24"/>
        </w:rPr>
        <w:t>本件行政文書</w:t>
      </w:r>
      <w:r>
        <w:rPr>
          <w:rFonts w:hint="eastAsia"/>
          <w:sz w:val="22"/>
        </w:rPr>
        <w:t>を特定し、本件決定を行った。</w:t>
      </w:r>
    </w:p>
    <w:p w:rsidR="008E5525" w:rsidRPr="001A6C70" w:rsidRDefault="008E5525">
      <w:pPr>
        <w:rPr>
          <w:rFonts w:ascii="ＭＳ ゴシック" w:eastAsia="ＭＳ ゴシック" w:hAnsi="ＭＳ ゴシック"/>
          <w:b/>
          <w:sz w:val="22"/>
        </w:rPr>
      </w:pPr>
    </w:p>
    <w:p w:rsidR="00444F99" w:rsidRDefault="009F1F9C" w:rsidP="001857B3">
      <w:pPr>
        <w:ind w:firstLineChars="100" w:firstLine="220"/>
        <w:rPr>
          <w:sz w:val="22"/>
        </w:rPr>
      </w:pPr>
      <w:r>
        <w:rPr>
          <w:rFonts w:hint="eastAsia"/>
          <w:sz w:val="22"/>
        </w:rPr>
        <w:t>３</w:t>
      </w:r>
      <w:r w:rsidR="00CD0433" w:rsidRPr="00C47236">
        <w:rPr>
          <w:rFonts w:hint="eastAsia"/>
          <w:sz w:val="22"/>
        </w:rPr>
        <w:t xml:space="preserve">　</w:t>
      </w:r>
      <w:r w:rsidR="009976A4">
        <w:rPr>
          <w:rFonts w:hint="eastAsia"/>
          <w:sz w:val="22"/>
        </w:rPr>
        <w:t>本件決定</w:t>
      </w:r>
      <w:r w:rsidR="000C1902" w:rsidRPr="00A669F6">
        <w:rPr>
          <w:rFonts w:hint="eastAsia"/>
          <w:sz w:val="22"/>
        </w:rPr>
        <w:t>の妥当性</w:t>
      </w:r>
      <w:r w:rsidR="009976A4">
        <w:rPr>
          <w:rFonts w:hint="eastAsia"/>
          <w:sz w:val="22"/>
        </w:rPr>
        <w:t>について</w:t>
      </w:r>
    </w:p>
    <w:p w:rsidR="008D1318" w:rsidRDefault="000C1902" w:rsidP="000C1902">
      <w:pPr>
        <w:ind w:leftChars="100" w:left="630" w:hangingChars="200" w:hanging="420"/>
      </w:pPr>
      <w:r w:rsidRPr="00A669F6">
        <w:rPr>
          <w:rFonts w:hint="eastAsia"/>
        </w:rPr>
        <w:t>（１）</w:t>
      </w:r>
      <w:r w:rsidR="008D1318">
        <w:rPr>
          <w:rFonts w:hint="eastAsia"/>
        </w:rPr>
        <w:t>本件決定における本件行政文書の特定についての諮問実施機関の説明は、概ね次のとおりである。</w:t>
      </w:r>
    </w:p>
    <w:p w:rsidR="008D1318" w:rsidRDefault="008D1318" w:rsidP="008D1318">
      <w:pPr>
        <w:ind w:left="630" w:hangingChars="300" w:hanging="630"/>
      </w:pPr>
      <w:r>
        <w:rPr>
          <w:rFonts w:hint="eastAsia"/>
        </w:rPr>
        <w:t xml:space="preserve">　　　　本件請求時において、実施機関の担当者が対象文書を特定するために、審査請求人に対して、請求内容の趣旨を確認したところ、行政文書公開請求書（以下「請求書」という。）に記載</w:t>
      </w:r>
      <w:r w:rsidR="00235688">
        <w:rPr>
          <w:rFonts w:hint="eastAsia"/>
        </w:rPr>
        <w:t>された</w:t>
      </w:r>
      <w:r>
        <w:rPr>
          <w:rFonts w:hint="eastAsia"/>
        </w:rPr>
        <w:t>両企業の株主総会について</w:t>
      </w:r>
      <w:r w:rsidR="00235688">
        <w:rPr>
          <w:rFonts w:hint="eastAsia"/>
        </w:rPr>
        <w:t>警察が</w:t>
      </w:r>
      <w:r>
        <w:rPr>
          <w:rFonts w:hint="eastAsia"/>
        </w:rPr>
        <w:t>警備を行う根拠となる文書の公開を求めていることがわかった。</w:t>
      </w:r>
    </w:p>
    <w:p w:rsidR="008D1318" w:rsidRDefault="008D1318" w:rsidP="008D1318">
      <w:pPr>
        <w:ind w:left="630" w:hangingChars="300" w:hanging="630"/>
      </w:pPr>
      <w:r>
        <w:rPr>
          <w:rFonts w:hint="eastAsia"/>
        </w:rPr>
        <w:t xml:space="preserve">　　　　実施機関の担当者は、審査請求人に対して、特定</w:t>
      </w:r>
      <w:r w:rsidR="0094201C">
        <w:rPr>
          <w:rFonts w:hint="eastAsia"/>
        </w:rPr>
        <w:t>の</w:t>
      </w:r>
      <w:r>
        <w:rPr>
          <w:rFonts w:hint="eastAsia"/>
        </w:rPr>
        <w:t>企業の株主総会</w:t>
      </w:r>
      <w:r w:rsidR="0094201C">
        <w:rPr>
          <w:rFonts w:hint="eastAsia"/>
        </w:rPr>
        <w:t>を</w:t>
      </w:r>
      <w:r>
        <w:rPr>
          <w:rFonts w:hint="eastAsia"/>
        </w:rPr>
        <w:t>警察が警備する</w:t>
      </w:r>
      <w:r w:rsidR="0094201C">
        <w:rPr>
          <w:rFonts w:hint="eastAsia"/>
        </w:rPr>
        <w:t>情報</w:t>
      </w:r>
      <w:r>
        <w:rPr>
          <w:rFonts w:hint="eastAsia"/>
        </w:rPr>
        <w:t>は、法人情報や公共安全情報に該当</w:t>
      </w:r>
      <w:r w:rsidR="00235688">
        <w:rPr>
          <w:rFonts w:hint="eastAsia"/>
        </w:rPr>
        <w:t>するので</w:t>
      </w:r>
      <w:r>
        <w:rPr>
          <w:rFonts w:hint="eastAsia"/>
        </w:rPr>
        <w:t>公開できないことを説明し、警察が株主総会を警備する根拠となる規定であれば公開することができるということを説明したところ、審査請求人は、「判断はおまかせしますので、文書を公開してください。文書がなければ不存在による非公開決定でも構いませんが、記載内容は変えません。」と</w:t>
      </w:r>
      <w:r w:rsidR="00235688">
        <w:rPr>
          <w:rFonts w:hint="eastAsia"/>
        </w:rPr>
        <w:t>して、請求</w:t>
      </w:r>
      <w:r w:rsidR="007E6813" w:rsidRPr="00A669F6">
        <w:rPr>
          <w:rFonts w:hint="eastAsia"/>
        </w:rPr>
        <w:t>書の記載</w:t>
      </w:r>
      <w:r w:rsidR="00235688">
        <w:rPr>
          <w:rFonts w:hint="eastAsia"/>
        </w:rPr>
        <w:t>内容を補正しなかった。</w:t>
      </w:r>
    </w:p>
    <w:p w:rsidR="008D1318" w:rsidRDefault="008D1318" w:rsidP="0094201C">
      <w:pPr>
        <w:ind w:left="630" w:hangingChars="300" w:hanging="630"/>
      </w:pPr>
      <w:r>
        <w:rPr>
          <w:rFonts w:hint="eastAsia"/>
        </w:rPr>
        <w:t xml:space="preserve">　　　　実施機関は、</w:t>
      </w:r>
      <w:r w:rsidR="004B7B0F">
        <w:rPr>
          <w:rFonts w:hint="eastAsia"/>
        </w:rPr>
        <w:t>審査請求人の判断はまかせるとの意向を踏まえ、</w:t>
      </w:r>
      <w:r>
        <w:rPr>
          <w:rFonts w:hint="eastAsia"/>
        </w:rPr>
        <w:t>総会屋などの反社会的勢力による企業対象暴力事犯</w:t>
      </w:r>
      <w:r w:rsidR="004B7B0F">
        <w:rPr>
          <w:rFonts w:hint="eastAsia"/>
        </w:rPr>
        <w:t>を早期に把握し、計画的な取締りを推進するため、</w:t>
      </w:r>
      <w:r>
        <w:rPr>
          <w:rFonts w:hint="eastAsia"/>
        </w:rPr>
        <w:t>企業対象暴力事犯視察連絡員</w:t>
      </w:r>
      <w:r w:rsidR="004B7B0F">
        <w:rPr>
          <w:rFonts w:hint="eastAsia"/>
        </w:rPr>
        <w:t>制度の実施について必要な事項を定めた本件行政文書を特定し、本件決定を行ったものである。</w:t>
      </w:r>
    </w:p>
    <w:p w:rsidR="008A5E12" w:rsidRDefault="000C1902" w:rsidP="000C1902">
      <w:pPr>
        <w:ind w:leftChars="100" w:left="630" w:hangingChars="200" w:hanging="420"/>
      </w:pPr>
      <w:r w:rsidRPr="00A669F6">
        <w:rPr>
          <w:rFonts w:hint="eastAsia"/>
        </w:rPr>
        <w:t>（２）</w:t>
      </w:r>
      <w:r>
        <w:rPr>
          <w:rFonts w:hint="eastAsia"/>
          <w:color w:val="FF0000"/>
        </w:rPr>
        <w:t xml:space="preserve"> </w:t>
      </w:r>
      <w:r w:rsidR="008D1318">
        <w:rPr>
          <w:rFonts w:hint="eastAsia"/>
        </w:rPr>
        <w:t>実施機関が、特定の企業の</w:t>
      </w:r>
      <w:r w:rsidR="00235688">
        <w:rPr>
          <w:rFonts w:hint="eastAsia"/>
        </w:rPr>
        <w:t>株主総会の</w:t>
      </w:r>
      <w:r w:rsidR="008D1318">
        <w:rPr>
          <w:rFonts w:hint="eastAsia"/>
        </w:rPr>
        <w:t>警備に関する</w:t>
      </w:r>
      <w:r w:rsidR="007E6813" w:rsidRPr="00A669F6">
        <w:rPr>
          <w:rFonts w:hint="eastAsia"/>
        </w:rPr>
        <w:t>文書の公開を求める</w:t>
      </w:r>
      <w:r w:rsidR="00807894">
        <w:rPr>
          <w:rFonts w:hint="eastAsia"/>
        </w:rPr>
        <w:t>請求</w:t>
      </w:r>
      <w:r w:rsidR="008D1318">
        <w:rPr>
          <w:rFonts w:hint="eastAsia"/>
        </w:rPr>
        <w:t>であれば、</w:t>
      </w:r>
      <w:r w:rsidR="00807894">
        <w:rPr>
          <w:rFonts w:hint="eastAsia"/>
        </w:rPr>
        <w:t>当該請求を</w:t>
      </w:r>
      <w:r w:rsidR="008D1318">
        <w:rPr>
          <w:rFonts w:hint="eastAsia"/>
        </w:rPr>
        <w:t>拒否</w:t>
      </w:r>
      <w:r w:rsidR="00807894">
        <w:rPr>
          <w:rFonts w:hint="eastAsia"/>
        </w:rPr>
        <w:t>するこ</w:t>
      </w:r>
      <w:r w:rsidR="008D1318">
        <w:rPr>
          <w:rFonts w:hint="eastAsia"/>
        </w:rPr>
        <w:t>と</w:t>
      </w:r>
      <w:r w:rsidR="00807894">
        <w:rPr>
          <w:rFonts w:hint="eastAsia"/>
        </w:rPr>
        <w:t>と</w:t>
      </w:r>
      <w:r w:rsidR="008D1318">
        <w:rPr>
          <w:rFonts w:hint="eastAsia"/>
        </w:rPr>
        <w:t>なる</w:t>
      </w:r>
      <w:r w:rsidR="00807894">
        <w:rPr>
          <w:rFonts w:hint="eastAsia"/>
        </w:rPr>
        <w:t>ため</w:t>
      </w:r>
      <w:r w:rsidR="008D1318">
        <w:rPr>
          <w:rFonts w:hint="eastAsia"/>
        </w:rPr>
        <w:t>、審査請求人に対し請求</w:t>
      </w:r>
      <w:r w:rsidRPr="00A669F6">
        <w:rPr>
          <w:rFonts w:hint="eastAsia"/>
        </w:rPr>
        <w:t>内容</w:t>
      </w:r>
      <w:r w:rsidR="008D1318">
        <w:rPr>
          <w:rFonts w:hint="eastAsia"/>
        </w:rPr>
        <w:t>の趣旨を確認の上、請求内容を広</w:t>
      </w:r>
      <w:r w:rsidR="00235688">
        <w:rPr>
          <w:rFonts w:hint="eastAsia"/>
        </w:rPr>
        <w:t>く</w:t>
      </w:r>
      <w:r w:rsidR="008D1318">
        <w:rPr>
          <w:rFonts w:hint="eastAsia"/>
        </w:rPr>
        <w:t>解釈し、</w:t>
      </w:r>
      <w:r w:rsidR="00807894">
        <w:rPr>
          <w:rFonts w:hint="eastAsia"/>
        </w:rPr>
        <w:t>公開可能な</w:t>
      </w:r>
      <w:r w:rsidR="008D1318">
        <w:rPr>
          <w:rFonts w:hint="eastAsia"/>
        </w:rPr>
        <w:t>本件行政文書を特定し</w:t>
      </w:r>
      <w:r w:rsidR="00235688">
        <w:rPr>
          <w:rFonts w:hint="eastAsia"/>
        </w:rPr>
        <w:t>、本件決定を行った</w:t>
      </w:r>
      <w:r w:rsidR="008D1318">
        <w:rPr>
          <w:rFonts w:hint="eastAsia"/>
        </w:rPr>
        <w:t>ことについては、理解できる</w:t>
      </w:r>
      <w:r w:rsidR="00807894">
        <w:rPr>
          <w:rFonts w:hint="eastAsia"/>
        </w:rPr>
        <w:t>。</w:t>
      </w:r>
    </w:p>
    <w:p w:rsidR="00FC55B5" w:rsidRDefault="0094201C" w:rsidP="00FC55B5">
      <w:pPr>
        <w:ind w:left="630" w:hangingChars="300" w:hanging="630"/>
      </w:pPr>
      <w:r>
        <w:rPr>
          <w:rFonts w:hint="eastAsia"/>
        </w:rPr>
        <w:t xml:space="preserve">　</w:t>
      </w:r>
      <w:r w:rsidR="00FC55B5">
        <w:rPr>
          <w:rFonts w:hint="eastAsia"/>
        </w:rPr>
        <w:t xml:space="preserve">　　　一方で</w:t>
      </w:r>
      <w:r>
        <w:rPr>
          <w:rFonts w:hint="eastAsia"/>
        </w:rPr>
        <w:t>、</w:t>
      </w:r>
      <w:r w:rsidR="006D21C6">
        <w:rPr>
          <w:rFonts w:hint="eastAsia"/>
        </w:rPr>
        <w:t>実施機関が</w:t>
      </w:r>
      <w:r w:rsidR="008D1318">
        <w:rPr>
          <w:rFonts w:hint="eastAsia"/>
        </w:rPr>
        <w:t>本件請求時に特定の企業の株主総会の警備に関する文書については、</w:t>
      </w:r>
      <w:r w:rsidR="006D21C6">
        <w:rPr>
          <w:rFonts w:hint="eastAsia"/>
        </w:rPr>
        <w:t>請求を</w:t>
      </w:r>
      <w:r w:rsidR="008D1318">
        <w:rPr>
          <w:rFonts w:hint="eastAsia"/>
        </w:rPr>
        <w:t>拒否</w:t>
      </w:r>
      <w:r w:rsidR="006D21C6">
        <w:rPr>
          <w:rFonts w:hint="eastAsia"/>
        </w:rPr>
        <w:t>すること</w:t>
      </w:r>
      <w:r w:rsidR="008D1318">
        <w:rPr>
          <w:rFonts w:hint="eastAsia"/>
        </w:rPr>
        <w:t>になると</w:t>
      </w:r>
      <w:r w:rsidR="006D21C6">
        <w:rPr>
          <w:rFonts w:hint="eastAsia"/>
        </w:rPr>
        <w:t>審査請求人に伝えたと</w:t>
      </w:r>
      <w:r w:rsidR="008D1318">
        <w:rPr>
          <w:rFonts w:hint="eastAsia"/>
        </w:rPr>
        <w:t>しても、審査請求人は請求書の記載内容について補正しておらず、また、審査請求書において、「公開されると称するものは僕が開示を求めているものとは異なる」と</w:t>
      </w:r>
      <w:r w:rsidR="008A5E12">
        <w:rPr>
          <w:rFonts w:hint="eastAsia"/>
        </w:rPr>
        <w:t>の</w:t>
      </w:r>
      <w:r w:rsidR="008D1318">
        <w:rPr>
          <w:rFonts w:hint="eastAsia"/>
        </w:rPr>
        <w:t>主張から</w:t>
      </w:r>
      <w:r w:rsidR="008A5E12">
        <w:rPr>
          <w:rFonts w:hint="eastAsia"/>
        </w:rPr>
        <w:t>も</w:t>
      </w:r>
      <w:r w:rsidR="006D21C6">
        <w:rPr>
          <w:rFonts w:hint="eastAsia"/>
        </w:rPr>
        <w:t>、</w:t>
      </w:r>
      <w:r w:rsidR="008A5E12">
        <w:rPr>
          <w:rFonts w:hint="eastAsia"/>
        </w:rPr>
        <w:t>審査請求人は、本件請求において、特定</w:t>
      </w:r>
      <w:r>
        <w:rPr>
          <w:rFonts w:hint="eastAsia"/>
        </w:rPr>
        <w:t>の企業の株主総会の警備に関する文書</w:t>
      </w:r>
      <w:r w:rsidR="007E6813" w:rsidRPr="00A669F6">
        <w:rPr>
          <w:rFonts w:hint="eastAsia"/>
        </w:rPr>
        <w:t>の公開</w:t>
      </w:r>
      <w:r>
        <w:rPr>
          <w:rFonts w:hint="eastAsia"/>
        </w:rPr>
        <w:t>を求めているものと認められる</w:t>
      </w:r>
      <w:r w:rsidR="00FC55B5">
        <w:rPr>
          <w:rFonts w:hint="eastAsia"/>
        </w:rPr>
        <w:t>。</w:t>
      </w:r>
    </w:p>
    <w:p w:rsidR="00C03971" w:rsidRPr="008D1318" w:rsidRDefault="00FC55B5" w:rsidP="00FC55B5">
      <w:pPr>
        <w:ind w:leftChars="300" w:left="630" w:firstLineChars="100" w:firstLine="210"/>
      </w:pPr>
      <w:r>
        <w:rPr>
          <w:rFonts w:hint="eastAsia"/>
        </w:rPr>
        <w:t>よって、実施機関が</w:t>
      </w:r>
      <w:r w:rsidR="008D1318">
        <w:rPr>
          <w:rFonts w:hint="eastAsia"/>
        </w:rPr>
        <w:t>本件</w:t>
      </w:r>
      <w:r w:rsidR="00235688">
        <w:rPr>
          <w:rFonts w:hint="eastAsia"/>
        </w:rPr>
        <w:t>決定を行ったこ</w:t>
      </w:r>
      <w:r>
        <w:rPr>
          <w:rFonts w:hint="eastAsia"/>
        </w:rPr>
        <w:t>とは妥当であるが、本件行政文書</w:t>
      </w:r>
      <w:r w:rsidR="008D1318">
        <w:rPr>
          <w:rFonts w:hint="eastAsia"/>
        </w:rPr>
        <w:t>以外に、特定の企業の株主総会の警備に関する文書について</w:t>
      </w:r>
      <w:r w:rsidR="0094201C">
        <w:rPr>
          <w:rFonts w:hint="eastAsia"/>
        </w:rPr>
        <w:t>も本件請求に係る対象行政文書として特定をした上で、公開、非公開</w:t>
      </w:r>
      <w:r w:rsidR="008D1318">
        <w:rPr>
          <w:rFonts w:hint="eastAsia"/>
        </w:rPr>
        <w:t>等の決定を行うべきである。</w:t>
      </w:r>
    </w:p>
    <w:p w:rsidR="001274D0" w:rsidRPr="00235688" w:rsidRDefault="001274D0" w:rsidP="00C03971">
      <w:pPr>
        <w:ind w:left="440" w:hangingChars="200" w:hanging="440"/>
        <w:rPr>
          <w:sz w:val="22"/>
        </w:rPr>
      </w:pPr>
    </w:p>
    <w:p w:rsidR="00532136" w:rsidRDefault="004E144D" w:rsidP="00532136">
      <w:pPr>
        <w:ind w:leftChars="-1" w:left="658" w:hangingChars="300" w:hanging="660"/>
        <w:rPr>
          <w:sz w:val="22"/>
        </w:rPr>
      </w:pPr>
      <w:r>
        <w:rPr>
          <w:rFonts w:hint="eastAsia"/>
          <w:sz w:val="22"/>
        </w:rPr>
        <w:t xml:space="preserve">　</w:t>
      </w:r>
      <w:r w:rsidR="00532136">
        <w:rPr>
          <w:rFonts w:hint="eastAsia"/>
          <w:sz w:val="22"/>
        </w:rPr>
        <w:t>４　その他</w:t>
      </w:r>
    </w:p>
    <w:p w:rsidR="00532136" w:rsidRDefault="00532136" w:rsidP="00532136">
      <w:pPr>
        <w:ind w:leftChars="-1" w:left="438" w:hangingChars="200" w:hanging="440"/>
        <w:rPr>
          <w:sz w:val="22"/>
        </w:rPr>
      </w:pPr>
      <w:r>
        <w:rPr>
          <w:rFonts w:hint="eastAsia"/>
          <w:sz w:val="22"/>
        </w:rPr>
        <w:t xml:space="preserve">　　　審査請求書において、</w:t>
      </w:r>
      <w:r w:rsidR="008922DB">
        <w:rPr>
          <w:rFonts w:hint="eastAsia"/>
          <w:sz w:val="22"/>
        </w:rPr>
        <w:t>当</w:t>
      </w:r>
      <w:r>
        <w:rPr>
          <w:rFonts w:hint="eastAsia"/>
          <w:sz w:val="22"/>
        </w:rPr>
        <w:t>審査会での口頭意見陳述を希望する旨が確認できたため、</w:t>
      </w:r>
      <w:r w:rsidR="008922DB">
        <w:rPr>
          <w:rFonts w:hint="eastAsia"/>
          <w:sz w:val="22"/>
        </w:rPr>
        <w:t>当</w:t>
      </w:r>
      <w:r>
        <w:rPr>
          <w:rFonts w:hint="eastAsia"/>
          <w:sz w:val="22"/>
        </w:rPr>
        <w:t>審査会事務局から口頭意見陳述の日程調整についての文書を４回送付したが、審査請求人は、しばらく様子を見たい、延期したいなどの理由により、日程の案内に応じることはなく、その後、</w:t>
      </w:r>
      <w:r w:rsidR="008922DB">
        <w:rPr>
          <w:rFonts w:hint="eastAsia"/>
          <w:sz w:val="22"/>
        </w:rPr>
        <w:t>当</w:t>
      </w:r>
      <w:r>
        <w:rPr>
          <w:rFonts w:hint="eastAsia"/>
          <w:sz w:val="22"/>
        </w:rPr>
        <w:t>審査会から同様の文書を３回送付したが、回答がなかった。</w:t>
      </w:r>
    </w:p>
    <w:p w:rsidR="00532136" w:rsidRDefault="00D642FC" w:rsidP="00532136">
      <w:pPr>
        <w:ind w:leftChars="199" w:left="418" w:firstLineChars="100" w:firstLine="220"/>
        <w:rPr>
          <w:sz w:val="22"/>
        </w:rPr>
      </w:pPr>
      <w:r>
        <w:rPr>
          <w:rFonts w:hint="eastAsia"/>
          <w:sz w:val="22"/>
        </w:rPr>
        <w:t>その後、</w:t>
      </w:r>
      <w:r w:rsidR="00532136">
        <w:rPr>
          <w:rFonts w:hint="eastAsia"/>
          <w:sz w:val="22"/>
        </w:rPr>
        <w:t>平成２７年５月２９日に</w:t>
      </w:r>
      <w:r w:rsidR="00235688">
        <w:rPr>
          <w:rFonts w:hint="eastAsia"/>
          <w:sz w:val="22"/>
        </w:rPr>
        <w:t>当</w:t>
      </w:r>
      <w:r w:rsidR="00532136">
        <w:rPr>
          <w:rFonts w:hint="eastAsia"/>
          <w:sz w:val="22"/>
        </w:rPr>
        <w:t>審査会から口頭意見陳述の日程調整についての文書を送付したが、審査請求人は、期日の延期を希望するのみで、具体的な時期を特定する</w:t>
      </w:r>
      <w:r w:rsidR="008D1318">
        <w:rPr>
          <w:rFonts w:hint="eastAsia"/>
          <w:sz w:val="22"/>
        </w:rPr>
        <w:t>ことが</w:t>
      </w:r>
      <w:r w:rsidR="00532136">
        <w:rPr>
          <w:rFonts w:hint="eastAsia"/>
          <w:sz w:val="22"/>
        </w:rPr>
        <w:t>なかった。</w:t>
      </w:r>
    </w:p>
    <w:p w:rsidR="00532136" w:rsidRDefault="00532136" w:rsidP="00532136">
      <w:pPr>
        <w:ind w:leftChars="199" w:left="418" w:firstLineChars="100" w:firstLine="220"/>
        <w:rPr>
          <w:sz w:val="22"/>
        </w:rPr>
      </w:pPr>
      <w:r>
        <w:rPr>
          <w:rFonts w:hint="eastAsia"/>
          <w:sz w:val="22"/>
        </w:rPr>
        <w:t>さらに、平成２７年８月２０日に</w:t>
      </w:r>
      <w:r w:rsidR="008922DB">
        <w:rPr>
          <w:rFonts w:hint="eastAsia"/>
          <w:sz w:val="22"/>
        </w:rPr>
        <w:t>当</w:t>
      </w:r>
      <w:r>
        <w:rPr>
          <w:rFonts w:hint="eastAsia"/>
          <w:sz w:val="22"/>
        </w:rPr>
        <w:t>審査会から口頭意見陳述の日程調整についての文書を送付し、回答がない場合又は口頭意見陳述の時期を特定できない場合には、口頭意見陳述の</w:t>
      </w:r>
      <w:r>
        <w:rPr>
          <w:rFonts w:hint="eastAsia"/>
          <w:sz w:val="22"/>
        </w:rPr>
        <w:lastRenderedPageBreak/>
        <w:t>希望がないものと判断する旨通知したが、審査請求人からの回答内容は、口頭意見陳述の時期を特定できるものではなく、その後も口頭意見陳述の希望時期についての申出</w:t>
      </w:r>
      <w:r w:rsidR="00235688">
        <w:rPr>
          <w:rFonts w:hint="eastAsia"/>
          <w:sz w:val="22"/>
        </w:rPr>
        <w:t>は</w:t>
      </w:r>
      <w:r>
        <w:rPr>
          <w:rFonts w:hint="eastAsia"/>
          <w:sz w:val="22"/>
        </w:rPr>
        <w:t>なかった。</w:t>
      </w:r>
    </w:p>
    <w:p w:rsidR="00532136" w:rsidRDefault="00532136" w:rsidP="00532136">
      <w:pPr>
        <w:ind w:leftChars="199" w:left="418" w:firstLineChars="100" w:firstLine="220"/>
        <w:rPr>
          <w:sz w:val="22"/>
        </w:rPr>
      </w:pPr>
      <w:r>
        <w:rPr>
          <w:rFonts w:hint="eastAsia"/>
          <w:sz w:val="22"/>
        </w:rPr>
        <w:t>以上のことから、当審査会は、条例第２４条第１項の規定により、口頭意見陳述を行わないことと決定した。</w:t>
      </w:r>
    </w:p>
    <w:p w:rsidR="00532136" w:rsidRPr="00254EB1" w:rsidRDefault="00532136" w:rsidP="00532136">
      <w:pPr>
        <w:ind w:leftChars="199" w:left="418" w:firstLineChars="100" w:firstLine="220"/>
        <w:rPr>
          <w:sz w:val="22"/>
        </w:rPr>
      </w:pPr>
    </w:p>
    <w:p w:rsidR="00532136" w:rsidRDefault="00532136" w:rsidP="00532136">
      <w:pPr>
        <w:ind w:leftChars="-1" w:left="438" w:hangingChars="200" w:hanging="440"/>
        <w:rPr>
          <w:sz w:val="22"/>
        </w:rPr>
      </w:pPr>
    </w:p>
    <w:p w:rsidR="00532136" w:rsidRDefault="00532136" w:rsidP="00532136">
      <w:pPr>
        <w:ind w:leftChars="-1" w:left="658" w:hangingChars="300" w:hanging="660"/>
        <w:rPr>
          <w:sz w:val="22"/>
        </w:rPr>
      </w:pPr>
      <w:r>
        <w:rPr>
          <w:rFonts w:hint="eastAsia"/>
          <w:sz w:val="22"/>
        </w:rPr>
        <w:t xml:space="preserve">　５　結論</w:t>
      </w:r>
    </w:p>
    <w:p w:rsidR="00532136" w:rsidRDefault="00532136" w:rsidP="00532136">
      <w:pPr>
        <w:ind w:left="440" w:hangingChars="200" w:hanging="440"/>
        <w:rPr>
          <w:sz w:val="22"/>
        </w:rPr>
      </w:pPr>
      <w:r w:rsidRPr="00C47236">
        <w:rPr>
          <w:rFonts w:hint="eastAsia"/>
          <w:sz w:val="22"/>
        </w:rPr>
        <w:t xml:space="preserve">　　</w:t>
      </w:r>
      <w:r>
        <w:rPr>
          <w:rFonts w:hint="eastAsia"/>
          <w:sz w:val="22"/>
        </w:rPr>
        <w:t xml:space="preserve">　</w:t>
      </w:r>
      <w:r w:rsidRPr="00C47236">
        <w:rPr>
          <w:rFonts w:hint="eastAsia"/>
          <w:sz w:val="22"/>
        </w:rPr>
        <w:t>以上のとおりであるから、「第一　審査会の結論」のとおり答申するものである。</w:t>
      </w:r>
    </w:p>
    <w:p w:rsidR="00532136" w:rsidRPr="00236FD4" w:rsidRDefault="00532136" w:rsidP="00532136">
      <w:pPr>
        <w:ind w:left="220" w:hangingChars="100" w:hanging="220"/>
        <w:rPr>
          <w:sz w:val="22"/>
        </w:rPr>
      </w:pPr>
    </w:p>
    <w:p w:rsidR="00532136" w:rsidRDefault="00532136" w:rsidP="00532136">
      <w:pPr>
        <w:ind w:left="220" w:hangingChars="100" w:hanging="220"/>
        <w:rPr>
          <w:sz w:val="22"/>
        </w:rPr>
      </w:pPr>
    </w:p>
    <w:p w:rsidR="00532136" w:rsidRDefault="00532136" w:rsidP="00532136">
      <w:r w:rsidRPr="00602D00">
        <w:rPr>
          <w:rFonts w:hint="eastAsia"/>
        </w:rPr>
        <w:t>（主に調査審議を行った委員）</w:t>
      </w:r>
    </w:p>
    <w:p w:rsidR="00532136" w:rsidRPr="00C7394F" w:rsidRDefault="00532136" w:rsidP="00532136">
      <w:pPr>
        <w:ind w:firstLineChars="100" w:firstLine="210"/>
      </w:pPr>
      <w:r>
        <w:rPr>
          <w:rFonts w:hint="eastAsia"/>
        </w:rPr>
        <w:t>長谷川佳彦、田積司、池田晴奈、近藤亜矢子</w:t>
      </w:r>
    </w:p>
    <w:sectPr w:rsidR="00532136" w:rsidRPr="00C7394F" w:rsidSect="00606FD1">
      <w:footerReference w:type="default" r:id="rId8"/>
      <w:footerReference w:type="first" r:id="rId9"/>
      <w:pgSz w:w="11906" w:h="16838" w:code="9"/>
      <w:pgMar w:top="1134" w:right="1134"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7B" w:rsidRDefault="001A457B" w:rsidP="0031453F">
      <w:r>
        <w:separator/>
      </w:r>
    </w:p>
  </w:endnote>
  <w:endnote w:type="continuationSeparator" w:id="0">
    <w:p w:rsidR="001A457B" w:rsidRDefault="001A457B" w:rsidP="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8944"/>
      <w:docPartObj>
        <w:docPartGallery w:val="Page Numbers (Bottom of Page)"/>
        <w:docPartUnique/>
      </w:docPartObj>
    </w:sdtPr>
    <w:sdtEndPr/>
    <w:sdtContent>
      <w:p w:rsidR="0031453F" w:rsidRDefault="0031453F">
        <w:pPr>
          <w:pStyle w:val="a8"/>
          <w:jc w:val="center"/>
        </w:pPr>
        <w:r>
          <w:fldChar w:fldCharType="begin"/>
        </w:r>
        <w:r>
          <w:instrText>PAGE   \* MERGEFORMAT</w:instrText>
        </w:r>
        <w:r>
          <w:fldChar w:fldCharType="separate"/>
        </w:r>
        <w:r w:rsidR="00606FD1" w:rsidRPr="00606FD1">
          <w:rPr>
            <w:noProof/>
            <w:lang w:val="ja-JP"/>
          </w:rPr>
          <w:t>1</w:t>
        </w:r>
        <w:r>
          <w:fldChar w:fldCharType="end"/>
        </w:r>
      </w:p>
    </w:sdtContent>
  </w:sdt>
  <w:p w:rsidR="0031453F" w:rsidRDefault="003145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5E" w:rsidRDefault="0064465E" w:rsidP="0064465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7B" w:rsidRDefault="001A457B" w:rsidP="0031453F">
      <w:r>
        <w:separator/>
      </w:r>
    </w:p>
  </w:footnote>
  <w:footnote w:type="continuationSeparator" w:id="0">
    <w:p w:rsidR="001A457B" w:rsidRDefault="001A457B" w:rsidP="0031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6"/>
    <w:rsid w:val="00004745"/>
    <w:rsid w:val="00045E36"/>
    <w:rsid w:val="0005094A"/>
    <w:rsid w:val="00085724"/>
    <w:rsid w:val="000908BD"/>
    <w:rsid w:val="00094D2F"/>
    <w:rsid w:val="000954AC"/>
    <w:rsid w:val="000C1902"/>
    <w:rsid w:val="000C2518"/>
    <w:rsid w:val="000C283A"/>
    <w:rsid w:val="000D0C85"/>
    <w:rsid w:val="000D57F9"/>
    <w:rsid w:val="000E0F16"/>
    <w:rsid w:val="000F0B7F"/>
    <w:rsid w:val="000F6396"/>
    <w:rsid w:val="00113B05"/>
    <w:rsid w:val="001165A5"/>
    <w:rsid w:val="00121C61"/>
    <w:rsid w:val="001274D0"/>
    <w:rsid w:val="00132ABA"/>
    <w:rsid w:val="00153BB6"/>
    <w:rsid w:val="0017563C"/>
    <w:rsid w:val="001857B3"/>
    <w:rsid w:val="001A0B25"/>
    <w:rsid w:val="001A457B"/>
    <w:rsid w:val="001A6C70"/>
    <w:rsid w:val="001C077F"/>
    <w:rsid w:val="001C5C4F"/>
    <w:rsid w:val="001D12BE"/>
    <w:rsid w:val="001D1AA1"/>
    <w:rsid w:val="001F33D0"/>
    <w:rsid w:val="001F640E"/>
    <w:rsid w:val="002238F5"/>
    <w:rsid w:val="002312F9"/>
    <w:rsid w:val="00235688"/>
    <w:rsid w:val="002420B2"/>
    <w:rsid w:val="00242903"/>
    <w:rsid w:val="00250967"/>
    <w:rsid w:val="00256C16"/>
    <w:rsid w:val="0026034C"/>
    <w:rsid w:val="00274D0C"/>
    <w:rsid w:val="00284768"/>
    <w:rsid w:val="002B39D4"/>
    <w:rsid w:val="002C5708"/>
    <w:rsid w:val="002C782A"/>
    <w:rsid w:val="002F2AFD"/>
    <w:rsid w:val="0030242E"/>
    <w:rsid w:val="00311377"/>
    <w:rsid w:val="0031453F"/>
    <w:rsid w:val="00354411"/>
    <w:rsid w:val="003701E3"/>
    <w:rsid w:val="003A177C"/>
    <w:rsid w:val="003B7371"/>
    <w:rsid w:val="003F1E81"/>
    <w:rsid w:val="004015C0"/>
    <w:rsid w:val="00416271"/>
    <w:rsid w:val="00426E1B"/>
    <w:rsid w:val="00433845"/>
    <w:rsid w:val="00444F99"/>
    <w:rsid w:val="004506C5"/>
    <w:rsid w:val="004B7B0F"/>
    <w:rsid w:val="004E041C"/>
    <w:rsid w:val="004E144D"/>
    <w:rsid w:val="004E7B39"/>
    <w:rsid w:val="00516175"/>
    <w:rsid w:val="00532136"/>
    <w:rsid w:val="0055422F"/>
    <w:rsid w:val="00587F22"/>
    <w:rsid w:val="00592A50"/>
    <w:rsid w:val="005B2896"/>
    <w:rsid w:val="005C55E6"/>
    <w:rsid w:val="005C79EF"/>
    <w:rsid w:val="005E1A3F"/>
    <w:rsid w:val="005F6575"/>
    <w:rsid w:val="00601551"/>
    <w:rsid w:val="00606FD1"/>
    <w:rsid w:val="00610EBB"/>
    <w:rsid w:val="00627965"/>
    <w:rsid w:val="006301C5"/>
    <w:rsid w:val="006343A5"/>
    <w:rsid w:val="0064465E"/>
    <w:rsid w:val="00647A98"/>
    <w:rsid w:val="00654586"/>
    <w:rsid w:val="006859DA"/>
    <w:rsid w:val="00695EBD"/>
    <w:rsid w:val="006A5842"/>
    <w:rsid w:val="006A6324"/>
    <w:rsid w:val="006A7477"/>
    <w:rsid w:val="006B1788"/>
    <w:rsid w:val="006D21C6"/>
    <w:rsid w:val="006D224B"/>
    <w:rsid w:val="006D2D8F"/>
    <w:rsid w:val="006D435B"/>
    <w:rsid w:val="006D5FB5"/>
    <w:rsid w:val="006F5F7E"/>
    <w:rsid w:val="006F65B8"/>
    <w:rsid w:val="00716C86"/>
    <w:rsid w:val="00777D78"/>
    <w:rsid w:val="007839EF"/>
    <w:rsid w:val="00786ABE"/>
    <w:rsid w:val="007A4ECB"/>
    <w:rsid w:val="007C12EE"/>
    <w:rsid w:val="007D4B2D"/>
    <w:rsid w:val="007E04DE"/>
    <w:rsid w:val="007E19A0"/>
    <w:rsid w:val="007E6813"/>
    <w:rsid w:val="007F75CE"/>
    <w:rsid w:val="008028FB"/>
    <w:rsid w:val="00807894"/>
    <w:rsid w:val="008150FD"/>
    <w:rsid w:val="00851058"/>
    <w:rsid w:val="00861EB3"/>
    <w:rsid w:val="008819FE"/>
    <w:rsid w:val="008906C6"/>
    <w:rsid w:val="008922DB"/>
    <w:rsid w:val="008A1B42"/>
    <w:rsid w:val="008A5E12"/>
    <w:rsid w:val="008B500D"/>
    <w:rsid w:val="008C00BE"/>
    <w:rsid w:val="008D1318"/>
    <w:rsid w:val="008D39B0"/>
    <w:rsid w:val="008E5525"/>
    <w:rsid w:val="009019A4"/>
    <w:rsid w:val="009112F6"/>
    <w:rsid w:val="0094201C"/>
    <w:rsid w:val="00984C11"/>
    <w:rsid w:val="009967AC"/>
    <w:rsid w:val="009976A4"/>
    <w:rsid w:val="009A0498"/>
    <w:rsid w:val="009B37D5"/>
    <w:rsid w:val="009C7D93"/>
    <w:rsid w:val="009D714C"/>
    <w:rsid w:val="009D7D36"/>
    <w:rsid w:val="009E1365"/>
    <w:rsid w:val="009E2516"/>
    <w:rsid w:val="009E3725"/>
    <w:rsid w:val="009E3D0F"/>
    <w:rsid w:val="009E5917"/>
    <w:rsid w:val="009F1F9C"/>
    <w:rsid w:val="009F25BB"/>
    <w:rsid w:val="00A11FFD"/>
    <w:rsid w:val="00A14741"/>
    <w:rsid w:val="00A65295"/>
    <w:rsid w:val="00A669F6"/>
    <w:rsid w:val="00A7179F"/>
    <w:rsid w:val="00A7236C"/>
    <w:rsid w:val="00A9101D"/>
    <w:rsid w:val="00AD13FE"/>
    <w:rsid w:val="00AD69BA"/>
    <w:rsid w:val="00AE7E27"/>
    <w:rsid w:val="00AF0752"/>
    <w:rsid w:val="00B070F6"/>
    <w:rsid w:val="00B13FFC"/>
    <w:rsid w:val="00B1447C"/>
    <w:rsid w:val="00B253A1"/>
    <w:rsid w:val="00B5108C"/>
    <w:rsid w:val="00B72812"/>
    <w:rsid w:val="00B93105"/>
    <w:rsid w:val="00B934ED"/>
    <w:rsid w:val="00BA0054"/>
    <w:rsid w:val="00BA0A8B"/>
    <w:rsid w:val="00BA3B80"/>
    <w:rsid w:val="00BB1B5F"/>
    <w:rsid w:val="00BB1FC8"/>
    <w:rsid w:val="00BD2A41"/>
    <w:rsid w:val="00BE1BFD"/>
    <w:rsid w:val="00BF26CD"/>
    <w:rsid w:val="00BF31E5"/>
    <w:rsid w:val="00C03971"/>
    <w:rsid w:val="00C159EA"/>
    <w:rsid w:val="00C16B8B"/>
    <w:rsid w:val="00C47236"/>
    <w:rsid w:val="00CC17E5"/>
    <w:rsid w:val="00CD0433"/>
    <w:rsid w:val="00CE2645"/>
    <w:rsid w:val="00D03BB6"/>
    <w:rsid w:val="00D05494"/>
    <w:rsid w:val="00D157C3"/>
    <w:rsid w:val="00D20F33"/>
    <w:rsid w:val="00D36734"/>
    <w:rsid w:val="00D516CE"/>
    <w:rsid w:val="00D642FC"/>
    <w:rsid w:val="00D702CD"/>
    <w:rsid w:val="00D73CE3"/>
    <w:rsid w:val="00DA5830"/>
    <w:rsid w:val="00DC78BF"/>
    <w:rsid w:val="00DE1ED3"/>
    <w:rsid w:val="00DF0901"/>
    <w:rsid w:val="00E03190"/>
    <w:rsid w:val="00E10384"/>
    <w:rsid w:val="00E3538C"/>
    <w:rsid w:val="00E45DD0"/>
    <w:rsid w:val="00E87B33"/>
    <w:rsid w:val="00E96CE3"/>
    <w:rsid w:val="00ED21F3"/>
    <w:rsid w:val="00ED4B61"/>
    <w:rsid w:val="00ED77E1"/>
    <w:rsid w:val="00F00003"/>
    <w:rsid w:val="00F03A17"/>
    <w:rsid w:val="00F042D4"/>
    <w:rsid w:val="00F047C8"/>
    <w:rsid w:val="00F14204"/>
    <w:rsid w:val="00F52BF5"/>
    <w:rsid w:val="00F75084"/>
    <w:rsid w:val="00F930A5"/>
    <w:rsid w:val="00FA0703"/>
    <w:rsid w:val="00FA25D9"/>
    <w:rsid w:val="00FA6949"/>
    <w:rsid w:val="00FC55B5"/>
    <w:rsid w:val="00FD0609"/>
    <w:rsid w:val="00FD5226"/>
    <w:rsid w:val="00FD6A3C"/>
    <w:rsid w:val="00FE2674"/>
    <w:rsid w:val="00FE2950"/>
    <w:rsid w:val="00FE4C82"/>
    <w:rsid w:val="00FF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C317-9D26-4AAB-AED1-759170C5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9</cp:revision>
  <cp:lastPrinted>2017-04-17T09:36:00Z</cp:lastPrinted>
  <dcterms:created xsi:type="dcterms:W3CDTF">2017-06-13T05:27:00Z</dcterms:created>
  <dcterms:modified xsi:type="dcterms:W3CDTF">2017-06-29T02:20:00Z</dcterms:modified>
</cp:coreProperties>
</file>