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E0" w:rsidRDefault="00591DC0" w:rsidP="004474E0">
      <w:pPr>
        <w:widowControl/>
        <w:rPr>
          <w:rFonts w:ascii="ＭＳ ゴシック" w:eastAsia="ＭＳ ゴシック" w:hAnsi="ＭＳ ゴシック"/>
          <w:b/>
        </w:rPr>
      </w:pPr>
      <w:r>
        <w:rPr>
          <w:rFonts w:ascii="ＭＳ ゴシック" w:eastAsia="ＭＳ ゴシック" w:hAnsi="ＭＳ ゴシック" w:hint="eastAsia"/>
          <w:b/>
        </w:rPr>
        <w:t>大阪府情報公開審査会答申（大公審答申第319</w:t>
      </w:r>
      <w:r w:rsidR="004474E0">
        <w:rPr>
          <w:rFonts w:ascii="ＭＳ ゴシック" w:eastAsia="ＭＳ ゴシック" w:hAnsi="ＭＳ ゴシック" w:hint="eastAsia"/>
          <w:b/>
        </w:rPr>
        <w:t>号）</w:t>
      </w:r>
    </w:p>
    <w:p w:rsidR="004474E0" w:rsidRDefault="004474E0" w:rsidP="004474E0">
      <w:pPr>
        <w:widowControl/>
        <w:rPr>
          <w:rFonts w:ascii="ＭＳ ゴシック" w:eastAsia="ＭＳ ゴシック" w:hAnsi="ＭＳ ゴシック"/>
          <w:b/>
        </w:rPr>
      </w:pPr>
      <w:r>
        <w:rPr>
          <w:rFonts w:ascii="ＭＳ ゴシック" w:eastAsia="ＭＳ ゴシック" w:hAnsi="ＭＳ ゴシック" w:hint="eastAsia"/>
          <w:b/>
        </w:rPr>
        <w:t>〔 懲戒処分関係文書部分公開決定審査請求事案 〕</w:t>
      </w:r>
    </w:p>
    <w:p w:rsidR="004474E0" w:rsidRDefault="00591DC0" w:rsidP="004474E0">
      <w:pPr>
        <w:jc w:val="both"/>
        <w:rPr>
          <w:rFonts w:ascii="ＭＳ ゴシック" w:eastAsia="ＭＳ ゴシック" w:hAnsi="ＭＳ ゴシック"/>
          <w:b/>
        </w:rPr>
      </w:pPr>
      <w:r>
        <w:rPr>
          <w:rFonts w:ascii="ＭＳ ゴシック" w:eastAsia="ＭＳ ゴシック" w:hAnsi="ＭＳ ゴシック" w:hint="eastAsia"/>
          <w:b/>
        </w:rPr>
        <w:t>（答申日：令和２年３月</w:t>
      </w:r>
      <w:r w:rsidR="002811BA">
        <w:rPr>
          <w:rFonts w:ascii="ＭＳ ゴシック" w:eastAsia="ＭＳ ゴシック" w:hAnsi="ＭＳ ゴシック" w:hint="eastAsia"/>
          <w:b/>
        </w:rPr>
        <w:t>19</w:t>
      </w:r>
      <w:r w:rsidR="004474E0">
        <w:rPr>
          <w:rFonts w:ascii="ＭＳ ゴシック" w:eastAsia="ＭＳ ゴシック" w:hAnsi="ＭＳ ゴシック" w:hint="eastAsia"/>
          <w:b/>
        </w:rPr>
        <w:t>日）</w:t>
      </w:r>
    </w:p>
    <w:p w:rsidR="004474E0" w:rsidRPr="004474E0" w:rsidRDefault="004474E0" w:rsidP="004474E0">
      <w:pPr>
        <w:jc w:val="both"/>
        <w:rPr>
          <w:rFonts w:ascii="ＭＳ ゴシック" w:eastAsia="ＭＳ ゴシック" w:hAnsi="ＭＳ ゴシック"/>
          <w:b/>
        </w:rPr>
      </w:pPr>
    </w:p>
    <w:p w:rsidR="004474E0" w:rsidRDefault="004474E0" w:rsidP="004474E0">
      <w:pPr>
        <w:jc w:val="both"/>
        <w:rPr>
          <w:rFonts w:ascii="ＭＳ ゴシック" w:eastAsia="ＭＳ ゴシック" w:hAnsi="ＭＳ ゴシック"/>
          <w:b/>
        </w:rPr>
      </w:pPr>
    </w:p>
    <w:p w:rsidR="004F1D8D" w:rsidRPr="00EB7F88" w:rsidRDefault="004F1D8D" w:rsidP="004F1D8D">
      <w:pPr>
        <w:jc w:val="both"/>
        <w:rPr>
          <w:rFonts w:ascii="ＭＳ ゴシック" w:eastAsia="ＭＳ ゴシック" w:hAnsi="ＭＳ ゴシック"/>
          <w:b/>
          <w:bCs/>
          <w:color w:val="auto"/>
        </w:rPr>
      </w:pPr>
      <w:r w:rsidRPr="000D69D4">
        <w:rPr>
          <w:rFonts w:ascii="ＭＳ ゴシック" w:eastAsia="ＭＳ ゴシック" w:hAnsi="ＭＳ ゴシック" w:hint="eastAsia"/>
          <w:b/>
          <w:bCs/>
          <w:color w:val="auto"/>
        </w:rPr>
        <w:t>第一</w:t>
      </w:r>
      <w:r w:rsidRPr="005F530E">
        <w:rPr>
          <w:rFonts w:ascii="ＭＳ ゴシック" w:eastAsia="ＭＳ ゴシック" w:hAnsi="ＭＳ ゴシック" w:hint="eastAsia"/>
          <w:b/>
          <w:bCs/>
          <w:color w:val="auto"/>
        </w:rPr>
        <w:t xml:space="preserve">　審</w:t>
      </w:r>
      <w:r w:rsidRPr="00EB7F88">
        <w:rPr>
          <w:rFonts w:ascii="ＭＳ ゴシック" w:eastAsia="ＭＳ ゴシック" w:hAnsi="ＭＳ ゴシック" w:hint="eastAsia"/>
          <w:b/>
          <w:bCs/>
          <w:color w:val="auto"/>
        </w:rPr>
        <w:t>査会の結論</w:t>
      </w:r>
    </w:p>
    <w:p w:rsidR="004F1D8D" w:rsidRPr="00EB7F88" w:rsidRDefault="004F1D8D" w:rsidP="004F1D8D">
      <w:pPr>
        <w:ind w:left="438" w:hangingChars="200" w:hanging="438"/>
        <w:jc w:val="both"/>
        <w:rPr>
          <w:color w:val="auto"/>
          <w:shd w:val="pct15" w:color="auto" w:fill="FFFFFF"/>
        </w:rPr>
      </w:pPr>
      <w:r w:rsidRPr="00EB7F88">
        <w:rPr>
          <w:rFonts w:hint="eastAsia"/>
          <w:color w:val="auto"/>
        </w:rPr>
        <w:t xml:space="preserve">　　　</w:t>
      </w:r>
      <w:r w:rsidR="009F0A07" w:rsidRPr="00EB7F88">
        <w:rPr>
          <w:rFonts w:hint="eastAsia"/>
          <w:color w:val="auto"/>
        </w:rPr>
        <w:t>実施機関（大阪府警察本部長</w:t>
      </w:r>
      <w:r w:rsidRPr="00EB7F88">
        <w:rPr>
          <w:rFonts w:hint="eastAsia"/>
          <w:color w:val="auto"/>
        </w:rPr>
        <w:t>）の判断は妥当である。</w:t>
      </w:r>
    </w:p>
    <w:p w:rsidR="004F1D8D" w:rsidRPr="00EB7F88" w:rsidRDefault="004F1D8D" w:rsidP="004F1D8D">
      <w:pPr>
        <w:jc w:val="both"/>
        <w:rPr>
          <w:color w:val="auto"/>
        </w:rPr>
      </w:pPr>
    </w:p>
    <w:p w:rsidR="004F1D8D" w:rsidRPr="00EB7F88" w:rsidRDefault="004F1D8D" w:rsidP="004F1D8D">
      <w:pPr>
        <w:jc w:val="both"/>
        <w:rPr>
          <w:rFonts w:ascii="ＭＳ ゴシック" w:eastAsia="ＭＳ ゴシック" w:hAnsi="ＭＳ ゴシック"/>
          <w:b/>
          <w:bCs/>
          <w:color w:val="auto"/>
        </w:rPr>
      </w:pPr>
      <w:r w:rsidRPr="00EB7F88">
        <w:rPr>
          <w:rFonts w:ascii="ＭＳ ゴシック" w:eastAsia="ＭＳ ゴシック" w:hAnsi="ＭＳ ゴシック" w:hint="eastAsia"/>
          <w:b/>
          <w:bCs/>
          <w:color w:val="auto"/>
        </w:rPr>
        <w:t>第二　審査請求に至る経過</w:t>
      </w:r>
    </w:p>
    <w:p w:rsidR="004F1D8D" w:rsidRPr="00EB7F88" w:rsidRDefault="005030E5" w:rsidP="004F1D8D">
      <w:pPr>
        <w:pStyle w:val="a3"/>
        <w:ind w:leftChars="100" w:left="434" w:hangingChars="100" w:hanging="215"/>
        <w:jc w:val="both"/>
        <w:rPr>
          <w:color w:val="auto"/>
        </w:rPr>
      </w:pPr>
      <w:r w:rsidRPr="00EB7F88">
        <w:rPr>
          <w:rFonts w:hint="eastAsia"/>
          <w:color w:val="auto"/>
        </w:rPr>
        <w:t>１　平成30年10月29</w:t>
      </w:r>
      <w:r w:rsidR="009F0A07" w:rsidRPr="00EB7F88">
        <w:rPr>
          <w:rFonts w:hint="eastAsia"/>
          <w:color w:val="auto"/>
        </w:rPr>
        <w:t>日、審査請求人は、大阪府警察本部長</w:t>
      </w:r>
      <w:r w:rsidRPr="00EB7F88">
        <w:rPr>
          <w:rFonts w:hint="eastAsia"/>
          <w:color w:val="auto"/>
        </w:rPr>
        <w:t>（以下「実施機関」という。）に対し、大阪府情報公開条例（平成11年大阪府条例第39</w:t>
      </w:r>
      <w:r w:rsidR="004F1D8D" w:rsidRPr="00EB7F88">
        <w:rPr>
          <w:rFonts w:hint="eastAsia"/>
          <w:color w:val="auto"/>
        </w:rPr>
        <w:t>号。以下「条例」という。）第６条の規定により、以下の内容で行政文書公開請求（以下「本件請求」という。）を行った。</w:t>
      </w:r>
    </w:p>
    <w:p w:rsidR="004F1D8D" w:rsidRPr="00EB7F88" w:rsidRDefault="004F1D8D" w:rsidP="004F1D8D">
      <w:pPr>
        <w:pStyle w:val="a3"/>
        <w:ind w:leftChars="200" w:firstLine="0"/>
        <w:jc w:val="both"/>
        <w:rPr>
          <w:color w:val="auto"/>
        </w:rPr>
      </w:pPr>
      <w:r w:rsidRPr="00EB7F88">
        <w:rPr>
          <w:rFonts w:hint="eastAsia"/>
          <w:color w:val="auto"/>
        </w:rPr>
        <w:t>（行政文書公開請求の内容）</w:t>
      </w:r>
    </w:p>
    <w:p w:rsidR="004F1D8D" w:rsidRPr="00EB7F88" w:rsidRDefault="009F0A07" w:rsidP="004F1D8D">
      <w:pPr>
        <w:pStyle w:val="a3"/>
        <w:ind w:leftChars="100" w:left="434" w:hangingChars="100" w:hanging="215"/>
        <w:jc w:val="both"/>
        <w:rPr>
          <w:color w:val="auto"/>
        </w:rPr>
      </w:pPr>
      <w:r w:rsidRPr="00EB7F88">
        <w:rPr>
          <w:rFonts w:hint="eastAsia"/>
          <w:color w:val="auto"/>
        </w:rPr>
        <w:t xml:space="preserve">　　富田林署逃走事件に関し、「懲戒処分」を受けた７名の①懲戒審査要求書②懲戒処分申立書③懲戒審査委員会議事録④答申書⑤７名への調査記録、及び「監督上の措置」を受けた７名に対する前記①～⑤に該当する書類</w:t>
      </w:r>
    </w:p>
    <w:p w:rsidR="009F0A07" w:rsidRPr="00EB7F88" w:rsidRDefault="009F0A07" w:rsidP="004F1D8D">
      <w:pPr>
        <w:pStyle w:val="a3"/>
        <w:ind w:leftChars="100" w:left="434" w:hangingChars="100" w:hanging="215"/>
        <w:jc w:val="both"/>
        <w:rPr>
          <w:color w:val="auto"/>
        </w:rPr>
      </w:pPr>
    </w:p>
    <w:p w:rsidR="00E23C5C" w:rsidRPr="00EB7F88" w:rsidRDefault="009F0A07" w:rsidP="00E23C5C">
      <w:pPr>
        <w:ind w:leftChars="100" w:left="438" w:hangingChars="100" w:hanging="219"/>
        <w:textAlignment w:val="auto"/>
        <w:rPr>
          <w:rFonts w:cs="MSMincho"/>
          <w:color w:val="auto"/>
        </w:rPr>
      </w:pPr>
      <w:r w:rsidRPr="00EB7F88">
        <w:rPr>
          <w:rFonts w:hint="eastAsia"/>
          <w:color w:val="auto"/>
        </w:rPr>
        <w:t xml:space="preserve">２　</w:t>
      </w:r>
      <w:r w:rsidR="005030E5" w:rsidRPr="00EB7F88">
        <w:rPr>
          <w:rFonts w:cs="MSMincho" w:hint="eastAsia"/>
          <w:color w:val="auto"/>
        </w:rPr>
        <w:t>同年11月12</w:t>
      </w:r>
      <w:r w:rsidR="00E23C5C" w:rsidRPr="00EB7F88">
        <w:rPr>
          <w:rFonts w:cs="MSMincho" w:hint="eastAsia"/>
          <w:color w:val="auto"/>
        </w:rPr>
        <w:t>日、実施機関は、本件請求</w:t>
      </w:r>
      <w:r w:rsidR="00235E34" w:rsidRPr="00EB7F88">
        <w:rPr>
          <w:rFonts w:cs="MSMincho" w:hint="eastAsia"/>
          <w:color w:val="auto"/>
        </w:rPr>
        <w:t>のうち１記載の</w:t>
      </w:r>
      <w:r w:rsidR="00CE7645" w:rsidRPr="00EB7F88">
        <w:rPr>
          <w:rFonts w:cs="MSMincho" w:hint="eastAsia"/>
          <w:color w:val="auto"/>
        </w:rPr>
        <w:t>③</w:t>
      </w:r>
      <w:r w:rsidR="006843E2" w:rsidRPr="00EB7F88">
        <w:rPr>
          <w:rFonts w:cs="MSMincho" w:hint="eastAsia"/>
          <w:color w:val="auto"/>
        </w:rPr>
        <w:t>以外</w:t>
      </w:r>
      <w:r w:rsidR="002C7824" w:rsidRPr="00EB7F88">
        <w:rPr>
          <w:rFonts w:cs="MSMincho" w:hint="eastAsia"/>
          <w:color w:val="auto"/>
        </w:rPr>
        <w:t>に係る</w:t>
      </w:r>
      <w:r w:rsidR="00E23C5C" w:rsidRPr="00EB7F88">
        <w:rPr>
          <w:rFonts w:cs="MSMincho" w:hint="eastAsia"/>
          <w:color w:val="auto"/>
        </w:rPr>
        <w:t>行政文書として、</w:t>
      </w:r>
      <w:r w:rsidR="006843E2" w:rsidRPr="00EB7F88">
        <w:rPr>
          <w:rFonts w:cs="MSMincho" w:hint="eastAsia"/>
          <w:color w:val="auto"/>
        </w:rPr>
        <w:t>「</w:t>
      </w:r>
      <w:r w:rsidR="001567AD" w:rsidRPr="00EB7F88">
        <w:rPr>
          <w:rFonts w:cs="MSMincho" w:hint="eastAsia"/>
          <w:color w:val="auto"/>
        </w:rPr>
        <w:t>懲戒審査要求書</w:t>
      </w:r>
      <w:r w:rsidR="006843E2" w:rsidRPr="00EB7F88">
        <w:rPr>
          <w:rFonts w:cs="MSMincho" w:hint="eastAsia"/>
          <w:color w:val="auto"/>
        </w:rPr>
        <w:t>」</w:t>
      </w:r>
      <w:r w:rsidR="001567AD" w:rsidRPr="00EB7F88">
        <w:rPr>
          <w:rFonts w:cs="MSMincho" w:hint="eastAsia"/>
          <w:color w:val="auto"/>
        </w:rPr>
        <w:t>、</w:t>
      </w:r>
      <w:r w:rsidR="006843E2" w:rsidRPr="00EB7F88">
        <w:rPr>
          <w:rFonts w:cs="MSMincho" w:hint="eastAsia"/>
          <w:color w:val="auto"/>
        </w:rPr>
        <w:t>「</w:t>
      </w:r>
      <w:r w:rsidR="001567AD" w:rsidRPr="00EB7F88">
        <w:rPr>
          <w:rFonts w:cs="MSMincho" w:hint="eastAsia"/>
          <w:color w:val="auto"/>
        </w:rPr>
        <w:t>申立書</w:t>
      </w:r>
      <w:r w:rsidR="006843E2" w:rsidRPr="00EB7F88">
        <w:rPr>
          <w:rFonts w:cs="MSMincho" w:hint="eastAsia"/>
          <w:color w:val="auto"/>
        </w:rPr>
        <w:t>」</w:t>
      </w:r>
      <w:r w:rsidR="001567AD" w:rsidRPr="00EB7F88">
        <w:rPr>
          <w:rFonts w:cs="MSMincho" w:hint="eastAsia"/>
          <w:color w:val="auto"/>
        </w:rPr>
        <w:t>、</w:t>
      </w:r>
      <w:r w:rsidR="006843E2" w:rsidRPr="00EB7F88">
        <w:rPr>
          <w:rFonts w:cs="MSMincho" w:hint="eastAsia"/>
          <w:color w:val="auto"/>
        </w:rPr>
        <w:t>「</w:t>
      </w:r>
      <w:r w:rsidR="001567AD" w:rsidRPr="00EB7F88">
        <w:rPr>
          <w:rFonts w:cs="MSMincho" w:hint="eastAsia"/>
          <w:color w:val="auto"/>
        </w:rPr>
        <w:t>答申書</w:t>
      </w:r>
      <w:r w:rsidR="006843E2" w:rsidRPr="00EB7F88">
        <w:rPr>
          <w:rFonts w:cs="MSMincho" w:hint="eastAsia"/>
          <w:color w:val="auto"/>
        </w:rPr>
        <w:t>」</w:t>
      </w:r>
      <w:r w:rsidR="001567AD" w:rsidRPr="00EB7F88">
        <w:rPr>
          <w:rFonts w:cs="MSMincho" w:hint="eastAsia"/>
          <w:color w:val="auto"/>
        </w:rPr>
        <w:t>及び</w:t>
      </w:r>
      <w:r w:rsidR="006843E2" w:rsidRPr="00EB7F88">
        <w:rPr>
          <w:rFonts w:cs="MSMincho" w:hint="eastAsia"/>
          <w:color w:val="auto"/>
        </w:rPr>
        <w:t>「</w:t>
      </w:r>
      <w:r w:rsidR="00B179B4" w:rsidRPr="00EB7F88">
        <w:rPr>
          <w:rFonts w:cs="MSMincho" w:hint="eastAsia"/>
          <w:color w:val="auto"/>
        </w:rPr>
        <w:t>富田林警察署における被留置者逃走事案について</w:t>
      </w:r>
      <w:r w:rsidR="006843E2" w:rsidRPr="00EB7F88">
        <w:rPr>
          <w:rFonts w:cs="MSMincho" w:hint="eastAsia"/>
          <w:color w:val="auto"/>
        </w:rPr>
        <w:t>」</w:t>
      </w:r>
      <w:r w:rsidR="00AC52DE" w:rsidRPr="00EB7F88">
        <w:rPr>
          <w:rFonts w:cs="MSMincho" w:hint="eastAsia"/>
          <w:color w:val="auto"/>
        </w:rPr>
        <w:t>と題する文</w:t>
      </w:r>
      <w:r w:rsidR="00E270AC" w:rsidRPr="00EB7F88">
        <w:rPr>
          <w:rFonts w:cs="MSMincho" w:hint="eastAsia"/>
          <w:color w:val="auto"/>
        </w:rPr>
        <w:t>書を特定し、</w:t>
      </w:r>
      <w:r w:rsidR="005030E5" w:rsidRPr="00EB7F88">
        <w:rPr>
          <w:rFonts w:cs="MSMincho" w:hint="eastAsia"/>
          <w:color w:val="auto"/>
        </w:rPr>
        <w:t>条例第13</w:t>
      </w:r>
      <w:r w:rsidR="00E23C5C" w:rsidRPr="00EB7F88">
        <w:rPr>
          <w:rFonts w:cs="MSMincho" w:hint="eastAsia"/>
          <w:color w:val="auto"/>
        </w:rPr>
        <w:t>条第１項の規定により、</w:t>
      </w:r>
      <w:r w:rsidR="00B179B4" w:rsidRPr="00EB7F88">
        <w:rPr>
          <w:rFonts w:cs="MSMincho" w:hint="eastAsia"/>
          <w:color w:val="auto"/>
        </w:rPr>
        <w:t>別紙</w:t>
      </w:r>
      <w:r w:rsidR="009512A1" w:rsidRPr="00EB7F88">
        <w:rPr>
          <w:rFonts w:cs="MSMincho" w:hint="eastAsia"/>
          <w:color w:val="auto"/>
        </w:rPr>
        <w:t>の「公開しないことと決定した部分」</w:t>
      </w:r>
      <w:r w:rsidR="00E9408C" w:rsidRPr="00EB7F88">
        <w:rPr>
          <w:rFonts w:cs="MSMincho" w:hint="eastAsia"/>
          <w:color w:val="auto"/>
        </w:rPr>
        <w:t>欄に記載した部分</w:t>
      </w:r>
      <w:r w:rsidR="00E23C5C" w:rsidRPr="00EB7F88">
        <w:rPr>
          <w:rFonts w:cs="MSMincho" w:hint="eastAsia"/>
          <w:color w:val="auto"/>
        </w:rPr>
        <w:t>を除いた部分を公開する</w:t>
      </w:r>
      <w:r w:rsidR="009512A1" w:rsidRPr="00EB7F88">
        <w:rPr>
          <w:rFonts w:cs="MSMincho" w:hint="eastAsia"/>
          <w:color w:val="auto"/>
        </w:rPr>
        <w:t>こととする部分公開決定</w:t>
      </w:r>
      <w:r w:rsidR="002C7824" w:rsidRPr="00EB7F88">
        <w:rPr>
          <w:rFonts w:cs="MSMincho" w:hint="eastAsia"/>
          <w:color w:val="auto"/>
        </w:rPr>
        <w:t>（以下「本件決定」という。）</w:t>
      </w:r>
      <w:r w:rsidR="009512A1" w:rsidRPr="00EB7F88">
        <w:rPr>
          <w:rFonts w:cs="MSMincho" w:hint="eastAsia"/>
          <w:color w:val="auto"/>
        </w:rPr>
        <w:t>を行い、別紙の「公開しない理由」</w:t>
      </w:r>
      <w:r w:rsidR="00E9408C" w:rsidRPr="00EB7F88">
        <w:rPr>
          <w:rFonts w:cs="MSMincho" w:hint="eastAsia"/>
          <w:color w:val="auto"/>
        </w:rPr>
        <w:t>欄記載</w:t>
      </w:r>
      <w:r w:rsidR="00E23C5C" w:rsidRPr="00EB7F88">
        <w:rPr>
          <w:rFonts w:cs="MSMincho" w:hint="eastAsia"/>
          <w:color w:val="auto"/>
        </w:rPr>
        <w:t>のとおり理由を付して、審査請求人に通知した。</w:t>
      </w:r>
    </w:p>
    <w:p w:rsidR="00E23C5C" w:rsidRPr="00EB7F88" w:rsidRDefault="00E23C5C" w:rsidP="00E23C5C">
      <w:pPr>
        <w:ind w:leftChars="100" w:left="438" w:hangingChars="100" w:hanging="219"/>
        <w:textAlignment w:val="auto"/>
        <w:rPr>
          <w:rFonts w:cs="MSMincho"/>
          <w:color w:val="auto"/>
        </w:rPr>
      </w:pPr>
      <w:r w:rsidRPr="00EB7F88">
        <w:rPr>
          <w:rFonts w:cs="MSMincho" w:hint="eastAsia"/>
          <w:color w:val="auto"/>
        </w:rPr>
        <w:t xml:space="preserve">　　また、同日、実施機関</w:t>
      </w:r>
      <w:r w:rsidR="008E464B" w:rsidRPr="00EB7F88">
        <w:rPr>
          <w:rFonts w:cs="MSMincho" w:hint="eastAsia"/>
          <w:color w:val="auto"/>
        </w:rPr>
        <w:t>は、上記</w:t>
      </w:r>
      <w:r w:rsidR="000F7B94" w:rsidRPr="00EB7F88">
        <w:rPr>
          <w:rFonts w:cs="MSMincho" w:hint="eastAsia"/>
          <w:color w:val="auto"/>
        </w:rPr>
        <w:t>部分公開決定</w:t>
      </w:r>
      <w:r w:rsidRPr="00EB7F88">
        <w:rPr>
          <w:rFonts w:cs="MSMincho" w:hint="eastAsia"/>
          <w:color w:val="auto"/>
        </w:rPr>
        <w:t>のほか、本件請求</w:t>
      </w:r>
      <w:r w:rsidR="006843E2" w:rsidRPr="00EB7F88">
        <w:rPr>
          <w:rFonts w:cs="MSMincho" w:hint="eastAsia"/>
          <w:color w:val="auto"/>
        </w:rPr>
        <w:t>のうち「③懲戒審査委員会議事録」</w:t>
      </w:r>
      <w:r w:rsidR="005030E5" w:rsidRPr="00EB7F88">
        <w:rPr>
          <w:rFonts w:cs="MSMincho" w:hint="eastAsia"/>
          <w:color w:val="auto"/>
        </w:rPr>
        <w:t>について</w:t>
      </w:r>
      <w:r w:rsidR="008E464B" w:rsidRPr="00EB7F88">
        <w:rPr>
          <w:rFonts w:cs="MSMincho" w:hint="eastAsia"/>
          <w:color w:val="auto"/>
        </w:rPr>
        <w:t>は</w:t>
      </w:r>
      <w:r w:rsidR="005030E5" w:rsidRPr="00EB7F88">
        <w:rPr>
          <w:rFonts w:cs="MSMincho" w:hint="eastAsia"/>
          <w:color w:val="auto"/>
        </w:rPr>
        <w:t>、条例第13</w:t>
      </w:r>
      <w:r w:rsidRPr="00EB7F88">
        <w:rPr>
          <w:rFonts w:cs="MSMincho" w:hint="eastAsia"/>
          <w:color w:val="auto"/>
        </w:rPr>
        <w:t>条第２項の規定により、不存在による非公開決定を行い、</w:t>
      </w:r>
      <w:r w:rsidR="008E464B" w:rsidRPr="00EB7F88">
        <w:rPr>
          <w:rFonts w:cs="MSMincho" w:hint="eastAsia"/>
          <w:color w:val="auto"/>
        </w:rPr>
        <w:t>「本件公開請求に係る行政文書については、</w:t>
      </w:r>
      <w:r w:rsidR="009512A1" w:rsidRPr="00EB7F88">
        <w:rPr>
          <w:rFonts w:cs="MSMincho" w:hint="eastAsia"/>
          <w:color w:val="auto"/>
        </w:rPr>
        <w:t>作成又は取得していないため管理していない</w:t>
      </w:r>
      <w:r w:rsidR="008E464B" w:rsidRPr="00EB7F88">
        <w:rPr>
          <w:rFonts w:cs="MSMincho" w:hint="eastAsia"/>
          <w:color w:val="auto"/>
        </w:rPr>
        <w:t>。」</w:t>
      </w:r>
      <w:r w:rsidRPr="00EB7F88">
        <w:rPr>
          <w:rFonts w:cs="MSMincho" w:hint="eastAsia"/>
          <w:color w:val="auto"/>
        </w:rPr>
        <w:t>との理由を付して、審査請求人に通知した。</w:t>
      </w:r>
    </w:p>
    <w:p w:rsidR="004F1D8D" w:rsidRPr="00EB7F88" w:rsidRDefault="004F1D8D" w:rsidP="00E23C5C">
      <w:pPr>
        <w:pStyle w:val="a3"/>
        <w:ind w:leftChars="100" w:left="434" w:hangingChars="100" w:hanging="215"/>
        <w:jc w:val="both"/>
        <w:rPr>
          <w:color w:val="auto"/>
        </w:rPr>
      </w:pPr>
    </w:p>
    <w:p w:rsidR="004F1D8D" w:rsidRPr="00EB7F88" w:rsidRDefault="005030E5" w:rsidP="009512A1">
      <w:pPr>
        <w:snapToGrid w:val="0"/>
        <w:spacing w:line="340" w:lineRule="exact"/>
        <w:ind w:left="438" w:hangingChars="200" w:hanging="438"/>
        <w:jc w:val="both"/>
        <w:rPr>
          <w:color w:val="auto"/>
        </w:rPr>
      </w:pPr>
      <w:r w:rsidRPr="00EB7F88">
        <w:rPr>
          <w:rFonts w:hint="eastAsia"/>
          <w:color w:val="auto"/>
        </w:rPr>
        <w:t xml:space="preserve">　３　同年12月26</w:t>
      </w:r>
      <w:r w:rsidR="009512A1" w:rsidRPr="00EB7F88">
        <w:rPr>
          <w:rFonts w:hint="eastAsia"/>
          <w:color w:val="auto"/>
        </w:rPr>
        <w:t>日</w:t>
      </w:r>
      <w:r w:rsidR="000F7B94" w:rsidRPr="00EB7F88">
        <w:rPr>
          <w:rFonts w:hint="eastAsia"/>
          <w:color w:val="auto"/>
        </w:rPr>
        <w:t>、審査請求人は、</w:t>
      </w:r>
      <w:r w:rsidR="002C7824" w:rsidRPr="00EB7F88">
        <w:rPr>
          <w:rFonts w:hint="eastAsia"/>
          <w:color w:val="auto"/>
        </w:rPr>
        <w:t>本件</w:t>
      </w:r>
      <w:r w:rsidR="004F1D8D" w:rsidRPr="00EB7F88">
        <w:rPr>
          <w:rFonts w:hint="eastAsia"/>
          <w:color w:val="auto"/>
        </w:rPr>
        <w:t>決定</w:t>
      </w:r>
      <w:r w:rsidR="009512A1" w:rsidRPr="00EB7F88">
        <w:rPr>
          <w:rFonts w:hint="eastAsia"/>
          <w:color w:val="auto"/>
        </w:rPr>
        <w:t>のうち、</w:t>
      </w:r>
      <w:r w:rsidR="00741176" w:rsidRPr="00EB7F88">
        <w:rPr>
          <w:rFonts w:hint="eastAsia"/>
          <w:color w:val="auto"/>
        </w:rPr>
        <w:t>「</w:t>
      </w:r>
      <w:r w:rsidR="009512A1" w:rsidRPr="00EB7F88">
        <w:rPr>
          <w:rFonts w:hint="eastAsia"/>
          <w:color w:val="auto"/>
        </w:rPr>
        <w:t>懲戒処分を受けた７名の事情聴取書</w:t>
      </w:r>
      <w:r w:rsidR="00741176" w:rsidRPr="00EB7F88">
        <w:rPr>
          <w:rFonts w:hint="eastAsia"/>
          <w:color w:val="auto"/>
        </w:rPr>
        <w:t>」</w:t>
      </w:r>
      <w:r w:rsidR="009512A1" w:rsidRPr="00EB7F88">
        <w:rPr>
          <w:rFonts w:hint="eastAsia"/>
          <w:color w:val="auto"/>
        </w:rPr>
        <w:t>に関する部分公開決定</w:t>
      </w:r>
      <w:r w:rsidR="00F509B7" w:rsidRPr="00EB7F88">
        <w:rPr>
          <w:rFonts w:hint="eastAsia"/>
          <w:color w:val="auto"/>
        </w:rPr>
        <w:t>（以下「審査請求対象決定」という。）</w:t>
      </w:r>
      <w:r w:rsidR="004F1D8D" w:rsidRPr="00EB7F88">
        <w:rPr>
          <w:rFonts w:hint="eastAsia"/>
          <w:color w:val="auto"/>
        </w:rPr>
        <w:t>を不服として、行政不服審査法（平成</w:t>
      </w:r>
      <w:r w:rsidRPr="00EB7F88">
        <w:rPr>
          <w:rFonts w:hint="eastAsia"/>
          <w:color w:val="auto"/>
        </w:rPr>
        <w:t>26年法律第68</w:t>
      </w:r>
      <w:r w:rsidR="004F1D8D" w:rsidRPr="00EB7F88">
        <w:rPr>
          <w:rFonts w:hint="eastAsia"/>
          <w:color w:val="auto"/>
        </w:rPr>
        <w:t>号）第２条の規定により、</w:t>
      </w:r>
      <w:r w:rsidR="00ED5EF7" w:rsidRPr="00EB7F88">
        <w:rPr>
          <w:rFonts w:hint="eastAsia"/>
          <w:color w:val="auto"/>
        </w:rPr>
        <w:t>実施機関の</w:t>
      </w:r>
      <w:r w:rsidR="009512A1" w:rsidRPr="00EB7F88">
        <w:rPr>
          <w:rFonts w:hint="eastAsia"/>
          <w:color w:val="auto"/>
        </w:rPr>
        <w:t>上級行政庁である大阪府公安委員会（以下「諮問実施機関」という。）</w:t>
      </w:r>
      <w:r w:rsidR="004F1D8D" w:rsidRPr="00EB7F88">
        <w:rPr>
          <w:rFonts w:hint="eastAsia"/>
          <w:color w:val="auto"/>
        </w:rPr>
        <w:t>に対して、審査請求（以下「本件審査請求」という。）を行った。</w:t>
      </w:r>
    </w:p>
    <w:p w:rsidR="004F1D8D" w:rsidRPr="00EB7F88" w:rsidRDefault="004F1D8D" w:rsidP="004F1D8D">
      <w:pPr>
        <w:pStyle w:val="a3"/>
        <w:ind w:left="0" w:firstLine="0"/>
        <w:jc w:val="both"/>
        <w:rPr>
          <w:color w:val="auto"/>
        </w:rPr>
      </w:pPr>
    </w:p>
    <w:p w:rsidR="004F1D8D" w:rsidRPr="00EB7F88" w:rsidRDefault="004F1D8D" w:rsidP="004F1D8D">
      <w:pPr>
        <w:jc w:val="both"/>
        <w:rPr>
          <w:rFonts w:ascii="ＭＳ ゴシック" w:eastAsia="ＭＳ ゴシック" w:hAnsi="ＭＳ ゴシック"/>
          <w:b/>
          <w:color w:val="auto"/>
          <w:spacing w:val="-2"/>
        </w:rPr>
      </w:pPr>
      <w:r w:rsidRPr="00EB7F88">
        <w:rPr>
          <w:rFonts w:ascii="ＭＳ ゴシック" w:eastAsia="ＭＳ ゴシック" w:hAnsi="ＭＳ ゴシック" w:hint="eastAsia"/>
          <w:b/>
          <w:bCs/>
          <w:color w:val="auto"/>
        </w:rPr>
        <w:t>第</w:t>
      </w:r>
      <w:r w:rsidRPr="00EB7F88">
        <w:rPr>
          <w:rFonts w:ascii="ＭＳ ゴシック" w:eastAsia="ＭＳ ゴシック" w:hAnsi="ＭＳ ゴシック" w:hint="eastAsia"/>
          <w:b/>
          <w:color w:val="auto"/>
          <w:spacing w:val="-2"/>
        </w:rPr>
        <w:t>三　審査請求の趣旨</w:t>
      </w:r>
    </w:p>
    <w:p w:rsidR="004F1D8D" w:rsidRPr="00EB7F88" w:rsidRDefault="00741176" w:rsidP="004F1D8D">
      <w:pPr>
        <w:ind w:left="430" w:hangingChars="200" w:hanging="430"/>
        <w:jc w:val="both"/>
        <w:rPr>
          <w:color w:val="auto"/>
          <w:spacing w:val="-2"/>
        </w:rPr>
      </w:pPr>
      <w:r w:rsidRPr="00EB7F88">
        <w:rPr>
          <w:rFonts w:hint="eastAsia"/>
          <w:color w:val="auto"/>
          <w:spacing w:val="-2"/>
        </w:rPr>
        <w:t xml:space="preserve">　　　</w:t>
      </w:r>
      <w:r w:rsidR="00CD4CEC" w:rsidRPr="00EB7F88">
        <w:rPr>
          <w:rFonts w:hint="eastAsia"/>
          <w:color w:val="auto"/>
        </w:rPr>
        <w:t>審査請求対象決定</w:t>
      </w:r>
      <w:r w:rsidR="00EE32EB" w:rsidRPr="00EB7F88">
        <w:rPr>
          <w:rFonts w:hint="eastAsia"/>
          <w:color w:val="auto"/>
          <w:spacing w:val="-2"/>
        </w:rPr>
        <w:t>を取り消し、公開決定を求める。</w:t>
      </w:r>
    </w:p>
    <w:p w:rsidR="004F1D8D" w:rsidRPr="00EB7F88" w:rsidRDefault="004F1D8D" w:rsidP="004F1D8D">
      <w:pPr>
        <w:jc w:val="both"/>
        <w:rPr>
          <w:b/>
          <w:color w:val="auto"/>
          <w:spacing w:val="-2"/>
        </w:rPr>
      </w:pPr>
    </w:p>
    <w:p w:rsidR="004F1D8D" w:rsidRPr="00EB7F88" w:rsidRDefault="004F1D8D" w:rsidP="004F1D8D">
      <w:pPr>
        <w:jc w:val="both"/>
        <w:rPr>
          <w:rFonts w:ascii="ＭＳ ゴシック" w:eastAsia="ＭＳ ゴシック" w:hAnsi="ＭＳ ゴシック"/>
          <w:b/>
          <w:color w:val="auto"/>
          <w:spacing w:val="-2"/>
        </w:rPr>
      </w:pPr>
      <w:r w:rsidRPr="00EB7F88">
        <w:rPr>
          <w:rFonts w:ascii="ＭＳ ゴシック" w:eastAsia="ＭＳ ゴシック" w:hAnsi="ＭＳ ゴシック" w:hint="eastAsia"/>
          <w:b/>
          <w:color w:val="auto"/>
          <w:spacing w:val="-2"/>
        </w:rPr>
        <w:t>第四　審査請求人の主張要旨</w:t>
      </w:r>
    </w:p>
    <w:p w:rsidR="004F1D8D" w:rsidRPr="00EB7F88" w:rsidRDefault="004F1D8D" w:rsidP="004F1D8D">
      <w:pPr>
        <w:jc w:val="both"/>
        <w:rPr>
          <w:color w:val="auto"/>
          <w:spacing w:val="-2"/>
        </w:rPr>
      </w:pPr>
      <w:r w:rsidRPr="00EB7F88">
        <w:rPr>
          <w:rFonts w:hint="eastAsia"/>
          <w:color w:val="auto"/>
          <w:spacing w:val="-2"/>
        </w:rPr>
        <w:t xml:space="preserve">　　  審査請求人の主張は、概ね次のとおりである。</w:t>
      </w:r>
    </w:p>
    <w:p w:rsidR="004F1D8D" w:rsidRPr="00EB7F88" w:rsidRDefault="005030E5" w:rsidP="00EE32EB">
      <w:pPr>
        <w:ind w:leftChars="100" w:left="434" w:hangingChars="100" w:hanging="215"/>
        <w:jc w:val="both"/>
        <w:rPr>
          <w:color w:val="auto"/>
          <w:spacing w:val="-2"/>
        </w:rPr>
      </w:pPr>
      <w:r w:rsidRPr="00EB7F88">
        <w:rPr>
          <w:rFonts w:hint="eastAsia"/>
          <w:color w:val="auto"/>
          <w:spacing w:val="-2"/>
        </w:rPr>
        <w:t xml:space="preserve">　　</w:t>
      </w:r>
      <w:r w:rsidR="00F509B7" w:rsidRPr="00EB7F88">
        <w:rPr>
          <w:rFonts w:hint="eastAsia"/>
          <w:color w:val="auto"/>
        </w:rPr>
        <w:t>審査請求対象決定</w:t>
      </w:r>
      <w:r w:rsidRPr="00EB7F88">
        <w:rPr>
          <w:rFonts w:hint="eastAsia"/>
          <w:color w:val="auto"/>
          <w:spacing w:val="-2"/>
        </w:rPr>
        <w:t>において非公開とされた部分は、平成30年10月26</w:t>
      </w:r>
      <w:r w:rsidR="00EE32EB" w:rsidRPr="00EB7F88">
        <w:rPr>
          <w:rFonts w:hint="eastAsia"/>
          <w:color w:val="auto"/>
          <w:spacing w:val="-2"/>
        </w:rPr>
        <w:t>日に７名が懲戒処分を受け</w:t>
      </w:r>
      <w:r w:rsidR="00EE32EB" w:rsidRPr="00EB7F88">
        <w:rPr>
          <w:rFonts w:hint="eastAsia"/>
          <w:color w:val="auto"/>
          <w:spacing w:val="-2"/>
        </w:rPr>
        <w:lastRenderedPageBreak/>
        <w:t>た後に開かれた記者会見で、警務部長らが事情聴取書の一部に該当する内容を発表しており、全面的に非開示とする理由がない。</w:t>
      </w:r>
    </w:p>
    <w:p w:rsidR="00EE32EB" w:rsidRPr="00EB7F88" w:rsidRDefault="00EE32EB" w:rsidP="00EE32EB">
      <w:pPr>
        <w:ind w:leftChars="100" w:left="434" w:hangingChars="100" w:hanging="215"/>
        <w:jc w:val="both"/>
        <w:rPr>
          <w:color w:val="auto"/>
          <w:spacing w:val="-2"/>
        </w:rPr>
      </w:pPr>
      <w:r w:rsidRPr="00EB7F88">
        <w:rPr>
          <w:rFonts w:hint="eastAsia"/>
          <w:color w:val="auto"/>
          <w:spacing w:val="-2"/>
        </w:rPr>
        <w:t xml:space="preserve">　　「大阪府警察行政文書管理規則」第６条では、警察行政の意思決定について、その過程を検証できるよう文書の作成を義務付けているが、大阪府警では懲戒処分審査委員会の議事録を作成していない。故に、懲戒処分の妥当性等を検証する資料は乏しく、事情聴取書が全面的に非開示となれば、その一端さえ検証する機会が失われる。</w:t>
      </w:r>
    </w:p>
    <w:p w:rsidR="00EE32EB" w:rsidRPr="00EB7F88" w:rsidRDefault="00EE32EB" w:rsidP="004F1D8D">
      <w:pPr>
        <w:ind w:leftChars="100" w:left="219"/>
        <w:jc w:val="both"/>
        <w:rPr>
          <w:color w:val="auto"/>
          <w:spacing w:val="-2"/>
        </w:rPr>
      </w:pPr>
    </w:p>
    <w:p w:rsidR="004F1D8D" w:rsidRPr="00EB7F88" w:rsidRDefault="004F1D8D" w:rsidP="004F1D8D">
      <w:pPr>
        <w:jc w:val="both"/>
        <w:rPr>
          <w:rFonts w:ascii="ＭＳ ゴシック" w:eastAsia="ＭＳ ゴシック" w:hAnsi="ＭＳ ゴシック"/>
          <w:b/>
          <w:color w:val="auto"/>
          <w:spacing w:val="-2"/>
        </w:rPr>
      </w:pPr>
      <w:r w:rsidRPr="00EB7F88">
        <w:rPr>
          <w:rFonts w:ascii="ＭＳ ゴシック" w:eastAsia="ＭＳ ゴシック" w:hAnsi="ＭＳ ゴシック" w:hint="eastAsia"/>
          <w:b/>
          <w:color w:val="auto"/>
          <w:spacing w:val="-2"/>
        </w:rPr>
        <w:t xml:space="preserve">第五　</w:t>
      </w:r>
      <w:r w:rsidR="00EE32EB" w:rsidRPr="00EB7F88">
        <w:rPr>
          <w:rFonts w:ascii="ＭＳ ゴシック" w:eastAsia="ＭＳ ゴシック" w:hAnsi="ＭＳ ゴシック" w:hint="eastAsia"/>
          <w:b/>
          <w:color w:val="auto"/>
          <w:spacing w:val="-2"/>
        </w:rPr>
        <w:t>諮問</w:t>
      </w:r>
      <w:r w:rsidRPr="00EB7F88">
        <w:rPr>
          <w:rFonts w:ascii="ＭＳ ゴシック" w:eastAsia="ＭＳ ゴシック" w:hAnsi="ＭＳ ゴシック" w:hint="eastAsia"/>
          <w:b/>
          <w:color w:val="auto"/>
          <w:spacing w:val="-2"/>
        </w:rPr>
        <w:t>実施機関の主張要旨</w:t>
      </w:r>
    </w:p>
    <w:p w:rsidR="004F1D8D" w:rsidRPr="00EB7F88" w:rsidRDefault="004F1D8D" w:rsidP="004F1D8D">
      <w:pPr>
        <w:jc w:val="both"/>
        <w:rPr>
          <w:color w:val="auto"/>
          <w:spacing w:val="-2"/>
        </w:rPr>
      </w:pPr>
      <w:r w:rsidRPr="00EB7F88">
        <w:rPr>
          <w:rFonts w:hint="eastAsia"/>
          <w:color w:val="auto"/>
          <w:spacing w:val="-2"/>
        </w:rPr>
        <w:t xml:space="preserve">　　  </w:t>
      </w:r>
      <w:r w:rsidR="00EE32EB" w:rsidRPr="00EB7F88">
        <w:rPr>
          <w:rFonts w:hint="eastAsia"/>
          <w:color w:val="auto"/>
          <w:spacing w:val="-2"/>
        </w:rPr>
        <w:t>諮問</w:t>
      </w:r>
      <w:r w:rsidRPr="00EB7F88">
        <w:rPr>
          <w:rFonts w:hint="eastAsia"/>
          <w:color w:val="auto"/>
          <w:spacing w:val="-2"/>
        </w:rPr>
        <w:t>実施機関の主張は、概ね次のとおりである。</w:t>
      </w:r>
    </w:p>
    <w:p w:rsidR="00EE32EB" w:rsidRPr="00EB7F88" w:rsidRDefault="00EE32EB" w:rsidP="004F1D8D">
      <w:pPr>
        <w:ind w:firstLineChars="100" w:firstLine="219"/>
        <w:rPr>
          <w:color w:val="auto"/>
        </w:rPr>
      </w:pPr>
      <w:r w:rsidRPr="00EB7F88">
        <w:rPr>
          <w:rFonts w:hint="eastAsia"/>
          <w:color w:val="auto"/>
        </w:rPr>
        <w:t>１　諮問実施機関の意見</w:t>
      </w:r>
    </w:p>
    <w:p w:rsidR="00EE32EB" w:rsidRPr="00EB7F88" w:rsidRDefault="00EE32EB" w:rsidP="00EE32EB">
      <w:pPr>
        <w:ind w:leftChars="100" w:left="438" w:hangingChars="100" w:hanging="219"/>
        <w:rPr>
          <w:rFonts w:cs="ＭＳ 明朝"/>
          <w:color w:val="auto"/>
        </w:rPr>
      </w:pPr>
      <w:r w:rsidRPr="00EB7F88">
        <w:rPr>
          <w:rFonts w:hint="eastAsia"/>
          <w:color w:val="auto"/>
        </w:rPr>
        <w:t xml:space="preserve">　　</w:t>
      </w:r>
      <w:r w:rsidR="004E6163" w:rsidRPr="00EB7F88">
        <w:rPr>
          <w:rFonts w:hint="eastAsia"/>
          <w:color w:val="auto"/>
        </w:rPr>
        <w:t>審査請求人が平成30年12月26日に提起した、条例第13条第１項の規定に基づく</w:t>
      </w:r>
      <w:r w:rsidR="00F509B7" w:rsidRPr="00EB7F88">
        <w:rPr>
          <w:rFonts w:hint="eastAsia"/>
          <w:color w:val="auto"/>
        </w:rPr>
        <w:t>審査請求対象決定</w:t>
      </w:r>
      <w:r w:rsidRPr="00EB7F88">
        <w:rPr>
          <w:rFonts w:cs="ＭＳ 明朝" w:hint="eastAsia"/>
          <w:color w:val="auto"/>
        </w:rPr>
        <w:t>に対する審査請求に係る実施機関の弁明について、諮問実</w:t>
      </w:r>
      <w:r w:rsidR="006C175C" w:rsidRPr="00EB7F88">
        <w:rPr>
          <w:rFonts w:cs="ＭＳ 明朝" w:hint="eastAsia"/>
          <w:color w:val="auto"/>
        </w:rPr>
        <w:t>施時において、当該弁明に不合理な点はなく、本件審査請求に係る審査請求対象</w:t>
      </w:r>
      <w:r w:rsidRPr="00EB7F88">
        <w:rPr>
          <w:rFonts w:cs="ＭＳ 明朝" w:hint="eastAsia"/>
          <w:color w:val="auto"/>
        </w:rPr>
        <w:t>決定は条例に基づき行われており、妥当であると考えている。</w:t>
      </w:r>
    </w:p>
    <w:p w:rsidR="00EE32EB" w:rsidRPr="00EB7F88" w:rsidRDefault="00EE32EB" w:rsidP="00EE32EB">
      <w:pPr>
        <w:ind w:firstLineChars="100" w:firstLine="219"/>
        <w:jc w:val="both"/>
        <w:rPr>
          <w:rFonts w:cs="ＭＳ 明朝"/>
          <w:color w:val="auto"/>
        </w:rPr>
      </w:pPr>
    </w:p>
    <w:p w:rsidR="00EE32EB" w:rsidRPr="00EB7F88" w:rsidRDefault="00E270AC" w:rsidP="00EE32EB">
      <w:pPr>
        <w:ind w:firstLineChars="100" w:firstLine="219"/>
        <w:jc w:val="both"/>
        <w:rPr>
          <w:rFonts w:cs="ＭＳ 明朝"/>
          <w:color w:val="auto"/>
        </w:rPr>
      </w:pPr>
      <w:r w:rsidRPr="00EB7F88">
        <w:rPr>
          <w:rFonts w:cs="ＭＳ 明朝" w:hint="eastAsia"/>
          <w:color w:val="auto"/>
        </w:rPr>
        <w:t xml:space="preserve">２　</w:t>
      </w:r>
      <w:r w:rsidR="00F509B7" w:rsidRPr="00EB7F88">
        <w:rPr>
          <w:rFonts w:hint="eastAsia"/>
          <w:color w:val="auto"/>
        </w:rPr>
        <w:t>審査請求対象決定</w:t>
      </w:r>
      <w:r w:rsidRPr="00EB7F88">
        <w:rPr>
          <w:rFonts w:cs="ＭＳ 明朝" w:hint="eastAsia"/>
          <w:color w:val="auto"/>
        </w:rPr>
        <w:t>に</w:t>
      </w:r>
      <w:r w:rsidR="006843E2" w:rsidRPr="00EB7F88">
        <w:rPr>
          <w:rFonts w:cs="ＭＳ 明朝" w:hint="eastAsia"/>
          <w:color w:val="auto"/>
        </w:rPr>
        <w:t>係る</w:t>
      </w:r>
      <w:r w:rsidRPr="00EB7F88">
        <w:rPr>
          <w:rFonts w:cs="ＭＳ 明朝" w:hint="eastAsia"/>
          <w:color w:val="auto"/>
        </w:rPr>
        <w:t>実施機関の意見</w:t>
      </w:r>
    </w:p>
    <w:p w:rsidR="004F1D8D" w:rsidRPr="00EB7F88" w:rsidRDefault="00EE32EB" w:rsidP="00EE32EB">
      <w:pPr>
        <w:ind w:leftChars="100" w:left="438" w:hangingChars="100" w:hanging="219"/>
        <w:rPr>
          <w:color w:val="auto"/>
        </w:rPr>
      </w:pPr>
      <w:r w:rsidRPr="00EB7F88">
        <w:rPr>
          <w:rFonts w:hint="eastAsia"/>
          <w:color w:val="auto"/>
        </w:rPr>
        <w:t>（１）</w:t>
      </w:r>
      <w:r w:rsidR="004F1D8D" w:rsidRPr="00EB7F88">
        <w:rPr>
          <w:rFonts w:hint="eastAsia"/>
          <w:color w:val="auto"/>
        </w:rPr>
        <w:t>弁明の趣旨</w:t>
      </w:r>
    </w:p>
    <w:p w:rsidR="004F1D8D" w:rsidRPr="00EB7F88" w:rsidRDefault="004F1D8D" w:rsidP="004F1D8D">
      <w:pPr>
        <w:ind w:firstLineChars="100" w:firstLine="219"/>
        <w:jc w:val="both"/>
        <w:rPr>
          <w:color w:val="auto"/>
        </w:rPr>
      </w:pPr>
      <w:r w:rsidRPr="00EB7F88">
        <w:rPr>
          <w:rFonts w:hint="eastAsia"/>
          <w:color w:val="auto"/>
        </w:rPr>
        <w:t xml:space="preserve">　　</w:t>
      </w:r>
      <w:r w:rsidR="00DB02A0" w:rsidRPr="00EB7F88">
        <w:rPr>
          <w:rFonts w:hint="eastAsia"/>
          <w:color w:val="auto"/>
        </w:rPr>
        <w:t xml:space="preserve">　「実施機関の決定は妥当である。」との裁決を求める。</w:t>
      </w:r>
    </w:p>
    <w:p w:rsidR="008C444F" w:rsidRPr="00EB7F88" w:rsidRDefault="00EE32EB" w:rsidP="008C444F">
      <w:pPr>
        <w:ind w:firstLineChars="100" w:firstLine="219"/>
        <w:jc w:val="both"/>
        <w:rPr>
          <w:color w:val="auto"/>
        </w:rPr>
      </w:pPr>
      <w:r w:rsidRPr="00EB7F88">
        <w:rPr>
          <w:rFonts w:hint="eastAsia"/>
          <w:color w:val="auto"/>
        </w:rPr>
        <w:t>（</w:t>
      </w:r>
      <w:r w:rsidR="004F1D8D" w:rsidRPr="00EB7F88">
        <w:rPr>
          <w:rFonts w:hint="eastAsia"/>
          <w:color w:val="auto"/>
        </w:rPr>
        <w:t>２</w:t>
      </w:r>
      <w:r w:rsidRPr="00EB7F88">
        <w:rPr>
          <w:rFonts w:hint="eastAsia"/>
          <w:color w:val="auto"/>
        </w:rPr>
        <w:t>）</w:t>
      </w:r>
      <w:r w:rsidR="004F1D8D" w:rsidRPr="00EB7F88">
        <w:rPr>
          <w:rFonts w:hint="eastAsia"/>
          <w:color w:val="auto"/>
        </w:rPr>
        <w:t>弁明の理由</w:t>
      </w:r>
      <w:r w:rsidR="00DB02A0" w:rsidRPr="00EB7F88">
        <w:rPr>
          <w:rFonts w:hint="eastAsia"/>
          <w:color w:val="auto"/>
        </w:rPr>
        <w:t>等</w:t>
      </w:r>
    </w:p>
    <w:p w:rsidR="004F1D8D" w:rsidRPr="00EB7F88" w:rsidRDefault="00EE32EB" w:rsidP="00EE32EB">
      <w:pPr>
        <w:ind w:firstLineChars="300" w:firstLine="657"/>
        <w:jc w:val="both"/>
        <w:rPr>
          <w:color w:val="auto"/>
        </w:rPr>
      </w:pPr>
      <w:r w:rsidRPr="00EB7F88">
        <w:rPr>
          <w:rFonts w:hint="eastAsia"/>
          <w:color w:val="auto"/>
        </w:rPr>
        <w:t xml:space="preserve">ア　</w:t>
      </w:r>
      <w:r w:rsidR="00F509B7" w:rsidRPr="00EB7F88">
        <w:rPr>
          <w:rFonts w:hint="eastAsia"/>
          <w:color w:val="auto"/>
        </w:rPr>
        <w:t>審査請求対象決定</w:t>
      </w:r>
      <w:r w:rsidR="00DB02A0" w:rsidRPr="00EB7F88">
        <w:rPr>
          <w:rFonts w:hint="eastAsia"/>
          <w:color w:val="auto"/>
        </w:rPr>
        <w:t>の妥当性について</w:t>
      </w:r>
    </w:p>
    <w:p w:rsidR="00DB02A0" w:rsidRPr="00EB7F88" w:rsidRDefault="00DB02A0" w:rsidP="00EA6414">
      <w:pPr>
        <w:ind w:leftChars="400" w:left="876" w:firstLineChars="100" w:firstLine="219"/>
        <w:jc w:val="both"/>
        <w:rPr>
          <w:color w:val="auto"/>
        </w:rPr>
      </w:pPr>
      <w:r w:rsidRPr="00EB7F88">
        <w:rPr>
          <w:rFonts w:hint="eastAsia"/>
          <w:color w:val="auto"/>
        </w:rPr>
        <w:t>事</w:t>
      </w:r>
      <w:r w:rsidR="00E270AC" w:rsidRPr="00EB7F88">
        <w:rPr>
          <w:rFonts w:hint="eastAsia"/>
          <w:color w:val="auto"/>
        </w:rPr>
        <w:t>情聴取書・申述書・趣意書及びその内容に関する資料</w:t>
      </w:r>
      <w:r w:rsidRPr="00EB7F88">
        <w:rPr>
          <w:rFonts w:hint="eastAsia"/>
          <w:color w:val="auto"/>
        </w:rPr>
        <w:t>については、懲戒処分の措置を行うにあたり、各種調査により把握した非違行為の内容等に加え、当事者から直接聴取した非違行為の事実、当事者しか知り得ない事案の経過や動機等が具体的かつ詳細に記載されており、これらは、個人のプライバシーに関する情報であって、特定の個人を識別し得る情報のうち、一般に他人に知られたくないと望むことが正当であると認められることから、条例第９条第１号に該当する。</w:t>
      </w:r>
    </w:p>
    <w:p w:rsidR="00DB02A0" w:rsidRPr="00EB7F88" w:rsidRDefault="00DB02A0" w:rsidP="00753300">
      <w:pPr>
        <w:ind w:leftChars="380" w:left="832" w:firstLineChars="100" w:firstLine="219"/>
        <w:jc w:val="both"/>
        <w:rPr>
          <w:color w:val="auto"/>
        </w:rPr>
      </w:pPr>
      <w:r w:rsidRPr="00EB7F88">
        <w:rPr>
          <w:rFonts w:hint="eastAsia"/>
          <w:color w:val="auto"/>
        </w:rPr>
        <w:t>また、公開が前提となれば、非違行為を行った者が事実関係や動機について供述を躊躇するなどし、懲戒処分に係る事実の把握等、当該若しくは同種の事務の公正かつ適切な執行に著しい支障を及ぼすおそれがあることから、条例第８条第１項第４号に該当し、条例第８条第２項第１号に該当する。</w:t>
      </w:r>
    </w:p>
    <w:p w:rsidR="00DB02A0" w:rsidRPr="00EB7F88" w:rsidRDefault="00DB02A0" w:rsidP="00753300">
      <w:pPr>
        <w:ind w:leftChars="380" w:left="832" w:firstLineChars="100" w:firstLine="219"/>
        <w:jc w:val="both"/>
        <w:rPr>
          <w:color w:val="auto"/>
        </w:rPr>
      </w:pPr>
      <w:r w:rsidRPr="00EB7F88">
        <w:rPr>
          <w:rFonts w:hint="eastAsia"/>
          <w:color w:val="auto"/>
        </w:rPr>
        <w:t>なお、条例解釈運用基準においても、条例第８条第１項第４号に該当する情報例として、「懲戒処分のための調査に係る事情聴取書」が示されている。</w:t>
      </w:r>
    </w:p>
    <w:p w:rsidR="00DB02A0" w:rsidRPr="00EB7F88" w:rsidRDefault="00DB02A0" w:rsidP="00DB02A0">
      <w:pPr>
        <w:ind w:leftChars="300" w:left="1095" w:hangingChars="200" w:hanging="438"/>
        <w:jc w:val="both"/>
        <w:rPr>
          <w:color w:val="auto"/>
        </w:rPr>
      </w:pPr>
      <w:r w:rsidRPr="00EB7F88">
        <w:rPr>
          <w:rFonts w:hint="eastAsia"/>
          <w:color w:val="auto"/>
        </w:rPr>
        <w:t>イ</w:t>
      </w:r>
      <w:r w:rsidR="006F6EED" w:rsidRPr="00EB7F88">
        <w:rPr>
          <w:rFonts w:hint="eastAsia"/>
          <w:color w:val="auto"/>
        </w:rPr>
        <w:t xml:space="preserve">　補足事項</w:t>
      </w:r>
    </w:p>
    <w:p w:rsidR="006F6EED" w:rsidRPr="00EB7F88" w:rsidRDefault="006F6EED" w:rsidP="00CC2233">
      <w:pPr>
        <w:ind w:leftChars="380" w:left="832" w:firstLineChars="100" w:firstLine="219"/>
        <w:jc w:val="both"/>
        <w:rPr>
          <w:color w:val="auto"/>
        </w:rPr>
      </w:pPr>
      <w:r w:rsidRPr="00EB7F88">
        <w:rPr>
          <w:rFonts w:hint="eastAsia"/>
          <w:color w:val="auto"/>
        </w:rPr>
        <w:t>上記のとおり、</w:t>
      </w:r>
      <w:r w:rsidR="00F509B7" w:rsidRPr="00EB7F88">
        <w:rPr>
          <w:rFonts w:hint="eastAsia"/>
          <w:color w:val="auto"/>
        </w:rPr>
        <w:t>審査請求対象決定</w:t>
      </w:r>
      <w:r w:rsidRPr="00EB7F88">
        <w:rPr>
          <w:rFonts w:hint="eastAsia"/>
          <w:color w:val="auto"/>
        </w:rPr>
        <w:t>における非公開部分については、それ</w:t>
      </w:r>
      <w:r w:rsidR="00E270AC" w:rsidRPr="00EB7F88">
        <w:rPr>
          <w:rFonts w:hint="eastAsia"/>
          <w:color w:val="auto"/>
        </w:rPr>
        <w:t>ぞれ根拠となる条項の趣旨を踏ま</w:t>
      </w:r>
      <w:r w:rsidR="005F08F2" w:rsidRPr="00EB7F88">
        <w:rPr>
          <w:rFonts w:hint="eastAsia"/>
          <w:color w:val="auto"/>
        </w:rPr>
        <w:t>えて決定したものであるが、本件の事情聴取書・申述書・趣意書及びその内容に関する資料</w:t>
      </w:r>
      <w:r w:rsidRPr="00EB7F88">
        <w:rPr>
          <w:rFonts w:hint="eastAsia"/>
          <w:color w:val="auto"/>
        </w:rPr>
        <w:t>については、本件事案の性質上、条例第８条第２項第２号に該当する「被疑者・被告人の留置・勾留に関する情報であって、公にすることにより被留置者の逃亡等留置・勾留業務に支障を及ぼすおそれのある情報」や「公にすることにより公訴の維持に支障を及ぼすおそれのある情報」も含まれている。</w:t>
      </w:r>
    </w:p>
    <w:p w:rsidR="006F6EED" w:rsidRPr="00EB7F88" w:rsidRDefault="006F6EED" w:rsidP="000F7B94">
      <w:pPr>
        <w:ind w:firstLineChars="100" w:firstLine="219"/>
        <w:jc w:val="both"/>
        <w:rPr>
          <w:color w:val="auto"/>
        </w:rPr>
      </w:pPr>
      <w:r w:rsidRPr="00EB7F88">
        <w:rPr>
          <w:rFonts w:hint="eastAsia"/>
          <w:color w:val="auto"/>
        </w:rPr>
        <w:t>（３）審査請求人の主張について</w:t>
      </w:r>
    </w:p>
    <w:p w:rsidR="006F6EED" w:rsidRPr="00EB7F88" w:rsidRDefault="006F6EED" w:rsidP="000F7B94">
      <w:pPr>
        <w:ind w:left="657" w:hangingChars="300" w:hanging="657"/>
        <w:jc w:val="both"/>
        <w:rPr>
          <w:color w:val="auto"/>
        </w:rPr>
      </w:pPr>
      <w:r w:rsidRPr="00EB7F88">
        <w:rPr>
          <w:rFonts w:hint="eastAsia"/>
          <w:color w:val="auto"/>
        </w:rPr>
        <w:lastRenderedPageBreak/>
        <w:t xml:space="preserve">　</w:t>
      </w:r>
      <w:r w:rsidR="000F7B94" w:rsidRPr="00EB7F88">
        <w:rPr>
          <w:rFonts w:hint="eastAsia"/>
          <w:color w:val="auto"/>
        </w:rPr>
        <w:t xml:space="preserve">　</w:t>
      </w:r>
      <w:r w:rsidRPr="00EB7F88">
        <w:rPr>
          <w:rFonts w:hint="eastAsia"/>
          <w:color w:val="auto"/>
        </w:rPr>
        <w:t xml:space="preserve">　　審査請求人は、警務部長らが記者会見で事情聴取書の一部に該当する内容を発表しており、全面的に非開示とする理由がない、事情聴取書が全面的に非開示となれば、懲戒処分の妥当性等を検証する機会が失われるなどと主張するが、懲戒処分を行った際に報道機関に対して行う発表は、各種調査を尽くして明らかになった事実に即し、再発防止等を図り、国民の信頼の確保に資することを目的として、プライバシーその他の権利利益を考慮した上で実施機関が自主的に実施するものであり、請求の理由や利用目的等の個別的事情は問わず、何人に対しても等しく公開請求権を認める条例とは、その趣旨・目的を異にするものであって、前述のとおり、事情聴取書は非公開情報に該当するものであることから、審査請求人の主張は認められない。</w:t>
      </w:r>
    </w:p>
    <w:p w:rsidR="004F1D8D" w:rsidRPr="00EB7F88" w:rsidRDefault="004F1D8D" w:rsidP="006F6EED">
      <w:pPr>
        <w:ind w:leftChars="100" w:left="876" w:hangingChars="300" w:hanging="657"/>
        <w:jc w:val="both"/>
        <w:rPr>
          <w:color w:val="auto"/>
          <w:spacing w:val="-2"/>
        </w:rPr>
      </w:pPr>
      <w:r w:rsidRPr="00EB7F88">
        <w:rPr>
          <w:rFonts w:hint="eastAsia"/>
          <w:color w:val="auto"/>
        </w:rPr>
        <w:t xml:space="preserve">　　</w:t>
      </w:r>
    </w:p>
    <w:p w:rsidR="004F1D8D" w:rsidRPr="00EB7F88" w:rsidRDefault="004F1D8D" w:rsidP="006F6EED">
      <w:pPr>
        <w:jc w:val="both"/>
        <w:rPr>
          <w:color w:val="auto"/>
          <w:spacing w:val="-2"/>
        </w:rPr>
      </w:pPr>
      <w:r w:rsidRPr="00EB7F88">
        <w:rPr>
          <w:rFonts w:ascii="ＭＳ ゴシック" w:eastAsia="ＭＳ ゴシック" w:hAnsi="ＭＳ ゴシック" w:hint="eastAsia"/>
          <w:b/>
          <w:bCs/>
          <w:color w:val="auto"/>
        </w:rPr>
        <w:t>第六　審査会の判断理由</w:t>
      </w:r>
    </w:p>
    <w:p w:rsidR="004F1D8D" w:rsidRPr="00EB7F88" w:rsidRDefault="004F1D8D" w:rsidP="004F1D8D">
      <w:pPr>
        <w:jc w:val="both"/>
        <w:rPr>
          <w:color w:val="auto"/>
        </w:rPr>
      </w:pPr>
      <w:r w:rsidRPr="00EB7F88">
        <w:rPr>
          <w:rFonts w:hint="eastAsia"/>
          <w:color w:val="auto"/>
        </w:rPr>
        <w:t xml:space="preserve">　１　条例の基本的な考え方について</w:t>
      </w:r>
    </w:p>
    <w:p w:rsidR="004F1D8D" w:rsidRPr="00EB7F88" w:rsidRDefault="004F1D8D" w:rsidP="004F1D8D">
      <w:pPr>
        <w:pStyle w:val="a3"/>
        <w:ind w:leftChars="200" w:firstLineChars="100" w:firstLine="215"/>
        <w:jc w:val="both"/>
        <w:rPr>
          <w:color w:val="auto"/>
        </w:rPr>
      </w:pPr>
      <w:r w:rsidRPr="00EB7F88">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4F1D8D" w:rsidRPr="00EB7F88" w:rsidRDefault="004F1D8D" w:rsidP="004F1D8D">
      <w:pPr>
        <w:pStyle w:val="a3"/>
        <w:ind w:leftChars="200" w:firstLineChars="100" w:firstLine="215"/>
        <w:jc w:val="both"/>
        <w:rPr>
          <w:color w:val="auto"/>
        </w:rPr>
      </w:pPr>
      <w:r w:rsidRPr="00EB7F88">
        <w:rPr>
          <w:rFonts w:hint="eastAsia"/>
          <w:color w:val="auto"/>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4F1D8D" w:rsidRPr="00EB7F88" w:rsidRDefault="004F1D8D" w:rsidP="004F1D8D">
      <w:pPr>
        <w:pStyle w:val="a3"/>
        <w:ind w:leftChars="200" w:firstLineChars="100" w:firstLine="215"/>
        <w:jc w:val="both"/>
        <w:rPr>
          <w:color w:val="auto"/>
        </w:rPr>
      </w:pPr>
      <w:r w:rsidRPr="00EB7F88">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D100EE" w:rsidRPr="00EB7F88" w:rsidRDefault="00D100EE" w:rsidP="00D100EE">
      <w:pPr>
        <w:pStyle w:val="a3"/>
        <w:ind w:left="0" w:firstLine="0"/>
        <w:jc w:val="both"/>
        <w:rPr>
          <w:color w:val="auto"/>
        </w:rPr>
      </w:pPr>
    </w:p>
    <w:p w:rsidR="0009519F" w:rsidRPr="00EB7F88" w:rsidRDefault="0009519F" w:rsidP="0009519F">
      <w:pPr>
        <w:ind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２　本件</w:t>
      </w:r>
      <w:r w:rsidR="00E9408C" w:rsidRPr="00EB7F88">
        <w:rPr>
          <w:rFonts w:asciiTheme="minorEastAsia" w:eastAsiaTheme="minorEastAsia" w:hAnsiTheme="minorEastAsia" w:cs="MS-Mincho" w:hint="eastAsia"/>
          <w:color w:val="auto"/>
        </w:rPr>
        <w:t>審査請求の対象</w:t>
      </w:r>
      <w:r w:rsidR="00E8600B" w:rsidRPr="00EB7F88">
        <w:rPr>
          <w:rFonts w:asciiTheme="minorEastAsia" w:eastAsiaTheme="minorEastAsia" w:hAnsiTheme="minorEastAsia" w:cs="MS-Mincho" w:hint="eastAsia"/>
          <w:color w:val="auto"/>
        </w:rPr>
        <w:t>情報</w:t>
      </w:r>
      <w:r w:rsidRPr="00EB7F88">
        <w:rPr>
          <w:rFonts w:asciiTheme="minorEastAsia" w:eastAsiaTheme="minorEastAsia" w:hAnsiTheme="minorEastAsia" w:cs="MS-Mincho" w:hint="eastAsia"/>
          <w:color w:val="auto"/>
        </w:rPr>
        <w:t>について</w:t>
      </w:r>
    </w:p>
    <w:p w:rsidR="004D0733" w:rsidRPr="00EB7F88" w:rsidRDefault="001567AD" w:rsidP="00066BC6">
      <w:pPr>
        <w:ind w:leftChars="200" w:left="438" w:firstLineChars="100" w:firstLine="219"/>
        <w:jc w:val="both"/>
        <w:rPr>
          <w:color w:val="auto"/>
        </w:rPr>
      </w:pPr>
      <w:r w:rsidRPr="00EB7F88">
        <w:rPr>
          <w:rFonts w:asciiTheme="minorEastAsia" w:eastAsiaTheme="minorEastAsia" w:hAnsiTheme="minorEastAsia" w:cs="MS-Mincho" w:hint="eastAsia"/>
          <w:color w:val="auto"/>
        </w:rPr>
        <w:t>審査請求人は</w:t>
      </w:r>
      <w:r w:rsidR="00E8600B" w:rsidRPr="00EB7F88">
        <w:rPr>
          <w:rFonts w:asciiTheme="minorEastAsia" w:eastAsiaTheme="minorEastAsia" w:hAnsiTheme="minorEastAsia" w:cs="MS-Mincho" w:hint="eastAsia"/>
          <w:color w:val="auto"/>
        </w:rPr>
        <w:t>、第三</w:t>
      </w:r>
      <w:r w:rsidR="00562A71" w:rsidRPr="00EB7F88">
        <w:rPr>
          <w:rFonts w:asciiTheme="minorEastAsia" w:eastAsiaTheme="minorEastAsia" w:hAnsiTheme="minorEastAsia" w:cs="MS-Mincho" w:hint="eastAsia"/>
          <w:color w:val="auto"/>
        </w:rPr>
        <w:t>「</w:t>
      </w:r>
      <w:r w:rsidR="00E8600B" w:rsidRPr="00EB7F88">
        <w:rPr>
          <w:rFonts w:asciiTheme="minorEastAsia" w:eastAsiaTheme="minorEastAsia" w:hAnsiTheme="minorEastAsia" w:hint="eastAsia"/>
          <w:color w:val="auto"/>
          <w:spacing w:val="-2"/>
        </w:rPr>
        <w:t>審査請求の趣旨</w:t>
      </w:r>
      <w:r w:rsidR="00562A71" w:rsidRPr="00EB7F88">
        <w:rPr>
          <w:rFonts w:asciiTheme="minorEastAsia" w:eastAsiaTheme="minorEastAsia" w:hAnsiTheme="minorEastAsia" w:cs="MS-Mincho" w:hint="eastAsia"/>
          <w:color w:val="auto"/>
        </w:rPr>
        <w:t>」のとおり、</w:t>
      </w:r>
      <w:r w:rsidR="00E8600B" w:rsidRPr="00EB7F88">
        <w:rPr>
          <w:rFonts w:asciiTheme="minorEastAsia" w:eastAsiaTheme="minorEastAsia" w:hAnsiTheme="minorEastAsia" w:cs="MS-Mincho" w:hint="eastAsia"/>
          <w:color w:val="auto"/>
        </w:rPr>
        <w:t>本件決定のうち</w:t>
      </w:r>
      <w:r w:rsidR="00F509B7" w:rsidRPr="00EB7F88">
        <w:rPr>
          <w:rFonts w:hint="eastAsia"/>
          <w:color w:val="auto"/>
        </w:rPr>
        <w:t>審査請求対象決定</w:t>
      </w:r>
      <w:r w:rsidR="004D0733" w:rsidRPr="00EB7F88">
        <w:rPr>
          <w:rFonts w:hint="eastAsia"/>
          <w:color w:val="auto"/>
          <w:spacing w:val="-2"/>
        </w:rPr>
        <w:t>に関して</w:t>
      </w:r>
      <w:r w:rsidR="00741176" w:rsidRPr="00EB7F88">
        <w:rPr>
          <w:rFonts w:asciiTheme="minorEastAsia" w:eastAsiaTheme="minorEastAsia" w:hAnsiTheme="minorEastAsia" w:cs="MS-Mincho" w:hint="eastAsia"/>
          <w:color w:val="auto"/>
        </w:rPr>
        <w:t>審査請求を行って</w:t>
      </w:r>
      <w:r w:rsidR="00E9408C" w:rsidRPr="00EB7F88">
        <w:rPr>
          <w:rFonts w:hint="eastAsia"/>
          <w:color w:val="auto"/>
        </w:rPr>
        <w:t>おり、</w:t>
      </w:r>
      <w:r w:rsidR="00CE7645" w:rsidRPr="00EB7F88">
        <w:rPr>
          <w:rFonts w:hint="eastAsia"/>
          <w:color w:val="auto"/>
        </w:rPr>
        <w:t>事情聴取書</w:t>
      </w:r>
      <w:r w:rsidR="00A364A9" w:rsidRPr="00EB7F88">
        <w:rPr>
          <w:rFonts w:hint="eastAsia"/>
          <w:color w:val="auto"/>
        </w:rPr>
        <w:t>を</w:t>
      </w:r>
      <w:r w:rsidR="00CE7645" w:rsidRPr="00EB7F88">
        <w:rPr>
          <w:rFonts w:hint="eastAsia"/>
          <w:color w:val="auto"/>
        </w:rPr>
        <w:t>非公開</w:t>
      </w:r>
      <w:r w:rsidR="00A364A9" w:rsidRPr="00EB7F88">
        <w:rPr>
          <w:rFonts w:hint="eastAsia"/>
          <w:color w:val="auto"/>
        </w:rPr>
        <w:t>としたこと</w:t>
      </w:r>
      <w:r w:rsidR="00CE7645" w:rsidRPr="00EB7F88">
        <w:rPr>
          <w:rFonts w:hint="eastAsia"/>
          <w:color w:val="auto"/>
        </w:rPr>
        <w:t>について争うとしている</w:t>
      </w:r>
      <w:r w:rsidR="00E9408C" w:rsidRPr="00EB7F88">
        <w:rPr>
          <w:rFonts w:asciiTheme="minorEastAsia" w:eastAsiaTheme="minorEastAsia" w:hAnsiTheme="minorEastAsia" w:cs="MS-Mincho" w:hint="eastAsia"/>
          <w:color w:val="auto"/>
        </w:rPr>
        <w:t>。</w:t>
      </w:r>
      <w:r w:rsidR="00741176" w:rsidRPr="00EB7F88">
        <w:rPr>
          <w:rFonts w:asciiTheme="minorEastAsia" w:eastAsiaTheme="minorEastAsia" w:hAnsiTheme="minorEastAsia" w:cs="MS-Mincho" w:hint="eastAsia"/>
          <w:color w:val="auto"/>
        </w:rPr>
        <w:t>諮問</w:t>
      </w:r>
      <w:r w:rsidR="00F26ED6" w:rsidRPr="00EB7F88">
        <w:rPr>
          <w:rFonts w:asciiTheme="minorEastAsia" w:eastAsiaTheme="minorEastAsia" w:hAnsiTheme="minorEastAsia" w:cs="MS-Mincho" w:hint="eastAsia"/>
          <w:color w:val="auto"/>
        </w:rPr>
        <w:t>実施機関は</w:t>
      </w:r>
      <w:r w:rsidR="00E9408C" w:rsidRPr="00EB7F88">
        <w:rPr>
          <w:rFonts w:asciiTheme="minorEastAsia" w:eastAsiaTheme="minorEastAsia" w:hAnsiTheme="minorEastAsia" w:cs="MS-Mincho" w:hint="eastAsia"/>
          <w:color w:val="auto"/>
        </w:rPr>
        <w:t>、</w:t>
      </w:r>
      <w:r w:rsidR="00ED6FBB" w:rsidRPr="00EB7F88">
        <w:rPr>
          <w:rFonts w:hint="eastAsia"/>
          <w:color w:val="auto"/>
        </w:rPr>
        <w:t>申述書や趣意書及びその内容に関する資料についても、</w:t>
      </w:r>
      <w:r w:rsidR="004D0733" w:rsidRPr="00EB7F88">
        <w:rPr>
          <w:rFonts w:hint="eastAsia"/>
          <w:color w:val="auto"/>
        </w:rPr>
        <w:t>懲戒処分の措置を行うにあたり、各種調査により把握した非違行為の内容等や当事者しか知り得ない事案の経過及び動機等が記載</w:t>
      </w:r>
      <w:r w:rsidR="00ED6FBB" w:rsidRPr="00EB7F88">
        <w:rPr>
          <w:rFonts w:hint="eastAsia"/>
          <w:color w:val="auto"/>
        </w:rPr>
        <w:t>され</w:t>
      </w:r>
      <w:r w:rsidR="00241086" w:rsidRPr="00EB7F88">
        <w:rPr>
          <w:rFonts w:hint="eastAsia"/>
          <w:color w:val="auto"/>
        </w:rPr>
        <w:t>ているなど</w:t>
      </w:r>
      <w:r w:rsidR="00F509B7" w:rsidRPr="00EB7F88">
        <w:rPr>
          <w:rFonts w:hint="eastAsia"/>
          <w:color w:val="auto"/>
        </w:rPr>
        <w:t>、審査請求人が公開を求めて争う</w:t>
      </w:r>
      <w:r w:rsidR="00741176" w:rsidRPr="00EB7F88">
        <w:rPr>
          <w:rFonts w:hint="eastAsia"/>
          <w:color w:val="auto"/>
        </w:rPr>
        <w:t>事情聴取書と同種の書類であると判断した。よって、</w:t>
      </w:r>
      <w:r w:rsidR="00CE7645" w:rsidRPr="00EB7F88">
        <w:rPr>
          <w:rFonts w:hint="eastAsia"/>
          <w:color w:val="auto"/>
        </w:rPr>
        <w:t>諮問実施機関は</w:t>
      </w:r>
      <w:r w:rsidR="00741176" w:rsidRPr="00EB7F88">
        <w:rPr>
          <w:rFonts w:hint="eastAsia"/>
          <w:color w:val="auto"/>
        </w:rPr>
        <w:t>、</w:t>
      </w:r>
      <w:r w:rsidR="00B034CF" w:rsidRPr="00EB7F88">
        <w:rPr>
          <w:rFonts w:hint="eastAsia"/>
          <w:color w:val="auto"/>
        </w:rPr>
        <w:t>審査請求人の利益を考慮して</w:t>
      </w:r>
      <w:r w:rsidR="00A364A9" w:rsidRPr="00EB7F88">
        <w:rPr>
          <w:rFonts w:hint="eastAsia"/>
          <w:color w:val="auto"/>
        </w:rPr>
        <w:t>本件審査請求の趣旨を幅広く</w:t>
      </w:r>
      <w:r w:rsidR="00B034CF" w:rsidRPr="00EB7F88">
        <w:rPr>
          <w:rFonts w:hint="eastAsia"/>
          <w:color w:val="auto"/>
        </w:rPr>
        <w:t>捉え</w:t>
      </w:r>
      <w:r w:rsidR="00A364A9" w:rsidRPr="00EB7F88">
        <w:rPr>
          <w:rFonts w:hint="eastAsia"/>
          <w:color w:val="auto"/>
        </w:rPr>
        <w:t>、</w:t>
      </w:r>
      <w:r w:rsidR="00B034CF" w:rsidRPr="00EB7F88">
        <w:rPr>
          <w:rFonts w:hint="eastAsia"/>
          <w:color w:val="auto"/>
        </w:rPr>
        <w:t>「懲戒処分を受けた７名の事情聴取書」には事情聴取書のほか、</w:t>
      </w:r>
      <w:r w:rsidR="00E812C9" w:rsidRPr="00EB7F88">
        <w:rPr>
          <w:rFonts w:hint="eastAsia"/>
          <w:color w:val="auto"/>
        </w:rPr>
        <w:t>申述書、趣意書及びその内容に関する資料</w:t>
      </w:r>
      <w:r w:rsidR="00F509B7" w:rsidRPr="00EB7F88">
        <w:rPr>
          <w:rFonts w:hint="eastAsia"/>
          <w:color w:val="auto"/>
        </w:rPr>
        <w:t>も</w:t>
      </w:r>
      <w:r w:rsidR="00741176" w:rsidRPr="00EB7F88">
        <w:rPr>
          <w:rFonts w:hint="eastAsia"/>
          <w:color w:val="auto"/>
        </w:rPr>
        <w:t>含まれるものであり、これら全て</w:t>
      </w:r>
      <w:r w:rsidR="00B034CF" w:rsidRPr="00EB7F88">
        <w:rPr>
          <w:rFonts w:hint="eastAsia"/>
          <w:color w:val="auto"/>
        </w:rPr>
        <w:t>を</w:t>
      </w:r>
      <w:r w:rsidR="00E9408C" w:rsidRPr="00EB7F88">
        <w:rPr>
          <w:rFonts w:hint="eastAsia"/>
          <w:color w:val="auto"/>
        </w:rPr>
        <w:t>本件審査請求の対象情報</w:t>
      </w:r>
      <w:r w:rsidR="00E812C9" w:rsidRPr="00EB7F88">
        <w:rPr>
          <w:rFonts w:hint="eastAsia"/>
          <w:color w:val="auto"/>
        </w:rPr>
        <w:t>と解したとのことである。</w:t>
      </w:r>
    </w:p>
    <w:p w:rsidR="00F509B7" w:rsidRPr="00EB7F88" w:rsidRDefault="00F509B7" w:rsidP="00DA6FF9">
      <w:pPr>
        <w:ind w:leftChars="200" w:left="438" w:firstLineChars="100" w:firstLine="219"/>
        <w:jc w:val="both"/>
        <w:rPr>
          <w:rFonts w:cs="MSMincho"/>
          <w:color w:val="auto"/>
        </w:rPr>
      </w:pPr>
      <w:r w:rsidRPr="00EB7F88">
        <w:rPr>
          <w:rFonts w:hint="eastAsia"/>
          <w:color w:val="auto"/>
        </w:rPr>
        <w:t>当審査会が、事情聴取書、申述書、趣意書及びその内容に関する資料</w:t>
      </w:r>
      <w:r w:rsidR="00E812C9" w:rsidRPr="00EB7F88">
        <w:rPr>
          <w:rFonts w:hint="eastAsia"/>
          <w:color w:val="auto"/>
        </w:rPr>
        <w:t>を確認すると、本件決定で</w:t>
      </w:r>
      <w:r w:rsidR="00E812C9" w:rsidRPr="00EB7F88">
        <w:rPr>
          <w:rFonts w:cs="MSMincho" w:hint="eastAsia"/>
          <w:color w:val="auto"/>
        </w:rPr>
        <w:t>一部を公開することと決定した行政文書として特定された「申立書」の証拠書類の一部であった。</w:t>
      </w:r>
    </w:p>
    <w:p w:rsidR="00D100EE" w:rsidRPr="00EB7F88" w:rsidRDefault="006843E2" w:rsidP="00F509B7">
      <w:pPr>
        <w:ind w:leftChars="200" w:left="438" w:firstLineChars="100" w:firstLine="219"/>
        <w:jc w:val="both"/>
        <w:rPr>
          <w:color w:val="auto"/>
        </w:rPr>
      </w:pPr>
      <w:r w:rsidRPr="00EB7F88">
        <w:rPr>
          <w:rFonts w:asciiTheme="minorEastAsia" w:eastAsiaTheme="minorEastAsia" w:hAnsiTheme="minorEastAsia" w:cs="MS-Mincho" w:hint="eastAsia"/>
          <w:color w:val="auto"/>
        </w:rPr>
        <w:t>当審査会</w:t>
      </w:r>
      <w:r w:rsidR="008152D2" w:rsidRPr="00EB7F88">
        <w:rPr>
          <w:rFonts w:asciiTheme="minorEastAsia" w:eastAsiaTheme="minorEastAsia" w:hAnsiTheme="minorEastAsia" w:cs="MS-Mincho" w:hint="eastAsia"/>
          <w:color w:val="auto"/>
        </w:rPr>
        <w:t>は、</w:t>
      </w:r>
      <w:r w:rsidR="00F509B7" w:rsidRPr="00EB7F88">
        <w:rPr>
          <w:rFonts w:asciiTheme="minorEastAsia" w:eastAsiaTheme="minorEastAsia" w:hAnsiTheme="minorEastAsia" w:cs="MS-Mincho" w:hint="eastAsia"/>
          <w:color w:val="auto"/>
        </w:rPr>
        <w:t>これらの文書を見分した結果、</w:t>
      </w:r>
      <w:r w:rsidR="008271BA" w:rsidRPr="00EB7F88">
        <w:rPr>
          <w:rFonts w:asciiTheme="minorEastAsia" w:eastAsiaTheme="minorEastAsia" w:hAnsiTheme="minorEastAsia" w:cs="MS-Mincho" w:hint="eastAsia"/>
          <w:color w:val="auto"/>
        </w:rPr>
        <w:t>諮問</w:t>
      </w:r>
      <w:r w:rsidR="00F509B7" w:rsidRPr="00EB7F88">
        <w:rPr>
          <w:rFonts w:asciiTheme="minorEastAsia" w:eastAsiaTheme="minorEastAsia" w:hAnsiTheme="minorEastAsia" w:cs="MS-Mincho" w:hint="eastAsia"/>
          <w:color w:val="auto"/>
        </w:rPr>
        <w:t>実施機関の解する審査請求の</w:t>
      </w:r>
      <w:r w:rsidR="00E9408C" w:rsidRPr="00EB7F88">
        <w:rPr>
          <w:rFonts w:asciiTheme="minorEastAsia" w:eastAsiaTheme="minorEastAsia" w:hAnsiTheme="minorEastAsia" w:cs="MS-Mincho" w:hint="eastAsia"/>
          <w:color w:val="auto"/>
        </w:rPr>
        <w:t>対象情報の範囲</w:t>
      </w:r>
      <w:r w:rsidR="00F509B7" w:rsidRPr="00EB7F88">
        <w:rPr>
          <w:rFonts w:asciiTheme="minorEastAsia" w:eastAsiaTheme="minorEastAsia" w:hAnsiTheme="minorEastAsia" w:cs="MS-Mincho" w:hint="eastAsia"/>
          <w:color w:val="auto"/>
        </w:rPr>
        <w:t>について妥当であると考え</w:t>
      </w:r>
      <w:r w:rsidR="008271BA" w:rsidRPr="00EB7F88">
        <w:rPr>
          <w:rFonts w:asciiTheme="minorEastAsia" w:eastAsiaTheme="minorEastAsia" w:hAnsiTheme="minorEastAsia" w:cs="MS-Mincho" w:hint="eastAsia"/>
          <w:color w:val="auto"/>
        </w:rPr>
        <w:t>、</w:t>
      </w:r>
      <w:r w:rsidR="00E8600B" w:rsidRPr="00EB7F88">
        <w:rPr>
          <w:rFonts w:asciiTheme="minorEastAsia" w:eastAsiaTheme="minorEastAsia" w:hAnsiTheme="minorEastAsia" w:cs="MS-Mincho" w:hint="eastAsia"/>
          <w:color w:val="auto"/>
        </w:rPr>
        <w:t>本件決定のうち、</w:t>
      </w:r>
      <w:r w:rsidR="00F509B7" w:rsidRPr="00EB7F88">
        <w:rPr>
          <w:rFonts w:asciiTheme="minorEastAsia" w:eastAsiaTheme="minorEastAsia" w:hAnsiTheme="minorEastAsia" w:cs="MS-Mincho" w:hint="eastAsia"/>
          <w:color w:val="auto"/>
        </w:rPr>
        <w:t>事情聴取書、申述書、趣意書及びその内容に</w:t>
      </w:r>
      <w:r w:rsidR="00F509B7" w:rsidRPr="00EB7F88">
        <w:rPr>
          <w:rFonts w:asciiTheme="minorEastAsia" w:eastAsiaTheme="minorEastAsia" w:hAnsiTheme="minorEastAsia" w:cs="MS-Mincho" w:hint="eastAsia"/>
          <w:color w:val="auto"/>
        </w:rPr>
        <w:lastRenderedPageBreak/>
        <w:t>関する資料（以下「</w:t>
      </w:r>
      <w:r w:rsidR="00E8600B" w:rsidRPr="00EB7F88">
        <w:rPr>
          <w:rFonts w:asciiTheme="minorEastAsia" w:eastAsiaTheme="minorEastAsia" w:hAnsiTheme="minorEastAsia" w:cs="MS-Mincho" w:hint="eastAsia"/>
          <w:color w:val="auto"/>
        </w:rPr>
        <w:t>本件係争情報</w:t>
      </w:r>
      <w:r w:rsidR="00F509B7" w:rsidRPr="00EB7F88">
        <w:rPr>
          <w:rFonts w:asciiTheme="minorEastAsia" w:eastAsiaTheme="minorEastAsia" w:hAnsiTheme="minorEastAsia" w:cs="MS-Mincho" w:hint="eastAsia"/>
          <w:color w:val="auto"/>
        </w:rPr>
        <w:t>」という。</w:t>
      </w:r>
      <w:r w:rsidR="008271BA" w:rsidRPr="00EB7F88">
        <w:rPr>
          <w:rFonts w:asciiTheme="minorEastAsia" w:eastAsiaTheme="minorEastAsia" w:hAnsiTheme="minorEastAsia" w:cs="MS-Mincho" w:hint="eastAsia"/>
          <w:color w:val="auto"/>
        </w:rPr>
        <w:t>）</w:t>
      </w:r>
      <w:r w:rsidR="00E8600B" w:rsidRPr="00EB7F88">
        <w:rPr>
          <w:rFonts w:asciiTheme="minorEastAsia" w:eastAsiaTheme="minorEastAsia" w:hAnsiTheme="minorEastAsia" w:cs="MS-Mincho" w:hint="eastAsia"/>
          <w:color w:val="auto"/>
        </w:rPr>
        <w:t>を非公開とした部分</w:t>
      </w:r>
      <w:r w:rsidR="008152D2" w:rsidRPr="00EB7F88">
        <w:rPr>
          <w:rFonts w:asciiTheme="minorEastAsia" w:eastAsiaTheme="minorEastAsia" w:hAnsiTheme="minorEastAsia" w:cs="MS-Mincho" w:hint="eastAsia"/>
          <w:color w:val="auto"/>
        </w:rPr>
        <w:t>を本件審査請求の対象として</w:t>
      </w:r>
      <w:r w:rsidR="00CD4CEC" w:rsidRPr="00EB7F88">
        <w:rPr>
          <w:rFonts w:asciiTheme="minorEastAsia" w:eastAsiaTheme="minorEastAsia" w:hAnsiTheme="minorEastAsia" w:cs="MS-Mincho" w:hint="eastAsia"/>
          <w:color w:val="auto"/>
        </w:rPr>
        <w:t>、</w:t>
      </w:r>
      <w:r w:rsidR="008152D2" w:rsidRPr="00EB7F88">
        <w:rPr>
          <w:rFonts w:asciiTheme="minorEastAsia" w:eastAsiaTheme="minorEastAsia" w:hAnsiTheme="minorEastAsia" w:cs="MS-Mincho" w:hint="eastAsia"/>
          <w:color w:val="auto"/>
        </w:rPr>
        <w:t>以下判断する。</w:t>
      </w:r>
    </w:p>
    <w:p w:rsidR="004F1D8D" w:rsidRPr="00EB7F88" w:rsidRDefault="004F1D8D" w:rsidP="004F1D8D">
      <w:pPr>
        <w:pStyle w:val="a3"/>
        <w:ind w:leftChars="200" w:firstLineChars="100" w:firstLine="215"/>
        <w:jc w:val="both"/>
        <w:rPr>
          <w:color w:val="auto"/>
        </w:rPr>
      </w:pPr>
    </w:p>
    <w:p w:rsidR="00E8600B" w:rsidRPr="00EB7F88" w:rsidRDefault="00BC0B1E" w:rsidP="00E8600B">
      <w:pPr>
        <w:ind w:firstLineChars="100" w:firstLine="219"/>
        <w:rPr>
          <w:rFonts w:asciiTheme="minorEastAsia" w:eastAsiaTheme="minorEastAsia" w:hAnsiTheme="minorEastAsia" w:cs="MS-Mincho"/>
          <w:color w:val="auto"/>
        </w:rPr>
      </w:pPr>
      <w:r w:rsidRPr="00EB7F88">
        <w:rPr>
          <w:rFonts w:cs="MSMincho" w:hint="eastAsia"/>
          <w:color w:val="auto"/>
        </w:rPr>
        <w:t>３</w:t>
      </w:r>
      <w:r w:rsidR="004F1D8D" w:rsidRPr="00EB7F88">
        <w:rPr>
          <w:rFonts w:cs="MSMincho" w:hint="eastAsia"/>
          <w:color w:val="auto"/>
        </w:rPr>
        <w:t xml:space="preserve">　</w:t>
      </w:r>
      <w:r w:rsidR="005775DF" w:rsidRPr="00EB7F88">
        <w:rPr>
          <w:rFonts w:asciiTheme="minorEastAsia" w:eastAsiaTheme="minorEastAsia" w:hAnsiTheme="minorEastAsia" w:cs="MS-Mincho" w:hint="eastAsia"/>
          <w:color w:val="auto"/>
        </w:rPr>
        <w:t>本件決定に</w:t>
      </w:r>
      <w:r w:rsidR="00E8600B" w:rsidRPr="00EB7F88">
        <w:rPr>
          <w:rFonts w:asciiTheme="minorEastAsia" w:eastAsiaTheme="minorEastAsia" w:hAnsiTheme="minorEastAsia" w:cs="MS-Mincho" w:hint="eastAsia"/>
          <w:color w:val="auto"/>
        </w:rPr>
        <w:t>おいて本件係争情報を非公開としたことに係る具体的な判断及びその理由につい</w:t>
      </w:r>
    </w:p>
    <w:p w:rsidR="004F1D8D" w:rsidRPr="00EB7F88" w:rsidRDefault="00E8600B" w:rsidP="00E8600B">
      <w:pPr>
        <w:ind w:firstLineChars="100" w:firstLine="219"/>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 xml:space="preserve">　</w:t>
      </w:r>
      <w:r w:rsidR="005775DF" w:rsidRPr="00EB7F88">
        <w:rPr>
          <w:rFonts w:asciiTheme="minorEastAsia" w:eastAsiaTheme="minorEastAsia" w:hAnsiTheme="minorEastAsia" w:cs="MS-Mincho" w:hint="eastAsia"/>
          <w:color w:val="auto"/>
        </w:rPr>
        <w:t>て</w:t>
      </w:r>
    </w:p>
    <w:p w:rsidR="00587123" w:rsidRPr="00EB7F88" w:rsidRDefault="00587123" w:rsidP="00FC5C32">
      <w:pPr>
        <w:ind w:leftChars="100" w:left="657" w:hangingChars="200" w:hanging="438"/>
        <w:rPr>
          <w:rFonts w:cs="MSMincho"/>
          <w:color w:val="auto"/>
        </w:rPr>
      </w:pPr>
      <w:r w:rsidRPr="00EB7F88">
        <w:rPr>
          <w:rFonts w:cs="MSMincho" w:hint="eastAsia"/>
          <w:color w:val="auto"/>
        </w:rPr>
        <w:t>（１）</w:t>
      </w:r>
      <w:r w:rsidR="00E270AC" w:rsidRPr="00EB7F88">
        <w:rPr>
          <w:rFonts w:cs="MSMincho" w:hint="eastAsia"/>
          <w:color w:val="auto"/>
        </w:rPr>
        <w:t>審査請求人は、平成30年10月26日に７名が懲戒処分を受けた後に開かれた記者会見で、警務部長らが事情聴取書の一部に該当する内容を</w:t>
      </w:r>
      <w:r w:rsidR="00D100EE" w:rsidRPr="00EB7F88">
        <w:rPr>
          <w:rFonts w:cs="MSMincho" w:hint="eastAsia"/>
          <w:color w:val="auto"/>
        </w:rPr>
        <w:t>発表して</w:t>
      </w:r>
      <w:r w:rsidRPr="00EB7F88">
        <w:rPr>
          <w:rFonts w:cs="MSMincho" w:hint="eastAsia"/>
          <w:color w:val="auto"/>
        </w:rPr>
        <w:t>いるから、</w:t>
      </w:r>
      <w:r w:rsidR="00E8600B" w:rsidRPr="00EB7F88">
        <w:rPr>
          <w:rFonts w:cs="MSMincho" w:hint="eastAsia"/>
          <w:color w:val="auto"/>
        </w:rPr>
        <w:t>本件係争情報</w:t>
      </w:r>
      <w:r w:rsidRPr="00EB7F88">
        <w:rPr>
          <w:rFonts w:cs="MSMincho" w:hint="eastAsia"/>
          <w:color w:val="auto"/>
        </w:rPr>
        <w:t>を</w:t>
      </w:r>
      <w:r w:rsidR="00FC5C32" w:rsidRPr="00EB7F88">
        <w:rPr>
          <w:rFonts w:cs="MSMincho" w:hint="eastAsia"/>
          <w:color w:val="auto"/>
        </w:rPr>
        <w:t>全面的に非公開</w:t>
      </w:r>
      <w:r w:rsidR="00D100EE" w:rsidRPr="00EB7F88">
        <w:rPr>
          <w:rFonts w:cs="MSMincho" w:hint="eastAsia"/>
          <w:color w:val="auto"/>
        </w:rPr>
        <w:t>とする理由がない旨主張</w:t>
      </w:r>
      <w:r w:rsidR="00F46F2F" w:rsidRPr="00EB7F88">
        <w:rPr>
          <w:rFonts w:cs="MSMincho" w:hint="eastAsia"/>
          <w:color w:val="auto"/>
        </w:rPr>
        <w:t>する</w:t>
      </w:r>
      <w:r w:rsidR="00F84F7F" w:rsidRPr="00EB7F88">
        <w:rPr>
          <w:rFonts w:cs="MSMincho" w:hint="eastAsia"/>
          <w:color w:val="auto"/>
        </w:rPr>
        <w:t>。</w:t>
      </w:r>
    </w:p>
    <w:p w:rsidR="008C5CFD" w:rsidRPr="00EB7F88" w:rsidRDefault="00587123" w:rsidP="00587123">
      <w:pPr>
        <w:ind w:leftChars="100" w:left="657" w:hangingChars="200" w:hanging="438"/>
        <w:rPr>
          <w:rFonts w:cs="MSMincho"/>
          <w:color w:val="auto"/>
        </w:rPr>
      </w:pPr>
      <w:r w:rsidRPr="00EB7F88">
        <w:rPr>
          <w:rFonts w:cs="MSMincho" w:hint="eastAsia"/>
          <w:color w:val="auto"/>
        </w:rPr>
        <w:t xml:space="preserve">　　　</w:t>
      </w:r>
      <w:r w:rsidR="00E8600B" w:rsidRPr="00EB7F88">
        <w:rPr>
          <w:rFonts w:cs="MSMincho" w:hint="eastAsia"/>
          <w:color w:val="auto"/>
        </w:rPr>
        <w:t>当審査会が、実施機関に本件係争情報</w:t>
      </w:r>
      <w:r w:rsidRPr="00EB7F88">
        <w:rPr>
          <w:rFonts w:cs="MSMincho" w:hint="eastAsia"/>
          <w:color w:val="auto"/>
        </w:rPr>
        <w:t>が公表されているかを確認したところ、</w:t>
      </w:r>
      <w:r w:rsidR="000F3D81" w:rsidRPr="00EB7F88">
        <w:rPr>
          <w:rFonts w:cs="MSMincho" w:hint="eastAsia"/>
          <w:color w:val="auto"/>
        </w:rPr>
        <w:t>そもそも</w:t>
      </w:r>
      <w:r w:rsidR="00E8600B" w:rsidRPr="00EB7F88">
        <w:rPr>
          <w:rFonts w:cs="MSMincho" w:hint="eastAsia"/>
          <w:color w:val="auto"/>
        </w:rPr>
        <w:t>本件係争情報</w:t>
      </w:r>
      <w:r w:rsidRPr="00EB7F88">
        <w:rPr>
          <w:rFonts w:cs="MSMincho" w:hint="eastAsia"/>
          <w:color w:val="auto"/>
        </w:rPr>
        <w:t>は一切公表されておらず、本件請求</w:t>
      </w:r>
      <w:r w:rsidR="00E8600B" w:rsidRPr="00EB7F88">
        <w:rPr>
          <w:rFonts w:cs="MSMincho" w:hint="eastAsia"/>
          <w:color w:val="auto"/>
        </w:rPr>
        <w:t>に係る逃走事件における記者会見時に</w:t>
      </w:r>
      <w:r w:rsidR="009C0009" w:rsidRPr="00EB7F88">
        <w:rPr>
          <w:rFonts w:cs="MSMincho" w:hint="eastAsia"/>
          <w:color w:val="auto"/>
        </w:rPr>
        <w:t>おいても</w:t>
      </w:r>
      <w:r w:rsidR="00E8600B" w:rsidRPr="00EB7F88">
        <w:rPr>
          <w:rFonts w:cs="MSMincho" w:hint="eastAsia"/>
          <w:color w:val="auto"/>
        </w:rPr>
        <w:t>、本件係争情報</w:t>
      </w:r>
      <w:r w:rsidRPr="00EB7F88">
        <w:rPr>
          <w:rFonts w:cs="MSMincho" w:hint="eastAsia"/>
          <w:color w:val="auto"/>
        </w:rPr>
        <w:t>に記載されている</w:t>
      </w:r>
      <w:r w:rsidR="00CE7645" w:rsidRPr="00EB7F88">
        <w:rPr>
          <w:rFonts w:cs="MSMincho" w:hint="eastAsia"/>
          <w:color w:val="auto"/>
        </w:rPr>
        <w:t>、</w:t>
      </w:r>
      <w:r w:rsidRPr="00EB7F88">
        <w:rPr>
          <w:rFonts w:cs="MSMincho" w:hint="eastAsia"/>
          <w:color w:val="auto"/>
        </w:rPr>
        <w:t>とは発表していないと</w:t>
      </w:r>
      <w:r w:rsidR="00E8600B" w:rsidRPr="00EB7F88">
        <w:rPr>
          <w:rFonts w:cs="MSMincho" w:hint="eastAsia"/>
          <w:color w:val="auto"/>
        </w:rPr>
        <w:t>のことであった。また、当審査会が、本件係争情報</w:t>
      </w:r>
      <w:r w:rsidRPr="00EB7F88">
        <w:rPr>
          <w:rFonts w:cs="MSMincho" w:hint="eastAsia"/>
          <w:color w:val="auto"/>
        </w:rPr>
        <w:t>に記載されている</w:t>
      </w:r>
      <w:r w:rsidR="008C5CFD" w:rsidRPr="00EB7F88">
        <w:rPr>
          <w:rFonts w:cs="MSMincho" w:hint="eastAsia"/>
          <w:color w:val="auto"/>
        </w:rPr>
        <w:t>情報が</w:t>
      </w:r>
      <w:r w:rsidR="00E8600B" w:rsidRPr="00EB7F88">
        <w:rPr>
          <w:rFonts w:cs="MSMincho" w:hint="eastAsia"/>
          <w:color w:val="auto"/>
        </w:rPr>
        <w:t>ホームページなどで公表されているか</w:t>
      </w:r>
      <w:r w:rsidR="00CE7645" w:rsidRPr="00EB7F88">
        <w:rPr>
          <w:rFonts w:cs="MSMincho" w:hint="eastAsia"/>
          <w:color w:val="auto"/>
        </w:rPr>
        <w:t>否か</w:t>
      </w:r>
      <w:r w:rsidR="00E8600B" w:rsidRPr="00EB7F88">
        <w:rPr>
          <w:rFonts w:cs="MSMincho" w:hint="eastAsia"/>
          <w:color w:val="auto"/>
        </w:rPr>
        <w:t>を確認</w:t>
      </w:r>
      <w:r w:rsidR="00B034CF" w:rsidRPr="00EB7F88">
        <w:rPr>
          <w:rFonts w:cs="MSMincho" w:hint="eastAsia"/>
          <w:color w:val="auto"/>
        </w:rPr>
        <w:t>し</w:t>
      </w:r>
      <w:r w:rsidR="00E8600B" w:rsidRPr="00EB7F88">
        <w:rPr>
          <w:rFonts w:cs="MSMincho" w:hint="eastAsia"/>
          <w:color w:val="auto"/>
        </w:rPr>
        <w:t>たところ</w:t>
      </w:r>
      <w:r w:rsidR="008C5CFD" w:rsidRPr="00EB7F88">
        <w:rPr>
          <w:rFonts w:cs="MSMincho" w:hint="eastAsia"/>
          <w:color w:val="auto"/>
        </w:rPr>
        <w:t>、公表されている事実は認められなかった。</w:t>
      </w:r>
    </w:p>
    <w:p w:rsidR="00DE7275" w:rsidRPr="00EB7F88" w:rsidRDefault="00E67460" w:rsidP="00DE7275">
      <w:pPr>
        <w:ind w:leftChars="300" w:left="657" w:firstLineChars="100" w:firstLine="219"/>
        <w:rPr>
          <w:rFonts w:cs="MSMincho"/>
          <w:color w:val="auto"/>
        </w:rPr>
      </w:pPr>
      <w:r w:rsidRPr="00EB7F88">
        <w:rPr>
          <w:rFonts w:cs="MSMincho" w:hint="eastAsia"/>
          <w:color w:val="auto"/>
        </w:rPr>
        <w:t>よって、</w:t>
      </w:r>
      <w:r w:rsidR="008271BA" w:rsidRPr="00EB7F88">
        <w:rPr>
          <w:rFonts w:cs="MSMincho" w:hint="eastAsia"/>
          <w:color w:val="auto"/>
        </w:rPr>
        <w:t>実施機関の主張</w:t>
      </w:r>
      <w:r w:rsidR="001F6A8B" w:rsidRPr="00EB7F88">
        <w:rPr>
          <w:rFonts w:cs="MSMincho" w:hint="eastAsia"/>
          <w:color w:val="auto"/>
        </w:rPr>
        <w:t>に不自然な点はなく、</w:t>
      </w:r>
      <w:r w:rsidR="008C5CFD" w:rsidRPr="00EB7F88">
        <w:rPr>
          <w:rFonts w:cs="MSMincho" w:hint="eastAsia"/>
          <w:color w:val="auto"/>
        </w:rPr>
        <w:t>この審査請求人の主張を採用すること</w:t>
      </w:r>
      <w:r w:rsidR="00CD4CEC" w:rsidRPr="00EB7F88">
        <w:rPr>
          <w:rFonts w:cs="MSMincho" w:hint="eastAsia"/>
          <w:color w:val="auto"/>
        </w:rPr>
        <w:t>は</w:t>
      </w:r>
      <w:r w:rsidR="008C5CFD" w:rsidRPr="00EB7F88">
        <w:rPr>
          <w:rFonts w:cs="MSMincho" w:hint="eastAsia"/>
          <w:color w:val="auto"/>
        </w:rPr>
        <w:t>できない。</w:t>
      </w:r>
    </w:p>
    <w:p w:rsidR="00F84F7F" w:rsidRPr="00EB7F88" w:rsidRDefault="008C5CFD" w:rsidP="008C5CFD">
      <w:pPr>
        <w:ind w:leftChars="100" w:left="657" w:hangingChars="200" w:hanging="438"/>
        <w:rPr>
          <w:color w:val="auto"/>
        </w:rPr>
      </w:pPr>
      <w:r w:rsidRPr="00EB7F88">
        <w:rPr>
          <w:rFonts w:cs="MSMincho" w:hint="eastAsia"/>
          <w:color w:val="auto"/>
        </w:rPr>
        <w:t>（２）次に</w:t>
      </w:r>
      <w:r w:rsidR="00F84F7F" w:rsidRPr="00EB7F88">
        <w:rPr>
          <w:rFonts w:cs="MSMincho" w:hint="eastAsia"/>
          <w:color w:val="auto"/>
        </w:rPr>
        <w:t>、</w:t>
      </w:r>
      <w:r w:rsidR="001F6A8B" w:rsidRPr="00EB7F88">
        <w:rPr>
          <w:rFonts w:hint="eastAsia"/>
          <w:color w:val="auto"/>
        </w:rPr>
        <w:t>実施機関は、本件係争情報</w:t>
      </w:r>
      <w:r w:rsidRPr="00EB7F88">
        <w:rPr>
          <w:rFonts w:hint="eastAsia"/>
          <w:color w:val="auto"/>
        </w:rPr>
        <w:t>に記載された内容は</w:t>
      </w:r>
      <w:r w:rsidR="00F84F7F" w:rsidRPr="00EB7F88">
        <w:rPr>
          <w:rFonts w:hint="eastAsia"/>
          <w:color w:val="auto"/>
        </w:rPr>
        <w:t>条例第８条第１項第４号</w:t>
      </w:r>
      <w:r w:rsidR="006311B5" w:rsidRPr="00EB7F88">
        <w:rPr>
          <w:rFonts w:hint="eastAsia"/>
          <w:color w:val="auto"/>
        </w:rPr>
        <w:t>に該当するから条例第８条第２項第１号に</w:t>
      </w:r>
      <w:r w:rsidR="00C00D7B" w:rsidRPr="00EB7F88">
        <w:rPr>
          <w:rFonts w:hint="eastAsia"/>
          <w:color w:val="auto"/>
        </w:rPr>
        <w:t>より公開しないことができ</w:t>
      </w:r>
      <w:r w:rsidR="006311B5" w:rsidRPr="00EB7F88">
        <w:rPr>
          <w:rFonts w:hint="eastAsia"/>
          <w:color w:val="auto"/>
        </w:rPr>
        <w:t>、さらに</w:t>
      </w:r>
      <w:r w:rsidR="00F84F7F" w:rsidRPr="00EB7F88">
        <w:rPr>
          <w:rFonts w:hint="eastAsia"/>
          <w:color w:val="auto"/>
        </w:rPr>
        <w:t>条例第９条第１号に該当する</w:t>
      </w:r>
      <w:r w:rsidRPr="00EB7F88">
        <w:rPr>
          <w:rFonts w:hint="eastAsia"/>
          <w:color w:val="auto"/>
        </w:rPr>
        <w:t>ため、</w:t>
      </w:r>
      <w:r w:rsidR="001F6A8B" w:rsidRPr="00EB7F88">
        <w:rPr>
          <w:rFonts w:hint="eastAsia"/>
          <w:color w:val="auto"/>
        </w:rPr>
        <w:t>本件決定において、本件係争情報を非公開としたことは</w:t>
      </w:r>
      <w:r w:rsidRPr="00EB7F88">
        <w:rPr>
          <w:rFonts w:hint="eastAsia"/>
          <w:color w:val="auto"/>
        </w:rPr>
        <w:t>妥当である</w:t>
      </w:r>
      <w:r w:rsidR="00F84F7F" w:rsidRPr="00EB7F88">
        <w:rPr>
          <w:rFonts w:hint="eastAsia"/>
          <w:color w:val="auto"/>
        </w:rPr>
        <w:t>と</w:t>
      </w:r>
      <w:r w:rsidR="00F46F2F" w:rsidRPr="00EB7F88">
        <w:rPr>
          <w:rFonts w:hint="eastAsia"/>
          <w:color w:val="auto"/>
        </w:rPr>
        <w:t>主張する</w:t>
      </w:r>
      <w:r w:rsidR="00F84F7F" w:rsidRPr="00EB7F88">
        <w:rPr>
          <w:rFonts w:hint="eastAsia"/>
          <w:color w:val="auto"/>
        </w:rPr>
        <w:t>ので、以下検討する。</w:t>
      </w:r>
    </w:p>
    <w:p w:rsidR="00297B7D" w:rsidRPr="00EB7F88" w:rsidRDefault="008C5CFD" w:rsidP="00DE7275">
      <w:pPr>
        <w:ind w:leftChars="200" w:left="438" w:firstLineChars="100" w:firstLine="219"/>
        <w:rPr>
          <w:color w:val="auto"/>
        </w:rPr>
      </w:pPr>
      <w:r w:rsidRPr="00EB7F88">
        <w:rPr>
          <w:rFonts w:hint="eastAsia"/>
          <w:color w:val="auto"/>
        </w:rPr>
        <w:t xml:space="preserve">ア　</w:t>
      </w:r>
      <w:r w:rsidR="00297B7D" w:rsidRPr="00EB7F88">
        <w:rPr>
          <w:rFonts w:hint="eastAsia"/>
          <w:color w:val="auto"/>
        </w:rPr>
        <w:t>条例第８条第２項第１号について</w:t>
      </w:r>
    </w:p>
    <w:p w:rsidR="00297B7D" w:rsidRPr="00EB7F88" w:rsidRDefault="00C00D7B" w:rsidP="00C00D7B">
      <w:pPr>
        <w:pStyle w:val="Default"/>
        <w:ind w:leftChars="300" w:left="1095" w:hangingChars="200" w:hanging="438"/>
        <w:rPr>
          <w:color w:val="auto"/>
          <w:sz w:val="22"/>
          <w:szCs w:val="22"/>
        </w:rPr>
      </w:pPr>
      <w:r w:rsidRPr="00EB7F88">
        <w:rPr>
          <w:rFonts w:hint="eastAsia"/>
          <w:color w:val="auto"/>
          <w:sz w:val="22"/>
          <w:szCs w:val="22"/>
        </w:rPr>
        <w:t>（ア）</w:t>
      </w:r>
      <w:r w:rsidR="00297B7D" w:rsidRPr="00EB7F88">
        <w:rPr>
          <w:rFonts w:hint="eastAsia"/>
          <w:color w:val="auto"/>
          <w:sz w:val="22"/>
          <w:szCs w:val="22"/>
        </w:rPr>
        <w:t>本号は、条例第８条第１項第１号から第４号までの規定のいずれかに該当する情報について、公開しないことができる旨を定めている。</w:t>
      </w:r>
    </w:p>
    <w:p w:rsidR="00297B7D" w:rsidRPr="00EB7F88" w:rsidRDefault="00C00D7B" w:rsidP="00DE7275">
      <w:pPr>
        <w:ind w:leftChars="200" w:left="438" w:firstLineChars="100" w:firstLine="219"/>
        <w:rPr>
          <w:color w:val="auto"/>
        </w:rPr>
      </w:pPr>
      <w:r w:rsidRPr="00EB7F88">
        <w:rPr>
          <w:rFonts w:hint="eastAsia"/>
          <w:color w:val="auto"/>
        </w:rPr>
        <w:t>（</w:t>
      </w:r>
      <w:r w:rsidR="008C5CFD" w:rsidRPr="00EB7F88">
        <w:rPr>
          <w:rFonts w:hint="eastAsia"/>
          <w:color w:val="auto"/>
        </w:rPr>
        <w:t>イ</w:t>
      </w:r>
      <w:r w:rsidRPr="00EB7F88">
        <w:rPr>
          <w:rFonts w:hint="eastAsia"/>
          <w:color w:val="auto"/>
        </w:rPr>
        <w:t>）</w:t>
      </w:r>
      <w:r w:rsidR="00297B7D" w:rsidRPr="00EB7F88">
        <w:rPr>
          <w:rFonts w:hint="eastAsia"/>
          <w:color w:val="auto"/>
        </w:rPr>
        <w:t>条例第８条第１項第４号について</w:t>
      </w:r>
    </w:p>
    <w:p w:rsidR="005774FE" w:rsidRPr="00EB7F88" w:rsidRDefault="005774FE" w:rsidP="00C00D7B">
      <w:pPr>
        <w:ind w:left="1095" w:hangingChars="500" w:hanging="1095"/>
        <w:textAlignment w:val="auto"/>
        <w:rPr>
          <w:rFonts w:asciiTheme="minorEastAsia" w:eastAsiaTheme="minorEastAsia" w:hAnsiTheme="minorEastAsia" w:cs="MS-Mincho"/>
          <w:color w:val="auto"/>
        </w:rPr>
      </w:pPr>
      <w:r w:rsidRPr="00EB7F88">
        <w:rPr>
          <w:rFonts w:asciiTheme="minorEastAsia" w:eastAsiaTheme="minorEastAsia" w:hAnsiTheme="minorEastAsia" w:hint="eastAsia"/>
          <w:color w:val="auto"/>
        </w:rPr>
        <w:t xml:space="preserve">　　　</w:t>
      </w:r>
      <w:r w:rsidR="00DE7275" w:rsidRPr="00EB7F88">
        <w:rPr>
          <w:rFonts w:asciiTheme="minorEastAsia" w:eastAsiaTheme="minorEastAsia" w:hAnsiTheme="minorEastAsia" w:hint="eastAsia"/>
          <w:color w:val="auto"/>
        </w:rPr>
        <w:t xml:space="preserve">　</w:t>
      </w:r>
      <w:r w:rsidRPr="00EB7F88">
        <w:rPr>
          <w:rFonts w:asciiTheme="minorEastAsia" w:eastAsiaTheme="minorEastAsia" w:hAnsiTheme="minorEastAsia" w:hint="eastAsia"/>
          <w:color w:val="auto"/>
        </w:rPr>
        <w:t xml:space="preserve">　</w:t>
      </w:r>
      <w:r w:rsidR="00C00D7B" w:rsidRPr="00EB7F88">
        <w:rPr>
          <w:rFonts w:asciiTheme="minorEastAsia" w:eastAsiaTheme="minorEastAsia" w:hAnsiTheme="minorEastAsia" w:hint="eastAsia"/>
          <w:color w:val="auto"/>
        </w:rPr>
        <w:t xml:space="preserve">　</w:t>
      </w:r>
      <w:r w:rsidRPr="00EB7F88">
        <w:rPr>
          <w:rFonts w:asciiTheme="minorEastAsia" w:eastAsiaTheme="minorEastAsia" w:hAnsiTheme="minorEastAsia" w:cs="MS-Mincho" w:hint="eastAsia"/>
          <w:color w:val="auto"/>
        </w:rPr>
        <w:t>府の機関又は国等が行う事務事業に係る情報の中には、当該事務事業の性質、目的等からみて</w:t>
      </w:r>
      <w:r w:rsidR="00F85F81" w:rsidRPr="00EB7F88">
        <w:rPr>
          <w:rFonts w:asciiTheme="minorEastAsia" w:eastAsiaTheme="minorEastAsia" w:hAnsiTheme="minorEastAsia" w:cs="MS-Mincho" w:hint="eastAsia"/>
          <w:color w:val="auto"/>
        </w:rPr>
        <w:t>、</w:t>
      </w:r>
      <w:r w:rsidRPr="00EB7F88">
        <w:rPr>
          <w:rFonts w:asciiTheme="minorEastAsia" w:eastAsiaTheme="minorEastAsia" w:hAnsiTheme="minorEastAsia" w:cs="MS-Mincho" w:hint="eastAsia"/>
          <w:color w:val="auto"/>
        </w:rPr>
        <w:t>執行前あるいは執行過程で公開することにより、当該事務事業の実施の目的を失い、又はその公正かつ適切な執行に著しい支障を及ぼし、ひいては、府民全体の利益を損なうおそれのあるものがある。</w:t>
      </w:r>
    </w:p>
    <w:p w:rsidR="005774FE" w:rsidRPr="00EB7F88" w:rsidRDefault="005774FE" w:rsidP="00185F57">
      <w:pPr>
        <w:ind w:firstLineChars="600" w:firstLine="1314"/>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本号は、</w:t>
      </w:r>
    </w:p>
    <w:p w:rsidR="005774FE" w:rsidRPr="00EB7F88" w:rsidRDefault="00C00D7B" w:rsidP="00786C7D">
      <w:pPr>
        <w:ind w:leftChars="514" w:left="1345" w:hangingChars="100" w:hanging="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ａ</w:t>
      </w:r>
      <w:r w:rsidR="005774FE" w:rsidRPr="00EB7F88">
        <w:rPr>
          <w:rFonts w:asciiTheme="minorEastAsia" w:eastAsiaTheme="minorEastAsia" w:hAnsiTheme="minorEastAsia" w:cs="MS-Mincho" w:hint="eastAsia"/>
          <w:color w:val="auto"/>
        </w:rPr>
        <w:t xml:space="preserve">　府</w:t>
      </w:r>
      <w:r w:rsidR="005F5159" w:rsidRPr="00EB7F88">
        <w:rPr>
          <w:rFonts w:asciiTheme="minorEastAsia" w:eastAsiaTheme="minorEastAsia" w:hAnsiTheme="minorEastAsia" w:cs="MS-Mincho" w:hint="eastAsia"/>
          <w:color w:val="auto"/>
        </w:rPr>
        <w:t>の機関</w:t>
      </w:r>
      <w:r w:rsidR="005774FE" w:rsidRPr="00EB7F88">
        <w:rPr>
          <w:rFonts w:asciiTheme="minorEastAsia" w:eastAsiaTheme="minorEastAsia" w:hAnsiTheme="minorEastAsia" w:cs="MS-Mincho" w:hint="eastAsia"/>
          <w:color w:val="auto"/>
        </w:rPr>
        <w:t>又は国等の機関が行う取締り、監督、立入検査、許可、認可、試験、入札、契約、交渉、渉外、争訟、調査研究、人事管理、企業経営等の事務に関する情報であって、</w:t>
      </w:r>
    </w:p>
    <w:p w:rsidR="00E67460" w:rsidRPr="00EB7F88" w:rsidRDefault="00C00D7B" w:rsidP="00786C7D">
      <w:pPr>
        <w:ind w:leftChars="514" w:left="1345" w:hangingChars="100" w:hanging="219"/>
        <w:textAlignment w:val="auto"/>
        <w:rPr>
          <w:rFonts w:asciiTheme="minorEastAsia" w:eastAsiaTheme="minorEastAsia" w:hAnsiTheme="minorEastAsia" w:cs="MS-Mincho"/>
          <w:color w:val="auto"/>
        </w:rPr>
      </w:pPr>
      <w:r w:rsidRPr="00EB7F88">
        <w:rPr>
          <w:rFonts w:ascii="Segoe UI Symbol" w:eastAsiaTheme="minorEastAsia" w:hAnsi="Segoe UI Symbol" w:cs="Segoe UI Symbol" w:hint="eastAsia"/>
          <w:color w:val="auto"/>
        </w:rPr>
        <w:t>ｂ</w:t>
      </w:r>
      <w:r w:rsidR="005774FE" w:rsidRPr="00EB7F88">
        <w:rPr>
          <w:rFonts w:asciiTheme="minorEastAsia" w:eastAsiaTheme="minorEastAsia" w:hAnsiTheme="minorEastAsia" w:cs="MS-Mincho" w:hint="eastAsia"/>
          <w:color w:val="auto"/>
        </w:rPr>
        <w:t xml:space="preserve">　</w:t>
      </w:r>
      <w:r w:rsidR="0073616D" w:rsidRPr="00EB7F88">
        <w:rPr>
          <w:rFonts w:asciiTheme="minorEastAsia" w:eastAsiaTheme="minorEastAsia" w:hAnsiTheme="minorEastAsia" w:cs="MS-Mincho" w:hint="eastAsia"/>
          <w:color w:val="auto"/>
        </w:rPr>
        <w:t>公にすることにより、</w:t>
      </w:r>
      <w:r w:rsidR="008C5CFD" w:rsidRPr="00EB7F88">
        <w:rPr>
          <w:rFonts w:asciiTheme="minorEastAsia" w:eastAsiaTheme="minorEastAsia" w:hAnsiTheme="minorEastAsia" w:cs="MS-Mincho" w:hint="eastAsia"/>
          <w:color w:val="auto"/>
        </w:rPr>
        <w:t>当該若しくは同種の事務の目的が達成できなくなり、又は</w:t>
      </w:r>
      <w:r w:rsidR="00F964DA" w:rsidRPr="00EB7F88">
        <w:rPr>
          <w:rFonts w:asciiTheme="minorEastAsia" w:eastAsiaTheme="minorEastAsia" w:hAnsiTheme="minorEastAsia" w:cs="MS-Mincho" w:hint="eastAsia"/>
          <w:color w:val="auto"/>
        </w:rPr>
        <w:t>これらの事務の公正かつ適切な執行に著しい支障を及ぼすおそれがあるもの</w:t>
      </w:r>
    </w:p>
    <w:p w:rsidR="0073616D" w:rsidRPr="00EB7F88" w:rsidRDefault="00F964DA" w:rsidP="00C00D7B">
      <w:pPr>
        <w:ind w:leftChars="500" w:left="1314" w:hangingChars="100" w:hanging="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に該当する情報については、</w:t>
      </w:r>
      <w:r w:rsidR="0073616D" w:rsidRPr="00EB7F88">
        <w:rPr>
          <w:rFonts w:asciiTheme="minorEastAsia" w:eastAsiaTheme="minorEastAsia" w:hAnsiTheme="minorEastAsia" w:cs="MS-Mincho" w:hint="eastAsia"/>
          <w:color w:val="auto"/>
        </w:rPr>
        <w:t>公開しないことができる旨定めている。</w:t>
      </w:r>
    </w:p>
    <w:p w:rsidR="002E2E54" w:rsidRPr="00EB7F88" w:rsidRDefault="002E2E54" w:rsidP="00C00D7B">
      <w:pPr>
        <w:ind w:leftChars="500" w:left="1095" w:firstLineChars="100" w:firstLine="219"/>
        <w:textAlignment w:val="auto"/>
        <w:rPr>
          <w:rFonts w:asciiTheme="minorEastAsia" w:eastAsiaTheme="minorEastAsia" w:hAnsiTheme="minorEastAsia" w:cs="MS-Mincho"/>
          <w:strike/>
          <w:color w:val="auto"/>
        </w:rPr>
      </w:pPr>
      <w:r w:rsidRPr="00EB7F88">
        <w:rPr>
          <w:rFonts w:asciiTheme="minorEastAsia" w:eastAsiaTheme="minorEastAsia" w:hAnsiTheme="minorEastAsia" w:cs="MS-Mincho" w:hint="eastAsia"/>
          <w:color w:val="auto"/>
        </w:rPr>
        <w:t>本号の「府又は国等の機関が行う取締り、監督、立入検査、許可、認可、試験、入札、契約、交渉、渉外、争訟、調査研究、人事管理、企業経営等の事務」の部分は、府の機関又は国等の機関が行う代表的な事務を例示したものである。</w:t>
      </w:r>
    </w:p>
    <w:p w:rsidR="002E2E54" w:rsidRPr="00EB7F88" w:rsidRDefault="009D1BC8" w:rsidP="00C00D7B">
      <w:pPr>
        <w:ind w:leftChars="500" w:left="1095"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このうち、</w:t>
      </w:r>
      <w:r w:rsidR="002E2E54" w:rsidRPr="00EB7F88">
        <w:rPr>
          <w:rFonts w:asciiTheme="minorEastAsia" w:eastAsiaTheme="minorEastAsia" w:hAnsiTheme="minorEastAsia" w:cs="MS-Mincho" w:hint="eastAsia"/>
          <w:color w:val="auto"/>
        </w:rPr>
        <w:t>「人事管理」とは、職員の任免、服務監督、懲戒、勤務評価、人事異動などの事務をいう。</w:t>
      </w:r>
    </w:p>
    <w:p w:rsidR="00F46F2F" w:rsidRPr="00EB7F88" w:rsidRDefault="005774FE" w:rsidP="00C00D7B">
      <w:pPr>
        <w:ind w:leftChars="500" w:left="1095"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また、本号のおそれのあるものに該当して公開しないことができるのは、当該情報を</w:t>
      </w:r>
      <w:r w:rsidRPr="00EB7F88">
        <w:rPr>
          <w:rFonts w:asciiTheme="minorEastAsia" w:eastAsiaTheme="minorEastAsia" w:hAnsiTheme="minorEastAsia" w:cs="MS-Mincho" w:hint="eastAsia"/>
          <w:color w:val="auto"/>
        </w:rPr>
        <w:lastRenderedPageBreak/>
        <w:t>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rsidR="00EF6312" w:rsidRPr="00EB7F88" w:rsidRDefault="00C00D7B" w:rsidP="00EF6312">
      <w:pPr>
        <w:ind w:firstLineChars="300" w:firstLine="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イ</w:t>
      </w:r>
      <w:r w:rsidR="00F964DA" w:rsidRPr="00EB7F88">
        <w:rPr>
          <w:rFonts w:asciiTheme="minorEastAsia" w:eastAsiaTheme="minorEastAsia" w:hAnsiTheme="minorEastAsia" w:cs="MS-Mincho" w:hint="eastAsia"/>
          <w:color w:val="auto"/>
        </w:rPr>
        <w:t xml:space="preserve">　</w:t>
      </w:r>
      <w:r w:rsidR="00EF6312" w:rsidRPr="00EB7F88">
        <w:rPr>
          <w:rFonts w:asciiTheme="minorEastAsia" w:eastAsiaTheme="minorEastAsia" w:hAnsiTheme="minorEastAsia" w:cs="MS-Mincho" w:hint="eastAsia"/>
          <w:color w:val="auto"/>
        </w:rPr>
        <w:t>条例第８条第２項第１号該当性について</w:t>
      </w:r>
    </w:p>
    <w:p w:rsidR="00EF6312" w:rsidRPr="00EB7F88" w:rsidRDefault="00EF6312" w:rsidP="00EF6312">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実施機関は、</w:t>
      </w:r>
      <w:r w:rsidR="007B67D3" w:rsidRPr="00EB7F88">
        <w:rPr>
          <w:rFonts w:asciiTheme="minorEastAsia" w:eastAsiaTheme="minorEastAsia" w:hAnsiTheme="minorEastAsia" w:cs="MS-Mincho" w:hint="eastAsia"/>
          <w:color w:val="auto"/>
        </w:rPr>
        <w:t>本件係争情報が</w:t>
      </w:r>
      <w:r w:rsidRPr="00EB7F88">
        <w:rPr>
          <w:rFonts w:asciiTheme="minorEastAsia" w:eastAsiaTheme="minorEastAsia" w:hAnsiTheme="minorEastAsia" w:cs="MS-Mincho" w:hint="eastAsia"/>
          <w:color w:val="auto"/>
        </w:rPr>
        <w:t>条例第８条第１項第４号に該当する</w:t>
      </w:r>
      <w:r w:rsidR="00FA397B" w:rsidRPr="00EB7F88">
        <w:rPr>
          <w:rFonts w:asciiTheme="minorEastAsia" w:eastAsiaTheme="minorEastAsia" w:hAnsiTheme="minorEastAsia" w:cs="MS-Mincho" w:hint="eastAsia"/>
          <w:color w:val="auto"/>
        </w:rPr>
        <w:t>ので</w:t>
      </w:r>
      <w:r w:rsidRPr="00EB7F88">
        <w:rPr>
          <w:rFonts w:asciiTheme="minorEastAsia" w:eastAsiaTheme="minorEastAsia" w:hAnsiTheme="minorEastAsia" w:cs="MS-Mincho" w:hint="eastAsia"/>
          <w:color w:val="auto"/>
        </w:rPr>
        <w:t>、条例第８条第２項第１号により公開しないことができると主張</w:t>
      </w:r>
      <w:r w:rsidR="00CC03C7" w:rsidRPr="00EB7F88">
        <w:rPr>
          <w:rFonts w:asciiTheme="minorEastAsia" w:eastAsiaTheme="minorEastAsia" w:hAnsiTheme="minorEastAsia" w:cs="MS-Mincho" w:hint="eastAsia"/>
          <w:color w:val="auto"/>
        </w:rPr>
        <w:t>する</w:t>
      </w:r>
      <w:r w:rsidR="00FA397B" w:rsidRPr="00EB7F88">
        <w:rPr>
          <w:rFonts w:asciiTheme="minorEastAsia" w:eastAsiaTheme="minorEastAsia" w:hAnsiTheme="minorEastAsia" w:cs="MS-Mincho" w:hint="eastAsia"/>
          <w:color w:val="auto"/>
        </w:rPr>
        <w:t>ことから</w:t>
      </w:r>
      <w:r w:rsidRPr="00EB7F88">
        <w:rPr>
          <w:rFonts w:asciiTheme="minorEastAsia" w:eastAsiaTheme="minorEastAsia" w:hAnsiTheme="minorEastAsia" w:cs="MS-Mincho" w:hint="eastAsia"/>
          <w:color w:val="auto"/>
        </w:rPr>
        <w:t>、</w:t>
      </w:r>
      <w:r w:rsidR="00E9408C" w:rsidRPr="00EB7F88">
        <w:rPr>
          <w:rFonts w:asciiTheme="minorEastAsia" w:eastAsiaTheme="minorEastAsia" w:hAnsiTheme="minorEastAsia" w:cs="MS-Mincho" w:hint="eastAsia"/>
          <w:color w:val="auto"/>
        </w:rPr>
        <w:t>本件係争情報の</w:t>
      </w:r>
      <w:r w:rsidRPr="00EB7F88">
        <w:rPr>
          <w:rFonts w:asciiTheme="minorEastAsia" w:eastAsiaTheme="minorEastAsia" w:hAnsiTheme="minorEastAsia" w:cs="MS-Mincho" w:hint="eastAsia"/>
          <w:color w:val="auto"/>
        </w:rPr>
        <w:t>条例第８条第</w:t>
      </w:r>
      <w:r w:rsidR="008D3EB5" w:rsidRPr="00EB7F88">
        <w:rPr>
          <w:rFonts w:asciiTheme="minorEastAsia" w:eastAsiaTheme="minorEastAsia" w:hAnsiTheme="minorEastAsia" w:cs="MS-Mincho" w:hint="eastAsia"/>
          <w:color w:val="auto"/>
        </w:rPr>
        <w:t>１</w:t>
      </w:r>
      <w:r w:rsidRPr="00EB7F88">
        <w:rPr>
          <w:rFonts w:asciiTheme="minorEastAsia" w:eastAsiaTheme="minorEastAsia" w:hAnsiTheme="minorEastAsia" w:cs="MS-Mincho" w:hint="eastAsia"/>
          <w:color w:val="auto"/>
        </w:rPr>
        <w:t>項第</w:t>
      </w:r>
      <w:r w:rsidR="008D3EB5" w:rsidRPr="00EB7F88">
        <w:rPr>
          <w:rFonts w:asciiTheme="minorEastAsia" w:eastAsiaTheme="minorEastAsia" w:hAnsiTheme="minorEastAsia" w:cs="MS-Mincho" w:hint="eastAsia"/>
          <w:color w:val="auto"/>
        </w:rPr>
        <w:t>４</w:t>
      </w:r>
      <w:r w:rsidR="00CE7645" w:rsidRPr="00EB7F88">
        <w:rPr>
          <w:rFonts w:asciiTheme="minorEastAsia" w:eastAsiaTheme="minorEastAsia" w:hAnsiTheme="minorEastAsia" w:cs="MS-Mincho" w:hint="eastAsia"/>
          <w:color w:val="auto"/>
        </w:rPr>
        <w:t>号</w:t>
      </w:r>
      <w:r w:rsidRPr="00EB7F88">
        <w:rPr>
          <w:rFonts w:asciiTheme="minorEastAsia" w:eastAsiaTheme="minorEastAsia" w:hAnsiTheme="minorEastAsia" w:cs="MS-Mincho" w:hint="eastAsia"/>
          <w:color w:val="auto"/>
        </w:rPr>
        <w:t>該当性について検討する。</w:t>
      </w:r>
    </w:p>
    <w:p w:rsidR="00654454" w:rsidRPr="00EB7F88" w:rsidRDefault="00562A71" w:rsidP="00AF5081">
      <w:pPr>
        <w:ind w:leftChars="100" w:left="876" w:hangingChars="300" w:hanging="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 xml:space="preserve">　　</w:t>
      </w:r>
      <w:r w:rsidR="00F964DA" w:rsidRPr="00EB7F88">
        <w:rPr>
          <w:rFonts w:asciiTheme="minorEastAsia" w:eastAsiaTheme="minorEastAsia" w:hAnsiTheme="minorEastAsia" w:cs="MS-Mincho" w:hint="eastAsia"/>
          <w:color w:val="auto"/>
        </w:rPr>
        <w:t>（</w:t>
      </w:r>
      <w:r w:rsidRPr="00EB7F88">
        <w:rPr>
          <w:rFonts w:asciiTheme="minorEastAsia" w:eastAsiaTheme="minorEastAsia" w:hAnsiTheme="minorEastAsia" w:cs="MS-Mincho" w:hint="eastAsia"/>
          <w:color w:val="auto"/>
        </w:rPr>
        <w:t>ア</w:t>
      </w:r>
      <w:r w:rsidR="00F964DA" w:rsidRPr="00EB7F88">
        <w:rPr>
          <w:rFonts w:asciiTheme="minorEastAsia" w:eastAsiaTheme="minorEastAsia" w:hAnsiTheme="minorEastAsia" w:cs="MS-Mincho" w:hint="eastAsia"/>
          <w:color w:val="auto"/>
        </w:rPr>
        <w:t>）</w:t>
      </w:r>
      <w:r w:rsidR="00654454" w:rsidRPr="00EB7F88">
        <w:rPr>
          <w:rFonts w:asciiTheme="minorEastAsia" w:eastAsiaTheme="minorEastAsia" w:hAnsiTheme="minorEastAsia" w:cs="MS-Mincho" w:hint="eastAsia"/>
          <w:color w:val="auto"/>
        </w:rPr>
        <w:t>まず、</w:t>
      </w:r>
      <w:r w:rsidR="001F6A8B" w:rsidRPr="00EB7F88">
        <w:rPr>
          <w:rFonts w:asciiTheme="minorEastAsia" w:eastAsiaTheme="minorEastAsia" w:hAnsiTheme="minorEastAsia" w:cs="MS-Mincho" w:hint="eastAsia"/>
          <w:color w:val="auto"/>
        </w:rPr>
        <w:t>本件係争情報</w:t>
      </w:r>
      <w:r w:rsidR="00654454" w:rsidRPr="00EB7F88">
        <w:rPr>
          <w:rFonts w:asciiTheme="minorEastAsia" w:eastAsiaTheme="minorEastAsia" w:hAnsiTheme="minorEastAsia" w:cs="MS-Mincho" w:hint="eastAsia"/>
          <w:color w:val="auto"/>
        </w:rPr>
        <w:t>が</w:t>
      </w:r>
      <w:r w:rsidR="00E414F0" w:rsidRPr="00EB7F88">
        <w:rPr>
          <w:rFonts w:asciiTheme="minorEastAsia" w:eastAsiaTheme="minorEastAsia" w:hAnsiTheme="minorEastAsia" w:cs="MS-Mincho" w:hint="eastAsia"/>
          <w:color w:val="auto"/>
        </w:rPr>
        <w:t>、</w:t>
      </w:r>
      <w:r w:rsidR="00EF6312" w:rsidRPr="00EB7F88">
        <w:rPr>
          <w:rFonts w:asciiTheme="minorEastAsia" w:eastAsiaTheme="minorEastAsia" w:hAnsiTheme="minorEastAsia" w:cs="MS-Mincho" w:hint="eastAsia"/>
          <w:color w:val="auto"/>
        </w:rPr>
        <w:t>ア（</w:t>
      </w:r>
      <w:r w:rsidR="00654454" w:rsidRPr="00EB7F88">
        <w:rPr>
          <w:rFonts w:asciiTheme="minorEastAsia" w:eastAsiaTheme="minorEastAsia" w:hAnsiTheme="minorEastAsia" w:cs="MS-Mincho" w:hint="eastAsia"/>
          <w:color w:val="auto"/>
        </w:rPr>
        <w:t>イ</w:t>
      </w:r>
      <w:r w:rsidR="00EF6312" w:rsidRPr="00EB7F88">
        <w:rPr>
          <w:rFonts w:asciiTheme="minorEastAsia" w:eastAsiaTheme="minorEastAsia" w:hAnsiTheme="minorEastAsia" w:cs="MS-Mincho" w:hint="eastAsia"/>
          <w:color w:val="auto"/>
        </w:rPr>
        <w:t>）ａ</w:t>
      </w:r>
      <w:r w:rsidR="00654454" w:rsidRPr="00EB7F88">
        <w:rPr>
          <w:rFonts w:asciiTheme="minorEastAsia" w:eastAsiaTheme="minorEastAsia" w:hAnsiTheme="minorEastAsia" w:cs="MS-Mincho" w:hint="eastAsia"/>
          <w:color w:val="auto"/>
        </w:rPr>
        <w:t>に該当するか否かについて検討する。</w:t>
      </w:r>
    </w:p>
    <w:p w:rsidR="00E414F0" w:rsidRPr="00EB7F88" w:rsidRDefault="001F6A8B" w:rsidP="00654454">
      <w:pPr>
        <w:ind w:leftChars="500" w:left="1095"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本件係争情報</w:t>
      </w:r>
      <w:r w:rsidR="00654454" w:rsidRPr="00EB7F88">
        <w:rPr>
          <w:rFonts w:asciiTheme="minorEastAsia" w:eastAsiaTheme="minorEastAsia" w:hAnsiTheme="minorEastAsia" w:cs="MS-Mincho" w:hint="eastAsia"/>
          <w:color w:val="auto"/>
        </w:rPr>
        <w:t>は、</w:t>
      </w:r>
      <w:r w:rsidR="003B4DB4" w:rsidRPr="00EB7F88">
        <w:rPr>
          <w:rFonts w:asciiTheme="minorEastAsia" w:eastAsiaTheme="minorEastAsia" w:hAnsiTheme="minorEastAsia" w:cs="MS-Mincho" w:hint="eastAsia"/>
          <w:color w:val="auto"/>
        </w:rPr>
        <w:t>警察職員の懲戒処分を行うにあたり、各種調査により把握した内容等に加え、当事者から直接聴取した非違行為の事実、当事者しか知り得ない事案の経過や動機等が記載された</w:t>
      </w:r>
      <w:r w:rsidR="00E414F0" w:rsidRPr="00EB7F88">
        <w:rPr>
          <w:rFonts w:asciiTheme="minorEastAsia" w:eastAsiaTheme="minorEastAsia" w:hAnsiTheme="minorEastAsia" w:cs="MS-Mincho" w:hint="eastAsia"/>
          <w:color w:val="auto"/>
        </w:rPr>
        <w:t>文書であり、</w:t>
      </w:r>
      <w:r w:rsidR="00AF5081" w:rsidRPr="00EB7F88">
        <w:rPr>
          <w:rFonts w:asciiTheme="minorEastAsia" w:eastAsiaTheme="minorEastAsia" w:hAnsiTheme="minorEastAsia" w:cs="MS-Mincho" w:hint="eastAsia"/>
          <w:color w:val="auto"/>
        </w:rPr>
        <w:t>人事管理に関する情報であると認められることから、</w:t>
      </w:r>
      <w:r w:rsidR="00EF6312" w:rsidRPr="00EB7F88">
        <w:rPr>
          <w:rFonts w:asciiTheme="minorEastAsia" w:eastAsiaTheme="minorEastAsia" w:hAnsiTheme="minorEastAsia" w:cs="MS-Mincho" w:hint="eastAsia"/>
          <w:color w:val="auto"/>
        </w:rPr>
        <w:t>ア（イ）ａ</w:t>
      </w:r>
      <w:r w:rsidR="00AF5081" w:rsidRPr="00EB7F88">
        <w:rPr>
          <w:rFonts w:asciiTheme="minorEastAsia" w:eastAsiaTheme="minorEastAsia" w:hAnsiTheme="minorEastAsia" w:cs="MS-Mincho" w:hint="eastAsia"/>
          <w:color w:val="auto"/>
        </w:rPr>
        <w:t>に該当する。</w:t>
      </w:r>
    </w:p>
    <w:p w:rsidR="00654454" w:rsidRPr="00EB7F88" w:rsidRDefault="00AF5081" w:rsidP="00654454">
      <w:pPr>
        <w:ind w:leftChars="100" w:left="876" w:hangingChars="300" w:hanging="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 xml:space="preserve">　　</w:t>
      </w:r>
      <w:r w:rsidR="00F964DA" w:rsidRPr="00EB7F88">
        <w:rPr>
          <w:rFonts w:asciiTheme="minorEastAsia" w:eastAsiaTheme="minorEastAsia" w:hAnsiTheme="minorEastAsia" w:cs="MS-Mincho" w:hint="eastAsia"/>
          <w:color w:val="auto"/>
        </w:rPr>
        <w:t>（</w:t>
      </w:r>
      <w:r w:rsidRPr="00EB7F88">
        <w:rPr>
          <w:rFonts w:asciiTheme="minorEastAsia" w:eastAsiaTheme="minorEastAsia" w:hAnsiTheme="minorEastAsia" w:cs="MS-Mincho" w:hint="eastAsia"/>
          <w:color w:val="auto"/>
        </w:rPr>
        <w:t>イ</w:t>
      </w:r>
      <w:r w:rsidR="00F964DA" w:rsidRPr="00EB7F88">
        <w:rPr>
          <w:rFonts w:asciiTheme="minorEastAsia" w:eastAsiaTheme="minorEastAsia" w:hAnsiTheme="minorEastAsia" w:cs="MS-Mincho" w:hint="eastAsia"/>
          <w:color w:val="auto"/>
        </w:rPr>
        <w:t>）</w:t>
      </w:r>
      <w:r w:rsidR="001F6A8B" w:rsidRPr="00EB7F88">
        <w:rPr>
          <w:rFonts w:asciiTheme="minorEastAsia" w:eastAsiaTheme="minorEastAsia" w:hAnsiTheme="minorEastAsia" w:cs="MS-Mincho" w:hint="eastAsia"/>
          <w:color w:val="auto"/>
        </w:rPr>
        <w:t>次に、本件係争情報</w:t>
      </w:r>
      <w:r w:rsidR="00654454" w:rsidRPr="00EB7F88">
        <w:rPr>
          <w:rFonts w:asciiTheme="minorEastAsia" w:eastAsiaTheme="minorEastAsia" w:hAnsiTheme="minorEastAsia" w:cs="MS-Mincho" w:hint="eastAsia"/>
          <w:color w:val="auto"/>
        </w:rPr>
        <w:t>が、</w:t>
      </w:r>
      <w:r w:rsidR="00EF6312" w:rsidRPr="00EB7F88">
        <w:rPr>
          <w:rFonts w:asciiTheme="minorEastAsia" w:eastAsiaTheme="minorEastAsia" w:hAnsiTheme="minorEastAsia" w:cs="MS-Mincho" w:hint="eastAsia"/>
          <w:color w:val="auto"/>
        </w:rPr>
        <w:t>ア（イ）ｂ</w:t>
      </w:r>
      <w:r w:rsidR="00654454" w:rsidRPr="00EB7F88">
        <w:rPr>
          <w:rFonts w:asciiTheme="minorEastAsia" w:eastAsiaTheme="minorEastAsia" w:hAnsiTheme="minorEastAsia" w:cs="MS-Mincho" w:hint="eastAsia"/>
          <w:color w:val="auto"/>
        </w:rPr>
        <w:t>に該当するか否かについて検討する。</w:t>
      </w:r>
    </w:p>
    <w:p w:rsidR="006051A8" w:rsidRPr="00EB7F88" w:rsidRDefault="001F6A8B" w:rsidP="00397460">
      <w:pPr>
        <w:ind w:leftChars="500" w:left="1095"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当審査会が、実施機関に対し、本件係争情報</w:t>
      </w:r>
      <w:r w:rsidR="00654454" w:rsidRPr="00EB7F88">
        <w:rPr>
          <w:rFonts w:asciiTheme="minorEastAsia" w:eastAsiaTheme="minorEastAsia" w:hAnsiTheme="minorEastAsia" w:cs="MS-Mincho" w:hint="eastAsia"/>
          <w:color w:val="auto"/>
        </w:rPr>
        <w:t>の</w:t>
      </w:r>
      <w:r w:rsidR="00EF6312" w:rsidRPr="00EB7F88">
        <w:rPr>
          <w:rFonts w:asciiTheme="minorEastAsia" w:eastAsiaTheme="minorEastAsia" w:hAnsiTheme="minorEastAsia" w:cs="MS-Mincho" w:hint="eastAsia"/>
          <w:color w:val="auto"/>
        </w:rPr>
        <w:t>ア（イ）ｂ</w:t>
      </w:r>
      <w:r w:rsidR="00397460" w:rsidRPr="00EB7F88">
        <w:rPr>
          <w:rFonts w:asciiTheme="minorEastAsia" w:eastAsiaTheme="minorEastAsia" w:hAnsiTheme="minorEastAsia" w:cs="MS-Mincho" w:hint="eastAsia"/>
          <w:color w:val="auto"/>
        </w:rPr>
        <w:t>該当性について確認したところ、</w:t>
      </w:r>
      <w:r w:rsidR="007747E4" w:rsidRPr="00EB7F88">
        <w:rPr>
          <w:rFonts w:asciiTheme="minorEastAsia" w:eastAsiaTheme="minorEastAsia" w:hAnsiTheme="minorEastAsia" w:cs="MS-Mincho" w:hint="eastAsia"/>
          <w:color w:val="auto"/>
        </w:rPr>
        <w:t>実施機関は、</w:t>
      </w:r>
      <w:r w:rsidRPr="00EB7F88">
        <w:rPr>
          <w:rFonts w:asciiTheme="minorEastAsia" w:eastAsiaTheme="minorEastAsia" w:hAnsiTheme="minorEastAsia" w:cs="MS-Mincho" w:hint="eastAsia"/>
          <w:color w:val="auto"/>
        </w:rPr>
        <w:t>本件係争情報</w:t>
      </w:r>
      <w:r w:rsidR="008E1A4E" w:rsidRPr="00EB7F88">
        <w:rPr>
          <w:rFonts w:asciiTheme="minorEastAsia" w:eastAsiaTheme="minorEastAsia" w:hAnsiTheme="minorEastAsia" w:cs="MS-Mincho" w:hint="eastAsia"/>
          <w:color w:val="auto"/>
        </w:rPr>
        <w:t>の内容やその文書量等の公開が前提となれば、</w:t>
      </w:r>
      <w:r w:rsidR="003B4DB4" w:rsidRPr="00EB7F88">
        <w:rPr>
          <w:rFonts w:asciiTheme="minorEastAsia" w:eastAsiaTheme="minorEastAsia" w:hAnsiTheme="minorEastAsia" w:cs="MS-Mincho" w:hint="eastAsia"/>
          <w:color w:val="auto"/>
        </w:rPr>
        <w:t>非違行為を行った者</w:t>
      </w:r>
      <w:r w:rsidR="00241086" w:rsidRPr="00EB7F88">
        <w:rPr>
          <w:rFonts w:asciiTheme="minorEastAsia" w:eastAsiaTheme="minorEastAsia" w:hAnsiTheme="minorEastAsia" w:cs="MS-Mincho" w:hint="eastAsia"/>
          <w:color w:val="auto"/>
        </w:rPr>
        <w:t>が心理的圧迫を受け</w:t>
      </w:r>
      <w:r w:rsidR="008E1A4E" w:rsidRPr="00EB7F88">
        <w:rPr>
          <w:rFonts w:asciiTheme="minorEastAsia" w:eastAsiaTheme="minorEastAsia" w:hAnsiTheme="minorEastAsia" w:cs="MS-Mincho" w:hint="eastAsia"/>
          <w:color w:val="auto"/>
        </w:rPr>
        <w:t>、</w:t>
      </w:r>
      <w:r w:rsidR="007747E4" w:rsidRPr="00EB7F88">
        <w:rPr>
          <w:rFonts w:asciiTheme="minorEastAsia" w:eastAsiaTheme="minorEastAsia" w:hAnsiTheme="minorEastAsia" w:cs="MS-Mincho" w:hint="eastAsia"/>
          <w:color w:val="auto"/>
        </w:rPr>
        <w:t>事実関係や動機について供述を躊躇</w:t>
      </w:r>
      <w:r w:rsidR="0012749C" w:rsidRPr="00EB7F88">
        <w:rPr>
          <w:rFonts w:asciiTheme="minorEastAsia" w:eastAsiaTheme="minorEastAsia" w:hAnsiTheme="minorEastAsia" w:cs="MS-Mincho" w:hint="eastAsia"/>
          <w:color w:val="auto"/>
        </w:rPr>
        <w:t>又は歪曲</w:t>
      </w:r>
      <w:r w:rsidR="00241086" w:rsidRPr="00EB7F88">
        <w:rPr>
          <w:rFonts w:asciiTheme="minorEastAsia" w:eastAsiaTheme="minorEastAsia" w:hAnsiTheme="minorEastAsia" w:cs="MS-Mincho" w:hint="eastAsia"/>
          <w:color w:val="auto"/>
        </w:rPr>
        <w:t>する</w:t>
      </w:r>
      <w:r w:rsidR="0059425B" w:rsidRPr="00EB7F88">
        <w:rPr>
          <w:rFonts w:asciiTheme="minorEastAsia" w:eastAsiaTheme="minorEastAsia" w:hAnsiTheme="minorEastAsia" w:cs="MS-Mincho" w:hint="eastAsia"/>
          <w:color w:val="auto"/>
        </w:rPr>
        <w:t>ことが考えられ</w:t>
      </w:r>
      <w:r w:rsidR="007747E4" w:rsidRPr="00EB7F88">
        <w:rPr>
          <w:rFonts w:asciiTheme="minorEastAsia" w:eastAsiaTheme="minorEastAsia" w:hAnsiTheme="minorEastAsia" w:cs="MS-Mincho" w:hint="eastAsia"/>
          <w:color w:val="auto"/>
        </w:rPr>
        <w:t>、懲戒処分に係る事実の把握等、同種</w:t>
      </w:r>
      <w:r w:rsidR="002455E3" w:rsidRPr="00EB7F88">
        <w:rPr>
          <w:rFonts w:asciiTheme="minorEastAsia" w:eastAsiaTheme="minorEastAsia" w:hAnsiTheme="minorEastAsia" w:cs="MS-Mincho" w:hint="eastAsia"/>
          <w:color w:val="auto"/>
        </w:rPr>
        <w:t>の事務の公正かつ適切な執行に著しい支障を及ぼすおそれがあると説明</w:t>
      </w:r>
      <w:r w:rsidR="007747E4" w:rsidRPr="00EB7F88">
        <w:rPr>
          <w:rFonts w:asciiTheme="minorEastAsia" w:eastAsiaTheme="minorEastAsia" w:hAnsiTheme="minorEastAsia" w:cs="MS-Mincho" w:hint="eastAsia"/>
          <w:color w:val="auto"/>
        </w:rPr>
        <w:t>する。</w:t>
      </w:r>
    </w:p>
    <w:p w:rsidR="00972885" w:rsidRPr="00EB7F88" w:rsidRDefault="00397460" w:rsidP="00DE7275">
      <w:pPr>
        <w:ind w:left="1095" w:hangingChars="500" w:hanging="1095"/>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 xml:space="preserve">　　　　　　確</w:t>
      </w:r>
      <w:r w:rsidR="003B4DB4" w:rsidRPr="00EB7F88">
        <w:rPr>
          <w:rFonts w:asciiTheme="minorEastAsia" w:eastAsiaTheme="minorEastAsia" w:hAnsiTheme="minorEastAsia" w:cs="MS-Mincho" w:hint="eastAsia"/>
          <w:color w:val="auto"/>
        </w:rPr>
        <w:t>かに、</w:t>
      </w:r>
      <w:r w:rsidR="00421E97" w:rsidRPr="00EB7F88">
        <w:rPr>
          <w:rFonts w:asciiTheme="minorEastAsia" w:eastAsiaTheme="minorEastAsia" w:hAnsiTheme="minorEastAsia" w:cs="MS-Mincho" w:hint="eastAsia"/>
          <w:color w:val="auto"/>
        </w:rPr>
        <w:t>実施機関が、非違行為を行った者に対する事情聴取を行う際、非違行為を行った者が</w:t>
      </w:r>
      <w:r w:rsidR="003B4DB4" w:rsidRPr="00EB7F88">
        <w:rPr>
          <w:rFonts w:asciiTheme="minorEastAsia" w:eastAsiaTheme="minorEastAsia" w:hAnsiTheme="minorEastAsia" w:cs="MS-Mincho" w:hint="eastAsia"/>
          <w:color w:val="auto"/>
        </w:rPr>
        <w:t>述べた事実等について、公開されること</w:t>
      </w:r>
      <w:r w:rsidR="00421E97" w:rsidRPr="00EB7F88">
        <w:rPr>
          <w:rFonts w:asciiTheme="minorEastAsia" w:eastAsiaTheme="minorEastAsia" w:hAnsiTheme="minorEastAsia" w:cs="MS-Mincho" w:hint="eastAsia"/>
          <w:color w:val="auto"/>
        </w:rPr>
        <w:t>が前提</w:t>
      </w:r>
      <w:r w:rsidRPr="00EB7F88">
        <w:rPr>
          <w:rFonts w:asciiTheme="minorEastAsia" w:eastAsiaTheme="minorEastAsia" w:hAnsiTheme="minorEastAsia" w:cs="MS-Mincho" w:hint="eastAsia"/>
          <w:color w:val="auto"/>
        </w:rPr>
        <w:t>となれば、具体的、客観的な事実関係が十分に聴取できなくなるなどと考えられることから、</w:t>
      </w:r>
      <w:r w:rsidR="009D1BC8" w:rsidRPr="00EB7F88">
        <w:rPr>
          <w:rFonts w:asciiTheme="minorEastAsia" w:eastAsiaTheme="minorEastAsia" w:hAnsiTheme="minorEastAsia" w:cs="MS-Mincho" w:hint="eastAsia"/>
          <w:color w:val="auto"/>
        </w:rPr>
        <w:t>この</w:t>
      </w:r>
      <w:r w:rsidR="00877203" w:rsidRPr="00EB7F88">
        <w:rPr>
          <w:rFonts w:asciiTheme="minorEastAsia" w:eastAsiaTheme="minorEastAsia" w:hAnsiTheme="minorEastAsia" w:cs="MS-Mincho" w:hint="eastAsia"/>
          <w:color w:val="auto"/>
        </w:rPr>
        <w:t>実施機関の説明</w:t>
      </w:r>
      <w:r w:rsidR="001F6A8B" w:rsidRPr="00EB7F88">
        <w:rPr>
          <w:rFonts w:asciiTheme="minorEastAsia" w:eastAsiaTheme="minorEastAsia" w:hAnsiTheme="minorEastAsia" w:cs="MS-Mincho" w:hint="eastAsia"/>
          <w:color w:val="auto"/>
        </w:rPr>
        <w:t>に</w:t>
      </w:r>
      <w:r w:rsidR="008271BA" w:rsidRPr="00EB7F88">
        <w:rPr>
          <w:rFonts w:asciiTheme="minorEastAsia" w:eastAsiaTheme="minorEastAsia" w:hAnsiTheme="minorEastAsia" w:cs="MS-Mincho" w:hint="eastAsia"/>
          <w:color w:val="auto"/>
        </w:rPr>
        <w:t>は合理性が認められ、</w:t>
      </w:r>
      <w:r w:rsidR="001F6A8B" w:rsidRPr="00EB7F88">
        <w:rPr>
          <w:rFonts w:asciiTheme="minorEastAsia" w:eastAsiaTheme="minorEastAsia" w:hAnsiTheme="minorEastAsia" w:cs="MS-Mincho" w:hint="eastAsia"/>
          <w:color w:val="auto"/>
        </w:rPr>
        <w:t>本件係争情報を公にすることにより、同種の事務の目的が達成できなくなり、又はこれらの事務の公正かつ適切な執行に著しい支障を及ぼすおそれがあると認められ、</w:t>
      </w:r>
      <w:r w:rsidR="00EF6312" w:rsidRPr="00EB7F88">
        <w:rPr>
          <w:rFonts w:asciiTheme="minorEastAsia" w:eastAsiaTheme="minorEastAsia" w:hAnsiTheme="minorEastAsia" w:cs="MS-Mincho" w:hint="eastAsia"/>
          <w:color w:val="auto"/>
        </w:rPr>
        <w:t>ア（イ）</w:t>
      </w:r>
      <w:r w:rsidR="008D3EB5" w:rsidRPr="00EB7F88">
        <w:rPr>
          <w:rFonts w:asciiTheme="minorEastAsia" w:eastAsiaTheme="minorEastAsia" w:hAnsiTheme="minorEastAsia" w:cs="MS-Mincho" w:hint="eastAsia"/>
          <w:color w:val="auto"/>
        </w:rPr>
        <w:t>ｂ</w:t>
      </w:r>
      <w:r w:rsidR="00877203" w:rsidRPr="00EB7F88">
        <w:rPr>
          <w:rFonts w:asciiTheme="minorEastAsia" w:eastAsiaTheme="minorEastAsia" w:hAnsiTheme="minorEastAsia" w:cs="MS-Mincho" w:hint="eastAsia"/>
          <w:color w:val="auto"/>
        </w:rPr>
        <w:t>に該当する</w:t>
      </w:r>
      <w:r w:rsidR="00EF6312" w:rsidRPr="00EB7F88">
        <w:rPr>
          <w:rFonts w:asciiTheme="minorEastAsia" w:eastAsiaTheme="minorEastAsia" w:hAnsiTheme="minorEastAsia" w:cs="MS-Mincho" w:hint="eastAsia"/>
          <w:color w:val="auto"/>
        </w:rPr>
        <w:t>。</w:t>
      </w:r>
    </w:p>
    <w:p w:rsidR="008271BA" w:rsidRPr="00EB7F88" w:rsidRDefault="0073151F" w:rsidP="00170A09">
      <w:pPr>
        <w:ind w:leftChars="100" w:left="1095" w:hangingChars="400" w:hanging="876"/>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 xml:space="preserve">　　</w:t>
      </w:r>
      <w:r w:rsidR="00170A09" w:rsidRPr="00EB7F88">
        <w:rPr>
          <w:rFonts w:asciiTheme="minorEastAsia" w:eastAsiaTheme="minorEastAsia" w:hAnsiTheme="minorEastAsia" w:cs="MS-Mincho" w:hint="eastAsia"/>
          <w:color w:val="auto"/>
        </w:rPr>
        <w:t>（ウ）</w:t>
      </w:r>
      <w:r w:rsidR="00CE7645" w:rsidRPr="00EB7F88">
        <w:rPr>
          <w:rFonts w:asciiTheme="minorEastAsia" w:eastAsiaTheme="minorEastAsia" w:hAnsiTheme="minorEastAsia" w:cs="MS-Mincho" w:hint="eastAsia"/>
          <w:color w:val="auto"/>
        </w:rPr>
        <w:t>よって、</w:t>
      </w:r>
      <w:r w:rsidR="008271BA" w:rsidRPr="00EB7F88">
        <w:rPr>
          <w:rFonts w:asciiTheme="minorEastAsia" w:eastAsiaTheme="minorEastAsia" w:hAnsiTheme="minorEastAsia" w:cs="MS-Mincho" w:hint="eastAsia"/>
          <w:color w:val="auto"/>
        </w:rPr>
        <w:t>上記（ア）及び（イ）のと</w:t>
      </w:r>
      <w:r w:rsidR="008D3EB5" w:rsidRPr="00EB7F88">
        <w:rPr>
          <w:rFonts w:asciiTheme="minorEastAsia" w:eastAsiaTheme="minorEastAsia" w:hAnsiTheme="minorEastAsia" w:cs="MS-Mincho" w:hint="eastAsia"/>
          <w:color w:val="auto"/>
        </w:rPr>
        <w:t>おり、本件係争情</w:t>
      </w:r>
      <w:r w:rsidR="00C86755" w:rsidRPr="00EB7F88">
        <w:rPr>
          <w:rFonts w:asciiTheme="minorEastAsia" w:eastAsiaTheme="minorEastAsia" w:hAnsiTheme="minorEastAsia" w:cs="MS-Mincho" w:hint="eastAsia"/>
          <w:color w:val="auto"/>
        </w:rPr>
        <w:t>報は条例第８条第１項第４号に該当するから、条例第８条第２項第１号</w:t>
      </w:r>
      <w:r w:rsidR="008D3EB5" w:rsidRPr="00EB7F88">
        <w:rPr>
          <w:rFonts w:asciiTheme="minorEastAsia" w:eastAsiaTheme="minorEastAsia" w:hAnsiTheme="minorEastAsia" w:cs="MS-Mincho" w:hint="eastAsia"/>
          <w:color w:val="auto"/>
        </w:rPr>
        <w:t>に該当する。</w:t>
      </w:r>
    </w:p>
    <w:p w:rsidR="00DE7275" w:rsidRPr="00EB7F88" w:rsidRDefault="008271BA" w:rsidP="00170A09">
      <w:pPr>
        <w:ind w:leftChars="100" w:left="1095" w:hangingChars="400" w:hanging="876"/>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 xml:space="preserve">　　（エ）なお、</w:t>
      </w:r>
      <w:r w:rsidR="00E9408C" w:rsidRPr="00EB7F88">
        <w:rPr>
          <w:rFonts w:asciiTheme="minorEastAsia" w:eastAsiaTheme="minorEastAsia" w:hAnsiTheme="minorEastAsia" w:cs="MS-Mincho" w:hint="eastAsia"/>
          <w:color w:val="auto"/>
        </w:rPr>
        <w:t>第五２（２）イのとおり、</w:t>
      </w:r>
      <w:r w:rsidR="0073151F" w:rsidRPr="00EB7F88">
        <w:rPr>
          <w:rFonts w:asciiTheme="minorEastAsia" w:eastAsiaTheme="minorEastAsia" w:hAnsiTheme="minorEastAsia" w:cs="MS-Mincho" w:hint="eastAsia"/>
          <w:color w:val="auto"/>
        </w:rPr>
        <w:t>実施機関は、</w:t>
      </w:r>
      <w:r w:rsidR="001F6A8B" w:rsidRPr="00EB7F88">
        <w:rPr>
          <w:rFonts w:asciiTheme="minorEastAsia" w:eastAsiaTheme="minorEastAsia" w:hAnsiTheme="minorEastAsia" w:cs="MS-Mincho" w:hint="eastAsia"/>
          <w:color w:val="auto"/>
        </w:rPr>
        <w:t>本件係争情報</w:t>
      </w:r>
      <w:r w:rsidR="0073151F" w:rsidRPr="00EB7F88">
        <w:rPr>
          <w:rFonts w:asciiTheme="minorEastAsia" w:eastAsiaTheme="minorEastAsia" w:hAnsiTheme="minorEastAsia" w:cs="MS-Mincho" w:hint="eastAsia"/>
          <w:color w:val="auto"/>
        </w:rPr>
        <w:t>には条例第８条第</w:t>
      </w:r>
      <w:r w:rsidR="00397460" w:rsidRPr="00EB7F88">
        <w:rPr>
          <w:rFonts w:asciiTheme="minorEastAsia" w:eastAsiaTheme="minorEastAsia" w:hAnsiTheme="minorEastAsia" w:cs="MS-Mincho" w:hint="eastAsia"/>
          <w:color w:val="auto"/>
        </w:rPr>
        <w:t>２</w:t>
      </w:r>
      <w:r w:rsidR="0073151F" w:rsidRPr="00EB7F88">
        <w:rPr>
          <w:rFonts w:asciiTheme="minorEastAsia" w:eastAsiaTheme="minorEastAsia" w:hAnsiTheme="minorEastAsia" w:cs="MS-Mincho" w:hint="eastAsia"/>
          <w:color w:val="auto"/>
        </w:rPr>
        <w:t>項第</w:t>
      </w:r>
      <w:r w:rsidR="00397460" w:rsidRPr="00EB7F88">
        <w:rPr>
          <w:rFonts w:asciiTheme="minorEastAsia" w:eastAsiaTheme="minorEastAsia" w:hAnsiTheme="minorEastAsia" w:cs="MS-Mincho" w:hint="eastAsia"/>
          <w:color w:val="auto"/>
        </w:rPr>
        <w:t>２</w:t>
      </w:r>
      <w:r w:rsidR="0073151F" w:rsidRPr="00EB7F88">
        <w:rPr>
          <w:rFonts w:asciiTheme="minorEastAsia" w:eastAsiaTheme="minorEastAsia" w:hAnsiTheme="minorEastAsia" w:cs="MS-Mincho" w:hint="eastAsia"/>
          <w:color w:val="auto"/>
        </w:rPr>
        <w:t>号の犯罪捜査に関する情報も付随的に</w:t>
      </w:r>
      <w:r w:rsidR="00FA397B" w:rsidRPr="00EB7F88">
        <w:rPr>
          <w:rFonts w:asciiTheme="minorEastAsia" w:eastAsiaTheme="minorEastAsia" w:hAnsiTheme="minorEastAsia" w:cs="MS-Mincho" w:hint="eastAsia"/>
          <w:color w:val="auto"/>
        </w:rPr>
        <w:t>含まれていると</w:t>
      </w:r>
      <w:r w:rsidR="00E9408C" w:rsidRPr="00EB7F88">
        <w:rPr>
          <w:rFonts w:asciiTheme="minorEastAsia" w:eastAsiaTheme="minorEastAsia" w:hAnsiTheme="minorEastAsia" w:cs="MS-Mincho" w:hint="eastAsia"/>
          <w:color w:val="auto"/>
        </w:rPr>
        <w:t>主張</w:t>
      </w:r>
      <w:r w:rsidR="00FA397B" w:rsidRPr="00EB7F88">
        <w:rPr>
          <w:rFonts w:asciiTheme="minorEastAsia" w:eastAsiaTheme="minorEastAsia" w:hAnsiTheme="minorEastAsia" w:cs="MS-Mincho" w:hint="eastAsia"/>
          <w:color w:val="auto"/>
        </w:rPr>
        <w:t>する</w:t>
      </w:r>
      <w:r w:rsidRPr="00EB7F88">
        <w:rPr>
          <w:rFonts w:asciiTheme="minorEastAsia" w:eastAsiaTheme="minorEastAsia" w:hAnsiTheme="minorEastAsia" w:cs="MS-Mincho" w:hint="eastAsia"/>
          <w:color w:val="auto"/>
        </w:rPr>
        <w:t>。</w:t>
      </w:r>
      <w:r w:rsidR="00E9408C" w:rsidRPr="00EB7F88">
        <w:rPr>
          <w:rFonts w:asciiTheme="minorEastAsia" w:eastAsiaTheme="minorEastAsia" w:hAnsiTheme="minorEastAsia" w:cs="MS-Mincho" w:hint="eastAsia"/>
          <w:color w:val="auto"/>
        </w:rPr>
        <w:t>当審査会が本件係争情報を見分したところ、</w:t>
      </w:r>
      <w:r w:rsidRPr="00EB7F88">
        <w:rPr>
          <w:rFonts w:asciiTheme="minorEastAsia" w:eastAsiaTheme="minorEastAsia" w:hAnsiTheme="minorEastAsia" w:cs="MS-Mincho" w:hint="eastAsia"/>
          <w:color w:val="auto"/>
        </w:rPr>
        <w:t>本件係争情報には</w:t>
      </w:r>
      <w:r w:rsidR="00397460" w:rsidRPr="00EB7F88">
        <w:rPr>
          <w:rFonts w:asciiTheme="minorEastAsia" w:eastAsiaTheme="minorEastAsia" w:hAnsiTheme="minorEastAsia" w:cs="MS-Mincho" w:hint="eastAsia"/>
          <w:color w:val="auto"/>
        </w:rPr>
        <w:t>、</w:t>
      </w:r>
      <w:r w:rsidR="00170A09" w:rsidRPr="00EB7F88">
        <w:rPr>
          <w:rFonts w:asciiTheme="minorEastAsia" w:eastAsiaTheme="minorEastAsia" w:hAnsiTheme="minorEastAsia" w:cs="MS-Mincho" w:hint="eastAsia"/>
          <w:color w:val="auto"/>
        </w:rPr>
        <w:t>留置業務全般の勤務規律事項や勤務方法、逃走事案発生前後の勤務員の勤務状況に関する詳細な記述が記載されている</w:t>
      </w:r>
      <w:r w:rsidR="006F1EF3" w:rsidRPr="00EB7F88">
        <w:rPr>
          <w:rFonts w:asciiTheme="minorEastAsia" w:eastAsiaTheme="minorEastAsia" w:hAnsiTheme="minorEastAsia" w:cs="MS-Mincho" w:hint="eastAsia"/>
          <w:color w:val="auto"/>
        </w:rPr>
        <w:t>ことから</w:t>
      </w:r>
      <w:r w:rsidR="00170A09" w:rsidRPr="00EB7F88">
        <w:rPr>
          <w:rFonts w:asciiTheme="minorEastAsia" w:eastAsiaTheme="minorEastAsia" w:hAnsiTheme="minorEastAsia" w:cs="MS-Mincho" w:hint="eastAsia"/>
          <w:color w:val="auto"/>
        </w:rPr>
        <w:t>、</w:t>
      </w:r>
      <w:r w:rsidRPr="00EB7F88">
        <w:rPr>
          <w:rFonts w:asciiTheme="minorEastAsia" w:eastAsiaTheme="minorEastAsia" w:hAnsiTheme="minorEastAsia" w:cs="MS-Mincho" w:hint="eastAsia"/>
          <w:color w:val="auto"/>
        </w:rPr>
        <w:t>本件係争情報を</w:t>
      </w:r>
      <w:r w:rsidR="00170A09" w:rsidRPr="00EB7F88">
        <w:rPr>
          <w:rFonts w:asciiTheme="minorEastAsia" w:eastAsiaTheme="minorEastAsia" w:hAnsiTheme="minorEastAsia" w:cs="MS-Mincho" w:hint="eastAsia"/>
          <w:color w:val="auto"/>
        </w:rPr>
        <w:t>公にすることにより、留置業務の保安上及び公判維</w:t>
      </w:r>
      <w:r w:rsidRPr="00EB7F88">
        <w:rPr>
          <w:rFonts w:asciiTheme="minorEastAsia" w:eastAsiaTheme="minorEastAsia" w:hAnsiTheme="minorEastAsia" w:cs="MS-Mincho" w:hint="eastAsia"/>
          <w:color w:val="auto"/>
        </w:rPr>
        <w:t>持等公共の安全と秩序の維持に極めて重大な支障をきたすおそれがある</w:t>
      </w:r>
      <w:r w:rsidR="0024053C" w:rsidRPr="00EB7F88">
        <w:rPr>
          <w:rFonts w:asciiTheme="minorEastAsia" w:eastAsiaTheme="minorEastAsia" w:hAnsiTheme="minorEastAsia" w:cs="MS-Mincho" w:hint="eastAsia"/>
          <w:color w:val="auto"/>
        </w:rPr>
        <w:t>。</w:t>
      </w:r>
      <w:r w:rsidR="000F3D81" w:rsidRPr="00EB7F88">
        <w:rPr>
          <w:rFonts w:asciiTheme="minorEastAsia" w:eastAsiaTheme="minorEastAsia" w:hAnsiTheme="minorEastAsia" w:cs="MS-Mincho" w:hint="eastAsia"/>
          <w:color w:val="auto"/>
        </w:rPr>
        <w:t>よって、本件係争情報は</w:t>
      </w:r>
      <w:r w:rsidR="00170A09" w:rsidRPr="00EB7F88">
        <w:rPr>
          <w:rFonts w:asciiTheme="minorEastAsia" w:eastAsiaTheme="minorEastAsia" w:hAnsiTheme="minorEastAsia" w:cs="MS-Mincho" w:hint="eastAsia"/>
          <w:color w:val="auto"/>
        </w:rPr>
        <w:t>条例第８条第２項第２号</w:t>
      </w:r>
      <w:r w:rsidRPr="00EB7F88">
        <w:rPr>
          <w:rFonts w:asciiTheme="minorEastAsia" w:eastAsiaTheme="minorEastAsia" w:hAnsiTheme="minorEastAsia" w:cs="MS-Mincho" w:hint="eastAsia"/>
          <w:color w:val="auto"/>
        </w:rPr>
        <w:t>にも該当する</w:t>
      </w:r>
      <w:r w:rsidR="00CE7645" w:rsidRPr="00EB7F88">
        <w:rPr>
          <w:rFonts w:asciiTheme="minorEastAsia" w:eastAsiaTheme="minorEastAsia" w:hAnsiTheme="minorEastAsia" w:cs="MS-Mincho" w:hint="eastAsia"/>
          <w:color w:val="auto"/>
        </w:rPr>
        <w:t>ことも否定できない</w:t>
      </w:r>
      <w:r w:rsidRPr="00EB7F88">
        <w:rPr>
          <w:rFonts w:asciiTheme="minorEastAsia" w:eastAsiaTheme="minorEastAsia" w:hAnsiTheme="minorEastAsia" w:cs="MS-Mincho" w:hint="eastAsia"/>
          <w:color w:val="auto"/>
        </w:rPr>
        <w:t>。</w:t>
      </w:r>
    </w:p>
    <w:p w:rsidR="00202137" w:rsidRPr="00EB7F88" w:rsidRDefault="00EF6312" w:rsidP="00DE7275">
      <w:pPr>
        <w:ind w:firstLineChars="300" w:firstLine="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ウ</w:t>
      </w:r>
      <w:r w:rsidR="00170A09" w:rsidRPr="00EB7F88">
        <w:rPr>
          <w:rFonts w:asciiTheme="minorEastAsia" w:eastAsiaTheme="minorEastAsia" w:hAnsiTheme="minorEastAsia" w:cs="MS-Mincho" w:hint="eastAsia"/>
          <w:color w:val="auto"/>
        </w:rPr>
        <w:t xml:space="preserve">　</w:t>
      </w:r>
      <w:r w:rsidR="00202137" w:rsidRPr="00EB7F88">
        <w:rPr>
          <w:rFonts w:asciiTheme="minorEastAsia" w:eastAsiaTheme="minorEastAsia" w:hAnsiTheme="minorEastAsia" w:cs="MS-Mincho" w:hint="eastAsia"/>
          <w:color w:val="auto"/>
        </w:rPr>
        <w:t>条例第９条第１号について</w:t>
      </w:r>
    </w:p>
    <w:p w:rsidR="00202137" w:rsidRPr="00EB7F88" w:rsidRDefault="00202137" w:rsidP="00DE7275">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条例は、その前文で、府の保有する情報は公開を原則としつつ、併せて、個人のプライバシーに関する情報は最大限</w:t>
      </w:r>
      <w:r w:rsidR="00F85F81" w:rsidRPr="00EB7F88">
        <w:rPr>
          <w:rFonts w:asciiTheme="minorEastAsia" w:eastAsiaTheme="minorEastAsia" w:hAnsiTheme="minorEastAsia" w:cs="MS-Mincho" w:hint="eastAsia"/>
          <w:color w:val="auto"/>
        </w:rPr>
        <w:t>に</w:t>
      </w:r>
      <w:r w:rsidRPr="00EB7F88">
        <w:rPr>
          <w:rFonts w:asciiTheme="minorEastAsia" w:eastAsiaTheme="minorEastAsia" w:hAnsiTheme="minorEastAsia" w:cs="MS-Mincho" w:hint="eastAsia"/>
          <w:color w:val="auto"/>
        </w:rPr>
        <w:t>保護する旨を宣言している。また、第５条において、個人のプライバシーに関する情報をみだりに公にすることのないように最大限の配慮をしなければならない旨規定している。</w:t>
      </w:r>
    </w:p>
    <w:p w:rsidR="00202137" w:rsidRPr="00EB7F88" w:rsidRDefault="00202137" w:rsidP="00DE7275">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本号は、このような趣旨を受けて、個人のプライバシーに関する情報の公開禁止につい</w:t>
      </w:r>
      <w:r w:rsidRPr="00EB7F88">
        <w:rPr>
          <w:rFonts w:asciiTheme="minorEastAsia" w:eastAsiaTheme="minorEastAsia" w:hAnsiTheme="minorEastAsia" w:cs="MS-Mincho" w:hint="eastAsia"/>
          <w:color w:val="auto"/>
        </w:rPr>
        <w:lastRenderedPageBreak/>
        <w:t>て定めたものである。</w:t>
      </w:r>
    </w:p>
    <w:p w:rsidR="00202137" w:rsidRPr="00EB7F88" w:rsidRDefault="00202137" w:rsidP="00DE7275">
      <w:pPr>
        <w:ind w:firstLineChars="500" w:firstLine="1095"/>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同号は、</w:t>
      </w:r>
    </w:p>
    <w:p w:rsidR="00DE7275" w:rsidRPr="00EB7F88" w:rsidRDefault="009B5BF7" w:rsidP="00786C7D">
      <w:pPr>
        <w:ind w:leftChars="300" w:left="1095" w:hangingChars="200" w:hanging="438"/>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w:t>
      </w:r>
      <w:r w:rsidR="00202137" w:rsidRPr="00EB7F88">
        <w:rPr>
          <w:rFonts w:asciiTheme="minorEastAsia" w:eastAsiaTheme="minorEastAsia" w:hAnsiTheme="minorEastAsia" w:cs="MS-Mincho" w:hint="eastAsia"/>
          <w:color w:val="auto"/>
        </w:rPr>
        <w:t>ア</w:t>
      </w:r>
      <w:r w:rsidRPr="00EB7F88">
        <w:rPr>
          <w:rFonts w:asciiTheme="minorEastAsia" w:eastAsiaTheme="minorEastAsia" w:hAnsiTheme="minorEastAsia" w:cs="MS-Mincho" w:hint="eastAsia"/>
          <w:color w:val="auto"/>
        </w:rPr>
        <w:t>）</w:t>
      </w:r>
      <w:r w:rsidR="00202137" w:rsidRPr="00EB7F88">
        <w:rPr>
          <w:rFonts w:asciiTheme="minorEastAsia" w:eastAsiaTheme="minorEastAsia" w:hAnsiTheme="minorEastAsia" w:cs="MS-Mincho" w:hint="eastAsia"/>
          <w:color w:val="auto"/>
        </w:rPr>
        <w:t>個人の思想、宗教、身体的特徴、健康状態、家族構成、職業、学歴、出身、住所、所属団体、財産、所得等に関する情報</w:t>
      </w:r>
      <w:r w:rsidR="000F3D81" w:rsidRPr="00EB7F88">
        <w:rPr>
          <w:rFonts w:asciiTheme="minorEastAsia" w:eastAsiaTheme="minorEastAsia" w:hAnsiTheme="minorEastAsia" w:cs="MS-Mincho" w:hint="eastAsia"/>
          <w:color w:val="auto"/>
        </w:rPr>
        <w:t>（事業を営む個人の当該事業に関する情報を除く。）</w:t>
      </w:r>
      <w:r w:rsidR="00202137" w:rsidRPr="00EB7F88">
        <w:rPr>
          <w:rFonts w:asciiTheme="minorEastAsia" w:eastAsiaTheme="minorEastAsia" w:hAnsiTheme="minorEastAsia" w:cs="MS-Mincho" w:hint="eastAsia"/>
          <w:color w:val="auto"/>
        </w:rPr>
        <w:t>であって、</w:t>
      </w:r>
    </w:p>
    <w:p w:rsidR="00202137" w:rsidRPr="00EB7F88" w:rsidRDefault="009B5BF7" w:rsidP="00DE7275">
      <w:pPr>
        <w:ind w:leftChars="300" w:left="1314" w:hangingChars="300" w:hanging="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w:t>
      </w:r>
      <w:r w:rsidR="00202137" w:rsidRPr="00EB7F88">
        <w:rPr>
          <w:rFonts w:asciiTheme="minorEastAsia" w:eastAsiaTheme="minorEastAsia" w:hAnsiTheme="minorEastAsia" w:cs="MS-Mincho" w:hint="eastAsia"/>
          <w:color w:val="auto"/>
        </w:rPr>
        <w:t>イ</w:t>
      </w:r>
      <w:r w:rsidRPr="00EB7F88">
        <w:rPr>
          <w:rFonts w:asciiTheme="minorEastAsia" w:eastAsiaTheme="minorEastAsia" w:hAnsiTheme="minorEastAsia" w:cs="MS-Mincho" w:hint="eastAsia"/>
          <w:color w:val="auto"/>
        </w:rPr>
        <w:t>）</w:t>
      </w:r>
      <w:r w:rsidR="00202137" w:rsidRPr="00EB7F88">
        <w:rPr>
          <w:rFonts w:asciiTheme="minorEastAsia" w:eastAsiaTheme="minorEastAsia" w:hAnsiTheme="minorEastAsia" w:cs="MS-Mincho" w:hint="eastAsia"/>
          <w:color w:val="auto"/>
        </w:rPr>
        <w:t>特定の個人が識別され得るもののうち、</w:t>
      </w:r>
    </w:p>
    <w:p w:rsidR="00DE7275" w:rsidRPr="00EB7F88" w:rsidRDefault="009B5BF7" w:rsidP="00DE7275">
      <w:pPr>
        <w:ind w:firstLineChars="300" w:firstLine="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w:t>
      </w:r>
      <w:r w:rsidR="00202137" w:rsidRPr="00EB7F88">
        <w:rPr>
          <w:rFonts w:asciiTheme="minorEastAsia" w:eastAsiaTheme="minorEastAsia" w:hAnsiTheme="minorEastAsia" w:cs="MS-Mincho" w:hint="eastAsia"/>
          <w:color w:val="auto"/>
        </w:rPr>
        <w:t>ウ</w:t>
      </w:r>
      <w:r w:rsidRPr="00EB7F88">
        <w:rPr>
          <w:rFonts w:asciiTheme="minorEastAsia" w:eastAsiaTheme="minorEastAsia" w:hAnsiTheme="minorEastAsia" w:cs="MS-Mincho" w:hint="eastAsia"/>
          <w:color w:val="auto"/>
        </w:rPr>
        <w:t>）</w:t>
      </w:r>
      <w:r w:rsidR="00202137" w:rsidRPr="00EB7F88">
        <w:rPr>
          <w:rFonts w:asciiTheme="minorEastAsia" w:eastAsiaTheme="minorEastAsia" w:hAnsiTheme="minorEastAsia" w:cs="MS-Mincho" w:hint="eastAsia"/>
          <w:color w:val="auto"/>
        </w:rPr>
        <w:t>一般に他人に知られたくないと望むことが正当であると認められる</w:t>
      </w:r>
    </w:p>
    <w:p w:rsidR="00202137" w:rsidRPr="00EB7F88" w:rsidRDefault="00202137" w:rsidP="00DE7275">
      <w:pPr>
        <w:ind w:firstLineChars="400" w:firstLine="876"/>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情報</w:t>
      </w:r>
      <w:r w:rsidR="00CA4C0D" w:rsidRPr="00EB7F88">
        <w:rPr>
          <w:rFonts w:asciiTheme="minorEastAsia" w:eastAsiaTheme="minorEastAsia" w:hAnsiTheme="minorEastAsia" w:cs="MS-Mincho" w:hint="eastAsia"/>
          <w:color w:val="auto"/>
        </w:rPr>
        <w:t>等</w:t>
      </w:r>
      <w:r w:rsidRPr="00EB7F88">
        <w:rPr>
          <w:rFonts w:asciiTheme="minorEastAsia" w:eastAsiaTheme="minorEastAsia" w:hAnsiTheme="minorEastAsia" w:cs="MS-Mincho" w:hint="eastAsia"/>
          <w:color w:val="auto"/>
        </w:rPr>
        <w:t>が記載されている行政文書を公開してはならない旨定めている。</w:t>
      </w:r>
    </w:p>
    <w:p w:rsidR="00202137" w:rsidRPr="00EB7F88" w:rsidRDefault="00202137" w:rsidP="00DE7275">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w:t>
      </w:r>
      <w:r w:rsidR="00CB5A04" w:rsidRPr="00EB7F88">
        <w:rPr>
          <w:rFonts w:asciiTheme="minorEastAsia" w:eastAsiaTheme="minorEastAsia" w:hAnsiTheme="minorEastAsia" w:cs="MS-Mincho" w:hint="eastAsia"/>
          <w:color w:val="auto"/>
        </w:rPr>
        <w:t>合を含むと解される。また、「一般</w:t>
      </w:r>
      <w:r w:rsidRPr="00EB7F88">
        <w:rPr>
          <w:rFonts w:asciiTheme="minorEastAsia" w:eastAsiaTheme="minorEastAsia" w:hAnsiTheme="minorEastAsia" w:cs="MS-Mincho" w:hint="eastAsia"/>
          <w:color w:val="auto"/>
        </w:rPr>
        <w:t>に他人に知られたくないと望むことが正当であると認められる情報」とは、</w:t>
      </w:r>
      <w:r w:rsidR="00136FFE">
        <w:rPr>
          <w:rFonts w:asciiTheme="minorEastAsia" w:eastAsiaTheme="minorEastAsia" w:hAnsiTheme="minorEastAsia" w:cs="MS-Mincho" w:hint="eastAsia"/>
          <w:color w:val="auto"/>
        </w:rPr>
        <w:t>一般的に</w:t>
      </w:r>
      <w:bookmarkStart w:id="0" w:name="_GoBack"/>
      <w:bookmarkEnd w:id="0"/>
      <w:r w:rsidRPr="00EB7F88">
        <w:rPr>
          <w:rFonts w:asciiTheme="minorEastAsia" w:eastAsiaTheme="minorEastAsia" w:hAnsiTheme="minorEastAsia" w:cs="MS-Mincho" w:hint="eastAsia"/>
          <w:color w:val="auto"/>
        </w:rPr>
        <w:t>社会通念上、他人に知られることを望まないものをいうと解される。</w:t>
      </w:r>
    </w:p>
    <w:p w:rsidR="00DE7275" w:rsidRPr="00EB7F88" w:rsidRDefault="005F530E" w:rsidP="00DE7275">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さらに</w:t>
      </w:r>
      <w:r w:rsidR="00CD76A5" w:rsidRPr="00EB7F88">
        <w:rPr>
          <w:rFonts w:asciiTheme="minorEastAsia" w:eastAsiaTheme="minorEastAsia" w:hAnsiTheme="minorEastAsia" w:cs="MS-Mincho" w:hint="eastAsia"/>
          <w:color w:val="auto"/>
        </w:rPr>
        <w:t>、「特定の個人を識別することはできないが、公</w:t>
      </w:r>
      <w:r w:rsidR="001F6A8B" w:rsidRPr="00EB7F88">
        <w:rPr>
          <w:rFonts w:asciiTheme="minorEastAsia" w:eastAsiaTheme="minorEastAsia" w:hAnsiTheme="minorEastAsia" w:cs="MS-Mincho" w:hint="eastAsia"/>
          <w:color w:val="auto"/>
        </w:rPr>
        <w:t>にすることにより、なお個人の権利利益を害するおそれのあるもの」についても公開してはならない旨定めている。これは、</w:t>
      </w:r>
      <w:r w:rsidR="00CD76A5" w:rsidRPr="00EB7F88">
        <w:rPr>
          <w:rFonts w:asciiTheme="minorEastAsia" w:eastAsiaTheme="minorEastAsia" w:hAnsiTheme="minorEastAsia" w:cs="MS-Mincho" w:hint="eastAsia"/>
          <w:color w:val="auto"/>
        </w:rPr>
        <w:t>氏名や住所等の個人識別情報を除いても、公開することにより個人の権利利益を害するおそれのある情報</w:t>
      </w:r>
      <w:r w:rsidR="001F6A8B" w:rsidRPr="00EB7F88">
        <w:rPr>
          <w:rFonts w:asciiTheme="minorEastAsia" w:eastAsiaTheme="minorEastAsia" w:hAnsiTheme="minorEastAsia" w:cs="MS-Mincho" w:hint="eastAsia"/>
          <w:color w:val="auto"/>
        </w:rPr>
        <w:t>については公開してはならないことを定めたものである</w:t>
      </w:r>
      <w:r w:rsidR="00CD76A5" w:rsidRPr="00EB7F88">
        <w:rPr>
          <w:rFonts w:asciiTheme="minorEastAsia" w:eastAsiaTheme="minorEastAsia" w:hAnsiTheme="minorEastAsia" w:cs="MS-Mincho" w:hint="eastAsia"/>
          <w:color w:val="auto"/>
        </w:rPr>
        <w:t>。</w:t>
      </w:r>
    </w:p>
    <w:p w:rsidR="00DE7275" w:rsidRPr="00EB7F88" w:rsidRDefault="001F6A8B" w:rsidP="00DE7275">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例えば</w:t>
      </w:r>
      <w:r w:rsidR="00CD76A5" w:rsidRPr="00EB7F88">
        <w:rPr>
          <w:rFonts w:asciiTheme="minorEastAsia" w:eastAsiaTheme="minorEastAsia" w:hAnsiTheme="minorEastAsia" w:cs="MS-Mincho" w:hint="eastAsia"/>
          <w:color w:val="auto"/>
        </w:rPr>
        <w:t>、カルテ、反省文等の個人の人格と密接に関連する情報や未公表の研究論文等公開すれば財産権等を害するおそれがある情報等について、個人識別性がなくとも本人の同意なく第三者に流通させることは適切でないことから、非公開とするものである。</w:t>
      </w:r>
    </w:p>
    <w:p w:rsidR="00CD76A5" w:rsidRPr="00EB7F88" w:rsidRDefault="0024053C" w:rsidP="00DE7275">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なお、</w:t>
      </w:r>
      <w:r w:rsidR="00CD76A5" w:rsidRPr="00EB7F88">
        <w:rPr>
          <w:rFonts w:asciiTheme="minorEastAsia" w:eastAsiaTheme="minorEastAsia" w:hAnsiTheme="minorEastAsia" w:cs="MS-Mincho" w:hint="eastAsia"/>
          <w:color w:val="auto"/>
        </w:rPr>
        <w:t>個人の権利利益を害するおそれのある情報であるか否かの判断にあたっては、当該情報の性質、第三者との関連性の有無並びにその態様及び程度その他具体的な状況等を十分</w:t>
      </w:r>
      <w:r w:rsidR="00CD4CEC" w:rsidRPr="00EB7F88">
        <w:rPr>
          <w:rFonts w:asciiTheme="minorEastAsia" w:eastAsiaTheme="minorEastAsia" w:hAnsiTheme="minorEastAsia" w:cs="MS-Mincho" w:hint="eastAsia"/>
          <w:color w:val="auto"/>
        </w:rPr>
        <w:t>に勘案して行うものとし、非公開の範囲を必要以上に広げることのないよう</w:t>
      </w:r>
      <w:r w:rsidR="00CD76A5" w:rsidRPr="00EB7F88">
        <w:rPr>
          <w:rFonts w:asciiTheme="minorEastAsia" w:eastAsiaTheme="minorEastAsia" w:hAnsiTheme="minorEastAsia" w:cs="MS-Mincho" w:hint="eastAsia"/>
          <w:color w:val="auto"/>
        </w:rPr>
        <w:t>留意する必要がある。</w:t>
      </w:r>
    </w:p>
    <w:p w:rsidR="006522AE" w:rsidRPr="00EB7F88" w:rsidRDefault="00EF6312" w:rsidP="00DE7275">
      <w:pPr>
        <w:ind w:firstLineChars="300" w:firstLine="657"/>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エ</w:t>
      </w:r>
      <w:r w:rsidR="00F3336E" w:rsidRPr="00EB7F88">
        <w:rPr>
          <w:rFonts w:asciiTheme="minorEastAsia" w:eastAsiaTheme="minorEastAsia" w:hAnsiTheme="minorEastAsia" w:cs="MS-Mincho" w:hint="eastAsia"/>
          <w:color w:val="auto"/>
        </w:rPr>
        <w:t xml:space="preserve">　</w:t>
      </w:r>
      <w:r w:rsidR="00717066" w:rsidRPr="00EB7F88">
        <w:rPr>
          <w:rFonts w:asciiTheme="minorEastAsia" w:eastAsiaTheme="minorEastAsia" w:hAnsiTheme="minorEastAsia" w:cs="MS-Mincho" w:hint="eastAsia"/>
          <w:color w:val="auto"/>
        </w:rPr>
        <w:t>条例第９条第１号該当性について</w:t>
      </w:r>
    </w:p>
    <w:p w:rsidR="001F6A8B" w:rsidRPr="00EB7F88" w:rsidRDefault="001F6A8B" w:rsidP="001F6A8B">
      <w:pPr>
        <w:ind w:leftChars="400" w:left="876" w:firstLineChars="100" w:firstLine="219"/>
        <w:textAlignment w:val="auto"/>
        <w:rPr>
          <w:rFonts w:asciiTheme="minorEastAsia" w:eastAsiaTheme="minorEastAsia" w:hAnsiTheme="minorEastAsia" w:cs="MS-Mincho"/>
          <w:color w:val="auto"/>
        </w:rPr>
      </w:pPr>
      <w:r w:rsidRPr="00EB7F88">
        <w:rPr>
          <w:rFonts w:asciiTheme="minorEastAsia" w:eastAsiaTheme="minorEastAsia" w:hAnsiTheme="minorEastAsia" w:cs="MS-Mincho" w:hint="eastAsia"/>
          <w:color w:val="auto"/>
        </w:rPr>
        <w:t>本件係争情報</w:t>
      </w:r>
      <w:r w:rsidR="0024053C" w:rsidRPr="00EB7F88">
        <w:rPr>
          <w:rFonts w:asciiTheme="minorEastAsia" w:eastAsiaTheme="minorEastAsia" w:hAnsiTheme="minorEastAsia" w:cs="MS-Mincho" w:hint="eastAsia"/>
          <w:color w:val="auto"/>
        </w:rPr>
        <w:t>について検討するに</w:t>
      </w:r>
      <w:r w:rsidR="006522AE" w:rsidRPr="00EB7F88">
        <w:rPr>
          <w:rFonts w:asciiTheme="minorEastAsia" w:eastAsiaTheme="minorEastAsia" w:hAnsiTheme="minorEastAsia" w:cs="MS-Mincho" w:hint="eastAsia"/>
          <w:color w:val="auto"/>
        </w:rPr>
        <w:t>、</w:t>
      </w:r>
      <w:r w:rsidR="0024053C" w:rsidRPr="00EB7F88">
        <w:rPr>
          <w:rFonts w:asciiTheme="minorEastAsia" w:eastAsiaTheme="minorEastAsia" w:hAnsiTheme="minorEastAsia" w:cs="MS-Mincho" w:hint="eastAsia"/>
          <w:color w:val="auto"/>
        </w:rPr>
        <w:t>それには、</w:t>
      </w:r>
      <w:r w:rsidR="006522AE" w:rsidRPr="00EB7F88">
        <w:rPr>
          <w:rFonts w:asciiTheme="minorEastAsia" w:eastAsiaTheme="minorEastAsia" w:hAnsiTheme="minorEastAsia" w:cs="MS-Mincho" w:hint="eastAsia"/>
          <w:color w:val="auto"/>
        </w:rPr>
        <w:t>被聴取者に関する</w:t>
      </w:r>
      <w:r w:rsidR="009B5BF7" w:rsidRPr="00EB7F88">
        <w:rPr>
          <w:rFonts w:asciiTheme="minorEastAsia" w:eastAsiaTheme="minorEastAsia" w:hAnsiTheme="minorEastAsia" w:cs="MS-Mincho" w:hint="eastAsia"/>
          <w:color w:val="auto"/>
        </w:rPr>
        <w:t>氏名等の</w:t>
      </w:r>
      <w:r w:rsidR="006522AE" w:rsidRPr="00EB7F88">
        <w:rPr>
          <w:rFonts w:asciiTheme="minorEastAsia" w:eastAsiaTheme="minorEastAsia" w:hAnsiTheme="minorEastAsia" w:cs="MS-Mincho" w:hint="eastAsia"/>
          <w:color w:val="auto"/>
        </w:rPr>
        <w:t>情報</w:t>
      </w:r>
      <w:r w:rsidR="009B5BF7" w:rsidRPr="00EB7F88">
        <w:rPr>
          <w:rFonts w:asciiTheme="minorEastAsia" w:eastAsiaTheme="minorEastAsia" w:hAnsiTheme="minorEastAsia" w:cs="MS-Mincho" w:hint="eastAsia"/>
          <w:color w:val="auto"/>
        </w:rPr>
        <w:t>だけでなく、当該事件の事案経過や被聴取者の心情等が記載されており、その記載事項は</w:t>
      </w:r>
      <w:r w:rsidR="00AA4BFF" w:rsidRPr="00EB7F88">
        <w:rPr>
          <w:rFonts w:asciiTheme="minorEastAsia" w:eastAsiaTheme="minorEastAsia" w:hAnsiTheme="minorEastAsia" w:cs="MS-Mincho" w:hint="eastAsia"/>
          <w:color w:val="auto"/>
        </w:rPr>
        <w:t>、</w:t>
      </w:r>
      <w:r w:rsidR="009B5BF7" w:rsidRPr="00EB7F88">
        <w:rPr>
          <w:rFonts w:asciiTheme="minorEastAsia" w:eastAsiaTheme="minorEastAsia" w:hAnsiTheme="minorEastAsia" w:cs="MS-Mincho" w:hint="eastAsia"/>
          <w:color w:val="auto"/>
        </w:rPr>
        <w:t>全体として相互に関連性を有する一体不可分の情報であって、仮に特定の個人を識別することができる</w:t>
      </w:r>
      <w:r w:rsidR="00AA4BFF" w:rsidRPr="00EB7F88">
        <w:rPr>
          <w:rFonts w:asciiTheme="minorEastAsia" w:eastAsiaTheme="minorEastAsia" w:hAnsiTheme="minorEastAsia" w:cs="MS-Mincho" w:hint="eastAsia"/>
          <w:color w:val="auto"/>
        </w:rPr>
        <w:t>情報</w:t>
      </w:r>
      <w:r w:rsidR="009B5BF7" w:rsidRPr="00EB7F88">
        <w:rPr>
          <w:rFonts w:asciiTheme="minorEastAsia" w:eastAsiaTheme="minorEastAsia" w:hAnsiTheme="minorEastAsia" w:cs="MS-Mincho" w:hint="eastAsia"/>
          <w:color w:val="auto"/>
        </w:rPr>
        <w:t>を除いたとしても、公にすることにより、なお個人の権利利益を害するおそれがある情報</w:t>
      </w:r>
      <w:r w:rsidR="006522AE" w:rsidRPr="00EB7F88">
        <w:rPr>
          <w:rFonts w:asciiTheme="minorEastAsia" w:eastAsiaTheme="minorEastAsia" w:hAnsiTheme="minorEastAsia" w:cs="MS-Mincho" w:hint="eastAsia"/>
          <w:color w:val="auto"/>
        </w:rPr>
        <w:t>等が記載されている</w:t>
      </w:r>
      <w:r w:rsidR="00C86755" w:rsidRPr="00EB7F88">
        <w:rPr>
          <w:rFonts w:asciiTheme="minorEastAsia" w:eastAsiaTheme="minorEastAsia" w:hAnsiTheme="minorEastAsia" w:cs="MS-Mincho" w:hint="eastAsia"/>
          <w:color w:val="auto"/>
        </w:rPr>
        <w:t>といえる</w:t>
      </w:r>
      <w:r w:rsidR="006522AE" w:rsidRPr="00EB7F88">
        <w:rPr>
          <w:rFonts w:asciiTheme="minorEastAsia" w:eastAsiaTheme="minorEastAsia" w:hAnsiTheme="minorEastAsia" w:cs="MS-Mincho" w:hint="eastAsia"/>
          <w:color w:val="auto"/>
        </w:rPr>
        <w:t>。</w:t>
      </w:r>
      <w:r w:rsidR="00CD4CEC" w:rsidRPr="00EB7F88">
        <w:rPr>
          <w:rFonts w:asciiTheme="minorEastAsia" w:eastAsiaTheme="minorEastAsia" w:hAnsiTheme="minorEastAsia" w:cs="MS-Mincho" w:hint="eastAsia"/>
          <w:color w:val="auto"/>
        </w:rPr>
        <w:t>よって</w:t>
      </w:r>
      <w:r w:rsidR="009D79E5" w:rsidRPr="00EB7F88">
        <w:rPr>
          <w:rFonts w:asciiTheme="minorEastAsia" w:eastAsiaTheme="minorEastAsia" w:hAnsiTheme="minorEastAsia" w:cs="MS-Mincho" w:hint="eastAsia"/>
          <w:color w:val="auto"/>
        </w:rPr>
        <w:t>、</w:t>
      </w:r>
      <w:r w:rsidR="00CD4CEC" w:rsidRPr="00EB7F88">
        <w:rPr>
          <w:rFonts w:asciiTheme="minorEastAsia" w:eastAsiaTheme="minorEastAsia" w:hAnsiTheme="minorEastAsia" w:cs="MS-Mincho" w:hint="eastAsia"/>
          <w:color w:val="auto"/>
        </w:rPr>
        <w:t>本件係争情報は、</w:t>
      </w:r>
      <w:r w:rsidR="009D79E5" w:rsidRPr="00EB7F88">
        <w:rPr>
          <w:rFonts w:asciiTheme="minorEastAsia" w:eastAsiaTheme="minorEastAsia" w:hAnsiTheme="minorEastAsia" w:cs="MS-Mincho" w:hint="eastAsia"/>
          <w:color w:val="auto"/>
        </w:rPr>
        <w:t>条例第９条第１号に該当する</w:t>
      </w:r>
      <w:r w:rsidRPr="00EB7F88">
        <w:rPr>
          <w:rFonts w:asciiTheme="minorEastAsia" w:eastAsiaTheme="minorEastAsia" w:hAnsiTheme="minorEastAsia" w:cs="MS-Mincho" w:hint="eastAsia"/>
          <w:color w:val="auto"/>
        </w:rPr>
        <w:t>。</w:t>
      </w:r>
    </w:p>
    <w:p w:rsidR="004F1D8D" w:rsidRPr="00EB7F88" w:rsidRDefault="00EF6312" w:rsidP="008271BA">
      <w:pPr>
        <w:ind w:left="876" w:hangingChars="400" w:hanging="876"/>
        <w:jc w:val="both"/>
        <w:rPr>
          <w:rFonts w:cs="MSMincho"/>
          <w:color w:val="auto"/>
        </w:rPr>
      </w:pPr>
      <w:r w:rsidRPr="00EB7F88">
        <w:rPr>
          <w:rFonts w:cs="MSMincho" w:hint="eastAsia"/>
          <w:color w:val="auto"/>
        </w:rPr>
        <w:t xml:space="preserve">　　　オ</w:t>
      </w:r>
      <w:r w:rsidR="008271BA" w:rsidRPr="00EB7F88">
        <w:rPr>
          <w:rFonts w:cs="MSMincho" w:hint="eastAsia"/>
          <w:color w:val="auto"/>
        </w:rPr>
        <w:t xml:space="preserve">　以上の</w:t>
      </w:r>
      <w:r w:rsidR="00CE7645" w:rsidRPr="00EB7F88">
        <w:rPr>
          <w:rFonts w:cs="MSMincho" w:hint="eastAsia"/>
          <w:color w:val="auto"/>
        </w:rPr>
        <w:t>次第であり</w:t>
      </w:r>
      <w:r w:rsidR="001F6A8B" w:rsidRPr="00EB7F88">
        <w:rPr>
          <w:rFonts w:cs="MSMincho" w:hint="eastAsia"/>
          <w:color w:val="auto"/>
        </w:rPr>
        <w:t>、</w:t>
      </w:r>
      <w:r w:rsidR="0024053C" w:rsidRPr="00EB7F88">
        <w:rPr>
          <w:rFonts w:cs="MSMincho" w:hint="eastAsia"/>
          <w:color w:val="auto"/>
        </w:rPr>
        <w:t>本件係争情報を非公開としたことは妥当であるとの実施機関の主張には不合理なところはなく、</w:t>
      </w:r>
      <w:r w:rsidR="001F6A8B" w:rsidRPr="00EB7F88">
        <w:rPr>
          <w:rFonts w:cs="MSMincho" w:hint="eastAsia"/>
          <w:color w:val="auto"/>
        </w:rPr>
        <w:t>本件決定において、本件係争情報を非公開としたことは妥当である。</w:t>
      </w:r>
    </w:p>
    <w:p w:rsidR="001F6A8B" w:rsidRPr="00EB7F88" w:rsidRDefault="001F6A8B" w:rsidP="000D69D4">
      <w:pPr>
        <w:jc w:val="both"/>
        <w:rPr>
          <w:rFonts w:cs="MSMincho"/>
          <w:color w:val="auto"/>
        </w:rPr>
      </w:pPr>
    </w:p>
    <w:p w:rsidR="004F1D8D" w:rsidRPr="00EB7F88" w:rsidRDefault="0073151F" w:rsidP="004F1D8D">
      <w:pPr>
        <w:ind w:firstLineChars="100" w:firstLine="219"/>
        <w:jc w:val="both"/>
        <w:rPr>
          <w:color w:val="auto"/>
        </w:rPr>
      </w:pPr>
      <w:r w:rsidRPr="00EB7F88">
        <w:rPr>
          <w:rFonts w:hint="eastAsia"/>
          <w:color w:val="auto"/>
        </w:rPr>
        <w:t>４</w:t>
      </w:r>
      <w:r w:rsidR="004F1D8D" w:rsidRPr="00EB7F88">
        <w:rPr>
          <w:rFonts w:hint="eastAsia"/>
          <w:color w:val="auto"/>
        </w:rPr>
        <w:t xml:space="preserve">　結論</w:t>
      </w:r>
    </w:p>
    <w:p w:rsidR="004F1D8D" w:rsidRPr="00EB7F88" w:rsidRDefault="004F1D8D" w:rsidP="004F1D8D">
      <w:pPr>
        <w:ind w:firstLineChars="300" w:firstLine="657"/>
        <w:jc w:val="both"/>
        <w:rPr>
          <w:color w:val="auto"/>
        </w:rPr>
      </w:pPr>
      <w:r w:rsidRPr="00EB7F88">
        <w:rPr>
          <w:rFonts w:hint="eastAsia"/>
          <w:color w:val="auto"/>
        </w:rPr>
        <w:t>以上のとおりであるから、「第一　審査会の結論」のとおり答申するものである。</w:t>
      </w:r>
    </w:p>
    <w:p w:rsidR="004F1D8D" w:rsidRPr="000D69D4" w:rsidRDefault="004F1D8D" w:rsidP="004F1D8D">
      <w:pPr>
        <w:jc w:val="both"/>
        <w:rPr>
          <w:color w:val="auto"/>
        </w:rPr>
      </w:pPr>
    </w:p>
    <w:p w:rsidR="004F1D8D" w:rsidRDefault="004F1D8D" w:rsidP="004F1D8D">
      <w:pPr>
        <w:ind w:firstLineChars="196" w:firstLine="429"/>
        <w:jc w:val="both"/>
        <w:rPr>
          <w:color w:val="auto"/>
        </w:rPr>
      </w:pPr>
      <w:r w:rsidRPr="000D69D4">
        <w:rPr>
          <w:rFonts w:hint="eastAsia"/>
          <w:color w:val="auto"/>
        </w:rPr>
        <w:lastRenderedPageBreak/>
        <w:t>（主に調査審議を行った委員の氏名）</w:t>
      </w:r>
    </w:p>
    <w:p w:rsidR="004F1D8D" w:rsidRDefault="005775DF" w:rsidP="004F1D8D">
      <w:pPr>
        <w:rPr>
          <w:color w:val="auto"/>
        </w:rPr>
      </w:pPr>
      <w:r>
        <w:rPr>
          <w:rFonts w:hint="eastAsia"/>
          <w:color w:val="auto"/>
        </w:rPr>
        <w:t xml:space="preserve">　　　田積司</w:t>
      </w:r>
      <w:r w:rsidR="004F1D8D" w:rsidRPr="000D69D4">
        <w:rPr>
          <w:rFonts w:hint="eastAsia"/>
          <w:color w:val="auto"/>
        </w:rPr>
        <w:t>、</w:t>
      </w:r>
      <w:r w:rsidR="00946A43">
        <w:t>正木</w:t>
      </w:r>
      <w:r w:rsidR="000D69D4" w:rsidRPr="000D69D4">
        <w:t>宏長</w:t>
      </w:r>
      <w:r w:rsidR="000D69D4" w:rsidRPr="000D69D4">
        <w:rPr>
          <w:rFonts w:hint="eastAsia"/>
          <w:color w:val="auto"/>
        </w:rPr>
        <w:t>、</w:t>
      </w:r>
      <w:r>
        <w:rPr>
          <w:rFonts w:hint="eastAsia"/>
        </w:rPr>
        <w:t>久末弥生</w:t>
      </w:r>
      <w:r w:rsidR="000D69D4" w:rsidRPr="000D69D4">
        <w:rPr>
          <w:rFonts w:hint="eastAsia"/>
        </w:rPr>
        <w:t>、</w:t>
      </w:r>
      <w:r w:rsidR="004F1D8D" w:rsidRPr="000D69D4">
        <w:rPr>
          <w:rFonts w:hint="eastAsia"/>
          <w:color w:val="auto"/>
        </w:rPr>
        <w:t>丸山敦裕</w:t>
      </w:r>
    </w:p>
    <w:p w:rsidR="00EB7F88" w:rsidRDefault="00EB7F88" w:rsidP="004F1D8D">
      <w:pPr>
        <w:rPr>
          <w:color w:val="auto"/>
        </w:rPr>
      </w:pPr>
    </w:p>
    <w:p w:rsidR="00EB7F88" w:rsidRDefault="00EB7F88" w:rsidP="004F1D8D">
      <w:pPr>
        <w:rPr>
          <w:color w:val="auto"/>
        </w:rPr>
      </w:pPr>
    </w:p>
    <w:p w:rsidR="00EB7F88" w:rsidRDefault="00EB7F88"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Default="004474E0" w:rsidP="004F1D8D">
      <w:pPr>
        <w:rPr>
          <w:color w:val="auto"/>
        </w:rPr>
      </w:pPr>
    </w:p>
    <w:p w:rsidR="004474E0" w:rsidRPr="004474E0" w:rsidRDefault="004474E0" w:rsidP="004F1D8D">
      <w:pPr>
        <w:rPr>
          <w:color w:val="auto"/>
        </w:rPr>
      </w:pPr>
    </w:p>
    <w:p w:rsidR="00DC0760" w:rsidRPr="00DC0760" w:rsidRDefault="00FE36AC" w:rsidP="00A101D9">
      <w:pPr>
        <w:rPr>
          <w:color w:val="auto"/>
        </w:rPr>
      </w:pPr>
      <w:r>
        <w:rPr>
          <w:rFonts w:hint="eastAsia"/>
          <w:color w:val="auto"/>
        </w:rPr>
        <w:lastRenderedPageBreak/>
        <w:t>別紙</w:t>
      </w:r>
    </w:p>
    <w:tbl>
      <w:tblPr>
        <w:tblpPr w:leftFromText="142" w:rightFromText="142" w:vertAnchor="page" w:horzAnchor="margin" w:tblpX="241" w:tblpY="1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62"/>
      </w:tblGrid>
      <w:tr w:rsidR="00F3336E" w:rsidTr="00FE36AC">
        <w:trPr>
          <w:trHeight w:val="525"/>
        </w:trPr>
        <w:tc>
          <w:tcPr>
            <w:tcW w:w="2651" w:type="dxa"/>
          </w:tcPr>
          <w:p w:rsidR="00F3336E" w:rsidRDefault="00F3336E" w:rsidP="00FE36AC">
            <w:pPr>
              <w:spacing w:line="320" w:lineRule="exact"/>
              <w:rPr>
                <w:color w:val="auto"/>
              </w:rPr>
            </w:pPr>
            <w:r>
              <w:rPr>
                <w:rFonts w:hint="eastAsia"/>
                <w:color w:val="auto"/>
              </w:rPr>
              <w:t>公開しないことと決定した部分</w:t>
            </w:r>
          </w:p>
        </w:tc>
        <w:tc>
          <w:tcPr>
            <w:tcW w:w="6662" w:type="dxa"/>
            <w:vAlign w:val="center"/>
          </w:tcPr>
          <w:p w:rsidR="00F3336E" w:rsidRDefault="00F3336E" w:rsidP="00FE36AC">
            <w:pPr>
              <w:spacing w:line="320" w:lineRule="exact"/>
              <w:jc w:val="center"/>
              <w:rPr>
                <w:color w:val="auto"/>
              </w:rPr>
            </w:pPr>
            <w:r>
              <w:rPr>
                <w:rFonts w:hint="eastAsia"/>
                <w:color w:val="auto"/>
              </w:rPr>
              <w:t>公開しない理由</w:t>
            </w:r>
          </w:p>
        </w:tc>
      </w:tr>
      <w:tr w:rsidR="00F3336E" w:rsidTr="00FE36AC">
        <w:trPr>
          <w:trHeight w:val="3030"/>
        </w:trPr>
        <w:tc>
          <w:tcPr>
            <w:tcW w:w="2651" w:type="dxa"/>
          </w:tcPr>
          <w:p w:rsidR="00F3336E" w:rsidRDefault="00F3336E" w:rsidP="00FE36AC">
            <w:pPr>
              <w:spacing w:line="320" w:lineRule="exact"/>
              <w:ind w:left="219" w:hangingChars="100" w:hanging="219"/>
              <w:rPr>
                <w:color w:val="auto"/>
              </w:rPr>
            </w:pPr>
            <w:r>
              <w:rPr>
                <w:rFonts w:hint="eastAsia"/>
                <w:color w:val="auto"/>
              </w:rPr>
              <w:t>○　懲戒処分を受けた警察職員を特定し得る情報及び事案関係者を特定し得る情報（警察職員の係名、氏名、年齢、生年月日、人事発令日、勤続年数、職員番号、本籍、住所、家族関係、最終学歴、賞罰関係、役職等）</w:t>
            </w:r>
          </w:p>
        </w:tc>
        <w:tc>
          <w:tcPr>
            <w:tcW w:w="6662" w:type="dxa"/>
          </w:tcPr>
          <w:p w:rsidR="00F3336E" w:rsidRDefault="00F3336E" w:rsidP="00FE36AC">
            <w:pPr>
              <w:spacing w:line="320" w:lineRule="exact"/>
              <w:rPr>
                <w:color w:val="auto"/>
              </w:rPr>
            </w:pPr>
            <w:r>
              <w:rPr>
                <w:rFonts w:hint="eastAsia"/>
                <w:color w:val="auto"/>
              </w:rPr>
              <w:t xml:space="preserve">　条例第９条第１号に該当する。</w:t>
            </w:r>
          </w:p>
          <w:p w:rsidR="00F3336E" w:rsidRDefault="00F3336E" w:rsidP="00FE36AC">
            <w:pPr>
              <w:spacing w:line="320" w:lineRule="exact"/>
              <w:rPr>
                <w:color w:val="auto"/>
              </w:rPr>
            </w:pPr>
            <w:r>
              <w:rPr>
                <w:rFonts w:hint="eastAsia"/>
                <w:color w:val="auto"/>
              </w:rPr>
              <w:t xml:space="preserve">　本件行政文書（非公開部分）には、懲戒処分を受けた警察職員及び事案関係者を特定し得る情報が記録されており、これらは、特定の個人が識別される個人のプライバシーに関する情報であって、一般に他人に知られたくないと望むことが正当であると認められる。</w:t>
            </w:r>
          </w:p>
        </w:tc>
      </w:tr>
      <w:tr w:rsidR="00F3336E" w:rsidTr="00FE36AC">
        <w:trPr>
          <w:trHeight w:val="555"/>
        </w:trPr>
        <w:tc>
          <w:tcPr>
            <w:tcW w:w="2651" w:type="dxa"/>
          </w:tcPr>
          <w:p w:rsidR="00F3336E" w:rsidRDefault="00F3336E" w:rsidP="00FE36AC">
            <w:pPr>
              <w:spacing w:line="320" w:lineRule="exact"/>
              <w:rPr>
                <w:color w:val="auto"/>
              </w:rPr>
            </w:pPr>
            <w:r>
              <w:rPr>
                <w:rFonts w:hint="eastAsia"/>
                <w:color w:val="auto"/>
              </w:rPr>
              <w:t>○　職務経歴</w:t>
            </w:r>
          </w:p>
        </w:tc>
        <w:tc>
          <w:tcPr>
            <w:tcW w:w="6662" w:type="dxa"/>
          </w:tcPr>
          <w:p w:rsidR="00F3336E" w:rsidRDefault="00F3336E" w:rsidP="00FE36AC">
            <w:pPr>
              <w:spacing w:line="320" w:lineRule="exact"/>
              <w:rPr>
                <w:color w:val="auto"/>
              </w:rPr>
            </w:pPr>
            <w:r>
              <w:rPr>
                <w:rFonts w:hint="eastAsia"/>
                <w:color w:val="auto"/>
              </w:rPr>
              <w:t xml:space="preserve">　条例第８条第２項第３号に該当する。</w:t>
            </w:r>
          </w:p>
          <w:p w:rsidR="00F3336E" w:rsidRPr="00DC0760" w:rsidRDefault="00F3336E" w:rsidP="00FE36AC">
            <w:pPr>
              <w:spacing w:line="320" w:lineRule="exact"/>
              <w:rPr>
                <w:color w:val="auto"/>
              </w:rPr>
            </w:pPr>
            <w:r>
              <w:rPr>
                <w:rFonts w:hint="eastAsia"/>
                <w:color w:val="auto"/>
              </w:rPr>
              <w:t xml:space="preserve">　本件行政文書（非公開部分）には、職務経歴が記録されており、これを公にすることにより、当該警察職員及びその家族等の生命、身体、財産等の保護に支障を及ぼすおそれがある。</w:t>
            </w:r>
          </w:p>
        </w:tc>
      </w:tr>
      <w:tr w:rsidR="00F3336E" w:rsidTr="00FE36AC">
        <w:trPr>
          <w:trHeight w:val="1260"/>
        </w:trPr>
        <w:tc>
          <w:tcPr>
            <w:tcW w:w="2651" w:type="dxa"/>
            <w:vMerge w:val="restart"/>
          </w:tcPr>
          <w:p w:rsidR="00F3336E" w:rsidRPr="00DC0760" w:rsidRDefault="00F3336E" w:rsidP="00FE36AC">
            <w:pPr>
              <w:spacing w:line="320" w:lineRule="exact"/>
              <w:ind w:left="219" w:hangingChars="100" w:hanging="219"/>
              <w:rPr>
                <w:color w:val="auto"/>
              </w:rPr>
            </w:pPr>
            <w:r>
              <w:rPr>
                <w:rFonts w:hint="eastAsia"/>
                <w:color w:val="auto"/>
              </w:rPr>
              <w:t>○　警察職員の勤務評定及び人物調査の内容</w:t>
            </w:r>
          </w:p>
        </w:tc>
        <w:tc>
          <w:tcPr>
            <w:tcW w:w="6662" w:type="dxa"/>
          </w:tcPr>
          <w:p w:rsidR="00F3336E" w:rsidRDefault="00F3336E" w:rsidP="00FE36AC">
            <w:pPr>
              <w:spacing w:line="320" w:lineRule="exact"/>
              <w:rPr>
                <w:color w:val="auto"/>
              </w:rPr>
            </w:pPr>
            <w:r>
              <w:rPr>
                <w:rFonts w:hint="eastAsia"/>
                <w:color w:val="auto"/>
              </w:rPr>
              <w:t xml:space="preserve">　条例第８条第２項第１号に該当する。</w:t>
            </w:r>
          </w:p>
          <w:p w:rsidR="00F3336E" w:rsidRDefault="00F3336E" w:rsidP="00FE36AC">
            <w:pPr>
              <w:spacing w:line="320" w:lineRule="exact"/>
              <w:rPr>
                <w:color w:val="auto"/>
              </w:rPr>
            </w:pPr>
            <w:r>
              <w:rPr>
                <w:rFonts w:hint="eastAsia"/>
                <w:color w:val="auto"/>
              </w:rPr>
              <w:t xml:space="preserve">　本件行政文書（非公開部分）には、勤務評定及び人物調査における評価の内容、意見等が記録されており、これらの情報は警察における勤務実績等の評定の事務に関する情報であって、公にすることにより、当該若しくは同種の事務の目的が達成できなくなり、又はこれらの事務の公正かつ適切な執行に著しい支障を及ぼすおそれがあることから、条例第８条第１項第４号に該当する。</w:t>
            </w:r>
          </w:p>
        </w:tc>
      </w:tr>
      <w:tr w:rsidR="00F3336E" w:rsidTr="00FE36AC">
        <w:trPr>
          <w:trHeight w:val="470"/>
        </w:trPr>
        <w:tc>
          <w:tcPr>
            <w:tcW w:w="2651" w:type="dxa"/>
            <w:vMerge/>
          </w:tcPr>
          <w:p w:rsidR="00F3336E" w:rsidRDefault="00F3336E" w:rsidP="00FE36AC">
            <w:pPr>
              <w:spacing w:line="320" w:lineRule="exact"/>
              <w:ind w:left="219" w:hangingChars="100" w:hanging="219"/>
              <w:rPr>
                <w:color w:val="auto"/>
              </w:rPr>
            </w:pPr>
          </w:p>
        </w:tc>
        <w:tc>
          <w:tcPr>
            <w:tcW w:w="6662" w:type="dxa"/>
          </w:tcPr>
          <w:p w:rsidR="00F3336E" w:rsidRDefault="00F3336E" w:rsidP="00FE36AC">
            <w:pPr>
              <w:spacing w:line="320" w:lineRule="exact"/>
              <w:rPr>
                <w:color w:val="auto"/>
              </w:rPr>
            </w:pPr>
            <w:r>
              <w:rPr>
                <w:rFonts w:hint="eastAsia"/>
                <w:color w:val="auto"/>
              </w:rPr>
              <w:t xml:space="preserve">　条例第９条第１号に該当する。</w:t>
            </w:r>
          </w:p>
          <w:p w:rsidR="00F3336E" w:rsidRDefault="00F3336E" w:rsidP="00FE36AC">
            <w:pPr>
              <w:spacing w:line="320" w:lineRule="exact"/>
              <w:rPr>
                <w:color w:val="auto"/>
              </w:rPr>
            </w:pPr>
            <w:r>
              <w:rPr>
                <w:rFonts w:hint="eastAsia"/>
                <w:color w:val="auto"/>
              </w:rPr>
              <w:t xml:space="preserve">　本件行政文書（非公開部分）には、勤務評定及び人物調査における評価の内容、意見等が記録されており、これらの情報は特定個人が識別される個人のプライバシーに関する情報であって、一般に他人に知られたくないと望むことが正当であると認められる。</w:t>
            </w:r>
          </w:p>
        </w:tc>
      </w:tr>
      <w:tr w:rsidR="00F3336E" w:rsidTr="00FE36AC">
        <w:trPr>
          <w:trHeight w:val="631"/>
        </w:trPr>
        <w:tc>
          <w:tcPr>
            <w:tcW w:w="2651" w:type="dxa"/>
            <w:vMerge w:val="restart"/>
          </w:tcPr>
          <w:p w:rsidR="00F3336E" w:rsidRDefault="00F3336E" w:rsidP="00FE36AC">
            <w:pPr>
              <w:spacing w:line="320" w:lineRule="exact"/>
              <w:rPr>
                <w:color w:val="auto"/>
              </w:rPr>
            </w:pPr>
            <w:r>
              <w:rPr>
                <w:rFonts w:hint="eastAsia"/>
                <w:color w:val="auto"/>
              </w:rPr>
              <w:t>○　事情聴取書</w:t>
            </w:r>
          </w:p>
          <w:p w:rsidR="00F3336E" w:rsidRDefault="00F3336E" w:rsidP="00FE36AC">
            <w:pPr>
              <w:spacing w:line="320" w:lineRule="exact"/>
              <w:rPr>
                <w:color w:val="auto"/>
              </w:rPr>
            </w:pPr>
            <w:r>
              <w:rPr>
                <w:rFonts w:hint="eastAsia"/>
                <w:color w:val="auto"/>
              </w:rPr>
              <w:t>○　申述書</w:t>
            </w:r>
          </w:p>
          <w:p w:rsidR="00F3336E" w:rsidRDefault="00F3336E" w:rsidP="00FE36AC">
            <w:pPr>
              <w:spacing w:line="320" w:lineRule="exact"/>
              <w:ind w:left="219" w:hangingChars="100" w:hanging="219"/>
              <w:rPr>
                <w:color w:val="auto"/>
              </w:rPr>
            </w:pPr>
            <w:r>
              <w:rPr>
                <w:rFonts w:hint="eastAsia"/>
                <w:color w:val="auto"/>
              </w:rPr>
              <w:t>○　趣意書及びその内容に関する資料</w:t>
            </w:r>
          </w:p>
        </w:tc>
        <w:tc>
          <w:tcPr>
            <w:tcW w:w="6662" w:type="dxa"/>
          </w:tcPr>
          <w:p w:rsidR="00F3336E" w:rsidRDefault="00F3336E" w:rsidP="00FE36AC">
            <w:pPr>
              <w:spacing w:line="320" w:lineRule="exact"/>
              <w:rPr>
                <w:color w:val="auto"/>
              </w:rPr>
            </w:pPr>
            <w:r>
              <w:rPr>
                <w:rFonts w:hint="eastAsia"/>
                <w:color w:val="auto"/>
              </w:rPr>
              <w:t xml:space="preserve">　条例第８条第２項第１号に該当する。</w:t>
            </w:r>
          </w:p>
          <w:p w:rsidR="00F3336E" w:rsidRDefault="00F3336E" w:rsidP="00FE36AC">
            <w:pPr>
              <w:spacing w:line="320" w:lineRule="exact"/>
              <w:rPr>
                <w:color w:val="auto"/>
              </w:rPr>
            </w:pPr>
            <w:r>
              <w:rPr>
                <w:rFonts w:hint="eastAsia"/>
                <w:color w:val="auto"/>
              </w:rPr>
              <w:t xml:space="preserve">　本件行政文書には、懲戒処分等の調査を行う際に関係者から任意に聴取した内容等が記載されており、これらを公にすると、今後関係者が事情聴取に応じること等を躊躇し必要な情報が得られなくなるなど、当該若しくは同種の事務の公正かつ適切な執行に著しい支障を及ぼすおそれがあることから、条例第８条第１項第４号に該当する。</w:t>
            </w:r>
          </w:p>
        </w:tc>
      </w:tr>
      <w:tr w:rsidR="00F3336E" w:rsidTr="00FE36AC">
        <w:trPr>
          <w:trHeight w:val="750"/>
        </w:trPr>
        <w:tc>
          <w:tcPr>
            <w:tcW w:w="2651" w:type="dxa"/>
            <w:vMerge/>
          </w:tcPr>
          <w:p w:rsidR="00F3336E" w:rsidRDefault="00F3336E" w:rsidP="00FE36AC">
            <w:pPr>
              <w:spacing w:line="320" w:lineRule="exact"/>
              <w:rPr>
                <w:color w:val="auto"/>
              </w:rPr>
            </w:pPr>
          </w:p>
        </w:tc>
        <w:tc>
          <w:tcPr>
            <w:tcW w:w="6662" w:type="dxa"/>
          </w:tcPr>
          <w:p w:rsidR="00F3336E" w:rsidRDefault="00F3336E" w:rsidP="00FE36AC">
            <w:pPr>
              <w:spacing w:line="320" w:lineRule="exact"/>
              <w:rPr>
                <w:color w:val="auto"/>
              </w:rPr>
            </w:pPr>
            <w:r>
              <w:rPr>
                <w:rFonts w:hint="eastAsia"/>
                <w:color w:val="auto"/>
              </w:rPr>
              <w:t xml:space="preserve">　条例第９条第１号に該当する。</w:t>
            </w:r>
          </w:p>
          <w:p w:rsidR="00F3336E" w:rsidRDefault="00F3336E" w:rsidP="00FE36AC">
            <w:pPr>
              <w:spacing w:line="320" w:lineRule="exact"/>
              <w:rPr>
                <w:color w:val="auto"/>
              </w:rPr>
            </w:pPr>
            <w:r>
              <w:rPr>
                <w:rFonts w:hint="eastAsia"/>
                <w:color w:val="auto"/>
              </w:rPr>
              <w:t xml:space="preserve">　本件行政文書には、懲戒処分等の調査を行う際に関係者から任意に聴取した内容等が記載されており、これらの情報は特定の個人が識別される個人のプライバシーに関する情報であって、一般に他人に知られたくないと望むことが正当であると認められる。</w:t>
            </w:r>
          </w:p>
        </w:tc>
      </w:tr>
    </w:tbl>
    <w:p w:rsidR="00DC1C76" w:rsidRPr="004F1D8D" w:rsidRDefault="00DC1C76" w:rsidP="004F1D8D">
      <w:pPr>
        <w:jc w:val="both"/>
        <w:rPr>
          <w:color w:val="auto"/>
        </w:rPr>
      </w:pPr>
    </w:p>
    <w:sectPr w:rsidR="00DC1C76" w:rsidRPr="004F1D8D" w:rsidSect="0071706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B3" w:rsidRDefault="00D93EB3">
      <w:r>
        <w:separator/>
      </w:r>
    </w:p>
  </w:endnote>
  <w:endnote w:type="continuationSeparator" w:id="0">
    <w:p w:rsidR="00D93EB3" w:rsidRDefault="00D9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6E" w:rsidRDefault="00F3336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336E" w:rsidRDefault="00F333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6E" w:rsidRDefault="00F3336E" w:rsidP="00F44DAF">
    <w:pPr>
      <w:pStyle w:val="a6"/>
      <w:jc w:val="center"/>
    </w:pPr>
    <w:r>
      <w:fldChar w:fldCharType="begin"/>
    </w:r>
    <w:r>
      <w:instrText>PAGE   \* MERGEFORMAT</w:instrText>
    </w:r>
    <w:r>
      <w:fldChar w:fldCharType="separate"/>
    </w:r>
    <w:r w:rsidR="00CE73AE" w:rsidRPr="00CE73AE">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6E" w:rsidRDefault="00F3336E" w:rsidP="00DB7F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B3" w:rsidRDefault="00D93EB3">
      <w:r>
        <w:rPr>
          <w:rFonts w:hAnsi="Times New Roman"/>
          <w:color w:val="auto"/>
          <w:sz w:val="2"/>
          <w:szCs w:val="2"/>
        </w:rPr>
        <w:continuationSeparator/>
      </w:r>
    </w:p>
  </w:footnote>
  <w:footnote w:type="continuationSeparator" w:id="0">
    <w:p w:rsidR="00D93EB3" w:rsidRDefault="00D9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AE" w:rsidRDefault="00CE73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6E" w:rsidRDefault="00F3336E" w:rsidP="00717066">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AE" w:rsidRDefault="00CE73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0"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num w:numId="1">
    <w:abstractNumId w:val="0"/>
  </w:num>
  <w:num w:numId="2">
    <w:abstractNumId w:val="7"/>
  </w:num>
  <w:num w:numId="3">
    <w:abstractNumId w:val="6"/>
  </w:num>
  <w:num w:numId="4">
    <w:abstractNumId w:val="3"/>
  </w:num>
  <w:num w:numId="5">
    <w:abstractNumId w:val="5"/>
  </w:num>
  <w:num w:numId="6">
    <w:abstractNumId w:val="9"/>
  </w:num>
  <w:num w:numId="7">
    <w:abstractNumId w:val="8"/>
  </w:num>
  <w:num w:numId="8">
    <w:abstractNumId w:val="2"/>
  </w:num>
  <w:num w:numId="9">
    <w:abstractNumId w:val="4"/>
  </w:num>
  <w:num w:numId="10">
    <w:abstractNumId w:val="1"/>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0B"/>
    <w:rsid w:val="00001355"/>
    <w:rsid w:val="000025CA"/>
    <w:rsid w:val="00003AF7"/>
    <w:rsid w:val="00003D57"/>
    <w:rsid w:val="00004459"/>
    <w:rsid w:val="00005C68"/>
    <w:rsid w:val="0001115F"/>
    <w:rsid w:val="000126F4"/>
    <w:rsid w:val="00014340"/>
    <w:rsid w:val="00016B8D"/>
    <w:rsid w:val="00021D9C"/>
    <w:rsid w:val="00023CB9"/>
    <w:rsid w:val="00024A83"/>
    <w:rsid w:val="0002500E"/>
    <w:rsid w:val="00025F79"/>
    <w:rsid w:val="00026B90"/>
    <w:rsid w:val="00027ACD"/>
    <w:rsid w:val="00030441"/>
    <w:rsid w:val="00032329"/>
    <w:rsid w:val="00032589"/>
    <w:rsid w:val="000340E3"/>
    <w:rsid w:val="00036FE2"/>
    <w:rsid w:val="00040E3D"/>
    <w:rsid w:val="00041893"/>
    <w:rsid w:val="00041A1A"/>
    <w:rsid w:val="00042CD2"/>
    <w:rsid w:val="00047026"/>
    <w:rsid w:val="00050C34"/>
    <w:rsid w:val="00051EFC"/>
    <w:rsid w:val="00055B1F"/>
    <w:rsid w:val="00056497"/>
    <w:rsid w:val="00060703"/>
    <w:rsid w:val="00060746"/>
    <w:rsid w:val="00060B7C"/>
    <w:rsid w:val="00060C79"/>
    <w:rsid w:val="00062AFD"/>
    <w:rsid w:val="00064EDF"/>
    <w:rsid w:val="000662DD"/>
    <w:rsid w:val="0006689B"/>
    <w:rsid w:val="00066BC6"/>
    <w:rsid w:val="00071A2B"/>
    <w:rsid w:val="00071D26"/>
    <w:rsid w:val="00072E28"/>
    <w:rsid w:val="00073670"/>
    <w:rsid w:val="000757D0"/>
    <w:rsid w:val="0007644C"/>
    <w:rsid w:val="000768FE"/>
    <w:rsid w:val="0007782E"/>
    <w:rsid w:val="0008122F"/>
    <w:rsid w:val="000834E8"/>
    <w:rsid w:val="0008551A"/>
    <w:rsid w:val="00085AF6"/>
    <w:rsid w:val="00087778"/>
    <w:rsid w:val="00090429"/>
    <w:rsid w:val="00091991"/>
    <w:rsid w:val="000923EF"/>
    <w:rsid w:val="00095103"/>
    <w:rsid w:val="0009519F"/>
    <w:rsid w:val="00096454"/>
    <w:rsid w:val="00097858"/>
    <w:rsid w:val="000A0205"/>
    <w:rsid w:val="000A04F6"/>
    <w:rsid w:val="000A1866"/>
    <w:rsid w:val="000A1A5D"/>
    <w:rsid w:val="000A1A8B"/>
    <w:rsid w:val="000A2306"/>
    <w:rsid w:val="000A2EEC"/>
    <w:rsid w:val="000A39A7"/>
    <w:rsid w:val="000A3A44"/>
    <w:rsid w:val="000A5A17"/>
    <w:rsid w:val="000A7BAF"/>
    <w:rsid w:val="000B0107"/>
    <w:rsid w:val="000B01A6"/>
    <w:rsid w:val="000B02A3"/>
    <w:rsid w:val="000B1CA9"/>
    <w:rsid w:val="000B2B01"/>
    <w:rsid w:val="000B76DC"/>
    <w:rsid w:val="000C0E0D"/>
    <w:rsid w:val="000C1765"/>
    <w:rsid w:val="000C1FA3"/>
    <w:rsid w:val="000C30FB"/>
    <w:rsid w:val="000C366B"/>
    <w:rsid w:val="000C5021"/>
    <w:rsid w:val="000C5254"/>
    <w:rsid w:val="000C58C5"/>
    <w:rsid w:val="000C5904"/>
    <w:rsid w:val="000D2D6B"/>
    <w:rsid w:val="000D2FEB"/>
    <w:rsid w:val="000D348A"/>
    <w:rsid w:val="000D436E"/>
    <w:rsid w:val="000D49AD"/>
    <w:rsid w:val="000D4A00"/>
    <w:rsid w:val="000D4F24"/>
    <w:rsid w:val="000D5644"/>
    <w:rsid w:val="000D5B5A"/>
    <w:rsid w:val="000D69D4"/>
    <w:rsid w:val="000D7ED3"/>
    <w:rsid w:val="000E1842"/>
    <w:rsid w:val="000E19D8"/>
    <w:rsid w:val="000E3C4B"/>
    <w:rsid w:val="000E3C70"/>
    <w:rsid w:val="000E4899"/>
    <w:rsid w:val="000E4FE0"/>
    <w:rsid w:val="000E6326"/>
    <w:rsid w:val="000F085E"/>
    <w:rsid w:val="000F2A52"/>
    <w:rsid w:val="000F3D81"/>
    <w:rsid w:val="000F4BBF"/>
    <w:rsid w:val="000F5F3E"/>
    <w:rsid w:val="000F66F1"/>
    <w:rsid w:val="000F7B94"/>
    <w:rsid w:val="001010E4"/>
    <w:rsid w:val="0010391B"/>
    <w:rsid w:val="00110D7A"/>
    <w:rsid w:val="001121C7"/>
    <w:rsid w:val="001139BA"/>
    <w:rsid w:val="00113A53"/>
    <w:rsid w:val="001141EB"/>
    <w:rsid w:val="00115388"/>
    <w:rsid w:val="0011783D"/>
    <w:rsid w:val="00117FD5"/>
    <w:rsid w:val="00121FC7"/>
    <w:rsid w:val="001221B5"/>
    <w:rsid w:val="00124057"/>
    <w:rsid w:val="00124403"/>
    <w:rsid w:val="00125DA5"/>
    <w:rsid w:val="00126132"/>
    <w:rsid w:val="0012749C"/>
    <w:rsid w:val="00133ED6"/>
    <w:rsid w:val="001340CE"/>
    <w:rsid w:val="00134E13"/>
    <w:rsid w:val="0013549A"/>
    <w:rsid w:val="00136C44"/>
    <w:rsid w:val="00136E78"/>
    <w:rsid w:val="00136E94"/>
    <w:rsid w:val="00136FFE"/>
    <w:rsid w:val="00137052"/>
    <w:rsid w:val="00143E35"/>
    <w:rsid w:val="001501C2"/>
    <w:rsid w:val="0015284E"/>
    <w:rsid w:val="001537A2"/>
    <w:rsid w:val="00153ABD"/>
    <w:rsid w:val="001567AD"/>
    <w:rsid w:val="001570B4"/>
    <w:rsid w:val="001601E2"/>
    <w:rsid w:val="00162271"/>
    <w:rsid w:val="00163079"/>
    <w:rsid w:val="00166799"/>
    <w:rsid w:val="001702FB"/>
    <w:rsid w:val="00170A09"/>
    <w:rsid w:val="00170DC9"/>
    <w:rsid w:val="00174737"/>
    <w:rsid w:val="00175DCA"/>
    <w:rsid w:val="00177F52"/>
    <w:rsid w:val="001810B4"/>
    <w:rsid w:val="00181533"/>
    <w:rsid w:val="001832E6"/>
    <w:rsid w:val="001839B4"/>
    <w:rsid w:val="001847F8"/>
    <w:rsid w:val="0018489A"/>
    <w:rsid w:val="00184BF5"/>
    <w:rsid w:val="00185F57"/>
    <w:rsid w:val="001866B4"/>
    <w:rsid w:val="00187020"/>
    <w:rsid w:val="001900BD"/>
    <w:rsid w:val="00192A2E"/>
    <w:rsid w:val="00193711"/>
    <w:rsid w:val="00196B7F"/>
    <w:rsid w:val="00197778"/>
    <w:rsid w:val="001A014F"/>
    <w:rsid w:val="001A0E39"/>
    <w:rsid w:val="001A42B9"/>
    <w:rsid w:val="001A656A"/>
    <w:rsid w:val="001A6C8C"/>
    <w:rsid w:val="001B2620"/>
    <w:rsid w:val="001B308B"/>
    <w:rsid w:val="001B586E"/>
    <w:rsid w:val="001B728D"/>
    <w:rsid w:val="001C0A8F"/>
    <w:rsid w:val="001C2701"/>
    <w:rsid w:val="001C3C52"/>
    <w:rsid w:val="001C7394"/>
    <w:rsid w:val="001C7812"/>
    <w:rsid w:val="001D554A"/>
    <w:rsid w:val="001D569C"/>
    <w:rsid w:val="001D7B31"/>
    <w:rsid w:val="001E2824"/>
    <w:rsid w:val="001E2F55"/>
    <w:rsid w:val="001E3B84"/>
    <w:rsid w:val="001F06B1"/>
    <w:rsid w:val="001F275A"/>
    <w:rsid w:val="001F41E4"/>
    <w:rsid w:val="001F4D50"/>
    <w:rsid w:val="001F6572"/>
    <w:rsid w:val="001F6A8B"/>
    <w:rsid w:val="001F70AE"/>
    <w:rsid w:val="00200A58"/>
    <w:rsid w:val="002012B5"/>
    <w:rsid w:val="00202137"/>
    <w:rsid w:val="002034A0"/>
    <w:rsid w:val="002059AB"/>
    <w:rsid w:val="00205B6A"/>
    <w:rsid w:val="00206548"/>
    <w:rsid w:val="002065F9"/>
    <w:rsid w:val="00206C75"/>
    <w:rsid w:val="002076A0"/>
    <w:rsid w:val="002113D4"/>
    <w:rsid w:val="00211537"/>
    <w:rsid w:val="002115F6"/>
    <w:rsid w:val="00211802"/>
    <w:rsid w:val="002133C8"/>
    <w:rsid w:val="00215F5E"/>
    <w:rsid w:val="00216E72"/>
    <w:rsid w:val="002176E4"/>
    <w:rsid w:val="002200E7"/>
    <w:rsid w:val="00220131"/>
    <w:rsid w:val="00220793"/>
    <w:rsid w:val="00221079"/>
    <w:rsid w:val="0022265C"/>
    <w:rsid w:val="00222F4C"/>
    <w:rsid w:val="00222F87"/>
    <w:rsid w:val="00223EE5"/>
    <w:rsid w:val="00230DD2"/>
    <w:rsid w:val="00231284"/>
    <w:rsid w:val="002324B2"/>
    <w:rsid w:val="00233870"/>
    <w:rsid w:val="00235618"/>
    <w:rsid w:val="00235E34"/>
    <w:rsid w:val="00236723"/>
    <w:rsid w:val="00236C8B"/>
    <w:rsid w:val="00236F92"/>
    <w:rsid w:val="00237426"/>
    <w:rsid w:val="00237575"/>
    <w:rsid w:val="0024053C"/>
    <w:rsid w:val="00241086"/>
    <w:rsid w:val="002436D9"/>
    <w:rsid w:val="002455E3"/>
    <w:rsid w:val="0024719F"/>
    <w:rsid w:val="00251EC9"/>
    <w:rsid w:val="0025344D"/>
    <w:rsid w:val="00254F4B"/>
    <w:rsid w:val="00256CD8"/>
    <w:rsid w:val="00256D26"/>
    <w:rsid w:val="00257E9A"/>
    <w:rsid w:val="00263C00"/>
    <w:rsid w:val="002640D8"/>
    <w:rsid w:val="00266E6F"/>
    <w:rsid w:val="00274723"/>
    <w:rsid w:val="00275833"/>
    <w:rsid w:val="002768CB"/>
    <w:rsid w:val="002811BA"/>
    <w:rsid w:val="00282CE4"/>
    <w:rsid w:val="00286954"/>
    <w:rsid w:val="002876E8"/>
    <w:rsid w:val="00287F02"/>
    <w:rsid w:val="0029179E"/>
    <w:rsid w:val="0029381F"/>
    <w:rsid w:val="00296187"/>
    <w:rsid w:val="00297B7D"/>
    <w:rsid w:val="00297EDB"/>
    <w:rsid w:val="002A04AF"/>
    <w:rsid w:val="002A091F"/>
    <w:rsid w:val="002A303E"/>
    <w:rsid w:val="002A3384"/>
    <w:rsid w:val="002A5D1C"/>
    <w:rsid w:val="002A6AF5"/>
    <w:rsid w:val="002B083B"/>
    <w:rsid w:val="002B2C0E"/>
    <w:rsid w:val="002B4276"/>
    <w:rsid w:val="002B4B17"/>
    <w:rsid w:val="002B5E82"/>
    <w:rsid w:val="002B7015"/>
    <w:rsid w:val="002B77B1"/>
    <w:rsid w:val="002B7BD5"/>
    <w:rsid w:val="002C041C"/>
    <w:rsid w:val="002C08BC"/>
    <w:rsid w:val="002C11D1"/>
    <w:rsid w:val="002C2C69"/>
    <w:rsid w:val="002C3B72"/>
    <w:rsid w:val="002C45EF"/>
    <w:rsid w:val="002C6ED6"/>
    <w:rsid w:val="002C7824"/>
    <w:rsid w:val="002D087C"/>
    <w:rsid w:val="002D0A1E"/>
    <w:rsid w:val="002D24C6"/>
    <w:rsid w:val="002D2F55"/>
    <w:rsid w:val="002D4B6C"/>
    <w:rsid w:val="002D68BE"/>
    <w:rsid w:val="002D69AD"/>
    <w:rsid w:val="002E23F2"/>
    <w:rsid w:val="002E2E54"/>
    <w:rsid w:val="002E3306"/>
    <w:rsid w:val="002E6722"/>
    <w:rsid w:val="002F0ADD"/>
    <w:rsid w:val="002F0FF3"/>
    <w:rsid w:val="002F1F8E"/>
    <w:rsid w:val="002F2D7D"/>
    <w:rsid w:val="002F3245"/>
    <w:rsid w:val="003008E9"/>
    <w:rsid w:val="0030384F"/>
    <w:rsid w:val="00303A74"/>
    <w:rsid w:val="003040DF"/>
    <w:rsid w:val="00304DB8"/>
    <w:rsid w:val="0031077B"/>
    <w:rsid w:val="00311E89"/>
    <w:rsid w:val="00312817"/>
    <w:rsid w:val="0031373D"/>
    <w:rsid w:val="00314331"/>
    <w:rsid w:val="00315C01"/>
    <w:rsid w:val="00321855"/>
    <w:rsid w:val="00321859"/>
    <w:rsid w:val="00327149"/>
    <w:rsid w:val="00332570"/>
    <w:rsid w:val="00332C02"/>
    <w:rsid w:val="003333AE"/>
    <w:rsid w:val="00335BA0"/>
    <w:rsid w:val="00335E19"/>
    <w:rsid w:val="003375FD"/>
    <w:rsid w:val="00340B56"/>
    <w:rsid w:val="00341AC8"/>
    <w:rsid w:val="00342B53"/>
    <w:rsid w:val="0034366D"/>
    <w:rsid w:val="00343B44"/>
    <w:rsid w:val="00344DC9"/>
    <w:rsid w:val="00345347"/>
    <w:rsid w:val="00350680"/>
    <w:rsid w:val="00350FF8"/>
    <w:rsid w:val="003547ED"/>
    <w:rsid w:val="00355165"/>
    <w:rsid w:val="00355EED"/>
    <w:rsid w:val="00356876"/>
    <w:rsid w:val="0036010C"/>
    <w:rsid w:val="003601B4"/>
    <w:rsid w:val="00362FE6"/>
    <w:rsid w:val="0036467E"/>
    <w:rsid w:val="003654DF"/>
    <w:rsid w:val="00366D20"/>
    <w:rsid w:val="00367EAB"/>
    <w:rsid w:val="00372CEB"/>
    <w:rsid w:val="00374734"/>
    <w:rsid w:val="00375C48"/>
    <w:rsid w:val="0038041A"/>
    <w:rsid w:val="003810E4"/>
    <w:rsid w:val="00381A00"/>
    <w:rsid w:val="00383F3A"/>
    <w:rsid w:val="00386748"/>
    <w:rsid w:val="00391762"/>
    <w:rsid w:val="00392E0D"/>
    <w:rsid w:val="0039346F"/>
    <w:rsid w:val="003938A7"/>
    <w:rsid w:val="00395C2C"/>
    <w:rsid w:val="00396B75"/>
    <w:rsid w:val="00397460"/>
    <w:rsid w:val="003978F3"/>
    <w:rsid w:val="00397EED"/>
    <w:rsid w:val="003A226D"/>
    <w:rsid w:val="003A4F14"/>
    <w:rsid w:val="003A5289"/>
    <w:rsid w:val="003A6F11"/>
    <w:rsid w:val="003B018F"/>
    <w:rsid w:val="003B04D6"/>
    <w:rsid w:val="003B0AC2"/>
    <w:rsid w:val="003B0D50"/>
    <w:rsid w:val="003B123B"/>
    <w:rsid w:val="003B133D"/>
    <w:rsid w:val="003B3061"/>
    <w:rsid w:val="003B4DB4"/>
    <w:rsid w:val="003B63BC"/>
    <w:rsid w:val="003B6700"/>
    <w:rsid w:val="003B6F08"/>
    <w:rsid w:val="003B74B2"/>
    <w:rsid w:val="003C2C9C"/>
    <w:rsid w:val="003C3064"/>
    <w:rsid w:val="003C38B2"/>
    <w:rsid w:val="003C4E0A"/>
    <w:rsid w:val="003C4FE8"/>
    <w:rsid w:val="003C5AB8"/>
    <w:rsid w:val="003D0364"/>
    <w:rsid w:val="003D0CFC"/>
    <w:rsid w:val="003D29E2"/>
    <w:rsid w:val="003D31EE"/>
    <w:rsid w:val="003D5071"/>
    <w:rsid w:val="003D55E0"/>
    <w:rsid w:val="003D5E94"/>
    <w:rsid w:val="003D79E6"/>
    <w:rsid w:val="003D7BB1"/>
    <w:rsid w:val="003E075C"/>
    <w:rsid w:val="003E154C"/>
    <w:rsid w:val="003E17C9"/>
    <w:rsid w:val="003E3AA9"/>
    <w:rsid w:val="003E5C79"/>
    <w:rsid w:val="003E7042"/>
    <w:rsid w:val="003F1955"/>
    <w:rsid w:val="003F1CE5"/>
    <w:rsid w:val="003F1DFC"/>
    <w:rsid w:val="003F20AB"/>
    <w:rsid w:val="003F449D"/>
    <w:rsid w:val="003F7CF2"/>
    <w:rsid w:val="00400F2D"/>
    <w:rsid w:val="00401D84"/>
    <w:rsid w:val="00402DF8"/>
    <w:rsid w:val="00405974"/>
    <w:rsid w:val="00405E87"/>
    <w:rsid w:val="00410CDD"/>
    <w:rsid w:val="00416916"/>
    <w:rsid w:val="00417C5D"/>
    <w:rsid w:val="004212EF"/>
    <w:rsid w:val="00421E97"/>
    <w:rsid w:val="00425069"/>
    <w:rsid w:val="004251B4"/>
    <w:rsid w:val="00426A1B"/>
    <w:rsid w:val="00427572"/>
    <w:rsid w:val="00430D7C"/>
    <w:rsid w:val="0043326E"/>
    <w:rsid w:val="004340D5"/>
    <w:rsid w:val="004340E0"/>
    <w:rsid w:val="00434A0F"/>
    <w:rsid w:val="00436B05"/>
    <w:rsid w:val="00441749"/>
    <w:rsid w:val="004474E0"/>
    <w:rsid w:val="00450ECA"/>
    <w:rsid w:val="00452AD0"/>
    <w:rsid w:val="00452AE7"/>
    <w:rsid w:val="00452D5B"/>
    <w:rsid w:val="00453142"/>
    <w:rsid w:val="00456868"/>
    <w:rsid w:val="0045743B"/>
    <w:rsid w:val="00457B19"/>
    <w:rsid w:val="0046035E"/>
    <w:rsid w:val="00461744"/>
    <w:rsid w:val="00461F23"/>
    <w:rsid w:val="004628BA"/>
    <w:rsid w:val="00466524"/>
    <w:rsid w:val="0046700E"/>
    <w:rsid w:val="00467FA8"/>
    <w:rsid w:val="004708C9"/>
    <w:rsid w:val="004714AA"/>
    <w:rsid w:val="004729D0"/>
    <w:rsid w:val="00473500"/>
    <w:rsid w:val="00475380"/>
    <w:rsid w:val="00475915"/>
    <w:rsid w:val="004761DB"/>
    <w:rsid w:val="004763D1"/>
    <w:rsid w:val="00477298"/>
    <w:rsid w:val="00480030"/>
    <w:rsid w:val="004829AD"/>
    <w:rsid w:val="00483478"/>
    <w:rsid w:val="004842C5"/>
    <w:rsid w:val="00486A69"/>
    <w:rsid w:val="00486D78"/>
    <w:rsid w:val="0049105C"/>
    <w:rsid w:val="0049177F"/>
    <w:rsid w:val="00491B62"/>
    <w:rsid w:val="00494043"/>
    <w:rsid w:val="00494705"/>
    <w:rsid w:val="004950B9"/>
    <w:rsid w:val="00496562"/>
    <w:rsid w:val="004A0A9A"/>
    <w:rsid w:val="004A1E7E"/>
    <w:rsid w:val="004A39E2"/>
    <w:rsid w:val="004A4FAF"/>
    <w:rsid w:val="004A538E"/>
    <w:rsid w:val="004A70A6"/>
    <w:rsid w:val="004B00C8"/>
    <w:rsid w:val="004B056F"/>
    <w:rsid w:val="004B4220"/>
    <w:rsid w:val="004B5FCC"/>
    <w:rsid w:val="004B602A"/>
    <w:rsid w:val="004B7448"/>
    <w:rsid w:val="004C0145"/>
    <w:rsid w:val="004C10E6"/>
    <w:rsid w:val="004C32B5"/>
    <w:rsid w:val="004C431F"/>
    <w:rsid w:val="004C4801"/>
    <w:rsid w:val="004C4C9A"/>
    <w:rsid w:val="004C57B3"/>
    <w:rsid w:val="004D0733"/>
    <w:rsid w:val="004D0DA8"/>
    <w:rsid w:val="004D0E54"/>
    <w:rsid w:val="004D257E"/>
    <w:rsid w:val="004D2669"/>
    <w:rsid w:val="004D3CA0"/>
    <w:rsid w:val="004D454C"/>
    <w:rsid w:val="004D5DE9"/>
    <w:rsid w:val="004D61C5"/>
    <w:rsid w:val="004E072E"/>
    <w:rsid w:val="004E19AB"/>
    <w:rsid w:val="004E23D8"/>
    <w:rsid w:val="004E2C8F"/>
    <w:rsid w:val="004E2EE8"/>
    <w:rsid w:val="004E354E"/>
    <w:rsid w:val="004E459D"/>
    <w:rsid w:val="004E56AC"/>
    <w:rsid w:val="004E577B"/>
    <w:rsid w:val="004E6163"/>
    <w:rsid w:val="004F1D8D"/>
    <w:rsid w:val="004F2328"/>
    <w:rsid w:val="004F3B9C"/>
    <w:rsid w:val="004F4716"/>
    <w:rsid w:val="004F6840"/>
    <w:rsid w:val="005014C6"/>
    <w:rsid w:val="005019C7"/>
    <w:rsid w:val="00502C7C"/>
    <w:rsid w:val="005030AA"/>
    <w:rsid w:val="005030E5"/>
    <w:rsid w:val="00506A96"/>
    <w:rsid w:val="0050708B"/>
    <w:rsid w:val="00507624"/>
    <w:rsid w:val="00507671"/>
    <w:rsid w:val="00507B8B"/>
    <w:rsid w:val="00510AEF"/>
    <w:rsid w:val="00510ECB"/>
    <w:rsid w:val="00512116"/>
    <w:rsid w:val="00512866"/>
    <w:rsid w:val="005137F7"/>
    <w:rsid w:val="00513D26"/>
    <w:rsid w:val="0051719C"/>
    <w:rsid w:val="00520A5D"/>
    <w:rsid w:val="00520FE7"/>
    <w:rsid w:val="00523E35"/>
    <w:rsid w:val="00526821"/>
    <w:rsid w:val="00527B70"/>
    <w:rsid w:val="00531159"/>
    <w:rsid w:val="00531E40"/>
    <w:rsid w:val="005340EC"/>
    <w:rsid w:val="005345C0"/>
    <w:rsid w:val="00534D41"/>
    <w:rsid w:val="005374FB"/>
    <w:rsid w:val="005377B6"/>
    <w:rsid w:val="005413D5"/>
    <w:rsid w:val="005445A4"/>
    <w:rsid w:val="00546BC4"/>
    <w:rsid w:val="005476E2"/>
    <w:rsid w:val="00552706"/>
    <w:rsid w:val="005528A6"/>
    <w:rsid w:val="00552FEC"/>
    <w:rsid w:val="0055384B"/>
    <w:rsid w:val="0055630D"/>
    <w:rsid w:val="005566C8"/>
    <w:rsid w:val="00560F01"/>
    <w:rsid w:val="00562A71"/>
    <w:rsid w:val="00565A9A"/>
    <w:rsid w:val="00566055"/>
    <w:rsid w:val="005705C8"/>
    <w:rsid w:val="00572C57"/>
    <w:rsid w:val="00573245"/>
    <w:rsid w:val="00573736"/>
    <w:rsid w:val="00577024"/>
    <w:rsid w:val="005774FE"/>
    <w:rsid w:val="005775DF"/>
    <w:rsid w:val="00577F72"/>
    <w:rsid w:val="005825A3"/>
    <w:rsid w:val="00583900"/>
    <w:rsid w:val="00587123"/>
    <w:rsid w:val="005878B3"/>
    <w:rsid w:val="00590DA4"/>
    <w:rsid w:val="00591108"/>
    <w:rsid w:val="00591565"/>
    <w:rsid w:val="00591DC0"/>
    <w:rsid w:val="0059317C"/>
    <w:rsid w:val="0059324B"/>
    <w:rsid w:val="0059425B"/>
    <w:rsid w:val="00597C72"/>
    <w:rsid w:val="005A27AD"/>
    <w:rsid w:val="005A3948"/>
    <w:rsid w:val="005A406E"/>
    <w:rsid w:val="005A6566"/>
    <w:rsid w:val="005A741C"/>
    <w:rsid w:val="005B2895"/>
    <w:rsid w:val="005B3E4B"/>
    <w:rsid w:val="005C1A5B"/>
    <w:rsid w:val="005C3C50"/>
    <w:rsid w:val="005C4E17"/>
    <w:rsid w:val="005C5DD3"/>
    <w:rsid w:val="005C6564"/>
    <w:rsid w:val="005D0A65"/>
    <w:rsid w:val="005D2238"/>
    <w:rsid w:val="005D23FD"/>
    <w:rsid w:val="005D3254"/>
    <w:rsid w:val="005D526B"/>
    <w:rsid w:val="005D6B4C"/>
    <w:rsid w:val="005D7173"/>
    <w:rsid w:val="005E16B0"/>
    <w:rsid w:val="005E58E2"/>
    <w:rsid w:val="005E68F8"/>
    <w:rsid w:val="005E7DE0"/>
    <w:rsid w:val="005F03B8"/>
    <w:rsid w:val="005F08F2"/>
    <w:rsid w:val="005F1196"/>
    <w:rsid w:val="005F12F3"/>
    <w:rsid w:val="005F393B"/>
    <w:rsid w:val="005F5159"/>
    <w:rsid w:val="005F530E"/>
    <w:rsid w:val="005F5B1D"/>
    <w:rsid w:val="005F7075"/>
    <w:rsid w:val="005F7FE9"/>
    <w:rsid w:val="006051A8"/>
    <w:rsid w:val="006057E1"/>
    <w:rsid w:val="00605A96"/>
    <w:rsid w:val="00606680"/>
    <w:rsid w:val="00606982"/>
    <w:rsid w:val="00607AA3"/>
    <w:rsid w:val="00610165"/>
    <w:rsid w:val="00610660"/>
    <w:rsid w:val="0061084A"/>
    <w:rsid w:val="00611912"/>
    <w:rsid w:val="00613552"/>
    <w:rsid w:val="00620F19"/>
    <w:rsid w:val="00621423"/>
    <w:rsid w:val="00621E77"/>
    <w:rsid w:val="00623B90"/>
    <w:rsid w:val="00624884"/>
    <w:rsid w:val="00625631"/>
    <w:rsid w:val="00625B5E"/>
    <w:rsid w:val="00626E29"/>
    <w:rsid w:val="006311B5"/>
    <w:rsid w:val="00631D71"/>
    <w:rsid w:val="00631F7C"/>
    <w:rsid w:val="0063243C"/>
    <w:rsid w:val="00637700"/>
    <w:rsid w:val="00640C2C"/>
    <w:rsid w:val="00640FBA"/>
    <w:rsid w:val="00641254"/>
    <w:rsid w:val="0064337E"/>
    <w:rsid w:val="0064453D"/>
    <w:rsid w:val="00645CD9"/>
    <w:rsid w:val="006522AE"/>
    <w:rsid w:val="00654454"/>
    <w:rsid w:val="006545AD"/>
    <w:rsid w:val="0065776F"/>
    <w:rsid w:val="00660E3F"/>
    <w:rsid w:val="00660E64"/>
    <w:rsid w:val="006614B1"/>
    <w:rsid w:val="006626C6"/>
    <w:rsid w:val="0066614E"/>
    <w:rsid w:val="006662CF"/>
    <w:rsid w:val="006673B0"/>
    <w:rsid w:val="00675050"/>
    <w:rsid w:val="00676311"/>
    <w:rsid w:val="006804B0"/>
    <w:rsid w:val="006807C5"/>
    <w:rsid w:val="00681052"/>
    <w:rsid w:val="0068207C"/>
    <w:rsid w:val="00684103"/>
    <w:rsid w:val="006843E2"/>
    <w:rsid w:val="006850A1"/>
    <w:rsid w:val="0068684E"/>
    <w:rsid w:val="006868E9"/>
    <w:rsid w:val="00690B21"/>
    <w:rsid w:val="00691C43"/>
    <w:rsid w:val="00691F41"/>
    <w:rsid w:val="00692E50"/>
    <w:rsid w:val="00695FBB"/>
    <w:rsid w:val="006A0966"/>
    <w:rsid w:val="006A1762"/>
    <w:rsid w:val="006A265C"/>
    <w:rsid w:val="006A27EB"/>
    <w:rsid w:val="006B0C93"/>
    <w:rsid w:val="006B2F4E"/>
    <w:rsid w:val="006B5DB5"/>
    <w:rsid w:val="006B6607"/>
    <w:rsid w:val="006B6823"/>
    <w:rsid w:val="006C14D3"/>
    <w:rsid w:val="006C175C"/>
    <w:rsid w:val="006C35CE"/>
    <w:rsid w:val="006C39FA"/>
    <w:rsid w:val="006C3B5B"/>
    <w:rsid w:val="006C439D"/>
    <w:rsid w:val="006C49B1"/>
    <w:rsid w:val="006C5CB6"/>
    <w:rsid w:val="006C6FFE"/>
    <w:rsid w:val="006C7222"/>
    <w:rsid w:val="006C78D8"/>
    <w:rsid w:val="006D015E"/>
    <w:rsid w:val="006D01E7"/>
    <w:rsid w:val="006D23CA"/>
    <w:rsid w:val="006D2A96"/>
    <w:rsid w:val="006D4659"/>
    <w:rsid w:val="006D74C6"/>
    <w:rsid w:val="006D767E"/>
    <w:rsid w:val="006D7E0B"/>
    <w:rsid w:val="006E283F"/>
    <w:rsid w:val="006E394E"/>
    <w:rsid w:val="006E43EA"/>
    <w:rsid w:val="006E7651"/>
    <w:rsid w:val="006F12E0"/>
    <w:rsid w:val="006F1EF3"/>
    <w:rsid w:val="006F3066"/>
    <w:rsid w:val="006F3275"/>
    <w:rsid w:val="006F5288"/>
    <w:rsid w:val="006F6EED"/>
    <w:rsid w:val="006F7284"/>
    <w:rsid w:val="006F7AC0"/>
    <w:rsid w:val="00700066"/>
    <w:rsid w:val="007008F1"/>
    <w:rsid w:val="00701904"/>
    <w:rsid w:val="0070357D"/>
    <w:rsid w:val="00705848"/>
    <w:rsid w:val="00706228"/>
    <w:rsid w:val="0070714B"/>
    <w:rsid w:val="00707E30"/>
    <w:rsid w:val="00712E7E"/>
    <w:rsid w:val="00715768"/>
    <w:rsid w:val="007165F5"/>
    <w:rsid w:val="00716D27"/>
    <w:rsid w:val="00717066"/>
    <w:rsid w:val="0072372A"/>
    <w:rsid w:val="007251F7"/>
    <w:rsid w:val="007268E2"/>
    <w:rsid w:val="00730513"/>
    <w:rsid w:val="0073151F"/>
    <w:rsid w:val="007333BE"/>
    <w:rsid w:val="0073616D"/>
    <w:rsid w:val="0074006F"/>
    <w:rsid w:val="00740CDF"/>
    <w:rsid w:val="00741176"/>
    <w:rsid w:val="0074175C"/>
    <w:rsid w:val="007421EC"/>
    <w:rsid w:val="00743922"/>
    <w:rsid w:val="00743A1D"/>
    <w:rsid w:val="00744713"/>
    <w:rsid w:val="007453FA"/>
    <w:rsid w:val="007465CE"/>
    <w:rsid w:val="00752C08"/>
    <w:rsid w:val="00753300"/>
    <w:rsid w:val="007533EA"/>
    <w:rsid w:val="00753E98"/>
    <w:rsid w:val="007542B1"/>
    <w:rsid w:val="007544FA"/>
    <w:rsid w:val="007557A0"/>
    <w:rsid w:val="0075688A"/>
    <w:rsid w:val="00756DDD"/>
    <w:rsid w:val="0075714B"/>
    <w:rsid w:val="007623B4"/>
    <w:rsid w:val="00762519"/>
    <w:rsid w:val="0076293A"/>
    <w:rsid w:val="007636E1"/>
    <w:rsid w:val="00763A8E"/>
    <w:rsid w:val="0076551F"/>
    <w:rsid w:val="007673F7"/>
    <w:rsid w:val="00767CCE"/>
    <w:rsid w:val="007747E4"/>
    <w:rsid w:val="0077482D"/>
    <w:rsid w:val="00774BB3"/>
    <w:rsid w:val="007751AC"/>
    <w:rsid w:val="00775C5B"/>
    <w:rsid w:val="00775DA7"/>
    <w:rsid w:val="00775F3F"/>
    <w:rsid w:val="00781599"/>
    <w:rsid w:val="00781AE9"/>
    <w:rsid w:val="007820E2"/>
    <w:rsid w:val="00782F9F"/>
    <w:rsid w:val="007847DF"/>
    <w:rsid w:val="00784BF1"/>
    <w:rsid w:val="00785EA9"/>
    <w:rsid w:val="00786C7D"/>
    <w:rsid w:val="0079175F"/>
    <w:rsid w:val="00791A03"/>
    <w:rsid w:val="00793F1C"/>
    <w:rsid w:val="00795F77"/>
    <w:rsid w:val="007975E5"/>
    <w:rsid w:val="0079779F"/>
    <w:rsid w:val="007A0591"/>
    <w:rsid w:val="007A464B"/>
    <w:rsid w:val="007A58E4"/>
    <w:rsid w:val="007A5F64"/>
    <w:rsid w:val="007B2D0B"/>
    <w:rsid w:val="007B4898"/>
    <w:rsid w:val="007B62B1"/>
    <w:rsid w:val="007B67D3"/>
    <w:rsid w:val="007B736C"/>
    <w:rsid w:val="007B755A"/>
    <w:rsid w:val="007C04F6"/>
    <w:rsid w:val="007C1B2D"/>
    <w:rsid w:val="007C1D95"/>
    <w:rsid w:val="007C26B8"/>
    <w:rsid w:val="007C441C"/>
    <w:rsid w:val="007C7416"/>
    <w:rsid w:val="007C78DA"/>
    <w:rsid w:val="007C795C"/>
    <w:rsid w:val="007D06C5"/>
    <w:rsid w:val="007D0964"/>
    <w:rsid w:val="007D334E"/>
    <w:rsid w:val="007D39B3"/>
    <w:rsid w:val="007E0F88"/>
    <w:rsid w:val="007E28E7"/>
    <w:rsid w:val="007E29E0"/>
    <w:rsid w:val="007E44A9"/>
    <w:rsid w:val="007E4EDE"/>
    <w:rsid w:val="007E67A7"/>
    <w:rsid w:val="007F0253"/>
    <w:rsid w:val="007F1A67"/>
    <w:rsid w:val="007F2269"/>
    <w:rsid w:val="007F2979"/>
    <w:rsid w:val="007F4517"/>
    <w:rsid w:val="007F5EEA"/>
    <w:rsid w:val="007F7E68"/>
    <w:rsid w:val="008012BA"/>
    <w:rsid w:val="00802077"/>
    <w:rsid w:val="00803E10"/>
    <w:rsid w:val="00805187"/>
    <w:rsid w:val="008059C5"/>
    <w:rsid w:val="0080692A"/>
    <w:rsid w:val="00807E16"/>
    <w:rsid w:val="008152D2"/>
    <w:rsid w:val="00817F01"/>
    <w:rsid w:val="00820430"/>
    <w:rsid w:val="008212FE"/>
    <w:rsid w:val="00821D77"/>
    <w:rsid w:val="00821D91"/>
    <w:rsid w:val="008240CA"/>
    <w:rsid w:val="00826C4A"/>
    <w:rsid w:val="008271BA"/>
    <w:rsid w:val="00831689"/>
    <w:rsid w:val="0083279B"/>
    <w:rsid w:val="00836A42"/>
    <w:rsid w:val="0083724E"/>
    <w:rsid w:val="008375E1"/>
    <w:rsid w:val="0084014C"/>
    <w:rsid w:val="00840B12"/>
    <w:rsid w:val="008517DE"/>
    <w:rsid w:val="00852F51"/>
    <w:rsid w:val="008533BB"/>
    <w:rsid w:val="00855111"/>
    <w:rsid w:val="00856438"/>
    <w:rsid w:val="0085724B"/>
    <w:rsid w:val="008603A3"/>
    <w:rsid w:val="00861C6E"/>
    <w:rsid w:val="0086391A"/>
    <w:rsid w:val="00863F24"/>
    <w:rsid w:val="00867589"/>
    <w:rsid w:val="00867CAD"/>
    <w:rsid w:val="008725CC"/>
    <w:rsid w:val="00872781"/>
    <w:rsid w:val="00877203"/>
    <w:rsid w:val="00880532"/>
    <w:rsid w:val="00883545"/>
    <w:rsid w:val="00886562"/>
    <w:rsid w:val="00887703"/>
    <w:rsid w:val="0089095F"/>
    <w:rsid w:val="008924B1"/>
    <w:rsid w:val="00893098"/>
    <w:rsid w:val="00894299"/>
    <w:rsid w:val="00897CA6"/>
    <w:rsid w:val="008A09CB"/>
    <w:rsid w:val="008A1A8B"/>
    <w:rsid w:val="008A2CB4"/>
    <w:rsid w:val="008A511C"/>
    <w:rsid w:val="008A5145"/>
    <w:rsid w:val="008A7D33"/>
    <w:rsid w:val="008B2192"/>
    <w:rsid w:val="008B2A67"/>
    <w:rsid w:val="008B689E"/>
    <w:rsid w:val="008B6AB5"/>
    <w:rsid w:val="008B729D"/>
    <w:rsid w:val="008C0BF3"/>
    <w:rsid w:val="008C2198"/>
    <w:rsid w:val="008C2BAF"/>
    <w:rsid w:val="008C2E02"/>
    <w:rsid w:val="008C3A60"/>
    <w:rsid w:val="008C3EA5"/>
    <w:rsid w:val="008C444F"/>
    <w:rsid w:val="008C4B7E"/>
    <w:rsid w:val="008C5169"/>
    <w:rsid w:val="008C5AD4"/>
    <w:rsid w:val="008C5CFD"/>
    <w:rsid w:val="008C6918"/>
    <w:rsid w:val="008C793A"/>
    <w:rsid w:val="008C7A0C"/>
    <w:rsid w:val="008D03B9"/>
    <w:rsid w:val="008D3153"/>
    <w:rsid w:val="008D3AF3"/>
    <w:rsid w:val="008D3B7B"/>
    <w:rsid w:val="008D3EB5"/>
    <w:rsid w:val="008D6571"/>
    <w:rsid w:val="008D7860"/>
    <w:rsid w:val="008E0BED"/>
    <w:rsid w:val="008E1536"/>
    <w:rsid w:val="008E1A4E"/>
    <w:rsid w:val="008E2685"/>
    <w:rsid w:val="008E2A15"/>
    <w:rsid w:val="008E3709"/>
    <w:rsid w:val="008E3917"/>
    <w:rsid w:val="008E464B"/>
    <w:rsid w:val="008F1936"/>
    <w:rsid w:val="008F23E6"/>
    <w:rsid w:val="008F3012"/>
    <w:rsid w:val="008F449F"/>
    <w:rsid w:val="008F73E9"/>
    <w:rsid w:val="008F7512"/>
    <w:rsid w:val="008F78B8"/>
    <w:rsid w:val="0090281E"/>
    <w:rsid w:val="00903D90"/>
    <w:rsid w:val="0090402A"/>
    <w:rsid w:val="009041DF"/>
    <w:rsid w:val="009058EA"/>
    <w:rsid w:val="00907A30"/>
    <w:rsid w:val="009102B4"/>
    <w:rsid w:val="00920040"/>
    <w:rsid w:val="00920466"/>
    <w:rsid w:val="009240EA"/>
    <w:rsid w:val="00924E5A"/>
    <w:rsid w:val="00925CE6"/>
    <w:rsid w:val="00925D87"/>
    <w:rsid w:val="00927BA8"/>
    <w:rsid w:val="009301D6"/>
    <w:rsid w:val="00930D14"/>
    <w:rsid w:val="00930DA3"/>
    <w:rsid w:val="0093186C"/>
    <w:rsid w:val="00931EB0"/>
    <w:rsid w:val="0093205A"/>
    <w:rsid w:val="00933224"/>
    <w:rsid w:val="00933380"/>
    <w:rsid w:val="00936652"/>
    <w:rsid w:val="009373A3"/>
    <w:rsid w:val="00941082"/>
    <w:rsid w:val="009413AF"/>
    <w:rsid w:val="0094419F"/>
    <w:rsid w:val="00944F75"/>
    <w:rsid w:val="009455D4"/>
    <w:rsid w:val="00945BB4"/>
    <w:rsid w:val="009461F1"/>
    <w:rsid w:val="00946419"/>
    <w:rsid w:val="00946583"/>
    <w:rsid w:val="00946A43"/>
    <w:rsid w:val="0094724D"/>
    <w:rsid w:val="00950170"/>
    <w:rsid w:val="009512A1"/>
    <w:rsid w:val="009522FD"/>
    <w:rsid w:val="009531EF"/>
    <w:rsid w:val="00953564"/>
    <w:rsid w:val="00953F7B"/>
    <w:rsid w:val="00955179"/>
    <w:rsid w:val="00957B17"/>
    <w:rsid w:val="00960BDF"/>
    <w:rsid w:val="00961DF4"/>
    <w:rsid w:val="00963595"/>
    <w:rsid w:val="009716CD"/>
    <w:rsid w:val="00972172"/>
    <w:rsid w:val="00972885"/>
    <w:rsid w:val="009746EE"/>
    <w:rsid w:val="00975FCF"/>
    <w:rsid w:val="009779A4"/>
    <w:rsid w:val="00984FE3"/>
    <w:rsid w:val="00985AA7"/>
    <w:rsid w:val="00991872"/>
    <w:rsid w:val="00991C21"/>
    <w:rsid w:val="009935F1"/>
    <w:rsid w:val="00993EB7"/>
    <w:rsid w:val="00994E7B"/>
    <w:rsid w:val="00996163"/>
    <w:rsid w:val="00996D63"/>
    <w:rsid w:val="00997C5C"/>
    <w:rsid w:val="009A1E8E"/>
    <w:rsid w:val="009A2797"/>
    <w:rsid w:val="009A2BDC"/>
    <w:rsid w:val="009A2F26"/>
    <w:rsid w:val="009A595B"/>
    <w:rsid w:val="009A5B62"/>
    <w:rsid w:val="009A7952"/>
    <w:rsid w:val="009A7F2A"/>
    <w:rsid w:val="009B0292"/>
    <w:rsid w:val="009B1AEA"/>
    <w:rsid w:val="009B262A"/>
    <w:rsid w:val="009B3ED5"/>
    <w:rsid w:val="009B43F4"/>
    <w:rsid w:val="009B46DD"/>
    <w:rsid w:val="009B5BF7"/>
    <w:rsid w:val="009B6717"/>
    <w:rsid w:val="009B6BF5"/>
    <w:rsid w:val="009C0009"/>
    <w:rsid w:val="009C0E3A"/>
    <w:rsid w:val="009C2B1B"/>
    <w:rsid w:val="009C5A3E"/>
    <w:rsid w:val="009C630B"/>
    <w:rsid w:val="009D08A2"/>
    <w:rsid w:val="009D0A2C"/>
    <w:rsid w:val="009D1729"/>
    <w:rsid w:val="009D1BC8"/>
    <w:rsid w:val="009D29B7"/>
    <w:rsid w:val="009D37EA"/>
    <w:rsid w:val="009D401D"/>
    <w:rsid w:val="009D5373"/>
    <w:rsid w:val="009D55D5"/>
    <w:rsid w:val="009D5D82"/>
    <w:rsid w:val="009D7375"/>
    <w:rsid w:val="009D79E5"/>
    <w:rsid w:val="009E18C4"/>
    <w:rsid w:val="009E19FB"/>
    <w:rsid w:val="009E3AE6"/>
    <w:rsid w:val="009E4171"/>
    <w:rsid w:val="009E4405"/>
    <w:rsid w:val="009E4DC3"/>
    <w:rsid w:val="009E5AC9"/>
    <w:rsid w:val="009F0A07"/>
    <w:rsid w:val="009F0DC1"/>
    <w:rsid w:val="009F0E76"/>
    <w:rsid w:val="009F1BFF"/>
    <w:rsid w:val="009F1FCE"/>
    <w:rsid w:val="009F2738"/>
    <w:rsid w:val="009F3F15"/>
    <w:rsid w:val="009F4D62"/>
    <w:rsid w:val="009F55C7"/>
    <w:rsid w:val="009F722A"/>
    <w:rsid w:val="00A0167C"/>
    <w:rsid w:val="00A01AAB"/>
    <w:rsid w:val="00A03107"/>
    <w:rsid w:val="00A033EB"/>
    <w:rsid w:val="00A035C3"/>
    <w:rsid w:val="00A05E6F"/>
    <w:rsid w:val="00A06709"/>
    <w:rsid w:val="00A07FEE"/>
    <w:rsid w:val="00A101D9"/>
    <w:rsid w:val="00A10CDD"/>
    <w:rsid w:val="00A10EAD"/>
    <w:rsid w:val="00A110CE"/>
    <w:rsid w:val="00A120D4"/>
    <w:rsid w:val="00A13884"/>
    <w:rsid w:val="00A14182"/>
    <w:rsid w:val="00A15D54"/>
    <w:rsid w:val="00A1770F"/>
    <w:rsid w:val="00A21119"/>
    <w:rsid w:val="00A22BA5"/>
    <w:rsid w:val="00A22D28"/>
    <w:rsid w:val="00A23D43"/>
    <w:rsid w:val="00A2439D"/>
    <w:rsid w:val="00A32970"/>
    <w:rsid w:val="00A364A9"/>
    <w:rsid w:val="00A370B8"/>
    <w:rsid w:val="00A412E6"/>
    <w:rsid w:val="00A41FA9"/>
    <w:rsid w:val="00A45067"/>
    <w:rsid w:val="00A45594"/>
    <w:rsid w:val="00A47B3B"/>
    <w:rsid w:val="00A51994"/>
    <w:rsid w:val="00A54393"/>
    <w:rsid w:val="00A543E7"/>
    <w:rsid w:val="00A5500C"/>
    <w:rsid w:val="00A576EF"/>
    <w:rsid w:val="00A614F6"/>
    <w:rsid w:val="00A63327"/>
    <w:rsid w:val="00A640CC"/>
    <w:rsid w:val="00A649C7"/>
    <w:rsid w:val="00A64CF8"/>
    <w:rsid w:val="00A6629D"/>
    <w:rsid w:val="00A7294B"/>
    <w:rsid w:val="00A736CE"/>
    <w:rsid w:val="00A749A7"/>
    <w:rsid w:val="00A757C1"/>
    <w:rsid w:val="00A76563"/>
    <w:rsid w:val="00A8011A"/>
    <w:rsid w:val="00A82398"/>
    <w:rsid w:val="00A85B10"/>
    <w:rsid w:val="00A86BA9"/>
    <w:rsid w:val="00A86FC5"/>
    <w:rsid w:val="00A91458"/>
    <w:rsid w:val="00A91773"/>
    <w:rsid w:val="00A91783"/>
    <w:rsid w:val="00A92714"/>
    <w:rsid w:val="00A927FF"/>
    <w:rsid w:val="00A92938"/>
    <w:rsid w:val="00A92A87"/>
    <w:rsid w:val="00A92D9E"/>
    <w:rsid w:val="00A93106"/>
    <w:rsid w:val="00A9428F"/>
    <w:rsid w:val="00A95773"/>
    <w:rsid w:val="00AA392B"/>
    <w:rsid w:val="00AA3A9F"/>
    <w:rsid w:val="00AA483E"/>
    <w:rsid w:val="00AA48DE"/>
    <w:rsid w:val="00AA4BFF"/>
    <w:rsid w:val="00AA502C"/>
    <w:rsid w:val="00AA638A"/>
    <w:rsid w:val="00AA7459"/>
    <w:rsid w:val="00AA7541"/>
    <w:rsid w:val="00AB1DA9"/>
    <w:rsid w:val="00AB61A3"/>
    <w:rsid w:val="00AC4FA7"/>
    <w:rsid w:val="00AC52DE"/>
    <w:rsid w:val="00AC53A5"/>
    <w:rsid w:val="00AC5A3D"/>
    <w:rsid w:val="00AC7562"/>
    <w:rsid w:val="00AC7A65"/>
    <w:rsid w:val="00AC7A84"/>
    <w:rsid w:val="00AD0AF8"/>
    <w:rsid w:val="00AD2ECE"/>
    <w:rsid w:val="00AD3A47"/>
    <w:rsid w:val="00AD44BB"/>
    <w:rsid w:val="00AD6421"/>
    <w:rsid w:val="00AD77E5"/>
    <w:rsid w:val="00AD79AA"/>
    <w:rsid w:val="00AE1F30"/>
    <w:rsid w:val="00AE1FC8"/>
    <w:rsid w:val="00AE24E3"/>
    <w:rsid w:val="00AE3A34"/>
    <w:rsid w:val="00AE4BEF"/>
    <w:rsid w:val="00AE5BA4"/>
    <w:rsid w:val="00AE5D5A"/>
    <w:rsid w:val="00AE7126"/>
    <w:rsid w:val="00AE764A"/>
    <w:rsid w:val="00AF0B4F"/>
    <w:rsid w:val="00AF1406"/>
    <w:rsid w:val="00AF3B0C"/>
    <w:rsid w:val="00AF3EBC"/>
    <w:rsid w:val="00AF4661"/>
    <w:rsid w:val="00AF4A29"/>
    <w:rsid w:val="00AF5081"/>
    <w:rsid w:val="00AF5E46"/>
    <w:rsid w:val="00AF6974"/>
    <w:rsid w:val="00B00228"/>
    <w:rsid w:val="00B02A20"/>
    <w:rsid w:val="00B034CF"/>
    <w:rsid w:val="00B055C9"/>
    <w:rsid w:val="00B100A1"/>
    <w:rsid w:val="00B13D88"/>
    <w:rsid w:val="00B13E05"/>
    <w:rsid w:val="00B179B4"/>
    <w:rsid w:val="00B20B92"/>
    <w:rsid w:val="00B20E33"/>
    <w:rsid w:val="00B21034"/>
    <w:rsid w:val="00B23466"/>
    <w:rsid w:val="00B25CFA"/>
    <w:rsid w:val="00B26988"/>
    <w:rsid w:val="00B3496D"/>
    <w:rsid w:val="00B351E8"/>
    <w:rsid w:val="00B3621F"/>
    <w:rsid w:val="00B373E5"/>
    <w:rsid w:val="00B4190F"/>
    <w:rsid w:val="00B4353D"/>
    <w:rsid w:val="00B43F99"/>
    <w:rsid w:val="00B44DDB"/>
    <w:rsid w:val="00B45364"/>
    <w:rsid w:val="00B50FEA"/>
    <w:rsid w:val="00B513FE"/>
    <w:rsid w:val="00B51924"/>
    <w:rsid w:val="00B51E74"/>
    <w:rsid w:val="00B52758"/>
    <w:rsid w:val="00B53D37"/>
    <w:rsid w:val="00B5595C"/>
    <w:rsid w:val="00B55DC2"/>
    <w:rsid w:val="00B5642E"/>
    <w:rsid w:val="00B56CD8"/>
    <w:rsid w:val="00B572BA"/>
    <w:rsid w:val="00B6071C"/>
    <w:rsid w:val="00B626CA"/>
    <w:rsid w:val="00B64A49"/>
    <w:rsid w:val="00B64ECF"/>
    <w:rsid w:val="00B67CFF"/>
    <w:rsid w:val="00B708DE"/>
    <w:rsid w:val="00B709FA"/>
    <w:rsid w:val="00B70FEA"/>
    <w:rsid w:val="00B72942"/>
    <w:rsid w:val="00B72A43"/>
    <w:rsid w:val="00B75168"/>
    <w:rsid w:val="00B758FF"/>
    <w:rsid w:val="00B763DC"/>
    <w:rsid w:val="00B779A8"/>
    <w:rsid w:val="00B8000F"/>
    <w:rsid w:val="00B80ABF"/>
    <w:rsid w:val="00B81967"/>
    <w:rsid w:val="00B84102"/>
    <w:rsid w:val="00B853F5"/>
    <w:rsid w:val="00B85C36"/>
    <w:rsid w:val="00B85FE7"/>
    <w:rsid w:val="00B879A9"/>
    <w:rsid w:val="00B965EC"/>
    <w:rsid w:val="00B97EA8"/>
    <w:rsid w:val="00BA0410"/>
    <w:rsid w:val="00BA118F"/>
    <w:rsid w:val="00BA1F85"/>
    <w:rsid w:val="00BA4331"/>
    <w:rsid w:val="00BA6C06"/>
    <w:rsid w:val="00BB08F7"/>
    <w:rsid w:val="00BB19E2"/>
    <w:rsid w:val="00BB2CF5"/>
    <w:rsid w:val="00BB3E3A"/>
    <w:rsid w:val="00BB47B0"/>
    <w:rsid w:val="00BC0809"/>
    <w:rsid w:val="00BC0B1E"/>
    <w:rsid w:val="00BC0E82"/>
    <w:rsid w:val="00BC142C"/>
    <w:rsid w:val="00BC27C4"/>
    <w:rsid w:val="00BC4034"/>
    <w:rsid w:val="00BC576D"/>
    <w:rsid w:val="00BC6C06"/>
    <w:rsid w:val="00BD070F"/>
    <w:rsid w:val="00BD0B00"/>
    <w:rsid w:val="00BD2795"/>
    <w:rsid w:val="00BD4CC4"/>
    <w:rsid w:val="00BD6129"/>
    <w:rsid w:val="00BE1553"/>
    <w:rsid w:val="00BE2FEB"/>
    <w:rsid w:val="00BE5709"/>
    <w:rsid w:val="00BE6271"/>
    <w:rsid w:val="00BE72D4"/>
    <w:rsid w:val="00BE7774"/>
    <w:rsid w:val="00BE7FAD"/>
    <w:rsid w:val="00BF3C7D"/>
    <w:rsid w:val="00BF4A46"/>
    <w:rsid w:val="00BF5746"/>
    <w:rsid w:val="00BF59D7"/>
    <w:rsid w:val="00BF5A56"/>
    <w:rsid w:val="00BF6E85"/>
    <w:rsid w:val="00BF7574"/>
    <w:rsid w:val="00C00D7B"/>
    <w:rsid w:val="00C026AF"/>
    <w:rsid w:val="00C02968"/>
    <w:rsid w:val="00C02CEB"/>
    <w:rsid w:val="00C057C2"/>
    <w:rsid w:val="00C069A5"/>
    <w:rsid w:val="00C11B5E"/>
    <w:rsid w:val="00C11C62"/>
    <w:rsid w:val="00C123EC"/>
    <w:rsid w:val="00C12F9C"/>
    <w:rsid w:val="00C15710"/>
    <w:rsid w:val="00C202FA"/>
    <w:rsid w:val="00C20BC0"/>
    <w:rsid w:val="00C2288C"/>
    <w:rsid w:val="00C241F7"/>
    <w:rsid w:val="00C24FB1"/>
    <w:rsid w:val="00C25903"/>
    <w:rsid w:val="00C27D7A"/>
    <w:rsid w:val="00C301AE"/>
    <w:rsid w:val="00C31320"/>
    <w:rsid w:val="00C3190B"/>
    <w:rsid w:val="00C32486"/>
    <w:rsid w:val="00C3315A"/>
    <w:rsid w:val="00C332F5"/>
    <w:rsid w:val="00C35201"/>
    <w:rsid w:val="00C3564D"/>
    <w:rsid w:val="00C358E3"/>
    <w:rsid w:val="00C36AA0"/>
    <w:rsid w:val="00C40C18"/>
    <w:rsid w:val="00C40E3E"/>
    <w:rsid w:val="00C44CAF"/>
    <w:rsid w:val="00C46669"/>
    <w:rsid w:val="00C47469"/>
    <w:rsid w:val="00C51001"/>
    <w:rsid w:val="00C52580"/>
    <w:rsid w:val="00C52E72"/>
    <w:rsid w:val="00C56D76"/>
    <w:rsid w:val="00C60556"/>
    <w:rsid w:val="00C609A7"/>
    <w:rsid w:val="00C609B7"/>
    <w:rsid w:val="00C61D4E"/>
    <w:rsid w:val="00C62E4D"/>
    <w:rsid w:val="00C64573"/>
    <w:rsid w:val="00C72DFB"/>
    <w:rsid w:val="00C73761"/>
    <w:rsid w:val="00C73BD7"/>
    <w:rsid w:val="00C74D82"/>
    <w:rsid w:val="00C76C20"/>
    <w:rsid w:val="00C76ECA"/>
    <w:rsid w:val="00C80465"/>
    <w:rsid w:val="00C80DD2"/>
    <w:rsid w:val="00C8230D"/>
    <w:rsid w:val="00C824D0"/>
    <w:rsid w:val="00C8263D"/>
    <w:rsid w:val="00C82D04"/>
    <w:rsid w:val="00C84068"/>
    <w:rsid w:val="00C86755"/>
    <w:rsid w:val="00C877DE"/>
    <w:rsid w:val="00C87845"/>
    <w:rsid w:val="00C90A1B"/>
    <w:rsid w:val="00C90ED3"/>
    <w:rsid w:val="00C90FD8"/>
    <w:rsid w:val="00C95400"/>
    <w:rsid w:val="00C97B69"/>
    <w:rsid w:val="00CA006B"/>
    <w:rsid w:val="00CA220F"/>
    <w:rsid w:val="00CA37F9"/>
    <w:rsid w:val="00CA38AD"/>
    <w:rsid w:val="00CA4C0D"/>
    <w:rsid w:val="00CA6274"/>
    <w:rsid w:val="00CA7F4D"/>
    <w:rsid w:val="00CB497F"/>
    <w:rsid w:val="00CB5A04"/>
    <w:rsid w:val="00CB6D46"/>
    <w:rsid w:val="00CB7460"/>
    <w:rsid w:val="00CB7BBC"/>
    <w:rsid w:val="00CC03C7"/>
    <w:rsid w:val="00CC16E5"/>
    <w:rsid w:val="00CC2233"/>
    <w:rsid w:val="00CC4C13"/>
    <w:rsid w:val="00CC4C7D"/>
    <w:rsid w:val="00CC58E8"/>
    <w:rsid w:val="00CC6463"/>
    <w:rsid w:val="00CC71A2"/>
    <w:rsid w:val="00CC7E61"/>
    <w:rsid w:val="00CD16DE"/>
    <w:rsid w:val="00CD1DBD"/>
    <w:rsid w:val="00CD4CEC"/>
    <w:rsid w:val="00CD54DF"/>
    <w:rsid w:val="00CD76A5"/>
    <w:rsid w:val="00CE30E3"/>
    <w:rsid w:val="00CE3E27"/>
    <w:rsid w:val="00CE4364"/>
    <w:rsid w:val="00CE53A1"/>
    <w:rsid w:val="00CE68E9"/>
    <w:rsid w:val="00CE6B33"/>
    <w:rsid w:val="00CE73AE"/>
    <w:rsid w:val="00CE7645"/>
    <w:rsid w:val="00CF0BF0"/>
    <w:rsid w:val="00CF1731"/>
    <w:rsid w:val="00CF1DB6"/>
    <w:rsid w:val="00CF30EE"/>
    <w:rsid w:val="00CF33BB"/>
    <w:rsid w:val="00CF58AF"/>
    <w:rsid w:val="00CF65BB"/>
    <w:rsid w:val="00CF78BE"/>
    <w:rsid w:val="00D02850"/>
    <w:rsid w:val="00D0382A"/>
    <w:rsid w:val="00D038DA"/>
    <w:rsid w:val="00D05A3F"/>
    <w:rsid w:val="00D05F05"/>
    <w:rsid w:val="00D100EE"/>
    <w:rsid w:val="00D107E2"/>
    <w:rsid w:val="00D11AE9"/>
    <w:rsid w:val="00D13B3F"/>
    <w:rsid w:val="00D14FBE"/>
    <w:rsid w:val="00D15958"/>
    <w:rsid w:val="00D1790A"/>
    <w:rsid w:val="00D20B37"/>
    <w:rsid w:val="00D20FF8"/>
    <w:rsid w:val="00D211AE"/>
    <w:rsid w:val="00D24C17"/>
    <w:rsid w:val="00D25566"/>
    <w:rsid w:val="00D25A65"/>
    <w:rsid w:val="00D2727A"/>
    <w:rsid w:val="00D30A8C"/>
    <w:rsid w:val="00D31D6D"/>
    <w:rsid w:val="00D32077"/>
    <w:rsid w:val="00D33ED1"/>
    <w:rsid w:val="00D33F68"/>
    <w:rsid w:val="00D342EB"/>
    <w:rsid w:val="00D36D63"/>
    <w:rsid w:val="00D379EF"/>
    <w:rsid w:val="00D41552"/>
    <w:rsid w:val="00D41C5B"/>
    <w:rsid w:val="00D4504E"/>
    <w:rsid w:val="00D45719"/>
    <w:rsid w:val="00D52486"/>
    <w:rsid w:val="00D52733"/>
    <w:rsid w:val="00D528BF"/>
    <w:rsid w:val="00D5477E"/>
    <w:rsid w:val="00D54FFE"/>
    <w:rsid w:val="00D55CC6"/>
    <w:rsid w:val="00D56A98"/>
    <w:rsid w:val="00D57D07"/>
    <w:rsid w:val="00D60BCD"/>
    <w:rsid w:val="00D6134E"/>
    <w:rsid w:val="00D6253F"/>
    <w:rsid w:val="00D6261F"/>
    <w:rsid w:val="00D62717"/>
    <w:rsid w:val="00D62E2E"/>
    <w:rsid w:val="00D62FE1"/>
    <w:rsid w:val="00D6300B"/>
    <w:rsid w:val="00D635A3"/>
    <w:rsid w:val="00D637B3"/>
    <w:rsid w:val="00D63B98"/>
    <w:rsid w:val="00D64E1F"/>
    <w:rsid w:val="00D655A6"/>
    <w:rsid w:val="00D66488"/>
    <w:rsid w:val="00D66D30"/>
    <w:rsid w:val="00D673E2"/>
    <w:rsid w:val="00D75178"/>
    <w:rsid w:val="00D76779"/>
    <w:rsid w:val="00D76B48"/>
    <w:rsid w:val="00D7726D"/>
    <w:rsid w:val="00D77CE1"/>
    <w:rsid w:val="00D8070E"/>
    <w:rsid w:val="00D81D6B"/>
    <w:rsid w:val="00D84203"/>
    <w:rsid w:val="00D86631"/>
    <w:rsid w:val="00D901A7"/>
    <w:rsid w:val="00D90732"/>
    <w:rsid w:val="00D925D7"/>
    <w:rsid w:val="00D93EB3"/>
    <w:rsid w:val="00D96C4E"/>
    <w:rsid w:val="00DA0DC9"/>
    <w:rsid w:val="00DA6FF9"/>
    <w:rsid w:val="00DB0097"/>
    <w:rsid w:val="00DB02A0"/>
    <w:rsid w:val="00DB084D"/>
    <w:rsid w:val="00DB09EC"/>
    <w:rsid w:val="00DB40DF"/>
    <w:rsid w:val="00DB45C9"/>
    <w:rsid w:val="00DB46BD"/>
    <w:rsid w:val="00DB560F"/>
    <w:rsid w:val="00DB5CC6"/>
    <w:rsid w:val="00DB6098"/>
    <w:rsid w:val="00DB6857"/>
    <w:rsid w:val="00DB6E8C"/>
    <w:rsid w:val="00DB72D0"/>
    <w:rsid w:val="00DB7F73"/>
    <w:rsid w:val="00DC0760"/>
    <w:rsid w:val="00DC1C34"/>
    <w:rsid w:val="00DC1C76"/>
    <w:rsid w:val="00DC277C"/>
    <w:rsid w:val="00DC7366"/>
    <w:rsid w:val="00DD1933"/>
    <w:rsid w:val="00DD3FFF"/>
    <w:rsid w:val="00DD630D"/>
    <w:rsid w:val="00DD6330"/>
    <w:rsid w:val="00DD66CE"/>
    <w:rsid w:val="00DD785B"/>
    <w:rsid w:val="00DE0D62"/>
    <w:rsid w:val="00DE5296"/>
    <w:rsid w:val="00DE69DE"/>
    <w:rsid w:val="00DE7275"/>
    <w:rsid w:val="00DE75A3"/>
    <w:rsid w:val="00DF266E"/>
    <w:rsid w:val="00DF3F69"/>
    <w:rsid w:val="00DF6CF1"/>
    <w:rsid w:val="00DF6F76"/>
    <w:rsid w:val="00E025E4"/>
    <w:rsid w:val="00E03A66"/>
    <w:rsid w:val="00E03E06"/>
    <w:rsid w:val="00E04CDB"/>
    <w:rsid w:val="00E04F96"/>
    <w:rsid w:val="00E06346"/>
    <w:rsid w:val="00E0687D"/>
    <w:rsid w:val="00E1107F"/>
    <w:rsid w:val="00E13D93"/>
    <w:rsid w:val="00E16646"/>
    <w:rsid w:val="00E22E6E"/>
    <w:rsid w:val="00E237DF"/>
    <w:rsid w:val="00E2391A"/>
    <w:rsid w:val="00E23C5C"/>
    <w:rsid w:val="00E24B1A"/>
    <w:rsid w:val="00E25AFC"/>
    <w:rsid w:val="00E26D26"/>
    <w:rsid w:val="00E27021"/>
    <w:rsid w:val="00E270AC"/>
    <w:rsid w:val="00E302DD"/>
    <w:rsid w:val="00E30765"/>
    <w:rsid w:val="00E31CDB"/>
    <w:rsid w:val="00E32086"/>
    <w:rsid w:val="00E3452B"/>
    <w:rsid w:val="00E35984"/>
    <w:rsid w:val="00E368C8"/>
    <w:rsid w:val="00E405EB"/>
    <w:rsid w:val="00E414F0"/>
    <w:rsid w:val="00E4396F"/>
    <w:rsid w:val="00E441FF"/>
    <w:rsid w:val="00E45835"/>
    <w:rsid w:val="00E46E98"/>
    <w:rsid w:val="00E518AE"/>
    <w:rsid w:val="00E51D92"/>
    <w:rsid w:val="00E52573"/>
    <w:rsid w:val="00E5310C"/>
    <w:rsid w:val="00E53816"/>
    <w:rsid w:val="00E53F83"/>
    <w:rsid w:val="00E56B8E"/>
    <w:rsid w:val="00E56F3F"/>
    <w:rsid w:val="00E575D1"/>
    <w:rsid w:val="00E60855"/>
    <w:rsid w:val="00E61626"/>
    <w:rsid w:val="00E61F19"/>
    <w:rsid w:val="00E65007"/>
    <w:rsid w:val="00E659FD"/>
    <w:rsid w:val="00E67460"/>
    <w:rsid w:val="00E7132D"/>
    <w:rsid w:val="00E74521"/>
    <w:rsid w:val="00E75038"/>
    <w:rsid w:val="00E7686F"/>
    <w:rsid w:val="00E778FB"/>
    <w:rsid w:val="00E812C9"/>
    <w:rsid w:val="00E8436D"/>
    <w:rsid w:val="00E84409"/>
    <w:rsid w:val="00E85AC1"/>
    <w:rsid w:val="00E85FD4"/>
    <w:rsid w:val="00E8600B"/>
    <w:rsid w:val="00E86E16"/>
    <w:rsid w:val="00E87015"/>
    <w:rsid w:val="00E876DB"/>
    <w:rsid w:val="00E918B9"/>
    <w:rsid w:val="00E91EC7"/>
    <w:rsid w:val="00E9408C"/>
    <w:rsid w:val="00E97DA9"/>
    <w:rsid w:val="00EA01AC"/>
    <w:rsid w:val="00EA07B8"/>
    <w:rsid w:val="00EA0FF6"/>
    <w:rsid w:val="00EA1282"/>
    <w:rsid w:val="00EA1CA1"/>
    <w:rsid w:val="00EA270E"/>
    <w:rsid w:val="00EA2DE0"/>
    <w:rsid w:val="00EA532D"/>
    <w:rsid w:val="00EA5E23"/>
    <w:rsid w:val="00EA5F7B"/>
    <w:rsid w:val="00EA6414"/>
    <w:rsid w:val="00EA6C64"/>
    <w:rsid w:val="00EB0146"/>
    <w:rsid w:val="00EB7F88"/>
    <w:rsid w:val="00EC0DB2"/>
    <w:rsid w:val="00EC132D"/>
    <w:rsid w:val="00EC2E56"/>
    <w:rsid w:val="00EC3DB0"/>
    <w:rsid w:val="00EC488B"/>
    <w:rsid w:val="00ED0457"/>
    <w:rsid w:val="00ED107C"/>
    <w:rsid w:val="00ED1580"/>
    <w:rsid w:val="00ED4DA2"/>
    <w:rsid w:val="00ED5EF7"/>
    <w:rsid w:val="00ED6FBB"/>
    <w:rsid w:val="00ED7F1C"/>
    <w:rsid w:val="00EE25AE"/>
    <w:rsid w:val="00EE26C9"/>
    <w:rsid w:val="00EE32EB"/>
    <w:rsid w:val="00EE563D"/>
    <w:rsid w:val="00EE56AF"/>
    <w:rsid w:val="00EF01CA"/>
    <w:rsid w:val="00EF0517"/>
    <w:rsid w:val="00EF0E32"/>
    <w:rsid w:val="00EF1F3C"/>
    <w:rsid w:val="00EF48FF"/>
    <w:rsid w:val="00EF60D5"/>
    <w:rsid w:val="00EF6312"/>
    <w:rsid w:val="00EF6E54"/>
    <w:rsid w:val="00F00287"/>
    <w:rsid w:val="00F0322B"/>
    <w:rsid w:val="00F03EDF"/>
    <w:rsid w:val="00F06B6F"/>
    <w:rsid w:val="00F075BC"/>
    <w:rsid w:val="00F078E2"/>
    <w:rsid w:val="00F10B3C"/>
    <w:rsid w:val="00F123C9"/>
    <w:rsid w:val="00F127D7"/>
    <w:rsid w:val="00F12A0B"/>
    <w:rsid w:val="00F13F82"/>
    <w:rsid w:val="00F1474A"/>
    <w:rsid w:val="00F14834"/>
    <w:rsid w:val="00F16513"/>
    <w:rsid w:val="00F16DB3"/>
    <w:rsid w:val="00F173CA"/>
    <w:rsid w:val="00F20A41"/>
    <w:rsid w:val="00F21E6C"/>
    <w:rsid w:val="00F22BA6"/>
    <w:rsid w:val="00F236CE"/>
    <w:rsid w:val="00F24665"/>
    <w:rsid w:val="00F2470A"/>
    <w:rsid w:val="00F25F7A"/>
    <w:rsid w:val="00F26EAA"/>
    <w:rsid w:val="00F26ED6"/>
    <w:rsid w:val="00F30230"/>
    <w:rsid w:val="00F30D49"/>
    <w:rsid w:val="00F3206A"/>
    <w:rsid w:val="00F32B37"/>
    <w:rsid w:val="00F32DAB"/>
    <w:rsid w:val="00F3336E"/>
    <w:rsid w:val="00F34D0B"/>
    <w:rsid w:val="00F35695"/>
    <w:rsid w:val="00F404D7"/>
    <w:rsid w:val="00F43358"/>
    <w:rsid w:val="00F44A60"/>
    <w:rsid w:val="00F44DAF"/>
    <w:rsid w:val="00F450CB"/>
    <w:rsid w:val="00F45F33"/>
    <w:rsid w:val="00F46F2F"/>
    <w:rsid w:val="00F509B7"/>
    <w:rsid w:val="00F51974"/>
    <w:rsid w:val="00F51F4E"/>
    <w:rsid w:val="00F5454C"/>
    <w:rsid w:val="00F56F80"/>
    <w:rsid w:val="00F621DE"/>
    <w:rsid w:val="00F624DF"/>
    <w:rsid w:val="00F63A71"/>
    <w:rsid w:val="00F64CBC"/>
    <w:rsid w:val="00F66013"/>
    <w:rsid w:val="00F67FF2"/>
    <w:rsid w:val="00F724B6"/>
    <w:rsid w:val="00F751E6"/>
    <w:rsid w:val="00F8210B"/>
    <w:rsid w:val="00F84F7F"/>
    <w:rsid w:val="00F85F81"/>
    <w:rsid w:val="00F900E9"/>
    <w:rsid w:val="00F94237"/>
    <w:rsid w:val="00F964DA"/>
    <w:rsid w:val="00F97481"/>
    <w:rsid w:val="00FA3335"/>
    <w:rsid w:val="00FA397B"/>
    <w:rsid w:val="00FA5AFE"/>
    <w:rsid w:val="00FA7BBF"/>
    <w:rsid w:val="00FB3098"/>
    <w:rsid w:val="00FB4123"/>
    <w:rsid w:val="00FB4AEC"/>
    <w:rsid w:val="00FB5425"/>
    <w:rsid w:val="00FB5573"/>
    <w:rsid w:val="00FB6F5C"/>
    <w:rsid w:val="00FB7DB5"/>
    <w:rsid w:val="00FC0E24"/>
    <w:rsid w:val="00FC20AA"/>
    <w:rsid w:val="00FC288B"/>
    <w:rsid w:val="00FC48EB"/>
    <w:rsid w:val="00FC5271"/>
    <w:rsid w:val="00FC5C32"/>
    <w:rsid w:val="00FC67A0"/>
    <w:rsid w:val="00FC6B7E"/>
    <w:rsid w:val="00FD0642"/>
    <w:rsid w:val="00FD0C12"/>
    <w:rsid w:val="00FD1B17"/>
    <w:rsid w:val="00FD1C50"/>
    <w:rsid w:val="00FD2312"/>
    <w:rsid w:val="00FD3A6C"/>
    <w:rsid w:val="00FD429F"/>
    <w:rsid w:val="00FD56F4"/>
    <w:rsid w:val="00FD609B"/>
    <w:rsid w:val="00FD64EA"/>
    <w:rsid w:val="00FE06F9"/>
    <w:rsid w:val="00FE1159"/>
    <w:rsid w:val="00FE128D"/>
    <w:rsid w:val="00FE36AC"/>
    <w:rsid w:val="00FE58D2"/>
    <w:rsid w:val="00FE6E04"/>
    <w:rsid w:val="00FE76B5"/>
    <w:rsid w:val="00FE7E92"/>
    <w:rsid w:val="00FF0076"/>
    <w:rsid w:val="00FF07E2"/>
    <w:rsid w:val="00FF14AB"/>
    <w:rsid w:val="00FF3407"/>
    <w:rsid w:val="00FF3875"/>
    <w:rsid w:val="00FF3F72"/>
    <w:rsid w:val="00FF7A11"/>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List Paragraph"/>
    <w:basedOn w:val="a"/>
    <w:uiPriority w:val="34"/>
    <w:qFormat/>
    <w:rsid w:val="00CF67F7"/>
    <w:pPr>
      <w:ind w:leftChars="400" w:left="840"/>
    </w:pPr>
  </w:style>
  <w:style w:type="table" w:styleId="af0">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1">
    <w:name w:val="annotation reference"/>
    <w:uiPriority w:val="99"/>
    <w:semiHidden/>
    <w:unhideWhenUsed/>
    <w:rsid w:val="003654DF"/>
    <w:rPr>
      <w:sz w:val="18"/>
      <w:szCs w:val="18"/>
    </w:rPr>
  </w:style>
  <w:style w:type="paragraph" w:styleId="af2">
    <w:name w:val="annotation text"/>
    <w:basedOn w:val="a"/>
    <w:link w:val="af3"/>
    <w:uiPriority w:val="99"/>
    <w:semiHidden/>
    <w:unhideWhenUsed/>
    <w:rsid w:val="003654DF"/>
  </w:style>
  <w:style w:type="character" w:customStyle="1" w:styleId="af3">
    <w:name w:val="コメント文字列 (文字)"/>
    <w:link w:val="af2"/>
    <w:uiPriority w:val="99"/>
    <w:semiHidden/>
    <w:rsid w:val="003654DF"/>
    <w:rPr>
      <w:rFonts w:ascii="ＭＳ 明朝" w:hAnsi="ＭＳ 明朝"/>
      <w:color w:val="000000"/>
      <w:sz w:val="22"/>
      <w:szCs w:val="22"/>
    </w:rPr>
  </w:style>
  <w:style w:type="paragraph" w:styleId="af4">
    <w:name w:val="annotation subject"/>
    <w:basedOn w:val="af2"/>
    <w:next w:val="af2"/>
    <w:link w:val="af5"/>
    <w:uiPriority w:val="99"/>
    <w:semiHidden/>
    <w:unhideWhenUsed/>
    <w:rsid w:val="003654DF"/>
    <w:rPr>
      <w:b/>
      <w:bCs/>
    </w:rPr>
  </w:style>
  <w:style w:type="character" w:customStyle="1" w:styleId="af5">
    <w:name w:val="コメント内容 (文字)"/>
    <w:link w:val="af4"/>
    <w:uiPriority w:val="99"/>
    <w:semiHidden/>
    <w:rsid w:val="003654DF"/>
    <w:rPr>
      <w:rFonts w:ascii="ＭＳ 明朝" w:hAnsi="ＭＳ 明朝"/>
      <w:b/>
      <w:bCs/>
      <w:color w:val="000000"/>
      <w:sz w:val="22"/>
      <w:szCs w:val="22"/>
    </w:rPr>
  </w:style>
  <w:style w:type="character" w:customStyle="1" w:styleId="a7">
    <w:name w:val="フッター (文字)"/>
    <w:link w:val="a6"/>
    <w:uiPriority w:val="99"/>
    <w:rsid w:val="00D41C5B"/>
    <w:rPr>
      <w:rFonts w:ascii="ＭＳ 明朝" w:hAnsi="ＭＳ 明朝"/>
      <w:color w:val="000000"/>
      <w:sz w:val="22"/>
      <w:szCs w:val="22"/>
    </w:rPr>
  </w:style>
  <w:style w:type="paragraph" w:styleId="af6">
    <w:name w:val="Revision"/>
    <w:hidden/>
    <w:uiPriority w:val="99"/>
    <w:semiHidden/>
    <w:rsid w:val="0034366D"/>
    <w:rPr>
      <w:rFonts w:ascii="ＭＳ 明朝" w:hAnsi="ＭＳ 明朝"/>
      <w:color w:val="000000"/>
      <w:sz w:val="22"/>
      <w:szCs w:val="22"/>
    </w:rPr>
  </w:style>
  <w:style w:type="paragraph" w:customStyle="1" w:styleId="Default">
    <w:name w:val="Default"/>
    <w:rsid w:val="00297B7D"/>
    <w:pPr>
      <w:widowControl w:val="0"/>
      <w:autoSpaceDE w:val="0"/>
      <w:autoSpaceDN w:val="0"/>
      <w:adjustRightInd w:val="0"/>
    </w:pPr>
    <w:rPr>
      <w:rFonts w:ascii="ＭＳ 明朝" w:cs="ＭＳ 明朝"/>
      <w:color w:val="000000"/>
      <w:sz w:val="24"/>
      <w:szCs w:val="24"/>
    </w:rPr>
  </w:style>
  <w:style w:type="character" w:customStyle="1" w:styleId="a5">
    <w:name w:val="ヘッダー (文字)"/>
    <w:basedOn w:val="a0"/>
    <w:link w:val="a4"/>
    <w:uiPriority w:val="99"/>
    <w:rsid w:val="006C439D"/>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0542">
      <w:bodyDiv w:val="1"/>
      <w:marLeft w:val="0"/>
      <w:marRight w:val="0"/>
      <w:marTop w:val="0"/>
      <w:marBottom w:val="0"/>
      <w:divBdr>
        <w:top w:val="none" w:sz="0" w:space="0" w:color="auto"/>
        <w:left w:val="none" w:sz="0" w:space="0" w:color="auto"/>
        <w:bottom w:val="none" w:sz="0" w:space="0" w:color="auto"/>
        <w:right w:val="none" w:sz="0" w:space="0" w:color="auto"/>
      </w:divBdr>
    </w:div>
    <w:div w:id="819736703">
      <w:bodyDiv w:val="1"/>
      <w:marLeft w:val="0"/>
      <w:marRight w:val="0"/>
      <w:marTop w:val="0"/>
      <w:marBottom w:val="0"/>
      <w:divBdr>
        <w:top w:val="none" w:sz="0" w:space="0" w:color="auto"/>
        <w:left w:val="none" w:sz="0" w:space="0" w:color="auto"/>
        <w:bottom w:val="none" w:sz="0" w:space="0" w:color="auto"/>
        <w:right w:val="none" w:sz="0" w:space="0" w:color="auto"/>
      </w:divBdr>
    </w:div>
    <w:div w:id="1426343389">
      <w:bodyDiv w:val="1"/>
      <w:marLeft w:val="0"/>
      <w:marRight w:val="0"/>
      <w:marTop w:val="0"/>
      <w:marBottom w:val="0"/>
      <w:divBdr>
        <w:top w:val="none" w:sz="0" w:space="0" w:color="auto"/>
        <w:left w:val="none" w:sz="0" w:space="0" w:color="auto"/>
        <w:bottom w:val="none" w:sz="0" w:space="0" w:color="auto"/>
        <w:right w:val="none" w:sz="0" w:space="0" w:color="auto"/>
      </w:divBdr>
    </w:div>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C17646-7772-454A-A0EF-09F43BFFACC1}">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E3FE-977C-48F3-820D-62EE3889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7245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2020-03-05T05:34:00Z</dcterms:created>
  <dcterms:modified xsi:type="dcterms:W3CDTF">2020-03-17T07:06:00Z</dcterms:modified>
</cp:coreProperties>
</file>