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00" w:rsidRPr="0003459E" w:rsidRDefault="00FF562F" w:rsidP="00C1334F">
      <w:pPr>
        <w:spacing w:line="240" w:lineRule="auto"/>
        <w:jc w:val="center"/>
        <w:rPr>
          <w:rFonts w:asciiTheme="majorEastAsia" w:eastAsiaTheme="majorEastAsia" w:hAnsiTheme="majorEastAsia"/>
          <w:sz w:val="28"/>
        </w:rPr>
      </w:pPr>
      <w:bookmarkStart w:id="0" w:name="_GoBack"/>
      <w:bookmarkEnd w:id="0"/>
      <w:r w:rsidRPr="0003459E">
        <w:rPr>
          <w:rFonts w:asciiTheme="majorEastAsia" w:eastAsiaTheme="majorEastAsia" w:hAnsiTheme="majorEastAsia" w:hint="eastAsia"/>
          <w:sz w:val="28"/>
        </w:rPr>
        <w:t>特別顧問及び特別参与の職務の公表等</w:t>
      </w:r>
      <w:r w:rsidR="00DC2A00" w:rsidRPr="0003459E">
        <w:rPr>
          <w:rFonts w:asciiTheme="majorEastAsia" w:eastAsiaTheme="majorEastAsia" w:hAnsiTheme="majorEastAsia" w:hint="eastAsia"/>
          <w:sz w:val="28"/>
        </w:rPr>
        <w:t>に関する</w:t>
      </w:r>
      <w:r w:rsidR="00D71BCC" w:rsidRPr="0003459E">
        <w:rPr>
          <w:rFonts w:asciiTheme="majorEastAsia" w:eastAsiaTheme="majorEastAsia" w:hAnsiTheme="majorEastAsia" w:hint="eastAsia"/>
          <w:sz w:val="28"/>
        </w:rPr>
        <w:t>運用</w:t>
      </w:r>
      <w:r w:rsidR="00DC2A00" w:rsidRPr="0003459E">
        <w:rPr>
          <w:rFonts w:asciiTheme="majorEastAsia" w:eastAsiaTheme="majorEastAsia" w:hAnsiTheme="majorEastAsia" w:hint="eastAsia"/>
          <w:sz w:val="28"/>
        </w:rPr>
        <w:t>指針</w:t>
      </w:r>
    </w:p>
    <w:p w:rsidR="002953E9" w:rsidRPr="0003459E" w:rsidRDefault="002953E9" w:rsidP="00C1334F">
      <w:pPr>
        <w:spacing w:line="240" w:lineRule="auto"/>
      </w:pPr>
    </w:p>
    <w:p w:rsidR="00DC2A00" w:rsidRPr="0003459E" w:rsidRDefault="00536C90" w:rsidP="00C1334F">
      <w:pPr>
        <w:spacing w:line="240" w:lineRule="auto"/>
        <w:jc w:val="right"/>
      </w:pPr>
      <w:r w:rsidRPr="0003459E">
        <w:rPr>
          <w:rFonts w:hint="eastAsia"/>
        </w:rPr>
        <w:t>平成</w:t>
      </w:r>
      <w:r w:rsidR="00CF2553" w:rsidRPr="0003459E">
        <w:rPr>
          <w:rFonts w:hint="eastAsia"/>
        </w:rPr>
        <w:t>26</w:t>
      </w:r>
      <w:r w:rsidR="00AE46AF" w:rsidRPr="0003459E">
        <w:rPr>
          <w:rFonts w:hint="eastAsia"/>
        </w:rPr>
        <w:t>年</w:t>
      </w:r>
      <w:r w:rsidR="00E03D62" w:rsidRPr="0003459E">
        <w:rPr>
          <w:rFonts w:hint="eastAsia"/>
        </w:rPr>
        <w:t>６</w:t>
      </w:r>
      <w:r w:rsidRPr="0003459E">
        <w:rPr>
          <w:rFonts w:hint="eastAsia"/>
        </w:rPr>
        <w:t>月</w:t>
      </w:r>
      <w:r w:rsidR="00CF2553" w:rsidRPr="0003459E">
        <w:rPr>
          <w:rFonts w:hint="eastAsia"/>
        </w:rPr>
        <w:t>19</w:t>
      </w:r>
      <w:r w:rsidRPr="0003459E">
        <w:rPr>
          <w:rFonts w:hint="eastAsia"/>
        </w:rPr>
        <w:t>日</w:t>
      </w:r>
      <w:r w:rsidR="00616633" w:rsidRPr="0003459E">
        <w:rPr>
          <w:rFonts w:hint="eastAsia"/>
        </w:rPr>
        <w:t xml:space="preserve"> </w:t>
      </w:r>
      <w:r w:rsidR="00DC2A00" w:rsidRPr="0003459E">
        <w:rPr>
          <w:rFonts w:hint="eastAsia"/>
        </w:rPr>
        <w:t>大阪府知事決定</w:t>
      </w:r>
    </w:p>
    <w:p w:rsidR="00143397" w:rsidRPr="0003459E" w:rsidRDefault="00143397" w:rsidP="00C1334F">
      <w:pPr>
        <w:spacing w:line="240" w:lineRule="auto"/>
        <w:jc w:val="right"/>
      </w:pPr>
      <w:r w:rsidRPr="0003459E">
        <w:rPr>
          <w:rFonts w:hint="eastAsia"/>
        </w:rPr>
        <w:t>平成27</w:t>
      </w:r>
      <w:r w:rsidR="00CA4047" w:rsidRPr="0003459E">
        <w:rPr>
          <w:rFonts w:hint="eastAsia"/>
        </w:rPr>
        <w:t>年７月１日</w:t>
      </w:r>
      <w:r w:rsidR="00616633" w:rsidRPr="0003459E">
        <w:rPr>
          <w:rFonts w:hint="eastAsia"/>
        </w:rPr>
        <w:t xml:space="preserve">　</w:t>
      </w:r>
      <w:r w:rsidRPr="0003459E">
        <w:rPr>
          <w:rFonts w:hint="eastAsia"/>
        </w:rPr>
        <w:t>一部改正</w:t>
      </w:r>
    </w:p>
    <w:p w:rsidR="00143397" w:rsidRPr="0003459E" w:rsidRDefault="00165E12" w:rsidP="00C1334F">
      <w:pPr>
        <w:spacing w:line="240" w:lineRule="auto"/>
        <w:jc w:val="right"/>
      </w:pPr>
      <w:r w:rsidRPr="0003459E">
        <w:rPr>
          <w:rFonts w:hint="eastAsia"/>
        </w:rPr>
        <w:t>平成27年</w:t>
      </w:r>
      <w:r w:rsidR="004D6821" w:rsidRPr="0003459E">
        <w:rPr>
          <w:rFonts w:hint="eastAsia"/>
        </w:rPr>
        <w:t>12</w:t>
      </w:r>
      <w:r w:rsidRPr="0003459E">
        <w:rPr>
          <w:rFonts w:hint="eastAsia"/>
        </w:rPr>
        <w:t>月</w:t>
      </w:r>
      <w:r w:rsidR="004D6821" w:rsidRPr="0003459E">
        <w:rPr>
          <w:rFonts w:hint="eastAsia"/>
        </w:rPr>
        <w:t>28</w:t>
      </w:r>
      <w:r w:rsidRPr="0003459E">
        <w:rPr>
          <w:rFonts w:hint="eastAsia"/>
        </w:rPr>
        <w:t>日</w:t>
      </w:r>
      <w:r w:rsidR="00616633" w:rsidRPr="0003459E">
        <w:rPr>
          <w:rFonts w:hint="eastAsia"/>
        </w:rPr>
        <w:t xml:space="preserve">　</w:t>
      </w:r>
      <w:r w:rsidRPr="0003459E">
        <w:rPr>
          <w:rFonts w:hint="eastAsia"/>
        </w:rPr>
        <w:t>一部改正</w:t>
      </w:r>
    </w:p>
    <w:p w:rsidR="00800E1D" w:rsidRPr="0003459E" w:rsidRDefault="00800E1D" w:rsidP="00C1334F">
      <w:pPr>
        <w:spacing w:line="240" w:lineRule="auto"/>
        <w:jc w:val="right"/>
      </w:pPr>
      <w:r w:rsidRPr="0003459E">
        <w:rPr>
          <w:rFonts w:hint="eastAsia"/>
        </w:rPr>
        <w:t>平成28年４月１日</w:t>
      </w:r>
      <w:r w:rsidR="00616633" w:rsidRPr="0003459E">
        <w:rPr>
          <w:rFonts w:hint="eastAsia"/>
        </w:rPr>
        <w:t xml:space="preserve">　</w:t>
      </w:r>
      <w:r w:rsidRPr="0003459E">
        <w:rPr>
          <w:rFonts w:hint="eastAsia"/>
        </w:rPr>
        <w:t>一部改正</w:t>
      </w:r>
    </w:p>
    <w:p w:rsidR="004512B2" w:rsidRPr="0003459E" w:rsidRDefault="004512B2" w:rsidP="00C1334F">
      <w:pPr>
        <w:spacing w:line="240" w:lineRule="auto"/>
        <w:jc w:val="right"/>
      </w:pPr>
      <w:r w:rsidRPr="0003459E">
        <w:rPr>
          <w:rFonts w:hint="eastAsia"/>
        </w:rPr>
        <w:t>平成29年</w:t>
      </w:r>
      <w:r w:rsidR="00AD0FAE" w:rsidRPr="0003459E">
        <w:rPr>
          <w:rFonts w:hint="eastAsia"/>
        </w:rPr>
        <w:t>３</w:t>
      </w:r>
      <w:r w:rsidRPr="0003459E">
        <w:rPr>
          <w:rFonts w:hint="eastAsia"/>
        </w:rPr>
        <w:t>月</w:t>
      </w:r>
      <w:r w:rsidR="00AD0FAE" w:rsidRPr="0003459E">
        <w:rPr>
          <w:rFonts w:hint="eastAsia"/>
        </w:rPr>
        <w:t>29</w:t>
      </w:r>
      <w:r w:rsidRPr="0003459E">
        <w:rPr>
          <w:rFonts w:hint="eastAsia"/>
        </w:rPr>
        <w:t>日</w:t>
      </w:r>
      <w:r w:rsidR="00616633" w:rsidRPr="0003459E">
        <w:rPr>
          <w:rFonts w:hint="eastAsia"/>
        </w:rPr>
        <w:t xml:space="preserve">　</w:t>
      </w:r>
      <w:r w:rsidRPr="0003459E">
        <w:rPr>
          <w:rFonts w:hint="eastAsia"/>
        </w:rPr>
        <w:t>一部改正</w:t>
      </w:r>
    </w:p>
    <w:p w:rsidR="007E3174" w:rsidRDefault="007E3174" w:rsidP="007E3174">
      <w:pPr>
        <w:wordWrap w:val="0"/>
        <w:spacing w:line="240" w:lineRule="auto"/>
        <w:jc w:val="right"/>
      </w:pPr>
      <w:r w:rsidRPr="0003459E">
        <w:rPr>
          <w:rFonts w:hint="eastAsia"/>
        </w:rPr>
        <w:t>令和２年４月１日　一部改正</w:t>
      </w:r>
    </w:p>
    <w:p w:rsidR="008B53D0" w:rsidRPr="0003459E" w:rsidRDefault="008B53D0" w:rsidP="00694684">
      <w:pPr>
        <w:spacing w:line="240" w:lineRule="auto"/>
        <w:jc w:val="right"/>
      </w:pPr>
      <w:r>
        <w:rPr>
          <w:rFonts w:hint="eastAsia"/>
        </w:rPr>
        <w:t>令和３年６月</w:t>
      </w:r>
      <w:r w:rsidR="00694684">
        <w:rPr>
          <w:rFonts w:hint="eastAsia"/>
        </w:rPr>
        <w:t>14</w:t>
      </w:r>
      <w:r w:rsidRPr="0003459E">
        <w:rPr>
          <w:rFonts w:hint="eastAsia"/>
        </w:rPr>
        <w:t>日　一部改正</w:t>
      </w:r>
    </w:p>
    <w:p w:rsidR="00165E12" w:rsidRPr="0003459E" w:rsidRDefault="00165E12" w:rsidP="00C1334F">
      <w:pPr>
        <w:spacing w:line="240" w:lineRule="auto"/>
      </w:pPr>
    </w:p>
    <w:p w:rsidR="00165E12" w:rsidRPr="0003459E" w:rsidRDefault="00241500" w:rsidP="00C1334F">
      <w:pPr>
        <w:spacing w:line="240" w:lineRule="auto"/>
        <w:rPr>
          <w:rFonts w:asciiTheme="majorEastAsia" w:eastAsiaTheme="majorEastAsia" w:hAnsiTheme="majorEastAsia"/>
        </w:rPr>
      </w:pPr>
      <w:r w:rsidRPr="0003459E">
        <w:rPr>
          <w:rFonts w:asciiTheme="majorEastAsia" w:eastAsiaTheme="majorEastAsia" w:hAnsiTheme="majorEastAsia" w:hint="eastAsia"/>
        </w:rPr>
        <w:t>１</w:t>
      </w:r>
      <w:r w:rsidR="004D4331" w:rsidRPr="0003459E">
        <w:rPr>
          <w:rFonts w:asciiTheme="majorEastAsia" w:eastAsiaTheme="majorEastAsia" w:hAnsiTheme="majorEastAsia" w:hint="eastAsia"/>
        </w:rPr>
        <w:t xml:space="preserve">　</w:t>
      </w:r>
      <w:r w:rsidRPr="0003459E">
        <w:rPr>
          <w:rFonts w:asciiTheme="majorEastAsia" w:eastAsiaTheme="majorEastAsia" w:hAnsiTheme="majorEastAsia" w:hint="eastAsia"/>
        </w:rPr>
        <w:t>趣</w:t>
      </w:r>
      <w:r w:rsidR="00165E12" w:rsidRPr="0003459E">
        <w:rPr>
          <w:rFonts w:asciiTheme="majorEastAsia" w:eastAsiaTheme="majorEastAsia" w:hAnsiTheme="majorEastAsia" w:hint="eastAsia"/>
        </w:rPr>
        <w:t>旨</w:t>
      </w:r>
    </w:p>
    <w:p w:rsidR="002A1EE9" w:rsidRPr="0003459E" w:rsidRDefault="002A1EE9" w:rsidP="00C1334F">
      <w:pPr>
        <w:spacing w:line="240" w:lineRule="auto"/>
        <w:ind w:left="208" w:hangingChars="100" w:hanging="208"/>
      </w:pPr>
    </w:p>
    <w:p w:rsidR="00715694" w:rsidRPr="0003459E" w:rsidRDefault="00165E12" w:rsidP="00C1334F">
      <w:pPr>
        <w:spacing w:line="240" w:lineRule="auto"/>
        <w:ind w:left="208" w:hangingChars="100" w:hanging="208"/>
      </w:pPr>
      <w:r w:rsidRPr="0003459E">
        <w:rPr>
          <w:rFonts w:hint="eastAsia"/>
        </w:rPr>
        <w:t xml:space="preserve">　</w:t>
      </w:r>
      <w:r w:rsidR="00353409" w:rsidRPr="0003459E">
        <w:rPr>
          <w:rFonts w:hint="eastAsia"/>
        </w:rPr>
        <w:t xml:space="preserve">　</w:t>
      </w:r>
      <w:r w:rsidR="00715694" w:rsidRPr="0003459E">
        <w:rPr>
          <w:rFonts w:hint="eastAsia"/>
        </w:rPr>
        <w:t>この運用指針は、大阪府情報公開条例（平成11年大阪府条例第39号）</w:t>
      </w:r>
      <w:r w:rsidR="007E3174" w:rsidRPr="0003459E">
        <w:rPr>
          <w:rFonts w:hint="eastAsia"/>
        </w:rPr>
        <w:t>第31条及び</w:t>
      </w:r>
      <w:r w:rsidR="00715694" w:rsidRPr="0003459E">
        <w:rPr>
          <w:rFonts w:hint="eastAsia"/>
        </w:rPr>
        <w:t>第34条の２の規定に基づき、特別顧問及び特別参与（以下「特別顧問等」という。）が従事する職務の遂行に係る情報の公表について、その基本的な運用のあり方を定める。</w:t>
      </w:r>
    </w:p>
    <w:p w:rsidR="00715694" w:rsidRPr="0003459E" w:rsidRDefault="00715694" w:rsidP="00C1334F">
      <w:pPr>
        <w:spacing w:line="240" w:lineRule="auto"/>
        <w:ind w:left="208" w:hangingChars="100" w:hanging="208"/>
      </w:pPr>
      <w:r w:rsidRPr="0003459E">
        <w:rPr>
          <w:rFonts w:hint="eastAsia"/>
        </w:rPr>
        <w:t xml:space="preserve">　　また、同条例第31条の趣旨に基づき、特別顧問等が職務に従事している場における当該職務の実施状況の公開の基本的な運用のあり方についても、併せて定める。</w:t>
      </w:r>
    </w:p>
    <w:p w:rsidR="00165E12" w:rsidRPr="0003459E" w:rsidRDefault="00165E12" w:rsidP="00C1334F">
      <w:pPr>
        <w:spacing w:line="240" w:lineRule="auto"/>
        <w:ind w:left="208" w:hangingChars="100" w:hanging="208"/>
      </w:pPr>
    </w:p>
    <w:p w:rsidR="00165E12" w:rsidRPr="0003459E" w:rsidRDefault="004D4331" w:rsidP="00C1334F">
      <w:pPr>
        <w:spacing w:line="240" w:lineRule="auto"/>
        <w:rPr>
          <w:rFonts w:asciiTheme="majorEastAsia" w:eastAsiaTheme="majorEastAsia" w:hAnsiTheme="majorEastAsia"/>
        </w:rPr>
      </w:pPr>
      <w:r w:rsidRPr="0003459E">
        <w:rPr>
          <w:rFonts w:asciiTheme="majorEastAsia" w:eastAsiaTheme="majorEastAsia" w:hAnsiTheme="majorEastAsia" w:hint="eastAsia"/>
        </w:rPr>
        <w:t xml:space="preserve">２　</w:t>
      </w:r>
      <w:r w:rsidR="00D72A47" w:rsidRPr="0003459E">
        <w:rPr>
          <w:rFonts w:asciiTheme="majorEastAsia" w:eastAsiaTheme="majorEastAsia" w:hAnsiTheme="majorEastAsia" w:hint="eastAsia"/>
        </w:rPr>
        <w:t>目</w:t>
      </w:r>
      <w:r w:rsidR="00165E12" w:rsidRPr="0003459E">
        <w:rPr>
          <w:rFonts w:asciiTheme="majorEastAsia" w:eastAsiaTheme="majorEastAsia" w:hAnsiTheme="majorEastAsia" w:hint="eastAsia"/>
        </w:rPr>
        <w:t>的</w:t>
      </w:r>
    </w:p>
    <w:p w:rsidR="002A1EE9" w:rsidRPr="0003459E" w:rsidRDefault="002A1EE9" w:rsidP="009816D3">
      <w:pPr>
        <w:spacing w:line="240" w:lineRule="auto"/>
      </w:pPr>
    </w:p>
    <w:p w:rsidR="006D18C0" w:rsidRPr="0003459E" w:rsidRDefault="008B53D0" w:rsidP="00C1334F">
      <w:pPr>
        <w:spacing w:line="240" w:lineRule="auto"/>
        <w:ind w:leftChars="100" w:left="208" w:firstLineChars="100" w:firstLine="208"/>
      </w:pPr>
      <w:r w:rsidRPr="00694684">
        <w:rPr>
          <w:rFonts w:hint="eastAsia"/>
        </w:rPr>
        <w:t>大阪府及び大阪市における一体的な行政運営の推進に関する条例（令和３年大阪府条例第１号）第６条第５項第２号に規定する特別施策及び府が堺市と共同して取り組む施策</w:t>
      </w:r>
      <w:r w:rsidR="006D18C0" w:rsidRPr="0003459E">
        <w:rPr>
          <w:rFonts w:hint="eastAsia"/>
        </w:rPr>
        <w:t>に関し、必要な事項を調査し、</w:t>
      </w:r>
      <w:r>
        <w:rPr>
          <w:rFonts w:hint="eastAsia"/>
        </w:rPr>
        <w:t>及び</w:t>
      </w:r>
      <w:r w:rsidR="006D18C0" w:rsidRPr="0003459E">
        <w:rPr>
          <w:rFonts w:hint="eastAsia"/>
        </w:rPr>
        <w:t>助言する特別顧問等の職務は、そのミッションの重要性に加え府民の関心も高い。よって、特別顧問等が従事する職務の遂行に係る情報の公表及びその職務に従事している場における当該職務の実施状況の公開に努めることにより、府政の公正な運営を確保し、もって府の諸活動を府民に説明する責務が全うされるようにすることを目的とする。</w:t>
      </w:r>
    </w:p>
    <w:p w:rsidR="008141FA" w:rsidRPr="0003459E" w:rsidRDefault="008141FA" w:rsidP="00C1334F">
      <w:pPr>
        <w:spacing w:line="240" w:lineRule="auto"/>
        <w:rPr>
          <w:rFonts w:asciiTheme="majorEastAsia" w:eastAsiaTheme="majorEastAsia" w:hAnsiTheme="majorEastAsia"/>
        </w:rPr>
      </w:pPr>
    </w:p>
    <w:p w:rsidR="00165E12" w:rsidRPr="0003459E" w:rsidRDefault="004D4331" w:rsidP="00C1334F">
      <w:pPr>
        <w:spacing w:line="240" w:lineRule="auto"/>
        <w:rPr>
          <w:rFonts w:asciiTheme="majorEastAsia" w:eastAsiaTheme="majorEastAsia" w:hAnsiTheme="majorEastAsia"/>
        </w:rPr>
      </w:pPr>
      <w:r w:rsidRPr="0003459E">
        <w:rPr>
          <w:rFonts w:asciiTheme="majorEastAsia" w:eastAsiaTheme="majorEastAsia" w:hAnsiTheme="majorEastAsia" w:hint="eastAsia"/>
        </w:rPr>
        <w:t xml:space="preserve">３　</w:t>
      </w:r>
      <w:r w:rsidR="00353409" w:rsidRPr="0003459E">
        <w:rPr>
          <w:rFonts w:asciiTheme="majorEastAsia" w:eastAsiaTheme="majorEastAsia" w:hAnsiTheme="majorEastAsia" w:hint="eastAsia"/>
        </w:rPr>
        <w:t>対</w:t>
      </w:r>
      <w:r w:rsidR="00165E12" w:rsidRPr="0003459E">
        <w:rPr>
          <w:rFonts w:asciiTheme="majorEastAsia" w:eastAsiaTheme="majorEastAsia" w:hAnsiTheme="majorEastAsia" w:hint="eastAsia"/>
        </w:rPr>
        <w:t>象</w:t>
      </w:r>
    </w:p>
    <w:p w:rsidR="002A1EE9" w:rsidRPr="0003459E" w:rsidRDefault="002A1EE9" w:rsidP="00C1334F">
      <w:pPr>
        <w:spacing w:line="240" w:lineRule="auto"/>
        <w:ind w:left="208" w:hangingChars="100" w:hanging="208"/>
      </w:pPr>
    </w:p>
    <w:p w:rsidR="00245A4F" w:rsidRPr="0003459E" w:rsidRDefault="00245A4F" w:rsidP="00245A4F">
      <w:pPr>
        <w:spacing w:line="240" w:lineRule="auto"/>
        <w:ind w:leftChars="100" w:left="208" w:firstLineChars="100" w:firstLine="208"/>
      </w:pPr>
      <w:r w:rsidRPr="0003459E">
        <w:rPr>
          <w:rFonts w:hint="eastAsia"/>
        </w:rPr>
        <w:t>この運用指針の対象は、特別職非常勤職員就業等規則（平成24年大阪府規則第287号）第２条第２号及び第３号に規定する特別顧問等が行う職務をいう。職務とは、特別顧問等が行う活動のうち、非常勤職員の報酬、費用弁償及び期末手当に関する条例（昭和40年大阪府条例第38号）に基づき報酬を支給した活動とする。</w:t>
      </w:r>
    </w:p>
    <w:p w:rsidR="009B3013" w:rsidRPr="0003459E" w:rsidRDefault="009B3013" w:rsidP="00C1334F">
      <w:pPr>
        <w:widowControl/>
        <w:autoSpaceDE/>
        <w:autoSpaceDN/>
        <w:spacing w:line="240" w:lineRule="auto"/>
        <w:jc w:val="left"/>
        <w:rPr>
          <w:rFonts w:asciiTheme="majorEastAsia" w:eastAsiaTheme="majorEastAsia" w:hAnsiTheme="majorEastAsia"/>
        </w:rPr>
      </w:pPr>
    </w:p>
    <w:p w:rsidR="007E500A" w:rsidRPr="0003459E" w:rsidRDefault="004D4331" w:rsidP="00C1334F">
      <w:pPr>
        <w:spacing w:line="240" w:lineRule="auto"/>
        <w:rPr>
          <w:rFonts w:asciiTheme="majorEastAsia" w:eastAsiaTheme="majorEastAsia" w:hAnsiTheme="majorEastAsia"/>
        </w:rPr>
      </w:pPr>
      <w:r w:rsidRPr="0003459E">
        <w:rPr>
          <w:rFonts w:asciiTheme="majorEastAsia" w:eastAsiaTheme="majorEastAsia" w:hAnsiTheme="majorEastAsia" w:hint="eastAsia"/>
        </w:rPr>
        <w:t xml:space="preserve">４　</w:t>
      </w:r>
      <w:r w:rsidR="007E500A" w:rsidRPr="0003459E">
        <w:rPr>
          <w:rFonts w:asciiTheme="majorEastAsia" w:eastAsiaTheme="majorEastAsia" w:hAnsiTheme="majorEastAsia" w:hint="eastAsia"/>
        </w:rPr>
        <w:t>職務の遂行に係る情報の事前公表</w:t>
      </w:r>
    </w:p>
    <w:p w:rsidR="00745834" w:rsidRPr="0003459E" w:rsidRDefault="00745834" w:rsidP="002503F7">
      <w:pPr>
        <w:spacing w:line="240" w:lineRule="auto"/>
      </w:pPr>
    </w:p>
    <w:p w:rsidR="007E500A" w:rsidRPr="0003459E" w:rsidRDefault="007E500A" w:rsidP="00C1334F">
      <w:pPr>
        <w:spacing w:line="240" w:lineRule="auto"/>
        <w:ind w:leftChars="100" w:left="208" w:firstLineChars="100" w:firstLine="208"/>
      </w:pPr>
      <w:r w:rsidRPr="0003459E">
        <w:rPr>
          <w:rFonts w:hint="eastAsia"/>
        </w:rPr>
        <w:t>知事は、特別顧問等が職務に従事する日等が確定した場合、次の事項について、当該職務の遂行に支障を及ぼすおそれのない範囲内で、速やかにインターネットの利用等により事前公表する。また、公表内容に変更があった場合も同様とする。ただし、特別顧問等の職務への従事が急に決まるなど、事前公表を行う暇のないときは、この限りでない。</w:t>
      </w:r>
    </w:p>
    <w:p w:rsidR="007E500A" w:rsidRPr="0003459E" w:rsidRDefault="007E500A" w:rsidP="00C1334F">
      <w:pPr>
        <w:spacing w:line="240" w:lineRule="auto"/>
        <w:ind w:left="208" w:hangingChars="100" w:hanging="208"/>
      </w:pPr>
      <w:r w:rsidRPr="0003459E">
        <w:rPr>
          <w:rFonts w:hint="eastAsia"/>
        </w:rPr>
        <w:t xml:space="preserve">　　なお、特別顧問等が職務に従事している場を公開する場合の事前公表は、６（３）に定める事前周知によることとする。</w:t>
      </w:r>
    </w:p>
    <w:p w:rsidR="007E500A" w:rsidRPr="0003459E" w:rsidRDefault="007E500A" w:rsidP="00C1334F">
      <w:pPr>
        <w:spacing w:line="240" w:lineRule="auto"/>
      </w:pPr>
      <w:r w:rsidRPr="0003459E">
        <w:rPr>
          <w:rFonts w:hint="eastAsia"/>
        </w:rPr>
        <w:lastRenderedPageBreak/>
        <w:t xml:space="preserve">　（１）議題</w:t>
      </w:r>
    </w:p>
    <w:p w:rsidR="007E500A" w:rsidRPr="0003459E" w:rsidRDefault="007E500A" w:rsidP="00C1334F">
      <w:pPr>
        <w:spacing w:line="240" w:lineRule="auto"/>
      </w:pPr>
      <w:r w:rsidRPr="0003459E">
        <w:rPr>
          <w:rFonts w:hint="eastAsia"/>
        </w:rPr>
        <w:t xml:space="preserve">　（２）日時（所要時間を含む）</w:t>
      </w:r>
    </w:p>
    <w:p w:rsidR="007E500A" w:rsidRPr="0003459E" w:rsidRDefault="007E500A" w:rsidP="00C1334F">
      <w:pPr>
        <w:spacing w:line="240" w:lineRule="auto"/>
      </w:pPr>
      <w:r w:rsidRPr="0003459E">
        <w:rPr>
          <w:rFonts w:hint="eastAsia"/>
        </w:rPr>
        <w:t xml:space="preserve">　（３）場所</w:t>
      </w:r>
    </w:p>
    <w:p w:rsidR="007E500A" w:rsidRPr="0003459E" w:rsidRDefault="007E500A" w:rsidP="00C1334F">
      <w:pPr>
        <w:spacing w:line="240" w:lineRule="auto"/>
      </w:pPr>
      <w:r w:rsidRPr="0003459E">
        <w:rPr>
          <w:rFonts w:hint="eastAsia"/>
        </w:rPr>
        <w:t xml:space="preserve">　（４）出席者</w:t>
      </w:r>
    </w:p>
    <w:p w:rsidR="00F96DCD" w:rsidRPr="0003459E" w:rsidRDefault="00F96DCD" w:rsidP="00394740">
      <w:pPr>
        <w:spacing w:line="240" w:lineRule="auto"/>
        <w:ind w:leftChars="100" w:left="625" w:hangingChars="200" w:hanging="417"/>
      </w:pPr>
      <w:r w:rsidRPr="0003459E">
        <w:rPr>
          <w:rFonts w:hint="eastAsia"/>
        </w:rPr>
        <w:t>（５）その他</w:t>
      </w:r>
    </w:p>
    <w:p w:rsidR="00F96DCD" w:rsidRPr="0003459E" w:rsidRDefault="00F96DCD" w:rsidP="00394740">
      <w:pPr>
        <w:spacing w:line="240" w:lineRule="auto"/>
        <w:ind w:leftChars="300" w:left="625"/>
      </w:pPr>
      <w:r w:rsidRPr="0003459E">
        <w:rPr>
          <w:rFonts w:hint="eastAsia"/>
        </w:rPr>
        <w:t>ア　既に行った事前公表の内容を変更する場合は、その旨及び変更前の内容</w:t>
      </w:r>
    </w:p>
    <w:p w:rsidR="003E277A" w:rsidRPr="0003459E" w:rsidRDefault="00F96DCD" w:rsidP="00394740">
      <w:pPr>
        <w:spacing w:line="240" w:lineRule="auto"/>
        <w:ind w:leftChars="300" w:left="833" w:hangingChars="100" w:hanging="208"/>
      </w:pPr>
      <w:r w:rsidRPr="0003459E">
        <w:rPr>
          <w:rFonts w:hint="eastAsia"/>
        </w:rPr>
        <w:t>イ　特別顧問等の職務の遂行に支障を及ぼすおそれがあるとし</w:t>
      </w:r>
      <w:r w:rsidR="00B223F2" w:rsidRPr="0003459E">
        <w:rPr>
          <w:rFonts w:hint="eastAsia"/>
        </w:rPr>
        <w:t>て、（１）から（４）までの事項を一部非公表</w:t>
      </w:r>
      <w:r w:rsidR="00087511" w:rsidRPr="0003459E">
        <w:rPr>
          <w:rFonts w:hint="eastAsia"/>
        </w:rPr>
        <w:t>とする</w:t>
      </w:r>
      <w:r w:rsidR="00DC0741" w:rsidRPr="0003459E">
        <w:rPr>
          <w:rFonts w:hint="eastAsia"/>
        </w:rPr>
        <w:t>場合は、その</w:t>
      </w:r>
      <w:r w:rsidRPr="0003459E">
        <w:rPr>
          <w:rFonts w:hint="eastAsia"/>
        </w:rPr>
        <w:t>理由</w:t>
      </w:r>
    </w:p>
    <w:p w:rsidR="00F96DCD" w:rsidRPr="0003459E" w:rsidRDefault="00F96DCD" w:rsidP="00F96DCD">
      <w:pPr>
        <w:spacing w:line="240" w:lineRule="auto"/>
        <w:ind w:left="625" w:hangingChars="300" w:hanging="625"/>
      </w:pPr>
    </w:p>
    <w:p w:rsidR="003E0159" w:rsidRPr="00694684" w:rsidRDefault="003E0159" w:rsidP="00C1334F">
      <w:pPr>
        <w:spacing w:line="240" w:lineRule="auto"/>
        <w:rPr>
          <w:rFonts w:asciiTheme="majorEastAsia" w:eastAsiaTheme="majorEastAsia" w:hAnsiTheme="majorEastAsia"/>
        </w:rPr>
      </w:pPr>
      <w:r w:rsidRPr="00694684">
        <w:rPr>
          <w:rFonts w:asciiTheme="majorEastAsia" w:eastAsiaTheme="majorEastAsia" w:hAnsiTheme="majorEastAsia" w:hint="eastAsia"/>
        </w:rPr>
        <w:t>５</w:t>
      </w:r>
      <w:r w:rsidR="004D4331" w:rsidRPr="00694684">
        <w:rPr>
          <w:rFonts w:asciiTheme="majorEastAsia" w:eastAsiaTheme="majorEastAsia" w:hAnsiTheme="majorEastAsia" w:hint="eastAsia"/>
        </w:rPr>
        <w:t xml:space="preserve">　</w:t>
      </w:r>
      <w:r w:rsidRPr="00694684">
        <w:rPr>
          <w:rFonts w:asciiTheme="majorEastAsia" w:eastAsiaTheme="majorEastAsia" w:hAnsiTheme="majorEastAsia" w:hint="eastAsia"/>
        </w:rPr>
        <w:t>職務の遂行に係る情報の事後公表</w:t>
      </w:r>
    </w:p>
    <w:p w:rsidR="00745834" w:rsidRPr="0003459E" w:rsidRDefault="00745834" w:rsidP="002503F7">
      <w:pPr>
        <w:spacing w:line="240" w:lineRule="auto"/>
      </w:pPr>
    </w:p>
    <w:p w:rsidR="003E0159" w:rsidRPr="0003459E" w:rsidRDefault="003E0159" w:rsidP="00C1334F">
      <w:pPr>
        <w:spacing w:line="240" w:lineRule="auto"/>
        <w:ind w:leftChars="100" w:left="208" w:firstLineChars="100" w:firstLine="208"/>
      </w:pPr>
      <w:r w:rsidRPr="0003459E">
        <w:rPr>
          <w:rFonts w:hint="eastAsia"/>
        </w:rPr>
        <w:t>知事は、特別顧問等が従事した職務の遂行に係る情報について、インターネットの利用等により、速やかに公表する。公表する事項は次のとおりとする。ただし、条例第８条の規定に該当し公開しないこととする情報、又は第９条の規定に該当する情報を除く。</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（１）議題</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（２）日時（所要時間を含む）　</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（３）場所</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（４）出席者</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（５）論点</w:t>
      </w:r>
    </w:p>
    <w:p w:rsidR="007331C9" w:rsidRPr="0003459E" w:rsidRDefault="007331C9" w:rsidP="00C1334F">
      <w:pPr>
        <w:overflowPunct w:val="0"/>
        <w:spacing w:line="240" w:lineRule="auto"/>
        <w:ind w:left="208" w:right="11" w:hangingChars="100" w:hanging="208"/>
        <w:rPr>
          <w:rFonts w:hAnsi="ＭＳ 明朝"/>
          <w:dstrike/>
          <w:color w:val="FF0000"/>
          <w:szCs w:val="22"/>
        </w:rPr>
      </w:pPr>
      <w:r w:rsidRPr="0003459E">
        <w:rPr>
          <w:rFonts w:hAnsi="ＭＳ 明朝" w:hint="eastAsia"/>
          <w:szCs w:val="22"/>
        </w:rPr>
        <w:t xml:space="preserve">　（６）主な意見</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（７）結論</w:t>
      </w:r>
    </w:p>
    <w:p w:rsidR="007331C9" w:rsidRPr="0003459E" w:rsidRDefault="007331C9" w:rsidP="00C1334F">
      <w:pPr>
        <w:overflowPunct w:val="0"/>
        <w:spacing w:line="240" w:lineRule="auto"/>
        <w:ind w:left="208" w:right="11" w:hangingChars="100" w:hanging="208"/>
        <w:rPr>
          <w:rFonts w:hAnsi="ＭＳ 明朝"/>
          <w:szCs w:val="22"/>
        </w:rPr>
      </w:pPr>
      <w:r w:rsidRPr="0003459E">
        <w:rPr>
          <w:rFonts w:hAnsi="ＭＳ 明朝" w:hint="eastAsia"/>
          <w:szCs w:val="22"/>
        </w:rPr>
        <w:t xml:space="preserve">　（８）説明等資料</w:t>
      </w:r>
    </w:p>
    <w:p w:rsidR="00B37BAA" w:rsidRPr="0003459E" w:rsidRDefault="00B37BAA" w:rsidP="00C1334F">
      <w:pPr>
        <w:spacing w:line="240" w:lineRule="auto"/>
        <w:ind w:leftChars="100" w:left="625" w:hangingChars="200" w:hanging="417"/>
      </w:pPr>
      <w:r w:rsidRPr="0003459E">
        <w:rPr>
          <w:rFonts w:hint="eastAsia"/>
        </w:rPr>
        <w:t>（９）事前公表を行わなかった場合は、その理由</w:t>
      </w:r>
    </w:p>
    <w:p w:rsidR="00F00F11" w:rsidRPr="0003459E" w:rsidRDefault="00F00F11" w:rsidP="00C1334F">
      <w:pPr>
        <w:spacing w:line="240" w:lineRule="auto"/>
      </w:pPr>
    </w:p>
    <w:p w:rsidR="00E17112" w:rsidRPr="0003459E" w:rsidRDefault="00E17112" w:rsidP="00C1334F">
      <w:pPr>
        <w:spacing w:line="240" w:lineRule="auto"/>
        <w:rPr>
          <w:rFonts w:asciiTheme="majorEastAsia" w:eastAsiaTheme="majorEastAsia" w:hAnsiTheme="majorEastAsia"/>
        </w:rPr>
      </w:pPr>
      <w:r w:rsidRPr="0003459E">
        <w:rPr>
          <w:rFonts w:asciiTheme="majorEastAsia" w:eastAsiaTheme="majorEastAsia" w:hAnsiTheme="majorEastAsia" w:hint="eastAsia"/>
        </w:rPr>
        <w:t>６</w:t>
      </w:r>
      <w:r w:rsidR="004D4331" w:rsidRPr="0003459E">
        <w:rPr>
          <w:rFonts w:asciiTheme="majorEastAsia" w:eastAsiaTheme="majorEastAsia" w:hAnsiTheme="majorEastAsia" w:hint="eastAsia"/>
          <w:i/>
        </w:rPr>
        <w:t xml:space="preserve">　</w:t>
      </w:r>
      <w:r w:rsidRPr="0003459E">
        <w:rPr>
          <w:rFonts w:asciiTheme="majorEastAsia" w:eastAsiaTheme="majorEastAsia" w:hAnsiTheme="majorEastAsia" w:hint="eastAsia"/>
        </w:rPr>
        <w:t>職務に従事している場における当該職務の実施状況の公開</w:t>
      </w:r>
    </w:p>
    <w:p w:rsidR="00745834" w:rsidRPr="0003459E" w:rsidRDefault="00745834" w:rsidP="00C1334F">
      <w:pPr>
        <w:spacing w:line="240" w:lineRule="auto"/>
      </w:pPr>
    </w:p>
    <w:p w:rsidR="00E17112" w:rsidRPr="0003459E" w:rsidRDefault="00E17112" w:rsidP="00C1334F">
      <w:pPr>
        <w:spacing w:line="240" w:lineRule="auto"/>
      </w:pPr>
      <w:r w:rsidRPr="0003459E">
        <w:rPr>
          <w:rFonts w:hint="eastAsia"/>
        </w:rPr>
        <w:t>（１）職務に従事している場における当該職務の実施状況の公開</w:t>
      </w:r>
    </w:p>
    <w:p w:rsidR="00E17112" w:rsidRPr="0003459E" w:rsidRDefault="00E17112" w:rsidP="00C1334F">
      <w:pPr>
        <w:spacing w:line="240" w:lineRule="auto"/>
        <w:ind w:leftChars="200" w:left="417" w:firstLineChars="100" w:firstLine="208"/>
      </w:pPr>
      <w:r w:rsidRPr="0003459E">
        <w:rPr>
          <w:rFonts w:hint="eastAsia"/>
        </w:rPr>
        <w:t>知事は、特別顧問等が職務に従事している場における当該職務の実施状況のうち、副首都推進本部会議</w:t>
      </w:r>
      <w:r w:rsidR="007E3174" w:rsidRPr="0003459E">
        <w:rPr>
          <w:rFonts w:hint="eastAsia"/>
        </w:rPr>
        <w:t>等</w:t>
      </w:r>
      <w:r w:rsidRPr="0003459E">
        <w:rPr>
          <w:rFonts w:hint="eastAsia"/>
        </w:rPr>
        <w:t>での助言、特別顧問等の成果物の知事等への報告及び特別顧問等相互間での意見交換を公開する。ただし、条例第８条の規定に該当し公開しないこととするもの、及び第９条に該当するものを除く。</w:t>
      </w:r>
    </w:p>
    <w:p w:rsidR="00745834" w:rsidRPr="0003459E" w:rsidRDefault="00745834" w:rsidP="00C1334F">
      <w:pPr>
        <w:spacing w:line="240" w:lineRule="auto"/>
      </w:pPr>
    </w:p>
    <w:p w:rsidR="00165E12" w:rsidRPr="0003459E" w:rsidRDefault="00165E12" w:rsidP="00C1334F">
      <w:pPr>
        <w:spacing w:line="240" w:lineRule="auto"/>
      </w:pPr>
      <w:r w:rsidRPr="0003459E">
        <w:rPr>
          <w:rFonts w:hint="eastAsia"/>
        </w:rPr>
        <w:t>（２）職務に従事している場における当該職務の実施状況の公開の方法等</w:t>
      </w:r>
    </w:p>
    <w:p w:rsidR="00165E12" w:rsidRPr="0003459E" w:rsidRDefault="00165E12" w:rsidP="00C1334F">
      <w:pPr>
        <w:spacing w:line="240" w:lineRule="auto"/>
        <w:ind w:leftChars="200" w:left="625" w:hangingChars="100" w:hanging="208"/>
      </w:pPr>
      <w:r w:rsidRPr="0003459E">
        <w:rPr>
          <w:rFonts w:hint="eastAsia"/>
        </w:rPr>
        <w:t>ア　知事は、特別顧問等が職務に従事している場における当該職務の実施状況を公開する場合は、当該職務に従事している場に一定の傍聴席を設け、府民に傍聴を認めるものとする。なお、知事は、特別顧問等の職務の実施を円滑に運営するため当該場の秩序維持に努めるものとする。</w:t>
      </w:r>
    </w:p>
    <w:p w:rsidR="00165E12" w:rsidRPr="0003459E" w:rsidRDefault="00165E12" w:rsidP="00C1334F">
      <w:pPr>
        <w:spacing w:line="240" w:lineRule="auto"/>
      </w:pPr>
      <w:r w:rsidRPr="0003459E">
        <w:rPr>
          <w:rFonts w:hint="eastAsia"/>
        </w:rPr>
        <w:t xml:space="preserve">　　イ　知事は、報道機関の取材活動について十分配慮するものとする。</w:t>
      </w:r>
    </w:p>
    <w:p w:rsidR="00745834" w:rsidRPr="0003459E" w:rsidRDefault="00745834" w:rsidP="00C1334F">
      <w:pPr>
        <w:spacing w:line="240" w:lineRule="auto"/>
      </w:pPr>
    </w:p>
    <w:p w:rsidR="00165E12" w:rsidRPr="0003459E" w:rsidRDefault="00165E12" w:rsidP="00C1334F">
      <w:pPr>
        <w:spacing w:line="240" w:lineRule="auto"/>
      </w:pPr>
      <w:r w:rsidRPr="0003459E">
        <w:rPr>
          <w:rFonts w:hint="eastAsia"/>
        </w:rPr>
        <w:t>（３）職務に従事している場における当該職務の実施状況の公開の事前周知</w:t>
      </w:r>
    </w:p>
    <w:p w:rsidR="00165E12" w:rsidRPr="0003459E" w:rsidRDefault="00165E12" w:rsidP="00C1334F">
      <w:pPr>
        <w:spacing w:line="240" w:lineRule="auto"/>
        <w:ind w:leftChars="200" w:left="625" w:hangingChars="100" w:hanging="208"/>
      </w:pPr>
      <w:r w:rsidRPr="0003459E">
        <w:rPr>
          <w:rFonts w:hint="eastAsia"/>
        </w:rPr>
        <w:t>ア　知事は、特別顧問等が職務に従事している場における当該職務の実施状況を公開する場合の</w:t>
      </w:r>
      <w:r w:rsidR="00CB3B22" w:rsidRPr="0003459E">
        <w:rPr>
          <w:rFonts w:hint="eastAsia"/>
        </w:rPr>
        <w:t xml:space="preserve">　</w:t>
      </w:r>
      <w:r w:rsidRPr="0003459E">
        <w:rPr>
          <w:rFonts w:hint="eastAsia"/>
        </w:rPr>
        <w:t>事前の周知を、職務に従事する日の確定後直ちにインターネットの利用等により、行うものとする。 ただし、職務への従事が急に決まるなど、その暇のないときは、この限りでない。</w:t>
      </w:r>
    </w:p>
    <w:p w:rsidR="00165E12" w:rsidRPr="0003459E" w:rsidRDefault="00F95028" w:rsidP="00C1334F">
      <w:pPr>
        <w:spacing w:line="240" w:lineRule="auto"/>
        <w:ind w:leftChars="200" w:left="625" w:hangingChars="100" w:hanging="208"/>
      </w:pPr>
      <w:r w:rsidRPr="0003459E">
        <w:rPr>
          <w:rFonts w:hint="eastAsia"/>
        </w:rPr>
        <w:t>イ　知事は、</w:t>
      </w:r>
      <w:r w:rsidR="00165E12" w:rsidRPr="0003459E">
        <w:rPr>
          <w:rFonts w:hint="eastAsia"/>
        </w:rPr>
        <w:t>アの周知をするに当たっては、職務に従事する日時、場所、議題、傍聴者の定員及び傍聴手続を明記するものとする。ただし、職務の遂行に支障があると認められる場合を除く。</w:t>
      </w:r>
    </w:p>
    <w:p w:rsidR="002835ED" w:rsidRPr="0003459E" w:rsidRDefault="002835ED">
      <w:pPr>
        <w:widowControl/>
        <w:autoSpaceDE/>
        <w:autoSpaceDN/>
        <w:spacing w:line="240" w:lineRule="auto"/>
        <w:jc w:val="left"/>
      </w:pPr>
    </w:p>
    <w:p w:rsidR="00165E12" w:rsidRPr="0003459E" w:rsidRDefault="00165E12" w:rsidP="00C1334F">
      <w:pPr>
        <w:spacing w:line="240" w:lineRule="auto"/>
      </w:pPr>
    </w:p>
    <w:p w:rsidR="008C1011" w:rsidRPr="0003459E" w:rsidRDefault="008C1011" w:rsidP="00C1334F">
      <w:pPr>
        <w:spacing w:line="240" w:lineRule="auto"/>
      </w:pPr>
    </w:p>
    <w:tbl>
      <w:tblPr>
        <w:tblStyle w:val="ab"/>
        <w:tblW w:w="0" w:type="auto"/>
        <w:tblLook w:val="04A0" w:firstRow="1" w:lastRow="0" w:firstColumn="1" w:lastColumn="0" w:noHBand="0" w:noVBand="1"/>
      </w:tblPr>
      <w:tblGrid>
        <w:gridCol w:w="9837"/>
      </w:tblGrid>
      <w:tr w:rsidR="00A7148D" w:rsidRPr="0003459E" w:rsidTr="00207EC5">
        <w:trPr>
          <w:trHeight w:val="3467"/>
        </w:trPr>
        <w:tc>
          <w:tcPr>
            <w:tcW w:w="9837" w:type="dxa"/>
            <w:tcBorders>
              <w:top w:val="dashed" w:sz="4" w:space="0" w:color="auto"/>
              <w:left w:val="dashed" w:sz="4" w:space="0" w:color="auto"/>
              <w:bottom w:val="dashed" w:sz="4" w:space="0" w:color="auto"/>
              <w:right w:val="dashed" w:sz="4" w:space="0" w:color="auto"/>
            </w:tcBorders>
            <w:vAlign w:val="center"/>
          </w:tcPr>
          <w:p w:rsidR="00734FCB" w:rsidRDefault="00A7148D" w:rsidP="00207EC5">
            <w:pPr>
              <w:spacing w:line="240" w:lineRule="auto"/>
              <w:rPr>
                <w:rFonts w:asciiTheme="majorEastAsia" w:eastAsiaTheme="majorEastAsia" w:hAnsiTheme="majorEastAsia"/>
                <w:sz w:val="20"/>
              </w:rPr>
            </w:pPr>
            <w:r w:rsidRPr="0003459E">
              <w:rPr>
                <w:rFonts w:asciiTheme="majorEastAsia" w:eastAsiaTheme="majorEastAsia" w:hAnsiTheme="majorEastAsia" w:hint="eastAsia"/>
                <w:sz w:val="20"/>
              </w:rPr>
              <w:t>【参考】</w:t>
            </w:r>
          </w:p>
          <w:p w:rsidR="00734FCB" w:rsidRDefault="00734FCB" w:rsidP="00734FCB">
            <w:pPr>
              <w:spacing w:line="240" w:lineRule="auto"/>
              <w:rPr>
                <w:rFonts w:asciiTheme="majorEastAsia" w:eastAsiaTheme="majorEastAsia" w:hAnsiTheme="majorEastAsia"/>
                <w:sz w:val="20"/>
              </w:rPr>
            </w:pPr>
            <w:r w:rsidRPr="00734FCB">
              <w:rPr>
                <w:rFonts w:asciiTheme="majorEastAsia" w:eastAsiaTheme="majorEastAsia" w:hAnsiTheme="majorEastAsia" w:hint="eastAsia"/>
                <w:sz w:val="20"/>
              </w:rPr>
              <w:t>○特別職非常勤職員就業等規則（</w:t>
            </w:r>
            <w:r w:rsidRPr="00734FCB">
              <w:rPr>
                <w:rFonts w:asciiTheme="majorEastAsia" w:eastAsiaTheme="majorEastAsia" w:hAnsiTheme="majorEastAsia"/>
                <w:sz w:val="20"/>
              </w:rPr>
              <w:t>抜粋）</w:t>
            </w:r>
          </w:p>
          <w:p w:rsidR="00734FCB" w:rsidRPr="00734FCB" w:rsidRDefault="00AC48AE" w:rsidP="00734FCB">
            <w:pPr>
              <w:spacing w:line="240" w:lineRule="auto"/>
              <w:rPr>
                <w:sz w:val="20"/>
              </w:rPr>
            </w:pPr>
            <w:r>
              <w:rPr>
                <w:rFonts w:hint="eastAsia"/>
                <w:sz w:val="20"/>
              </w:rPr>
              <w:t>（</w:t>
            </w:r>
            <w:r w:rsidR="00734FCB" w:rsidRPr="00734FCB">
              <w:rPr>
                <w:rFonts w:hint="eastAsia"/>
                <w:sz w:val="20"/>
              </w:rPr>
              <w:t>定義</w:t>
            </w:r>
            <w:r>
              <w:rPr>
                <w:rFonts w:hint="eastAsia"/>
                <w:sz w:val="20"/>
              </w:rPr>
              <w:t>）</w:t>
            </w:r>
          </w:p>
          <w:p w:rsidR="00734FCB" w:rsidRPr="00734FCB" w:rsidRDefault="00734FCB" w:rsidP="00734FCB">
            <w:pPr>
              <w:pStyle w:val="Default"/>
              <w:spacing w:line="300" w:lineRule="exact"/>
              <w:ind w:firstLineChars="100" w:firstLine="188"/>
              <w:rPr>
                <w:sz w:val="20"/>
                <w:szCs w:val="20"/>
              </w:rPr>
            </w:pPr>
            <w:r>
              <w:rPr>
                <w:rFonts w:hint="eastAsia"/>
                <w:sz w:val="20"/>
                <w:szCs w:val="20"/>
              </w:rPr>
              <w:t>第２</w:t>
            </w:r>
            <w:r w:rsidRPr="00734FCB">
              <w:rPr>
                <w:rFonts w:hint="eastAsia"/>
                <w:sz w:val="20"/>
                <w:szCs w:val="20"/>
              </w:rPr>
              <w:t>条　この規則において、次の各号に掲げる用語の意義は、当該各号に定めるところによる。</w:t>
            </w:r>
          </w:p>
          <w:p w:rsidR="00734FCB" w:rsidRPr="00734FCB" w:rsidRDefault="00734FCB" w:rsidP="00734FCB">
            <w:pPr>
              <w:pStyle w:val="Default"/>
              <w:spacing w:line="300" w:lineRule="exact"/>
              <w:ind w:leftChars="200" w:left="605" w:hangingChars="100" w:hanging="188"/>
              <w:rPr>
                <w:sz w:val="20"/>
                <w:szCs w:val="20"/>
              </w:rPr>
            </w:pPr>
            <w:r w:rsidRPr="00734FCB">
              <w:rPr>
                <w:rFonts w:hint="eastAsia"/>
                <w:sz w:val="20"/>
                <w:szCs w:val="20"/>
              </w:rPr>
              <w:t>一　(略)</w:t>
            </w:r>
          </w:p>
          <w:p w:rsidR="00734FCB" w:rsidRPr="00734FCB" w:rsidRDefault="00734FCB" w:rsidP="00734FCB">
            <w:pPr>
              <w:pStyle w:val="Default"/>
              <w:spacing w:line="300" w:lineRule="exact"/>
              <w:ind w:leftChars="200" w:left="605" w:hangingChars="100" w:hanging="188"/>
              <w:rPr>
                <w:sz w:val="20"/>
                <w:szCs w:val="20"/>
              </w:rPr>
            </w:pPr>
            <w:r w:rsidRPr="00734FCB">
              <w:rPr>
                <w:rFonts w:hint="eastAsia"/>
                <w:sz w:val="20"/>
                <w:szCs w:val="20"/>
              </w:rPr>
              <w:t>二　特別顧問　特別職非常勤職員のうち、非常勤職員の報酬、費用弁償及び勤務手当に関する条例(昭和四十年大阪府条例第三十八号。以下「非常勤職員報酬条例」という。)第二条第三項に規定する者であって、副首都化、府が大阪市又は堺市と共同して取り組む施策その他知事が別に定める施策に関し必要な事項（</w:t>
            </w:r>
            <w:r w:rsidRPr="00734FCB">
              <w:rPr>
                <w:sz w:val="20"/>
                <w:szCs w:val="20"/>
              </w:rPr>
              <w:t>第四号に規定する事項を除く。）</w:t>
            </w:r>
            <w:r w:rsidRPr="00734FCB">
              <w:rPr>
                <w:rFonts w:hint="eastAsia"/>
                <w:sz w:val="20"/>
                <w:szCs w:val="20"/>
              </w:rPr>
              <w:t>を調査し、及び助言するものをいう。</w:t>
            </w:r>
          </w:p>
          <w:p w:rsidR="00734FCB" w:rsidRPr="00734FCB" w:rsidRDefault="00734FCB" w:rsidP="00734FCB">
            <w:pPr>
              <w:pStyle w:val="Default"/>
              <w:spacing w:line="300" w:lineRule="exact"/>
              <w:ind w:leftChars="200" w:left="605" w:hangingChars="100" w:hanging="188"/>
              <w:rPr>
                <w:sz w:val="20"/>
                <w:szCs w:val="20"/>
              </w:rPr>
            </w:pPr>
            <w:r w:rsidRPr="00734FCB">
              <w:rPr>
                <w:rFonts w:hint="eastAsia"/>
                <w:sz w:val="20"/>
                <w:szCs w:val="20"/>
              </w:rPr>
              <w:t>三　特別参与　特別職非常勤職員のうち、非常勤職員報酬条例第二条第三項に規定する者であって、副首都化、府が大阪市又は堺市と共同して取り組む施策その他知事が別に定める施策のうち特定の分野に関し必要な事項（</w:t>
            </w:r>
            <w:r w:rsidRPr="00734FCB">
              <w:rPr>
                <w:sz w:val="20"/>
                <w:szCs w:val="20"/>
              </w:rPr>
              <w:t>次号に規定する事項を除く。）</w:t>
            </w:r>
            <w:r w:rsidRPr="00734FCB">
              <w:rPr>
                <w:rFonts w:hint="eastAsia"/>
                <w:sz w:val="20"/>
                <w:szCs w:val="20"/>
              </w:rPr>
              <w:t>を調査し、及び助言するものをいう。</w:t>
            </w:r>
          </w:p>
          <w:p w:rsidR="00734FCB" w:rsidRPr="00734FCB" w:rsidRDefault="00734FCB" w:rsidP="00734FCB">
            <w:pPr>
              <w:pStyle w:val="Default"/>
              <w:spacing w:line="300" w:lineRule="exact"/>
              <w:ind w:leftChars="200" w:left="605" w:hangingChars="100" w:hanging="188"/>
              <w:rPr>
                <w:sz w:val="20"/>
                <w:szCs w:val="20"/>
              </w:rPr>
            </w:pPr>
            <w:r w:rsidRPr="00734FCB">
              <w:rPr>
                <w:rFonts w:hint="eastAsia"/>
                <w:sz w:val="20"/>
                <w:szCs w:val="20"/>
              </w:rPr>
              <w:t>四　(略)</w:t>
            </w:r>
          </w:p>
          <w:p w:rsidR="00734FCB" w:rsidRPr="00734FCB" w:rsidRDefault="00734FCB" w:rsidP="00207EC5">
            <w:pPr>
              <w:spacing w:line="240" w:lineRule="auto"/>
              <w:rPr>
                <w:rFonts w:asciiTheme="majorEastAsia" w:eastAsiaTheme="majorEastAsia" w:hAnsiTheme="majorEastAsia"/>
                <w:sz w:val="20"/>
              </w:rPr>
            </w:pPr>
          </w:p>
          <w:p w:rsidR="00A7148D" w:rsidRPr="0003459E" w:rsidRDefault="00734FCB" w:rsidP="00207EC5">
            <w:pPr>
              <w:spacing w:line="240" w:lineRule="auto"/>
              <w:rPr>
                <w:rFonts w:asciiTheme="majorEastAsia" w:eastAsiaTheme="majorEastAsia" w:hAnsiTheme="majorEastAsia"/>
                <w:sz w:val="20"/>
              </w:rPr>
            </w:pPr>
            <w:r>
              <w:rPr>
                <w:rFonts w:asciiTheme="majorEastAsia" w:eastAsiaTheme="majorEastAsia" w:hAnsiTheme="majorEastAsia" w:hint="eastAsia"/>
                <w:sz w:val="20"/>
              </w:rPr>
              <w:t>○</w:t>
            </w:r>
            <w:r w:rsidR="008B53D0" w:rsidRPr="00694684">
              <w:rPr>
                <w:rFonts w:asciiTheme="majorEastAsia" w:eastAsiaTheme="majorEastAsia" w:hAnsiTheme="majorEastAsia" w:hint="eastAsia"/>
                <w:sz w:val="20"/>
              </w:rPr>
              <w:t>大阪府及び大阪市における一体的な行政運営の推進に関する条例</w:t>
            </w:r>
            <w:r>
              <w:rPr>
                <w:rFonts w:asciiTheme="majorEastAsia" w:eastAsiaTheme="majorEastAsia" w:hAnsiTheme="majorEastAsia" w:hint="eastAsia"/>
                <w:sz w:val="20"/>
              </w:rPr>
              <w:t>（抜粋）</w:t>
            </w:r>
          </w:p>
          <w:p w:rsidR="008B53D0" w:rsidRPr="00694684" w:rsidRDefault="008B53D0" w:rsidP="008B53D0">
            <w:pPr>
              <w:pStyle w:val="Default"/>
              <w:spacing w:line="300" w:lineRule="exact"/>
              <w:rPr>
                <w:sz w:val="20"/>
                <w:szCs w:val="20"/>
              </w:rPr>
            </w:pPr>
            <w:r w:rsidRPr="00694684">
              <w:rPr>
                <w:rFonts w:hint="eastAsia"/>
                <w:sz w:val="20"/>
                <w:szCs w:val="20"/>
              </w:rPr>
              <w:t>（会議の運営）</w:t>
            </w:r>
          </w:p>
          <w:p w:rsidR="008B53D0" w:rsidRPr="00694684" w:rsidRDefault="008B53D0" w:rsidP="008B53D0">
            <w:pPr>
              <w:pStyle w:val="Default"/>
              <w:spacing w:line="300" w:lineRule="exact"/>
              <w:rPr>
                <w:sz w:val="20"/>
                <w:szCs w:val="20"/>
              </w:rPr>
            </w:pPr>
            <w:r w:rsidRPr="00694684">
              <w:rPr>
                <w:rFonts w:hint="eastAsia"/>
                <w:sz w:val="20"/>
                <w:szCs w:val="20"/>
              </w:rPr>
              <w:t xml:space="preserve">　第６条</w:t>
            </w:r>
          </w:p>
          <w:p w:rsidR="008B53D0" w:rsidRPr="00694684" w:rsidRDefault="008B53D0" w:rsidP="008B53D0">
            <w:pPr>
              <w:pStyle w:val="Default"/>
              <w:spacing w:line="300" w:lineRule="exact"/>
              <w:ind w:leftChars="100" w:left="396" w:hangingChars="100" w:hanging="188"/>
              <w:rPr>
                <w:sz w:val="20"/>
                <w:szCs w:val="20"/>
              </w:rPr>
            </w:pPr>
            <w:r w:rsidRPr="00694684">
              <w:rPr>
                <w:rFonts w:hint="eastAsia"/>
                <w:sz w:val="20"/>
                <w:szCs w:val="20"/>
              </w:rPr>
              <w:t>５　本部長は、必要と認めるときは、副本部長と協議して、次に掲げる者に対し、会議への出席を求めるものとする。</w:t>
            </w:r>
          </w:p>
          <w:p w:rsidR="008B53D0" w:rsidRPr="00694684" w:rsidRDefault="008B53D0" w:rsidP="00734FCB">
            <w:pPr>
              <w:pStyle w:val="Default"/>
              <w:spacing w:line="300" w:lineRule="exact"/>
              <w:ind w:leftChars="200" w:left="605" w:hangingChars="100" w:hanging="188"/>
              <w:rPr>
                <w:sz w:val="20"/>
                <w:szCs w:val="20"/>
              </w:rPr>
            </w:pPr>
            <w:r w:rsidRPr="00694684">
              <w:rPr>
                <w:rFonts w:hint="eastAsia"/>
                <w:sz w:val="20"/>
                <w:szCs w:val="20"/>
              </w:rPr>
              <w:t>一　(略）</w:t>
            </w:r>
          </w:p>
          <w:p w:rsidR="008B53D0" w:rsidRPr="00694684" w:rsidRDefault="008B53D0" w:rsidP="00734FCB">
            <w:pPr>
              <w:pStyle w:val="Default"/>
              <w:spacing w:line="300" w:lineRule="exact"/>
              <w:ind w:leftChars="200" w:left="605" w:hangingChars="100" w:hanging="188"/>
              <w:rPr>
                <w:sz w:val="20"/>
                <w:szCs w:val="20"/>
              </w:rPr>
            </w:pPr>
            <w:r w:rsidRPr="00694684">
              <w:rPr>
                <w:rFonts w:hint="eastAsia"/>
                <w:sz w:val="20"/>
                <w:szCs w:val="20"/>
              </w:rPr>
              <w:t>二　特別顧問及び特別参与（非常勤職員の報酬、費用弁償及び期末手当に関する条例（昭和四十年大阪府条例第三十八号）第二条第三項に規定する者であって、副首都化、府が大阪市と共同して取り組む施策その他知事が定める施策（以下この号において「特別施策」という。）に関し必要な事項又は特別施策のうち特定の分野に関し必要な事項を調査し、及び助言するものをいう。）</w:t>
            </w:r>
          </w:p>
          <w:p w:rsidR="008B53D0" w:rsidRPr="00694684" w:rsidRDefault="008B53D0" w:rsidP="00734FCB">
            <w:pPr>
              <w:pStyle w:val="Default"/>
              <w:spacing w:line="300" w:lineRule="exact"/>
              <w:ind w:leftChars="200" w:left="605" w:hangingChars="100" w:hanging="188"/>
              <w:rPr>
                <w:sz w:val="20"/>
                <w:szCs w:val="20"/>
              </w:rPr>
            </w:pPr>
            <w:r w:rsidRPr="00694684">
              <w:rPr>
                <w:rFonts w:hint="eastAsia"/>
                <w:sz w:val="20"/>
                <w:szCs w:val="20"/>
              </w:rPr>
              <w:t>三・四　(略）</w:t>
            </w:r>
          </w:p>
          <w:p w:rsidR="00A7148D" w:rsidRPr="0003459E" w:rsidRDefault="008B53D0" w:rsidP="00694684">
            <w:pPr>
              <w:spacing w:line="240" w:lineRule="auto"/>
            </w:pPr>
            <w:r w:rsidRPr="0003459E">
              <w:rPr>
                <w:rFonts w:hint="eastAsia"/>
                <w:sz w:val="20"/>
              </w:rPr>
              <w:t xml:space="preserve"> </w:t>
            </w:r>
          </w:p>
        </w:tc>
      </w:tr>
    </w:tbl>
    <w:p w:rsidR="008C1011" w:rsidRPr="0003459E" w:rsidRDefault="008C1011" w:rsidP="00C1334F">
      <w:pPr>
        <w:spacing w:line="240" w:lineRule="auto"/>
      </w:pPr>
    </w:p>
    <w:sectPr w:rsidR="008C1011" w:rsidRPr="0003459E" w:rsidSect="00A70D92">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134" w:right="1134" w:bottom="1134" w:left="1134" w:header="142" w:footer="0" w:gutter="0"/>
      <w:cols w:space="720"/>
      <w:docGrid w:type="linesAndChars" w:linePitch="338" w:charSpace="-2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B3" w:rsidRDefault="007E0DB3">
      <w:pPr>
        <w:spacing w:line="240" w:lineRule="auto"/>
      </w:pPr>
      <w:r>
        <w:separator/>
      </w:r>
    </w:p>
  </w:endnote>
  <w:endnote w:type="continuationSeparator" w:id="0">
    <w:p w:rsidR="007E0DB3" w:rsidRDefault="007E0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48" w:rsidRDefault="00940F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47" w:rsidRPr="00940F48" w:rsidRDefault="000D1147" w:rsidP="00940F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48" w:rsidRDefault="00940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B3" w:rsidRDefault="007E0DB3">
      <w:pPr>
        <w:spacing w:line="240" w:lineRule="auto"/>
      </w:pPr>
      <w:r>
        <w:separator/>
      </w:r>
    </w:p>
  </w:footnote>
  <w:footnote w:type="continuationSeparator" w:id="0">
    <w:p w:rsidR="007E0DB3" w:rsidRDefault="007E0D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48" w:rsidRDefault="00940F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47" w:rsidRPr="00940F48" w:rsidRDefault="000D1147" w:rsidP="00940F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48" w:rsidRDefault="00940F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04"/>
  <w:drawingGridVerticalSpacing w:val="169"/>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9"/>
    <w:rsid w:val="00000D74"/>
    <w:rsid w:val="00005B8D"/>
    <w:rsid w:val="0002150B"/>
    <w:rsid w:val="00025333"/>
    <w:rsid w:val="00030D65"/>
    <w:rsid w:val="00032900"/>
    <w:rsid w:val="0003459E"/>
    <w:rsid w:val="0005146E"/>
    <w:rsid w:val="0006377C"/>
    <w:rsid w:val="00065901"/>
    <w:rsid w:val="00066578"/>
    <w:rsid w:val="000671F8"/>
    <w:rsid w:val="0006797D"/>
    <w:rsid w:val="00084426"/>
    <w:rsid w:val="00087511"/>
    <w:rsid w:val="00094D98"/>
    <w:rsid w:val="000A56A1"/>
    <w:rsid w:val="000B25D7"/>
    <w:rsid w:val="000C3314"/>
    <w:rsid w:val="000C58AE"/>
    <w:rsid w:val="000D1147"/>
    <w:rsid w:val="000D2E8B"/>
    <w:rsid w:val="000D5671"/>
    <w:rsid w:val="000D65FC"/>
    <w:rsid w:val="000F0915"/>
    <w:rsid w:val="000F0CD3"/>
    <w:rsid w:val="000F315B"/>
    <w:rsid w:val="001021C2"/>
    <w:rsid w:val="00106903"/>
    <w:rsid w:val="00113CC6"/>
    <w:rsid w:val="0011780D"/>
    <w:rsid w:val="001211CC"/>
    <w:rsid w:val="00134119"/>
    <w:rsid w:val="001348D1"/>
    <w:rsid w:val="00143397"/>
    <w:rsid w:val="00150297"/>
    <w:rsid w:val="00161DFA"/>
    <w:rsid w:val="001622DE"/>
    <w:rsid w:val="00165E12"/>
    <w:rsid w:val="00172294"/>
    <w:rsid w:val="00182259"/>
    <w:rsid w:val="00186A39"/>
    <w:rsid w:val="00192E87"/>
    <w:rsid w:val="00193C86"/>
    <w:rsid w:val="00194B67"/>
    <w:rsid w:val="00195A42"/>
    <w:rsid w:val="001A4529"/>
    <w:rsid w:val="001B276B"/>
    <w:rsid w:val="001B4DBF"/>
    <w:rsid w:val="001B62B6"/>
    <w:rsid w:val="001C17D0"/>
    <w:rsid w:val="001C5E46"/>
    <w:rsid w:val="001D2927"/>
    <w:rsid w:val="001D7290"/>
    <w:rsid w:val="001E07F5"/>
    <w:rsid w:val="001E3FE2"/>
    <w:rsid w:val="001E53BA"/>
    <w:rsid w:val="001F3535"/>
    <w:rsid w:val="0020260D"/>
    <w:rsid w:val="0020421A"/>
    <w:rsid w:val="00207EC5"/>
    <w:rsid w:val="00214C54"/>
    <w:rsid w:val="002276AB"/>
    <w:rsid w:val="00227FD8"/>
    <w:rsid w:val="00230AF9"/>
    <w:rsid w:val="00232166"/>
    <w:rsid w:val="00232663"/>
    <w:rsid w:val="00233DF6"/>
    <w:rsid w:val="00241500"/>
    <w:rsid w:val="002435A4"/>
    <w:rsid w:val="00245A4F"/>
    <w:rsid w:val="002503F7"/>
    <w:rsid w:val="00254849"/>
    <w:rsid w:val="00256673"/>
    <w:rsid w:val="002835ED"/>
    <w:rsid w:val="00283918"/>
    <w:rsid w:val="00284A8A"/>
    <w:rsid w:val="002877BD"/>
    <w:rsid w:val="002953E9"/>
    <w:rsid w:val="00295573"/>
    <w:rsid w:val="00296C47"/>
    <w:rsid w:val="002A1EE9"/>
    <w:rsid w:val="002A6083"/>
    <w:rsid w:val="002B5BDB"/>
    <w:rsid w:val="002B601B"/>
    <w:rsid w:val="002C5A13"/>
    <w:rsid w:val="002D28A9"/>
    <w:rsid w:val="002D44AF"/>
    <w:rsid w:val="002D52FF"/>
    <w:rsid w:val="002D73FB"/>
    <w:rsid w:val="002E1E73"/>
    <w:rsid w:val="002F3676"/>
    <w:rsid w:val="002F525F"/>
    <w:rsid w:val="002F6D14"/>
    <w:rsid w:val="00306D85"/>
    <w:rsid w:val="003111E9"/>
    <w:rsid w:val="003119EC"/>
    <w:rsid w:val="00313C5D"/>
    <w:rsid w:val="00315334"/>
    <w:rsid w:val="00323B78"/>
    <w:rsid w:val="00324909"/>
    <w:rsid w:val="00327FE3"/>
    <w:rsid w:val="0033096B"/>
    <w:rsid w:val="003332D8"/>
    <w:rsid w:val="00334154"/>
    <w:rsid w:val="00334A93"/>
    <w:rsid w:val="003360B5"/>
    <w:rsid w:val="00344763"/>
    <w:rsid w:val="0034661C"/>
    <w:rsid w:val="00353073"/>
    <w:rsid w:val="00353409"/>
    <w:rsid w:val="00353542"/>
    <w:rsid w:val="00373FA2"/>
    <w:rsid w:val="00374516"/>
    <w:rsid w:val="003864B3"/>
    <w:rsid w:val="0039240C"/>
    <w:rsid w:val="003929F1"/>
    <w:rsid w:val="00394740"/>
    <w:rsid w:val="003B382F"/>
    <w:rsid w:val="003B3848"/>
    <w:rsid w:val="003C2313"/>
    <w:rsid w:val="003D6663"/>
    <w:rsid w:val="003E0159"/>
    <w:rsid w:val="003E0AF0"/>
    <w:rsid w:val="003E277A"/>
    <w:rsid w:val="003E3582"/>
    <w:rsid w:val="003E409D"/>
    <w:rsid w:val="003F6341"/>
    <w:rsid w:val="0040419C"/>
    <w:rsid w:val="0040620F"/>
    <w:rsid w:val="00420748"/>
    <w:rsid w:val="00423D2D"/>
    <w:rsid w:val="00425D86"/>
    <w:rsid w:val="00426719"/>
    <w:rsid w:val="00430BE0"/>
    <w:rsid w:val="004323CE"/>
    <w:rsid w:val="00436E47"/>
    <w:rsid w:val="00444016"/>
    <w:rsid w:val="00447EF1"/>
    <w:rsid w:val="004512B2"/>
    <w:rsid w:val="004527B6"/>
    <w:rsid w:val="00453D06"/>
    <w:rsid w:val="004553A5"/>
    <w:rsid w:val="00461753"/>
    <w:rsid w:val="0046260E"/>
    <w:rsid w:val="00462F75"/>
    <w:rsid w:val="00470964"/>
    <w:rsid w:val="00477DE9"/>
    <w:rsid w:val="00496255"/>
    <w:rsid w:val="004A0C43"/>
    <w:rsid w:val="004A3CCC"/>
    <w:rsid w:val="004B567E"/>
    <w:rsid w:val="004D31AE"/>
    <w:rsid w:val="004D4331"/>
    <w:rsid w:val="004D4814"/>
    <w:rsid w:val="004D6821"/>
    <w:rsid w:val="004E4158"/>
    <w:rsid w:val="004E58E9"/>
    <w:rsid w:val="00502065"/>
    <w:rsid w:val="00506F45"/>
    <w:rsid w:val="0051273F"/>
    <w:rsid w:val="005137B8"/>
    <w:rsid w:val="0051414F"/>
    <w:rsid w:val="00522D14"/>
    <w:rsid w:val="00523280"/>
    <w:rsid w:val="005244E4"/>
    <w:rsid w:val="00530951"/>
    <w:rsid w:val="00536C08"/>
    <w:rsid w:val="00536C90"/>
    <w:rsid w:val="005456CF"/>
    <w:rsid w:val="00551E6E"/>
    <w:rsid w:val="00553581"/>
    <w:rsid w:val="00561AE0"/>
    <w:rsid w:val="00564389"/>
    <w:rsid w:val="00571F13"/>
    <w:rsid w:val="00592007"/>
    <w:rsid w:val="00596AB6"/>
    <w:rsid w:val="005A29BB"/>
    <w:rsid w:val="005A7BA9"/>
    <w:rsid w:val="005B5B29"/>
    <w:rsid w:val="005C083E"/>
    <w:rsid w:val="005C1D92"/>
    <w:rsid w:val="005C44F9"/>
    <w:rsid w:val="005C673D"/>
    <w:rsid w:val="005D73A6"/>
    <w:rsid w:val="005D7542"/>
    <w:rsid w:val="005D778C"/>
    <w:rsid w:val="005E27F4"/>
    <w:rsid w:val="005E309D"/>
    <w:rsid w:val="005F1640"/>
    <w:rsid w:val="005F409C"/>
    <w:rsid w:val="005F48CC"/>
    <w:rsid w:val="00602442"/>
    <w:rsid w:val="00602C1F"/>
    <w:rsid w:val="00606A09"/>
    <w:rsid w:val="00614B42"/>
    <w:rsid w:val="0061662D"/>
    <w:rsid w:val="00616633"/>
    <w:rsid w:val="00622075"/>
    <w:rsid w:val="0063298A"/>
    <w:rsid w:val="006525C0"/>
    <w:rsid w:val="00655BF8"/>
    <w:rsid w:val="00670E11"/>
    <w:rsid w:val="00670E27"/>
    <w:rsid w:val="0067662C"/>
    <w:rsid w:val="00682AF8"/>
    <w:rsid w:val="006864A1"/>
    <w:rsid w:val="00691C0D"/>
    <w:rsid w:val="00692909"/>
    <w:rsid w:val="00693AD4"/>
    <w:rsid w:val="00694684"/>
    <w:rsid w:val="0069515B"/>
    <w:rsid w:val="00697348"/>
    <w:rsid w:val="006B0A3D"/>
    <w:rsid w:val="006C094A"/>
    <w:rsid w:val="006D18C0"/>
    <w:rsid w:val="006E2373"/>
    <w:rsid w:val="006E6689"/>
    <w:rsid w:val="00701840"/>
    <w:rsid w:val="00702562"/>
    <w:rsid w:val="00702F0C"/>
    <w:rsid w:val="00704DF8"/>
    <w:rsid w:val="00715694"/>
    <w:rsid w:val="00722106"/>
    <w:rsid w:val="007252F7"/>
    <w:rsid w:val="007331C9"/>
    <w:rsid w:val="00733719"/>
    <w:rsid w:val="00734FCB"/>
    <w:rsid w:val="007416F4"/>
    <w:rsid w:val="00745834"/>
    <w:rsid w:val="00747368"/>
    <w:rsid w:val="007536EB"/>
    <w:rsid w:val="0075624D"/>
    <w:rsid w:val="0076429C"/>
    <w:rsid w:val="00765F3F"/>
    <w:rsid w:val="007716D1"/>
    <w:rsid w:val="00771C6E"/>
    <w:rsid w:val="00773AE4"/>
    <w:rsid w:val="00781A65"/>
    <w:rsid w:val="0078544F"/>
    <w:rsid w:val="00795F34"/>
    <w:rsid w:val="0079767F"/>
    <w:rsid w:val="007A19A6"/>
    <w:rsid w:val="007B3CAB"/>
    <w:rsid w:val="007B3E38"/>
    <w:rsid w:val="007B6792"/>
    <w:rsid w:val="007B747F"/>
    <w:rsid w:val="007C28BF"/>
    <w:rsid w:val="007C2BDF"/>
    <w:rsid w:val="007D04F2"/>
    <w:rsid w:val="007D3E17"/>
    <w:rsid w:val="007D4329"/>
    <w:rsid w:val="007D7E07"/>
    <w:rsid w:val="007E0DB3"/>
    <w:rsid w:val="007E2AF7"/>
    <w:rsid w:val="007E3174"/>
    <w:rsid w:val="007E500A"/>
    <w:rsid w:val="007E6379"/>
    <w:rsid w:val="007F75DF"/>
    <w:rsid w:val="00800E1D"/>
    <w:rsid w:val="0080489E"/>
    <w:rsid w:val="00805E89"/>
    <w:rsid w:val="008141FA"/>
    <w:rsid w:val="00821F01"/>
    <w:rsid w:val="00825D45"/>
    <w:rsid w:val="00831C41"/>
    <w:rsid w:val="008379C7"/>
    <w:rsid w:val="008400CD"/>
    <w:rsid w:val="00841360"/>
    <w:rsid w:val="00851131"/>
    <w:rsid w:val="0085220C"/>
    <w:rsid w:val="00854155"/>
    <w:rsid w:val="0085668C"/>
    <w:rsid w:val="008610EF"/>
    <w:rsid w:val="00861940"/>
    <w:rsid w:val="0086310B"/>
    <w:rsid w:val="00863C4F"/>
    <w:rsid w:val="00872BDF"/>
    <w:rsid w:val="00874B7A"/>
    <w:rsid w:val="00877E98"/>
    <w:rsid w:val="0088543E"/>
    <w:rsid w:val="00892FD5"/>
    <w:rsid w:val="008A1F0F"/>
    <w:rsid w:val="008A312A"/>
    <w:rsid w:val="008B175D"/>
    <w:rsid w:val="008B1F28"/>
    <w:rsid w:val="008B53D0"/>
    <w:rsid w:val="008B7658"/>
    <w:rsid w:val="008C1011"/>
    <w:rsid w:val="008C43D9"/>
    <w:rsid w:val="008C46E0"/>
    <w:rsid w:val="008C7205"/>
    <w:rsid w:val="008E18BC"/>
    <w:rsid w:val="008E4A12"/>
    <w:rsid w:val="008E7D7A"/>
    <w:rsid w:val="0090372A"/>
    <w:rsid w:val="00903E4D"/>
    <w:rsid w:val="00905297"/>
    <w:rsid w:val="00905D03"/>
    <w:rsid w:val="009155F9"/>
    <w:rsid w:val="009257CA"/>
    <w:rsid w:val="00927141"/>
    <w:rsid w:val="00937C55"/>
    <w:rsid w:val="00940F48"/>
    <w:rsid w:val="009523F6"/>
    <w:rsid w:val="009603B6"/>
    <w:rsid w:val="0096657B"/>
    <w:rsid w:val="00970082"/>
    <w:rsid w:val="0097365F"/>
    <w:rsid w:val="00974537"/>
    <w:rsid w:val="009816D3"/>
    <w:rsid w:val="009828E7"/>
    <w:rsid w:val="00987EB0"/>
    <w:rsid w:val="0099759E"/>
    <w:rsid w:val="009A0240"/>
    <w:rsid w:val="009B3013"/>
    <w:rsid w:val="009C3929"/>
    <w:rsid w:val="009C70F7"/>
    <w:rsid w:val="009D14CE"/>
    <w:rsid w:val="009D25DE"/>
    <w:rsid w:val="009D3DEB"/>
    <w:rsid w:val="009D6C8C"/>
    <w:rsid w:val="009E0A26"/>
    <w:rsid w:val="009E3DA0"/>
    <w:rsid w:val="009E4C1B"/>
    <w:rsid w:val="00A0613E"/>
    <w:rsid w:val="00A069D7"/>
    <w:rsid w:val="00A122B6"/>
    <w:rsid w:val="00A127FF"/>
    <w:rsid w:val="00A1442C"/>
    <w:rsid w:val="00A22F1C"/>
    <w:rsid w:val="00A26F6C"/>
    <w:rsid w:val="00A31330"/>
    <w:rsid w:val="00A403E2"/>
    <w:rsid w:val="00A43024"/>
    <w:rsid w:val="00A57690"/>
    <w:rsid w:val="00A57B1B"/>
    <w:rsid w:val="00A57F43"/>
    <w:rsid w:val="00A6041D"/>
    <w:rsid w:val="00A6744A"/>
    <w:rsid w:val="00A70D92"/>
    <w:rsid w:val="00A7148D"/>
    <w:rsid w:val="00A84071"/>
    <w:rsid w:val="00A84C85"/>
    <w:rsid w:val="00A92C14"/>
    <w:rsid w:val="00A965A3"/>
    <w:rsid w:val="00A96C77"/>
    <w:rsid w:val="00A96DF2"/>
    <w:rsid w:val="00AA23F2"/>
    <w:rsid w:val="00AA5E25"/>
    <w:rsid w:val="00AB4319"/>
    <w:rsid w:val="00AB49D1"/>
    <w:rsid w:val="00AC0817"/>
    <w:rsid w:val="00AC42CE"/>
    <w:rsid w:val="00AC48AE"/>
    <w:rsid w:val="00AD0FAE"/>
    <w:rsid w:val="00AD2118"/>
    <w:rsid w:val="00AD6203"/>
    <w:rsid w:val="00AE1A5F"/>
    <w:rsid w:val="00AE46AF"/>
    <w:rsid w:val="00AE5FCD"/>
    <w:rsid w:val="00AF4021"/>
    <w:rsid w:val="00B002D8"/>
    <w:rsid w:val="00B0353D"/>
    <w:rsid w:val="00B12639"/>
    <w:rsid w:val="00B20A90"/>
    <w:rsid w:val="00B223F2"/>
    <w:rsid w:val="00B32D7C"/>
    <w:rsid w:val="00B333D7"/>
    <w:rsid w:val="00B333E0"/>
    <w:rsid w:val="00B3643B"/>
    <w:rsid w:val="00B37BAA"/>
    <w:rsid w:val="00B511E1"/>
    <w:rsid w:val="00B52769"/>
    <w:rsid w:val="00B667D1"/>
    <w:rsid w:val="00B66890"/>
    <w:rsid w:val="00B67A89"/>
    <w:rsid w:val="00B71A37"/>
    <w:rsid w:val="00B72052"/>
    <w:rsid w:val="00B82FEC"/>
    <w:rsid w:val="00B865A1"/>
    <w:rsid w:val="00B9294E"/>
    <w:rsid w:val="00B96513"/>
    <w:rsid w:val="00BA11B5"/>
    <w:rsid w:val="00BA1A6C"/>
    <w:rsid w:val="00BA45BE"/>
    <w:rsid w:val="00BA628B"/>
    <w:rsid w:val="00BB0A5A"/>
    <w:rsid w:val="00BB1508"/>
    <w:rsid w:val="00BB1695"/>
    <w:rsid w:val="00BB4C64"/>
    <w:rsid w:val="00BC43DF"/>
    <w:rsid w:val="00BC5090"/>
    <w:rsid w:val="00BC5240"/>
    <w:rsid w:val="00BD0AA7"/>
    <w:rsid w:val="00BD1A04"/>
    <w:rsid w:val="00BD4B37"/>
    <w:rsid w:val="00BD640D"/>
    <w:rsid w:val="00BD658E"/>
    <w:rsid w:val="00BE6722"/>
    <w:rsid w:val="00BF253F"/>
    <w:rsid w:val="00BF3C59"/>
    <w:rsid w:val="00BF62B9"/>
    <w:rsid w:val="00BF65F7"/>
    <w:rsid w:val="00C02AF6"/>
    <w:rsid w:val="00C05407"/>
    <w:rsid w:val="00C1334F"/>
    <w:rsid w:val="00C13935"/>
    <w:rsid w:val="00C24DD0"/>
    <w:rsid w:val="00C26AC4"/>
    <w:rsid w:val="00C34468"/>
    <w:rsid w:val="00C40CC5"/>
    <w:rsid w:val="00C465CF"/>
    <w:rsid w:val="00C53196"/>
    <w:rsid w:val="00C62F3D"/>
    <w:rsid w:val="00C706AF"/>
    <w:rsid w:val="00C72F90"/>
    <w:rsid w:val="00C857FF"/>
    <w:rsid w:val="00C90675"/>
    <w:rsid w:val="00C91282"/>
    <w:rsid w:val="00C95012"/>
    <w:rsid w:val="00CA4047"/>
    <w:rsid w:val="00CA4D2E"/>
    <w:rsid w:val="00CA5C8B"/>
    <w:rsid w:val="00CA610E"/>
    <w:rsid w:val="00CB3B22"/>
    <w:rsid w:val="00CB7F45"/>
    <w:rsid w:val="00CC0215"/>
    <w:rsid w:val="00CC234B"/>
    <w:rsid w:val="00CD629B"/>
    <w:rsid w:val="00CE7D9B"/>
    <w:rsid w:val="00CF2553"/>
    <w:rsid w:val="00D01A21"/>
    <w:rsid w:val="00D04943"/>
    <w:rsid w:val="00D05D8A"/>
    <w:rsid w:val="00D146F6"/>
    <w:rsid w:val="00D217A6"/>
    <w:rsid w:val="00D31004"/>
    <w:rsid w:val="00D31741"/>
    <w:rsid w:val="00D35DE6"/>
    <w:rsid w:val="00D44BAD"/>
    <w:rsid w:val="00D453EA"/>
    <w:rsid w:val="00D45876"/>
    <w:rsid w:val="00D45F57"/>
    <w:rsid w:val="00D471BA"/>
    <w:rsid w:val="00D51AD7"/>
    <w:rsid w:val="00D545BB"/>
    <w:rsid w:val="00D66328"/>
    <w:rsid w:val="00D67974"/>
    <w:rsid w:val="00D71111"/>
    <w:rsid w:val="00D71BCC"/>
    <w:rsid w:val="00D72A47"/>
    <w:rsid w:val="00D74A56"/>
    <w:rsid w:val="00D97031"/>
    <w:rsid w:val="00DA2CB9"/>
    <w:rsid w:val="00DA4BAC"/>
    <w:rsid w:val="00DA53DD"/>
    <w:rsid w:val="00DA5575"/>
    <w:rsid w:val="00DA7D6E"/>
    <w:rsid w:val="00DB5225"/>
    <w:rsid w:val="00DB6FC4"/>
    <w:rsid w:val="00DC007B"/>
    <w:rsid w:val="00DC0097"/>
    <w:rsid w:val="00DC0741"/>
    <w:rsid w:val="00DC2A00"/>
    <w:rsid w:val="00DC6A61"/>
    <w:rsid w:val="00DC6CF8"/>
    <w:rsid w:val="00DE52BA"/>
    <w:rsid w:val="00DF2DEB"/>
    <w:rsid w:val="00DF4855"/>
    <w:rsid w:val="00DF6385"/>
    <w:rsid w:val="00DF66DC"/>
    <w:rsid w:val="00E01073"/>
    <w:rsid w:val="00E03D62"/>
    <w:rsid w:val="00E063E2"/>
    <w:rsid w:val="00E1188F"/>
    <w:rsid w:val="00E12EF0"/>
    <w:rsid w:val="00E148F4"/>
    <w:rsid w:val="00E1695C"/>
    <w:rsid w:val="00E17112"/>
    <w:rsid w:val="00E1727E"/>
    <w:rsid w:val="00E20F0E"/>
    <w:rsid w:val="00E307B3"/>
    <w:rsid w:val="00E307FC"/>
    <w:rsid w:val="00E31062"/>
    <w:rsid w:val="00E310A0"/>
    <w:rsid w:val="00E33C95"/>
    <w:rsid w:val="00E344C8"/>
    <w:rsid w:val="00E3466E"/>
    <w:rsid w:val="00E41C03"/>
    <w:rsid w:val="00E421E5"/>
    <w:rsid w:val="00E454EF"/>
    <w:rsid w:val="00E5299D"/>
    <w:rsid w:val="00E56A40"/>
    <w:rsid w:val="00E57138"/>
    <w:rsid w:val="00E608CA"/>
    <w:rsid w:val="00E63B27"/>
    <w:rsid w:val="00E71A6D"/>
    <w:rsid w:val="00E71CEA"/>
    <w:rsid w:val="00E7286E"/>
    <w:rsid w:val="00E72F9C"/>
    <w:rsid w:val="00E7434B"/>
    <w:rsid w:val="00E84953"/>
    <w:rsid w:val="00E873BA"/>
    <w:rsid w:val="00EA5EFC"/>
    <w:rsid w:val="00EA7EF5"/>
    <w:rsid w:val="00EB521D"/>
    <w:rsid w:val="00EC1B5E"/>
    <w:rsid w:val="00ED17B3"/>
    <w:rsid w:val="00ED3CE3"/>
    <w:rsid w:val="00ED4B9D"/>
    <w:rsid w:val="00ED7D2E"/>
    <w:rsid w:val="00EF0877"/>
    <w:rsid w:val="00EF483C"/>
    <w:rsid w:val="00F00F11"/>
    <w:rsid w:val="00F271D4"/>
    <w:rsid w:val="00F30819"/>
    <w:rsid w:val="00F40390"/>
    <w:rsid w:val="00F41C19"/>
    <w:rsid w:val="00F47A38"/>
    <w:rsid w:val="00F50BB7"/>
    <w:rsid w:val="00F526D9"/>
    <w:rsid w:val="00F5278F"/>
    <w:rsid w:val="00F52C48"/>
    <w:rsid w:val="00F533BA"/>
    <w:rsid w:val="00F53890"/>
    <w:rsid w:val="00F60D34"/>
    <w:rsid w:val="00F638AE"/>
    <w:rsid w:val="00F65CC2"/>
    <w:rsid w:val="00F709D0"/>
    <w:rsid w:val="00F84A3D"/>
    <w:rsid w:val="00F860C2"/>
    <w:rsid w:val="00F95028"/>
    <w:rsid w:val="00F951D9"/>
    <w:rsid w:val="00F96DCD"/>
    <w:rsid w:val="00FA01C2"/>
    <w:rsid w:val="00FC0280"/>
    <w:rsid w:val="00FC3F55"/>
    <w:rsid w:val="00FC60D5"/>
    <w:rsid w:val="00FE57E1"/>
    <w:rsid w:val="00FF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A9"/>
    <w:pPr>
      <w:widowControl w:val="0"/>
      <w:autoSpaceDE w:val="0"/>
      <w:autoSpaceDN w:val="0"/>
      <w:spacing w:line="396" w:lineRule="atLeast"/>
      <w:jc w:val="both"/>
    </w:pPr>
    <w:rPr>
      <w:rFonts w:ascii="ＭＳ 明朝" w:eastAsia="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8C43D9"/>
    <w:pPr>
      <w:spacing w:line="240" w:lineRule="auto"/>
    </w:pPr>
    <w:rPr>
      <w:rFonts w:ascii="Arial" w:eastAsia="ＭＳ ゴシック" w:hAnsi="Arial"/>
      <w:sz w:val="18"/>
      <w:szCs w:val="18"/>
    </w:rPr>
  </w:style>
  <w:style w:type="character" w:customStyle="1" w:styleId="aa">
    <w:name w:val="吹き出し (文字)"/>
    <w:link w:val="a9"/>
    <w:uiPriority w:val="99"/>
    <w:semiHidden/>
    <w:rsid w:val="008C43D9"/>
    <w:rPr>
      <w:rFonts w:ascii="Arial" w:eastAsia="ＭＳ ゴシック" w:hAnsi="Arial" w:cs="Times New Roman"/>
      <w:kern w:val="2"/>
      <w:sz w:val="18"/>
      <w:szCs w:val="18"/>
    </w:rPr>
  </w:style>
  <w:style w:type="table" w:styleId="ab">
    <w:name w:val="Table Grid"/>
    <w:basedOn w:val="a1"/>
    <w:uiPriority w:val="59"/>
    <w:rsid w:val="00F5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8E18BC"/>
    <w:rPr>
      <w:rFonts w:ascii="ＭＳ 明朝" w:eastAsia="ＭＳ 明朝"/>
      <w:kern w:val="2"/>
      <w:sz w:val="22"/>
    </w:rPr>
  </w:style>
  <w:style w:type="paragraph" w:customStyle="1" w:styleId="Default">
    <w:name w:val="Default"/>
    <w:rsid w:val="008B53D0"/>
    <w:pPr>
      <w:widowControl w:val="0"/>
      <w:autoSpaceDE w:val="0"/>
      <w:autoSpaceDN w:val="0"/>
      <w:adjustRightInd w:val="0"/>
    </w:pPr>
    <w:rPr>
      <w:rFonts w:ascii="ＭＳ 明朝" w:eastAsia="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2021-06-10T08:10:00Z</dcterms:created>
  <dcterms:modified xsi:type="dcterms:W3CDTF">2021-06-10T08:10:00Z</dcterms:modified>
</cp:coreProperties>
</file>