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2.xml" ContentType="application/vnd.openxmlformats-officedocument.drawingml.chartshapes+xml"/>
  <Override PartName="/word/charts/chart11.xml" ContentType="application/vnd.openxmlformats-officedocument.drawingml.chart+xml"/>
  <Override PartName="/word/drawings/drawing3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theme/themeOverride1.xml" ContentType="application/vnd.openxmlformats-officedocument.themeOverride+xml"/>
  <Override PartName="/word/charts/chart18.xml" ContentType="application/vnd.openxmlformats-officedocument.drawingml.chart+xml"/>
  <Override PartName="/word/theme/themeOverride2.xml" ContentType="application/vnd.openxmlformats-officedocument.themeOverride+xml"/>
  <Override PartName="/word/drawings/drawing4.xml" ContentType="application/vnd.openxmlformats-officedocument.drawingml.chartshapes+xml"/>
  <Override PartName="/word/charts/chart19.xml" ContentType="application/vnd.openxmlformats-officedocument.drawingml.chart+xml"/>
  <Override PartName="/word/theme/themeOverride3.xml" ContentType="application/vnd.openxmlformats-officedocument.themeOverride+xml"/>
  <Override PartName="/word/charts/chart20.xml" ContentType="application/vnd.openxmlformats-officedocument.drawingml.chart+xml"/>
  <Override PartName="/word/theme/themeOverride4.xml" ContentType="application/vnd.openxmlformats-officedocument.themeOverride+xml"/>
  <Override PartName="/word/charts/chart21.xml" ContentType="application/vnd.openxmlformats-officedocument.drawingml.chart+xml"/>
  <Override PartName="/word/theme/themeOverride5.xml" ContentType="application/vnd.openxmlformats-officedocument.themeOverride+xml"/>
  <Override PartName="/word/charts/chart22.xml" ContentType="application/vnd.openxmlformats-officedocument.drawingml.chart+xml"/>
  <Override PartName="/word/theme/themeOverride6.xml" ContentType="application/vnd.openxmlformats-officedocument.themeOverride+xml"/>
  <Override PartName="/word/charts/chart23.xml" ContentType="application/vnd.openxmlformats-officedocument.drawingml.chart+xml"/>
  <Override PartName="/word/theme/themeOverride7.xml" ContentType="application/vnd.openxmlformats-officedocument.themeOverride+xml"/>
  <Override PartName="/word/charts/chart24.xml" ContentType="application/vnd.openxmlformats-officedocument.drawingml.chart+xml"/>
  <Override PartName="/word/theme/themeOverride8.xml" ContentType="application/vnd.openxmlformats-officedocument.themeOverride+xml"/>
  <Override PartName="/word/charts/chart25.xml" ContentType="application/vnd.openxmlformats-officedocument.drawingml.chart+xml"/>
  <Override PartName="/word/theme/themeOverride9.xml" ContentType="application/vnd.openxmlformats-officedocument.themeOverride+xml"/>
  <Override PartName="/word/charts/chart26.xml" ContentType="application/vnd.openxmlformats-officedocument.drawingml.chart+xml"/>
  <Override PartName="/word/theme/themeOverride10.xml" ContentType="application/vnd.openxmlformats-officedocument.themeOverride+xml"/>
  <Override PartName="/word/charts/chart27.xml" ContentType="application/vnd.openxmlformats-officedocument.drawingml.chart+xml"/>
  <Override PartName="/word/theme/themeOverride11.xml" ContentType="application/vnd.openxmlformats-officedocument.themeOverride+xml"/>
  <Override PartName="/word/charts/chart28.xml" ContentType="application/vnd.openxmlformats-officedocument.drawingml.chart+xml"/>
  <Override PartName="/word/theme/themeOverride12.xml" ContentType="application/vnd.openxmlformats-officedocument.themeOverride+xml"/>
  <Override PartName="/word/drawings/drawing5.xml" ContentType="application/vnd.openxmlformats-officedocument.drawingml.chartshapes+xml"/>
  <Override PartName="/word/charts/chart29.xml" ContentType="application/vnd.openxmlformats-officedocument.drawingml.chart+xml"/>
  <Override PartName="/word/theme/themeOverride13.xml" ContentType="application/vnd.openxmlformats-officedocument.themeOverride+xml"/>
  <Override PartName="/word/charts/chart30.xml" ContentType="application/vnd.openxmlformats-officedocument.drawingml.chart+xml"/>
  <Override PartName="/word/theme/themeOverride14.xml" ContentType="application/vnd.openxmlformats-officedocument.themeOverride+xml"/>
  <Override PartName="/word/charts/chart31.xml" ContentType="application/vnd.openxmlformats-officedocument.drawingml.chart+xml"/>
  <Override PartName="/word/theme/themeOverride15.xml" ContentType="application/vnd.openxmlformats-officedocument.themeOverride+xml"/>
  <Override PartName="/word/charts/chart32.xml" ContentType="application/vnd.openxmlformats-officedocument.drawingml.chart+xml"/>
  <Override PartName="/word/theme/themeOverride16.xml" ContentType="application/vnd.openxmlformats-officedocument.themeOverride+xml"/>
  <Override PartName="/word/charts/chart33.xml" ContentType="application/vnd.openxmlformats-officedocument.drawingml.chart+xml"/>
  <Override PartName="/word/theme/themeOverride17.xml" ContentType="application/vnd.openxmlformats-officedocument.themeOverride+xml"/>
  <Override PartName="/word/drawings/drawing6.xml" ContentType="application/vnd.openxmlformats-officedocument.drawingml.chartshapes+xml"/>
  <Override PartName="/word/charts/chart34.xml" ContentType="application/vnd.openxmlformats-officedocument.drawingml.chart+xml"/>
  <Override PartName="/word/theme/themeOverride18.xml" ContentType="application/vnd.openxmlformats-officedocument.themeOverride+xml"/>
  <Override PartName="/word/drawings/drawing7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2A" w:rsidRPr="000F5658" w:rsidRDefault="006E13B6" w:rsidP="00C6602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4736761</wp:posOffset>
                </wp:positionH>
                <wp:positionV relativeFrom="paragraph">
                  <wp:posOffset>-409575</wp:posOffset>
                </wp:positionV>
                <wp:extent cx="1066800" cy="3905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13B6" w:rsidRPr="000D2622" w:rsidRDefault="006E13B6" w:rsidP="00B346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参考</w:t>
                            </w:r>
                            <w:r w:rsidRPr="000D262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2.95pt;margin-top:-32.25pt;width:84pt;height:30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" fillcolor="window" strokecolor="windowText" strokeweight="2pt">
                <v:path arrowok="t"/>
                <v:textbox>
                  <w:txbxContent>
                    <w:p w:rsidR="006E13B6" w:rsidRPr="000D2622" w:rsidRDefault="006E13B6" w:rsidP="00B346D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参考</w:t>
                      </w:r>
                      <w:r w:rsidRPr="000D262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5676DC" w:rsidRPr="000F5658">
        <w:rPr>
          <w:rFonts w:asciiTheme="majorEastAsia" w:eastAsiaTheme="majorEastAsia" w:hAnsiTheme="majorEastAsia" w:hint="eastAsia"/>
        </w:rPr>
        <w:t>産業廃棄物に関するデータ</w:t>
      </w:r>
      <w:r w:rsidR="006E696B" w:rsidRPr="000F5658">
        <w:rPr>
          <w:rFonts w:asciiTheme="majorEastAsia" w:eastAsiaTheme="majorEastAsia" w:hAnsiTheme="majorEastAsia" w:hint="eastAsia"/>
        </w:rPr>
        <w:t>について</w:t>
      </w:r>
      <w:bookmarkStart w:id="0" w:name="_GoBack"/>
      <w:bookmarkEnd w:id="0"/>
    </w:p>
    <w:p w:rsidR="00F36B92" w:rsidRPr="00EB4C92" w:rsidRDefault="00F36B92" w:rsidP="00C6602A">
      <w:pPr>
        <w:rPr>
          <w:rFonts w:asciiTheme="majorEastAsia" w:eastAsiaTheme="majorEastAsia" w:hAnsiTheme="majorEastAsia"/>
        </w:rPr>
      </w:pPr>
    </w:p>
    <w:p w:rsidR="005676DC" w:rsidRPr="00F72158" w:rsidRDefault="005676DC" w:rsidP="00C6602A">
      <w:pPr>
        <w:rPr>
          <w:rFonts w:asciiTheme="majorEastAsia" w:eastAsiaTheme="majorEastAsia" w:hAnsiTheme="majorEastAsia"/>
        </w:rPr>
      </w:pPr>
      <w:r w:rsidRPr="00F72158">
        <w:rPr>
          <w:rFonts w:asciiTheme="majorEastAsia" w:eastAsiaTheme="majorEastAsia" w:hAnsiTheme="majorEastAsia" w:hint="eastAsia"/>
        </w:rPr>
        <w:t>１．業種別の産業廃棄物の排出量等</w:t>
      </w:r>
    </w:p>
    <w:p w:rsidR="005018EE" w:rsidRPr="00F72158" w:rsidRDefault="005676DC" w:rsidP="000A40E9">
      <w:pPr>
        <w:rPr>
          <w:rFonts w:asciiTheme="majorEastAsia" w:eastAsiaTheme="majorEastAsia" w:hAnsiTheme="majorEastAsia"/>
        </w:rPr>
      </w:pPr>
      <w:r w:rsidRPr="00F72158">
        <w:rPr>
          <w:rFonts w:asciiTheme="majorEastAsia" w:eastAsiaTheme="majorEastAsia" w:hAnsiTheme="majorEastAsia" w:hint="eastAsia"/>
        </w:rPr>
        <w:t>（</w:t>
      </w:r>
      <w:r w:rsidR="00F97896" w:rsidRPr="00F72158">
        <w:rPr>
          <w:rFonts w:asciiTheme="majorEastAsia" w:eastAsiaTheme="majorEastAsia" w:hAnsiTheme="majorEastAsia" w:hint="eastAsia"/>
        </w:rPr>
        <w:t>１</w:t>
      </w:r>
      <w:r w:rsidRPr="00F72158">
        <w:rPr>
          <w:rFonts w:asciiTheme="majorEastAsia" w:eastAsiaTheme="majorEastAsia" w:hAnsiTheme="majorEastAsia" w:hint="eastAsia"/>
        </w:rPr>
        <w:t>）製造業</w:t>
      </w:r>
    </w:p>
    <w:p w:rsidR="00F36B92" w:rsidRPr="00F36B92" w:rsidRDefault="00F36B92" w:rsidP="000A40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（ア）処理状況（平成</w:t>
      </w:r>
      <w:r w:rsidR="005C20E9">
        <w:rPr>
          <w:rFonts w:asciiTheme="minorEastAsia" w:hAnsiTheme="minorEastAsia" w:hint="eastAsia"/>
        </w:rPr>
        <w:t>２６</w:t>
      </w:r>
      <w:r>
        <w:rPr>
          <w:rFonts w:asciiTheme="minorEastAsia" w:hAnsiTheme="minorEastAsia" w:hint="eastAsia"/>
        </w:rPr>
        <w:t>年度）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666"/>
        <w:gridCol w:w="1311"/>
        <w:gridCol w:w="1001"/>
        <w:gridCol w:w="2081"/>
      </w:tblGrid>
      <w:tr w:rsidR="00A66900" w:rsidRPr="006A3883" w:rsidTr="0072474C">
        <w:tc>
          <w:tcPr>
            <w:tcW w:w="4893" w:type="dxa"/>
            <w:gridSpan w:val="2"/>
            <w:tcBorders>
              <w:top w:val="single" w:sz="4" w:space="0" w:color="auto"/>
            </w:tcBorders>
          </w:tcPr>
          <w:p w:rsidR="00A66900" w:rsidRPr="006A3883" w:rsidRDefault="00A66900" w:rsidP="000A40E9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排出量（２４２万ｔ）</w:t>
            </w:r>
          </w:p>
        </w:tc>
        <w:tc>
          <w:tcPr>
            <w:tcW w:w="4393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A66900" w:rsidRPr="006A3883" w:rsidRDefault="00A66900" w:rsidP="000A40E9">
            <w:pPr>
              <w:rPr>
                <w:rFonts w:asciiTheme="minorEastAsia" w:hAnsiTheme="minorEastAsia"/>
              </w:rPr>
            </w:pPr>
          </w:p>
        </w:tc>
      </w:tr>
      <w:tr w:rsidR="00A66900" w:rsidRPr="006A3883" w:rsidTr="0072474C">
        <w:tc>
          <w:tcPr>
            <w:tcW w:w="4893" w:type="dxa"/>
            <w:gridSpan w:val="2"/>
            <w:tcBorders>
              <w:bottom w:val="single" w:sz="4" w:space="0" w:color="auto"/>
            </w:tcBorders>
          </w:tcPr>
          <w:p w:rsidR="00A66900" w:rsidRPr="006A3883" w:rsidRDefault="00A66900" w:rsidP="000A40E9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56A6196F" wp14:editId="3D2AA58B">
                  <wp:extent cx="3019425" cy="1590675"/>
                  <wp:effectExtent l="0" t="0" r="0" b="0"/>
                  <wp:docPr id="6" name="グラフ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393" w:type="dxa"/>
            <w:gridSpan w:val="3"/>
            <w:vMerge/>
            <w:tcBorders>
              <w:bottom w:val="nil"/>
              <w:right w:val="nil"/>
            </w:tcBorders>
          </w:tcPr>
          <w:p w:rsidR="00A66900" w:rsidRPr="006A3883" w:rsidRDefault="00A66900" w:rsidP="000A40E9">
            <w:pPr>
              <w:rPr>
                <w:rFonts w:asciiTheme="minorEastAsia" w:hAnsiTheme="minorEastAsia"/>
              </w:rPr>
            </w:pPr>
          </w:p>
        </w:tc>
      </w:tr>
      <w:tr w:rsidR="00A66900" w:rsidRPr="006A3883" w:rsidTr="0072474C">
        <w:tc>
          <w:tcPr>
            <w:tcW w:w="4893" w:type="dxa"/>
            <w:gridSpan w:val="2"/>
            <w:tcBorders>
              <w:left w:val="nil"/>
              <w:right w:val="nil"/>
            </w:tcBorders>
          </w:tcPr>
          <w:p w:rsidR="00A66900" w:rsidRPr="006A3883" w:rsidRDefault="005F5ED4" w:rsidP="000A40E9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1DA6C1" wp14:editId="14930B1D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99695</wp:posOffset>
                      </wp:positionV>
                      <wp:extent cx="0" cy="123825"/>
                      <wp:effectExtent l="95250" t="0" r="57150" b="6667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o:spid="_x0000_s1026" type="#_x0000_t32" style="position:absolute;left:0;text-align:left;margin-left:184.85pt;margin-top:7.85pt;width:0;height: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1E1892" wp14:editId="65A18C5A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99695</wp:posOffset>
                      </wp:positionV>
                      <wp:extent cx="3943350" cy="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6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7.85pt" to="338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" strokecolor="black [3040]"/>
                  </w:pict>
                </mc:Fallback>
              </mc:AlternateContent>
            </w: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924772" wp14:editId="63CB7F5C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4445</wp:posOffset>
                      </wp:positionV>
                      <wp:extent cx="0" cy="219075"/>
                      <wp:effectExtent l="95250" t="0" r="57150" b="6667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13" o:spid="_x0000_s1026" type="#_x0000_t32" style="position:absolute;left:0;text-align:left;margin-left:28.1pt;margin-top:.35pt;width:0;height:17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right w:val="nil"/>
            </w:tcBorders>
          </w:tcPr>
          <w:p w:rsidR="00A66900" w:rsidRPr="006A3883" w:rsidRDefault="005F5ED4" w:rsidP="000A40E9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E1C6F1" wp14:editId="4099B450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99695</wp:posOffset>
                      </wp:positionV>
                      <wp:extent cx="0" cy="123825"/>
                      <wp:effectExtent l="95250" t="0" r="57150" b="66675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18" o:spid="_x0000_s1026" type="#_x0000_t32" style="position:absolute;left:0;text-align:left;margin-left:93.95pt;margin-top:7.85pt;width:0;height:9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A66900" w:rsidRPr="006A3883" w:rsidRDefault="00A66900" w:rsidP="000A40E9">
            <w:pPr>
              <w:rPr>
                <w:rFonts w:asciiTheme="minorEastAsia" w:hAnsiTheme="minorEastAsia"/>
              </w:rPr>
            </w:pPr>
          </w:p>
        </w:tc>
      </w:tr>
      <w:tr w:rsidR="00A66900" w:rsidRPr="006A3883" w:rsidTr="0072474C">
        <w:tc>
          <w:tcPr>
            <w:tcW w:w="3227" w:type="dxa"/>
          </w:tcPr>
          <w:p w:rsidR="00A66900" w:rsidRPr="006A3883" w:rsidRDefault="00A66900" w:rsidP="00A66900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再生利用量</w:t>
            </w:r>
          </w:p>
          <w:p w:rsidR="00A66900" w:rsidRPr="006A3883" w:rsidRDefault="00A66900" w:rsidP="00A66900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（１１１万ｔ・４６％）</w:t>
            </w:r>
          </w:p>
        </w:tc>
        <w:tc>
          <w:tcPr>
            <w:tcW w:w="2977" w:type="dxa"/>
            <w:gridSpan w:val="2"/>
          </w:tcPr>
          <w:p w:rsidR="00A66900" w:rsidRPr="006A3883" w:rsidRDefault="00A66900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減量化量</w:t>
            </w:r>
          </w:p>
          <w:p w:rsidR="00A66900" w:rsidRPr="006A3883" w:rsidRDefault="00A66900" w:rsidP="005F5ED4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（１１６万ｔ・４</w:t>
            </w:r>
            <w:r w:rsidR="005F5ED4" w:rsidRPr="006A3883">
              <w:rPr>
                <w:rFonts w:asciiTheme="minorEastAsia" w:hAnsiTheme="minorEastAsia" w:hint="eastAsia"/>
              </w:rPr>
              <w:t>８</w:t>
            </w:r>
            <w:r w:rsidRPr="006A3883">
              <w:rPr>
                <w:rFonts w:asciiTheme="minorEastAsia" w:hAnsiTheme="minorEastAsia" w:hint="eastAsia"/>
              </w:rPr>
              <w:t>％）</w:t>
            </w:r>
          </w:p>
        </w:tc>
        <w:tc>
          <w:tcPr>
            <w:tcW w:w="3082" w:type="dxa"/>
            <w:gridSpan w:val="2"/>
            <w:tcBorders>
              <w:right w:val="single" w:sz="4" w:space="0" w:color="auto"/>
            </w:tcBorders>
          </w:tcPr>
          <w:p w:rsidR="00A66900" w:rsidRPr="006A3883" w:rsidRDefault="00A66900" w:rsidP="000A40E9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最終処分量</w:t>
            </w:r>
          </w:p>
          <w:p w:rsidR="00A66900" w:rsidRPr="006A3883" w:rsidRDefault="00A66900" w:rsidP="000A40E9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（</w:t>
            </w:r>
            <w:r w:rsidR="005F5ED4" w:rsidRPr="006A3883">
              <w:rPr>
                <w:rFonts w:asciiTheme="minorEastAsia" w:hAnsiTheme="minorEastAsia" w:hint="eastAsia"/>
              </w:rPr>
              <w:t>１５</w:t>
            </w:r>
            <w:r w:rsidRPr="006A3883">
              <w:rPr>
                <w:rFonts w:asciiTheme="minorEastAsia" w:hAnsiTheme="minorEastAsia" w:hint="eastAsia"/>
              </w:rPr>
              <w:t>万ｔ・</w:t>
            </w:r>
            <w:r w:rsidR="005F5ED4" w:rsidRPr="006A3883">
              <w:rPr>
                <w:rFonts w:asciiTheme="minorEastAsia" w:hAnsiTheme="minorEastAsia" w:hint="eastAsia"/>
              </w:rPr>
              <w:t>６％）</w:t>
            </w:r>
          </w:p>
        </w:tc>
      </w:tr>
      <w:tr w:rsidR="00A66900" w:rsidRPr="006A3883" w:rsidTr="0072474C">
        <w:trPr>
          <w:trHeight w:val="3110"/>
        </w:trPr>
        <w:tc>
          <w:tcPr>
            <w:tcW w:w="3227" w:type="dxa"/>
          </w:tcPr>
          <w:p w:rsidR="00A66900" w:rsidRPr="006A3883" w:rsidRDefault="00A66900" w:rsidP="000A40E9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63A733B5" wp14:editId="20778E02">
                  <wp:extent cx="2019300" cy="1924050"/>
                  <wp:effectExtent l="0" t="0" r="0" b="0"/>
                  <wp:docPr id="8" name="グラフ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</w:tcPr>
          <w:p w:rsidR="00A66900" w:rsidRPr="006A3883" w:rsidRDefault="00A66900" w:rsidP="000A40E9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258FA1BE" wp14:editId="123CC6A6">
                  <wp:extent cx="1743075" cy="1666875"/>
                  <wp:effectExtent l="0" t="0" r="0" b="0"/>
                  <wp:docPr id="10" name="グラフ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2"/>
            <w:tcBorders>
              <w:right w:val="single" w:sz="4" w:space="0" w:color="auto"/>
            </w:tcBorders>
          </w:tcPr>
          <w:p w:rsidR="00A66900" w:rsidRPr="006A3883" w:rsidRDefault="00A66900" w:rsidP="000A40E9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409D92DD" wp14:editId="781809D7">
                  <wp:extent cx="2019300" cy="1924050"/>
                  <wp:effectExtent l="0" t="0" r="0" b="0"/>
                  <wp:docPr id="12" name="グラフ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5018EE" w:rsidRDefault="005018EE" w:rsidP="00C6602A">
      <w:pPr>
        <w:rPr>
          <w:rFonts w:asciiTheme="minorEastAsia" w:hAnsiTheme="minorEastAsia"/>
        </w:rPr>
      </w:pPr>
    </w:p>
    <w:p w:rsidR="00F36B92" w:rsidRPr="006A3883" w:rsidRDefault="00F36B92" w:rsidP="00F36B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（イ）排出量、再生利用量、減量化量、最終処分量の推移</w:t>
      </w:r>
    </w:p>
    <w:p w:rsidR="00F36B92" w:rsidRDefault="00F36B92" w:rsidP="00F36B92">
      <w:pPr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742208" behindDoc="1" locked="0" layoutInCell="1" allowOverlap="1" wp14:anchorId="4D3E69FA" wp14:editId="6E7472CF">
            <wp:simplePos x="0" y="0"/>
            <wp:positionH relativeFrom="column">
              <wp:posOffset>90170</wp:posOffset>
            </wp:positionH>
            <wp:positionV relativeFrom="paragraph">
              <wp:posOffset>125730</wp:posOffset>
            </wp:positionV>
            <wp:extent cx="5781675" cy="3400425"/>
            <wp:effectExtent l="0" t="0" r="0" b="0"/>
            <wp:wrapNone/>
            <wp:docPr id="55" name="グラフ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04656AFC" wp14:editId="41C5FBB8">
                <wp:simplePos x="0" y="0"/>
                <wp:positionH relativeFrom="column">
                  <wp:posOffset>2724150</wp:posOffset>
                </wp:positionH>
                <wp:positionV relativeFrom="paragraph">
                  <wp:posOffset>22860</wp:posOffset>
                </wp:positionV>
                <wp:extent cx="2933700" cy="330200"/>
                <wp:effectExtent l="0" t="0" r="19050" b="0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330200"/>
                          <a:chOff x="0" y="0"/>
                          <a:chExt cx="2933700" cy="330672"/>
                        </a:xfrm>
                      </wpg:grpSpPr>
                      <wps:wsp>
                        <wps:cNvPr id="57" name="角丸四角形 57"/>
                        <wps:cNvSpPr/>
                        <wps:spPr>
                          <a:xfrm>
                            <a:off x="0" y="0"/>
                            <a:ext cx="2933700" cy="253365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7A2C" w:rsidRDefault="00557A2C" w:rsidP="00F36B92"/>
                          </w:txbxContent>
                        </wps:txbx>
                        <wps:bodyPr wrap="square" rtlCol="0" anchor="ctr"/>
                      </wps:wsp>
                      <wps:wsp>
                        <wps:cNvPr id="61" name="正方形/長方形 61"/>
                        <wps:cNvSpPr>
                          <a:spLocks/>
                        </wps:cNvSpPr>
                        <wps:spPr>
                          <a:xfrm>
                            <a:off x="10633" y="106325"/>
                            <a:ext cx="100965" cy="10985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7A2C" w:rsidRDefault="00557A2C" w:rsidP="00F36B92"/>
                          </w:txbxContent>
                        </wps:txbx>
                        <wps:bodyPr rtlCol="0" anchor="ctr"/>
                      </wps:wsp>
                      <wps:wsp>
                        <wps:cNvPr id="62" name="正方形/長方形 62"/>
                        <wps:cNvSpPr>
                          <a:spLocks/>
                        </wps:cNvSpPr>
                        <wps:spPr>
                          <a:xfrm>
                            <a:off x="1892596" y="95693"/>
                            <a:ext cx="113665" cy="1174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7A2C" w:rsidRDefault="00557A2C" w:rsidP="00F36B92"/>
                          </w:txbxContent>
                        </wps:txbx>
                        <wps:bodyPr rtlCol="0" anchor="ctr"/>
                      </wps:wsp>
                      <wps:wsp>
                        <wps:cNvPr id="63" name="正方形/長方形 63"/>
                        <wps:cNvSpPr>
                          <a:spLocks/>
                        </wps:cNvSpPr>
                        <wps:spPr>
                          <a:xfrm>
                            <a:off x="1010093" y="106325"/>
                            <a:ext cx="113665" cy="109855"/>
                          </a:xfrm>
                          <a:prstGeom prst="rect">
                            <a:avLst/>
                          </a:prstGeom>
                          <a:pattFill prst="divot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7A2C" w:rsidRDefault="00557A2C" w:rsidP="00F36B92"/>
                          </w:txbxContent>
                        </wps:txbx>
                        <wps:bodyPr rtlCol="0" anchor="ctr"/>
                      </wps:wsp>
                      <wps:wsp>
                        <wps:cNvPr id="128" name="テキスト ボックス 165"/>
                        <wps:cNvSpPr txBox="1"/>
                        <wps:spPr>
                          <a:xfrm>
                            <a:off x="127591" y="10632"/>
                            <a:ext cx="85026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57A2C" w:rsidRDefault="00557A2C" w:rsidP="00F36B92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再生利用量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9" name="テキスト ボックス 166"/>
                        <wps:cNvSpPr txBox="1"/>
                        <wps:spPr>
                          <a:xfrm>
                            <a:off x="1137684" y="10632"/>
                            <a:ext cx="71691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57A2C" w:rsidRDefault="00557A2C" w:rsidP="00F36B92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減量化量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0" name="テキスト ボックス 167"/>
                        <wps:cNvSpPr txBox="1"/>
                        <wps:spPr>
                          <a:xfrm>
                            <a:off x="2009554" y="10632"/>
                            <a:ext cx="92392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57A2C" w:rsidRDefault="00557A2C" w:rsidP="00F36B92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最終処分量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0" o:spid="_x0000_s1027" style="position:absolute;left:0;text-align:left;margin-left:214.5pt;margin-top:1.8pt;width:231pt;height:26pt;z-index:251744256" coordsize="29337,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">
                <v:roundrect id="角丸四角形 57" o:spid="_x0000_s1028" style="position:absolute;width:29337;height:25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z2sIA&#10;AADbAAAADwAAAGRycy9kb3ducmV2LnhtbESP3YrCMBSE7xd8h3AE79ZUwVWrUaQgCC6KP3h9aI5t&#10;tTkpTdT69kYQvBxm5htmOm9MKe5Uu8Kygl43AkGcWl1wpuB4WP6OQDiPrLG0TAqe5GA+a/1MMdb2&#10;wTu6730mAoRdjApy76tYSpfmZNB1bUUcvLOtDfog60zqGh8BbkrZj6I/abDgsJBjRUlO6XV/MwrW&#10;mf0fy+16cDk9NyOzPSd+YxKlOu1mMQHhqfHf8Ke90goGQ3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wPPawgAAANsAAAAPAAAAAAAAAAAAAAAAAJgCAABkcnMvZG93&#10;bnJldi54bWxQSwUGAAAAAAQABAD1AAAAhwMAAAAA&#10;" filled="f" strokecolor="black [3213]" strokeweight=".25pt">
                  <v:textbox>
                    <w:txbxContent>
                      <w:p w:rsidR="00557A2C" w:rsidRDefault="00557A2C" w:rsidP="00F36B92"/>
                    </w:txbxContent>
                  </v:textbox>
                </v:roundrect>
                <v:rect id="正方形/長方形 61" o:spid="_x0000_s1029" style="position:absolute;left:106;top:1063;width:100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0HMUA&#10;AADbAAAADwAAAGRycy9kb3ducmV2LnhtbESPQWvCQBSE70L/w/IK3nRjES3RVUqhogeLWi/eHtln&#10;Ept9m+6uSdpf3xUEj8PMfMPMl52pREPOl5YVjIYJCOLM6pJzBcevj8ErCB+QNVaWScEveVgunnpz&#10;TLVteU/NIeQiQtinqKAIoU6l9FlBBv3Q1sTRO1tnMETpcqkdthFuKvmSJBNpsOS4UGBN7wVl34er&#10;UTDeVa3bZqdPt53q1WXz1/zwuVGq/9y9zUAE6sIjfG+vtYLJCG5f4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rQcxQAAANsAAAAPAAAAAAAAAAAAAAAAAJgCAABkcnMv&#10;ZG93bnJldi54bWxQSwUGAAAAAAQABAD1AAAAigMAAAAA&#10;" fillcolor="gray [1629]" strokecolor="black [3213]" strokeweight="1pt">
                  <v:path arrowok="t"/>
                  <v:textbox>
                    <w:txbxContent>
                      <w:p w:rsidR="00557A2C" w:rsidRDefault="00557A2C" w:rsidP="00F36B92"/>
                    </w:txbxContent>
                  </v:textbox>
                </v:rect>
                <v:rect id="正方形/長方形 62" o:spid="_x0000_s1030" style="position:absolute;left:18925;top:956;width:1137;height:1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+p8UA&#10;AADbAAAADwAAAGRycy9kb3ducmV2LnhtbESPwWrDMBBE74X+g9hCb7XcHExwrYQQMLj00iT1obeN&#10;tbGdWCsjqbH791Ug0OMwM2+YYj2bQVzJ+d6ygtckBUHcWN1zq+DrUL4sQfiArHGwTAp+ycN69fhQ&#10;YK7txDu67kMrIoR9jgq6EMZcSt90ZNAndiSO3sk6gyFK10rtcIpwM8hFmmbSYM9xocORth01l/2P&#10;UbDrD+91OR2/s/rjc2ndpjqfyCr1/DRv3kAEmsN/+N6utIJsAb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36nxQAAANsAAAAPAAAAAAAAAAAAAAAAAJgCAABkcnMv&#10;ZG93bnJldi54bWxQSwUGAAAAAAQABAD1AAAAigMAAAAA&#10;" fillcolor="white [3201]" strokecolor="black [3200]" strokeweight="1pt">
                  <v:path arrowok="t"/>
                  <v:textbox>
                    <w:txbxContent>
                      <w:p w:rsidR="00557A2C" w:rsidRDefault="00557A2C" w:rsidP="00F36B92"/>
                    </w:txbxContent>
                  </v:textbox>
                </v:rect>
                <v:rect id="正方形/長方形 63" o:spid="_x0000_s1031" style="position:absolute;left:10100;top:1063;width:1137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aCrMIA&#10;AADbAAAADwAAAGRycy9kb3ducmV2LnhtbESPQWvCQBSE7wX/w/KE3urGWiRGV9GSSnusKZ4f2Wc2&#10;mH0bsmtM/r1bKPQ4zMw3zGY32Eb01PnasYL5LAFBXDpdc6Xgp/h4SUH4gKyxcUwKRvKw206eNphp&#10;d+dv6k+hEhHCPkMFJoQ2k9KXhiz6mWuJo3dxncUQZVdJ3eE9wm0jX5NkKS3WHBcMtvRuqLyeblaB&#10;P+dpehhz8zXmxdsRC937ZqXU83TYr0EEGsJ/+K/9qRUsF/D7Jf4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oKswgAAANsAAAAPAAAAAAAAAAAAAAAAAJgCAABkcnMvZG93&#10;bnJldi54bWxQSwUGAAAAAAQABAD1AAAAhwMAAAAA&#10;" fillcolor="black [3213]" strokecolor="black [3213]" strokeweight="1pt">
                  <v:fill r:id="rId13" o:title="" color2="white [3212]" type="pattern"/>
                  <v:path arrowok="t"/>
                  <v:textbox>
                    <w:txbxContent>
                      <w:p w:rsidR="00557A2C" w:rsidRDefault="00557A2C" w:rsidP="00F36B92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1275;top:106;width:8503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3k8QA&#10;AADcAAAADwAAAGRycy9kb3ducmV2LnhtbESPQW/CMAyF75P4D5GRuI2Uik2sIyDEQNptA/YDrMZr&#10;ShunajIo/Pr5MGk3W+/5vc/L9eBbdaE+1oENzKYZKOIy2JorA1+n/eMCVEzIFtvAZOBGEdar0cMS&#10;CxuufKDLMVVKQjgWaMCl1BVax9KRxzgNHbFo36H3mGTtK217vEq4b3WeZc/aY83S4LCjraOyOf54&#10;A4vMfzTNS/4Z/fw+e3Lbt7DrzsZMxsPmFVSiIf2b/67fre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Rt5PEAAAA3AAAAA8AAAAAAAAAAAAAAAAAmAIAAGRycy9k&#10;b3ducmV2LnhtbFBLBQYAAAAABAAEAPUAAACJAwAAAAA=&#10;" filled="f" stroked="f">
                  <v:textbox style="mso-fit-shape-to-text:t">
                    <w:txbxContent>
                      <w:p w:rsidR="00557A2C" w:rsidRDefault="00557A2C" w:rsidP="00F36B92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再生利用量</w:t>
                        </w:r>
                      </w:p>
                    </w:txbxContent>
                  </v:textbox>
                </v:shape>
                <v:shape id="_x0000_s1033" type="#_x0000_t202" style="position:absolute;left:11376;top:106;width:7169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0SCMEA&#10;AADcAAAADwAAAGRycy9kb3ducmV2LnhtbERPzWrCQBC+C32HZQredGOoRaOrFFvBmzXtAwzZMZsm&#10;OxuyW40+vSsI3ubj+53lureNOFHnK8cKJuMEBHHhdMWlgt+f7WgGwgdkjY1jUnAhD+vVy2CJmXZn&#10;PtApD6WIIewzVGBCaDMpfWHIoh+7ljhyR9dZDBF2pdQdnmO4bWSaJO/SYsWxwWBLG0NFnf9bBbPE&#10;7ut6nn57+3adTM3m0321f0oNX/uPBYhAfXiKH+6djvPTOdyfiR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dEgjBAAAA3AAAAA8AAAAAAAAAAAAAAAAAmAIAAGRycy9kb3du&#10;cmV2LnhtbFBLBQYAAAAABAAEAPUAAACGAwAAAAA=&#10;" filled="f" stroked="f">
                  <v:textbox style="mso-fit-shape-to-text:t">
                    <w:txbxContent>
                      <w:p w:rsidR="00557A2C" w:rsidRDefault="00557A2C" w:rsidP="00F36B92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減量化量</w:t>
                        </w:r>
                      </w:p>
                    </w:txbxContent>
                  </v:textbox>
                </v:shape>
                <v:shape id="_x0000_s1034" type="#_x0000_t202" style="position:absolute;left:20095;top:106;width:9239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4RM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n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4RMMAAADcAAAADwAAAAAAAAAAAAAAAACYAgAAZHJzL2Rv&#10;d25yZXYueG1sUEsFBgAAAAAEAAQA9QAAAIgDAAAAAA==&#10;" filled="f" stroked="f">
                  <v:textbox style="mso-fit-shape-to-text:t">
                    <w:txbxContent>
                      <w:p w:rsidR="00557A2C" w:rsidRDefault="00557A2C" w:rsidP="00F36B92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最終処分量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36B92" w:rsidRDefault="00F36B92" w:rsidP="00F36B92">
      <w:pPr>
        <w:rPr>
          <w:rFonts w:asciiTheme="minorEastAsia" w:hAnsiTheme="minorEastAsia"/>
        </w:rPr>
      </w:pPr>
    </w:p>
    <w:p w:rsidR="00F36B92" w:rsidRDefault="00F36B92" w:rsidP="00F36B92">
      <w:pPr>
        <w:rPr>
          <w:rFonts w:asciiTheme="minorEastAsia" w:hAnsiTheme="minorEastAsia"/>
        </w:rPr>
      </w:pPr>
    </w:p>
    <w:p w:rsidR="00F36B92" w:rsidRDefault="00F36B92" w:rsidP="00F36B92">
      <w:pPr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56A832" wp14:editId="0E7F64A7">
                <wp:simplePos x="0" y="0"/>
                <wp:positionH relativeFrom="column">
                  <wp:posOffset>79375</wp:posOffset>
                </wp:positionH>
                <wp:positionV relativeFrom="paragraph">
                  <wp:posOffset>19685</wp:posOffset>
                </wp:positionV>
                <wp:extent cx="338455" cy="1238250"/>
                <wp:effectExtent l="0" t="0" r="0" b="0"/>
                <wp:wrapNone/>
                <wp:docPr id="145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7A2C" w:rsidRDefault="00557A2C" w:rsidP="00F36B92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排出量等（万ｔ）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4" o:spid="_x0000_s1035" type="#_x0000_t202" style="position:absolute;left:0;text-align:left;margin-left:6.25pt;margin-top:1.55pt;width:26.65pt;height:97.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" filled="f" stroked="f">
                <v:textbox style="layout-flow:vertical-ideographic;mso-fit-shape-to-text:t">
                  <w:txbxContent>
                    <w:p w:rsidR="00557A2C" w:rsidRDefault="00557A2C" w:rsidP="00F36B92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排出量等（万ｔ）</w:t>
                      </w:r>
                    </w:p>
                  </w:txbxContent>
                </v:textbox>
              </v:shape>
            </w:pict>
          </mc:Fallback>
        </mc:AlternateContent>
      </w:r>
    </w:p>
    <w:p w:rsidR="00F36B92" w:rsidRDefault="00F36B92" w:rsidP="00F36B92">
      <w:pPr>
        <w:rPr>
          <w:rFonts w:asciiTheme="minorEastAsia" w:hAnsiTheme="minorEastAsia"/>
        </w:rPr>
      </w:pPr>
    </w:p>
    <w:p w:rsidR="00F36B92" w:rsidRDefault="00F36B92" w:rsidP="00F36B92">
      <w:pPr>
        <w:rPr>
          <w:rFonts w:asciiTheme="minorEastAsia" w:hAnsiTheme="minorEastAsia"/>
        </w:rPr>
      </w:pPr>
    </w:p>
    <w:p w:rsidR="00F36B92" w:rsidRPr="00F36B92" w:rsidRDefault="00F36B92" w:rsidP="00C6602A">
      <w:pPr>
        <w:rPr>
          <w:rFonts w:asciiTheme="minorEastAsia" w:hAnsiTheme="minorEastAsia"/>
        </w:rPr>
      </w:pPr>
    </w:p>
    <w:p w:rsidR="00F36B92" w:rsidRPr="006A3883" w:rsidRDefault="00F36B92" w:rsidP="00C6602A">
      <w:pPr>
        <w:rPr>
          <w:rFonts w:asciiTheme="minorEastAsia" w:hAnsiTheme="minorEastAsia"/>
        </w:rPr>
      </w:pPr>
    </w:p>
    <w:p w:rsidR="005F5ED4" w:rsidRPr="006A3883" w:rsidRDefault="00F36B92">
      <w:pPr>
        <w:widowControl/>
        <w:jc w:val="left"/>
        <w:rPr>
          <w:rFonts w:asciiTheme="minorEastAsia" w:hAnsiTheme="minorEastAsia"/>
        </w:rPr>
      </w:pPr>
      <w:r w:rsidRPr="00A469D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451004" wp14:editId="1C844FE2">
                <wp:simplePos x="0" y="0"/>
                <wp:positionH relativeFrom="column">
                  <wp:posOffset>2228806</wp:posOffset>
                </wp:positionH>
                <wp:positionV relativeFrom="paragraph">
                  <wp:posOffset>281305</wp:posOffset>
                </wp:positionV>
                <wp:extent cx="723900" cy="5715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H17</w:t>
                            </w:r>
                          </w:p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326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6" type="#_x0000_t202" style="position:absolute;margin-left:175.5pt;margin-top:22.15pt;width:57pt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" filled="f" stroked="f" strokeweight=".5pt">
                <v:textbox>
                  <w:txbxContent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H17</w:t>
                      </w:r>
                    </w:p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326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A469D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F95032" wp14:editId="69863F64">
                <wp:simplePos x="0" y="0"/>
                <wp:positionH relativeFrom="column">
                  <wp:posOffset>1035050</wp:posOffset>
                </wp:positionH>
                <wp:positionV relativeFrom="paragraph">
                  <wp:posOffset>271780</wp:posOffset>
                </wp:positionV>
                <wp:extent cx="723900" cy="5715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H12</w:t>
                            </w:r>
                          </w:p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332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37" type="#_x0000_t202" style="position:absolute;margin-left:81.5pt;margin-top:21.4pt;width:57pt;height: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" fillcolor="white [3201]" stroked="f" strokeweight=".5pt">
                <v:textbox>
                  <w:txbxContent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H12</w:t>
                      </w:r>
                    </w:p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332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A469D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3AC621" wp14:editId="0FCFC1EC">
                <wp:simplePos x="0" y="0"/>
                <wp:positionH relativeFrom="column">
                  <wp:posOffset>4634230</wp:posOffset>
                </wp:positionH>
                <wp:positionV relativeFrom="paragraph">
                  <wp:posOffset>282575</wp:posOffset>
                </wp:positionV>
                <wp:extent cx="723900" cy="5715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H26</w:t>
                            </w:r>
                          </w:p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242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38" type="#_x0000_t202" style="position:absolute;margin-left:364.9pt;margin-top:22.25pt;width:57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" fillcolor="white [3201]" stroked="f" strokeweight=".5pt">
                <v:textbox>
                  <w:txbxContent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H26</w:t>
                      </w:r>
                    </w:p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242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A469D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4F3DB9" wp14:editId="6AFFA484">
                <wp:simplePos x="0" y="0"/>
                <wp:positionH relativeFrom="column">
                  <wp:posOffset>3455670</wp:posOffset>
                </wp:positionH>
                <wp:positionV relativeFrom="paragraph">
                  <wp:posOffset>282575</wp:posOffset>
                </wp:positionV>
                <wp:extent cx="723900" cy="5715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H22</w:t>
                            </w:r>
                          </w:p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231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9" type="#_x0000_t202" style="position:absolute;margin-left:272.1pt;margin-top:22.25pt;width:57pt;height: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" fillcolor="white [3201]" stroked="f" strokeweight=".5pt">
                <v:textbox>
                  <w:txbxContent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H22</w:t>
                      </w:r>
                    </w:p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231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A469D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5752A3" wp14:editId="6D0A2CA0">
                <wp:simplePos x="0" y="0"/>
                <wp:positionH relativeFrom="column">
                  <wp:posOffset>89432</wp:posOffset>
                </wp:positionH>
                <wp:positionV relativeFrom="paragraph">
                  <wp:posOffset>266892</wp:posOffset>
                </wp:positionV>
                <wp:extent cx="1038225" cy="5715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製造業</w:t>
                            </w:r>
                          </w:p>
                          <w:p w:rsidR="00557A2C" w:rsidRDefault="00557A2C" w:rsidP="00F36B92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排出量計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40" type="#_x0000_t202" style="position:absolute;margin-left:7.05pt;margin-top:21pt;width:81.75pt;height: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" filled="f" stroked="f" strokeweight=".5pt">
                <v:textbox>
                  <w:txbxContent>
                    <w:p w:rsidR="00557A2C" w:rsidRDefault="00557A2C" w:rsidP="00F36B92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>製造業</w:t>
                      </w:r>
                    </w:p>
                    <w:p w:rsidR="00557A2C" w:rsidRDefault="00557A2C" w:rsidP="00F36B92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>排出量計</w:t>
                      </w:r>
                    </w:p>
                  </w:txbxContent>
                </v:textbox>
              </v:shape>
            </w:pict>
          </mc:Fallback>
        </mc:AlternateContent>
      </w:r>
      <w:r w:rsidR="005F5ED4" w:rsidRPr="006A3883">
        <w:rPr>
          <w:rFonts w:asciiTheme="minorEastAsia" w:hAnsiTheme="minorEastAsia"/>
        </w:rPr>
        <w:br w:type="page"/>
      </w:r>
    </w:p>
    <w:p w:rsidR="005676DC" w:rsidRPr="00F72158" w:rsidRDefault="005676DC" w:rsidP="00C6602A">
      <w:pPr>
        <w:rPr>
          <w:rFonts w:asciiTheme="majorEastAsia" w:eastAsiaTheme="majorEastAsia" w:hAnsiTheme="majorEastAsia"/>
        </w:rPr>
      </w:pPr>
      <w:r w:rsidRPr="00F72158">
        <w:rPr>
          <w:rFonts w:asciiTheme="majorEastAsia" w:eastAsiaTheme="majorEastAsia" w:hAnsiTheme="majorEastAsia" w:hint="eastAsia"/>
        </w:rPr>
        <w:lastRenderedPageBreak/>
        <w:t>（２）建設業</w:t>
      </w:r>
    </w:p>
    <w:p w:rsidR="00F36B92" w:rsidRPr="006A3883" w:rsidRDefault="00F36B92" w:rsidP="00C660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（ア）処理状況（平成２６年度）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666"/>
        <w:gridCol w:w="1311"/>
        <w:gridCol w:w="1001"/>
        <w:gridCol w:w="2081"/>
      </w:tblGrid>
      <w:tr w:rsidR="005F5ED4" w:rsidRPr="006A3883" w:rsidTr="00B82338">
        <w:tc>
          <w:tcPr>
            <w:tcW w:w="4893" w:type="dxa"/>
            <w:gridSpan w:val="2"/>
            <w:tcBorders>
              <w:top w:val="single" w:sz="4" w:space="0" w:color="auto"/>
            </w:tcBorders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排出量（３９９万ｔ）</w:t>
            </w:r>
          </w:p>
        </w:tc>
        <w:tc>
          <w:tcPr>
            <w:tcW w:w="4393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</w:p>
        </w:tc>
      </w:tr>
      <w:tr w:rsidR="005F5ED4" w:rsidRPr="006A3883" w:rsidTr="00B82338">
        <w:tc>
          <w:tcPr>
            <w:tcW w:w="4893" w:type="dxa"/>
            <w:gridSpan w:val="2"/>
            <w:tcBorders>
              <w:bottom w:val="single" w:sz="4" w:space="0" w:color="auto"/>
            </w:tcBorders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1463604F" wp14:editId="43727BEF">
                  <wp:extent cx="3019425" cy="1466850"/>
                  <wp:effectExtent l="0" t="0" r="0" b="0"/>
                  <wp:docPr id="24" name="グラフ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393" w:type="dxa"/>
            <w:gridSpan w:val="3"/>
            <w:vMerge/>
            <w:tcBorders>
              <w:bottom w:val="nil"/>
              <w:right w:val="nil"/>
            </w:tcBorders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</w:p>
        </w:tc>
      </w:tr>
      <w:tr w:rsidR="005F5ED4" w:rsidRPr="006A3883" w:rsidTr="00B82338">
        <w:tc>
          <w:tcPr>
            <w:tcW w:w="4893" w:type="dxa"/>
            <w:gridSpan w:val="2"/>
            <w:tcBorders>
              <w:left w:val="nil"/>
              <w:right w:val="nil"/>
            </w:tcBorders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09535F" wp14:editId="72D02B4A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99695</wp:posOffset>
                      </wp:positionV>
                      <wp:extent cx="0" cy="123825"/>
                      <wp:effectExtent l="95250" t="0" r="57150" b="66675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20" o:spid="_x0000_s1026" type="#_x0000_t32" style="position:absolute;left:0;text-align:left;margin-left:184.85pt;margin-top:7.85pt;width:0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19B689" wp14:editId="707C7AF6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99695</wp:posOffset>
                      </wp:positionV>
                      <wp:extent cx="3943350" cy="0"/>
                      <wp:effectExtent l="0" t="0" r="1905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7.85pt" to="338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" strokecolor="black [3040]"/>
                  </w:pict>
                </mc:Fallback>
              </mc:AlternateContent>
            </w: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861D5C" wp14:editId="1E214524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4445</wp:posOffset>
                      </wp:positionV>
                      <wp:extent cx="0" cy="219075"/>
                      <wp:effectExtent l="95250" t="0" r="57150" b="66675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22" o:spid="_x0000_s1026" type="#_x0000_t32" style="position:absolute;left:0;text-align:left;margin-left:28.1pt;margin-top:.35pt;width:0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right w:val="nil"/>
            </w:tcBorders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662D26" wp14:editId="53DEF80D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99695</wp:posOffset>
                      </wp:positionV>
                      <wp:extent cx="0" cy="123825"/>
                      <wp:effectExtent l="95250" t="0" r="57150" b="6667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23" o:spid="_x0000_s1026" type="#_x0000_t32" style="position:absolute;left:0;text-align:left;margin-left:93.95pt;margin-top:7.85pt;width:0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</w:p>
        </w:tc>
      </w:tr>
      <w:tr w:rsidR="005F5ED4" w:rsidRPr="006A3883" w:rsidTr="00B82338">
        <w:tc>
          <w:tcPr>
            <w:tcW w:w="3227" w:type="dxa"/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再生利用量</w:t>
            </w:r>
          </w:p>
          <w:p w:rsidR="005F5ED4" w:rsidRPr="006A3883" w:rsidRDefault="005F5ED4" w:rsidP="005F5ED4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（３４９万ｔ・８７％）</w:t>
            </w:r>
          </w:p>
        </w:tc>
        <w:tc>
          <w:tcPr>
            <w:tcW w:w="2977" w:type="dxa"/>
            <w:gridSpan w:val="2"/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減量化量</w:t>
            </w:r>
          </w:p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（３４万ｔ・９％）</w:t>
            </w:r>
          </w:p>
        </w:tc>
        <w:tc>
          <w:tcPr>
            <w:tcW w:w="3082" w:type="dxa"/>
            <w:gridSpan w:val="2"/>
            <w:tcBorders>
              <w:right w:val="single" w:sz="4" w:space="0" w:color="auto"/>
            </w:tcBorders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最終処分量</w:t>
            </w:r>
          </w:p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（１６万ｔ・４％）</w:t>
            </w:r>
          </w:p>
        </w:tc>
      </w:tr>
      <w:tr w:rsidR="005F5ED4" w:rsidRPr="006A3883" w:rsidTr="00B82338">
        <w:trPr>
          <w:trHeight w:val="2867"/>
        </w:trPr>
        <w:tc>
          <w:tcPr>
            <w:tcW w:w="3227" w:type="dxa"/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2BDEDE45" wp14:editId="2001C4DA">
                  <wp:extent cx="2019300" cy="1685925"/>
                  <wp:effectExtent l="0" t="0" r="0" b="0"/>
                  <wp:docPr id="25" name="グラフ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7EE9931E" wp14:editId="61BDE161">
                  <wp:extent cx="1743075" cy="1666875"/>
                  <wp:effectExtent l="0" t="0" r="0" b="0"/>
                  <wp:docPr id="26" name="グラフ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2"/>
            <w:tcBorders>
              <w:right w:val="single" w:sz="4" w:space="0" w:color="auto"/>
            </w:tcBorders>
          </w:tcPr>
          <w:p w:rsidR="005F5ED4" w:rsidRPr="006A3883" w:rsidRDefault="005F5ED4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4C7C2D44" wp14:editId="52E15A2D">
                  <wp:extent cx="2019300" cy="1676400"/>
                  <wp:effectExtent l="0" t="0" r="0" b="0"/>
                  <wp:docPr id="27" name="グラフ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5676DC" w:rsidRDefault="005676DC" w:rsidP="00C6602A">
      <w:pPr>
        <w:rPr>
          <w:rFonts w:asciiTheme="minorEastAsia" w:hAnsiTheme="minorEastAsia"/>
        </w:rPr>
      </w:pPr>
    </w:p>
    <w:p w:rsidR="00F36B92" w:rsidRPr="006A3883" w:rsidRDefault="00F36B92" w:rsidP="00F36B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（イ）排出量、再生利用量、減量化量、最終処分量の推移</w:t>
      </w:r>
    </w:p>
    <w:p w:rsidR="00F36B92" w:rsidRPr="006A3883" w:rsidRDefault="00F36B92" w:rsidP="00F36B92">
      <w:pPr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761664" behindDoc="1" locked="0" layoutInCell="1" allowOverlap="1" wp14:anchorId="2A4D4D56" wp14:editId="729C9FAD">
            <wp:simplePos x="0" y="0"/>
            <wp:positionH relativeFrom="column">
              <wp:posOffset>124460</wp:posOffset>
            </wp:positionH>
            <wp:positionV relativeFrom="paragraph">
              <wp:posOffset>170815</wp:posOffset>
            </wp:positionV>
            <wp:extent cx="5781675" cy="3400425"/>
            <wp:effectExtent l="0" t="0" r="0" b="0"/>
            <wp:wrapNone/>
            <wp:docPr id="134" name="グラフ 1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B92" w:rsidRDefault="00F36B92" w:rsidP="00F36B92">
      <w:pPr>
        <w:rPr>
          <w:rFonts w:asciiTheme="minorEastAsia" w:hAnsiTheme="minorEastAsia"/>
        </w:rPr>
      </w:pPr>
      <w:r w:rsidRPr="00F96D3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A69BF7" wp14:editId="7BBA5720">
                <wp:simplePos x="0" y="0"/>
                <wp:positionH relativeFrom="column">
                  <wp:posOffset>2961581</wp:posOffset>
                </wp:positionH>
                <wp:positionV relativeFrom="paragraph">
                  <wp:posOffset>-6173</wp:posOffset>
                </wp:positionV>
                <wp:extent cx="2933700" cy="253365"/>
                <wp:effectExtent l="0" t="0" r="19050" b="13335"/>
                <wp:wrapNone/>
                <wp:docPr id="131" name="角丸四角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5336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/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31" o:spid="_x0000_s1041" style="position:absolute;left:0;text-align:left;margin-left:233.2pt;margin-top:-.5pt;width:231pt;height:19.9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" filled="f" strokecolor="black [3213]" strokeweight=".25pt">
                <v:textbox>
                  <w:txbxContent>
                    <w:p w:rsidR="00557A2C" w:rsidRDefault="00557A2C" w:rsidP="00F36B92"/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36AD6554" wp14:editId="3515275A">
                <wp:simplePos x="0" y="0"/>
                <wp:positionH relativeFrom="column">
                  <wp:posOffset>3023870</wp:posOffset>
                </wp:positionH>
                <wp:positionV relativeFrom="paragraph">
                  <wp:posOffset>23495</wp:posOffset>
                </wp:positionV>
                <wp:extent cx="2924175" cy="320040"/>
                <wp:effectExtent l="0" t="0" r="0" b="0"/>
                <wp:wrapNone/>
                <wp:docPr id="153" name="グループ化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320040"/>
                          <a:chOff x="0" y="0"/>
                          <a:chExt cx="2924175" cy="320040"/>
                        </a:xfrm>
                      </wpg:grpSpPr>
                      <wps:wsp>
                        <wps:cNvPr id="154" name="正方形/長方形 154"/>
                        <wps:cNvSpPr>
                          <a:spLocks/>
                        </wps:cNvSpPr>
                        <wps:spPr>
                          <a:xfrm>
                            <a:off x="0" y="104775"/>
                            <a:ext cx="100965" cy="10985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7A2C" w:rsidRDefault="00557A2C" w:rsidP="00F36B92"/>
                          </w:txbxContent>
                        </wps:txbx>
                        <wps:bodyPr rtlCol="0" anchor="ctr"/>
                      </wps:wsp>
                      <wps:wsp>
                        <wps:cNvPr id="155" name="正方形/長方形 155"/>
                        <wps:cNvSpPr>
                          <a:spLocks/>
                        </wps:cNvSpPr>
                        <wps:spPr>
                          <a:xfrm>
                            <a:off x="1876425" y="95250"/>
                            <a:ext cx="113665" cy="1174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7A2C" w:rsidRDefault="00557A2C" w:rsidP="00F36B92"/>
                          </w:txbxContent>
                        </wps:txbx>
                        <wps:bodyPr rtlCol="0" anchor="ctr"/>
                      </wps:wsp>
                      <wps:wsp>
                        <wps:cNvPr id="156" name="正方形/長方形 156"/>
                        <wps:cNvSpPr>
                          <a:spLocks/>
                        </wps:cNvSpPr>
                        <wps:spPr>
                          <a:xfrm>
                            <a:off x="1000125" y="104775"/>
                            <a:ext cx="113665" cy="109855"/>
                          </a:xfrm>
                          <a:prstGeom prst="rect">
                            <a:avLst/>
                          </a:prstGeom>
                          <a:pattFill prst="divot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7A2C" w:rsidRDefault="00557A2C" w:rsidP="00F36B92"/>
                          </w:txbxContent>
                        </wps:txbx>
                        <wps:bodyPr rtlCol="0" anchor="ctr"/>
                      </wps:wsp>
                      <wps:wsp>
                        <wps:cNvPr id="157" name="テキスト ボックス 165"/>
                        <wps:cNvSpPr txBox="1"/>
                        <wps:spPr>
                          <a:xfrm>
                            <a:off x="100965" y="0"/>
                            <a:ext cx="85026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57A2C" w:rsidRDefault="00557A2C" w:rsidP="00F36B92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再生利用量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8" name="テキスト ボックス 166"/>
                        <wps:cNvSpPr txBox="1"/>
                        <wps:spPr>
                          <a:xfrm>
                            <a:off x="1123950" y="0"/>
                            <a:ext cx="71691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57A2C" w:rsidRDefault="00557A2C" w:rsidP="00F36B92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減量化量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9" name="テキスト ボックス 167"/>
                        <wps:cNvSpPr txBox="1"/>
                        <wps:spPr>
                          <a:xfrm>
                            <a:off x="2000250" y="0"/>
                            <a:ext cx="92392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57A2C" w:rsidRDefault="00557A2C" w:rsidP="00F36B92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最終処分量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3" o:spid="_x0000_s1042" style="position:absolute;left:0;text-align:left;margin-left:238.1pt;margin-top:1.85pt;width:230.25pt;height:25.2pt;z-index:251752448" coordsize="29241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">
                <v:rect id="正方形/長方形 154" o:spid="_x0000_s1043" style="position:absolute;top:1047;width:1009;height:1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/gEcQA&#10;AADcAAAADwAAAGRycy9kb3ducmV2LnhtbERPTWvCQBC9C/0PyxR6001FbYmuUgSLHpTW9uJtyI5J&#10;2uxs3F2TtL/eFQRv83ifM1t0phINOV9aVvA8SEAQZ1aXnCv4/lr1X0H4gKyxskwK/sjDYv7Qm2Gq&#10;bcuf1OxDLmII+xQVFCHUqZQ+K8igH9iaOHJH6wyGCF0utcM2hptKDpNkIg2WHBsKrGlZUPa7PxsF&#10;o4+qddvssHPbF/3+s/lvTnxslHp67N6mIAJ14S6+udc6zh+P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/4BHEAAAA3AAAAA8AAAAAAAAAAAAAAAAAmAIAAGRycy9k&#10;b3ducmV2LnhtbFBLBQYAAAAABAAEAPUAAACJAwAAAAA=&#10;" fillcolor="gray [1629]" strokecolor="black [3213]" strokeweight="1pt">
                  <v:path arrowok="t"/>
                  <v:textbox>
                    <w:txbxContent>
                      <w:p w:rsidR="00557A2C" w:rsidRDefault="00557A2C" w:rsidP="00F36B92"/>
                    </w:txbxContent>
                  </v:textbox>
                </v:rect>
                <v:rect id="正方形/長方形 155" o:spid="_x0000_s1044" style="position:absolute;left:18764;top:952;width:1136;height:1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7nvsMA&#10;AADcAAAADwAAAGRycy9kb3ducmV2LnhtbERPS2vCQBC+F/wPywje6kYhQaKrSEGweGl8HLxNs2OS&#10;NjsbdrdJ+u+7hUJv8/E9Z7MbTSt6cr6xrGAxT0AQl1Y3XCm4Xg7PKxA+IGtsLZOCb/Kw206eNphr&#10;O3BB/TlUIoawz1FBHUKXS+nLmgz6ue2II/ewzmCI0FVSOxxiuGnlMkkyabDh2FBjRy81lZ/nL6Og&#10;aC6vt8Pwfs9up7eVdfvjx4OsUrPpuF+DCDSGf/Gf+6jj/DSF32fiB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7nvsMAAADcAAAADwAAAAAAAAAAAAAAAACYAgAAZHJzL2Rv&#10;d25yZXYueG1sUEsFBgAAAAAEAAQA9QAAAIgDAAAAAA==&#10;" fillcolor="white [3201]" strokecolor="black [3200]" strokeweight="1pt">
                  <v:path arrowok="t"/>
                  <v:textbox>
                    <w:txbxContent>
                      <w:p w:rsidR="00557A2C" w:rsidRDefault="00557A2C" w:rsidP="00F36B92"/>
                    </w:txbxContent>
                  </v:textbox>
                </v:rect>
                <v:rect id="正方形/長方形 156" o:spid="_x0000_s1045" style="position:absolute;left:10001;top:1047;width:1136;height:1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ww4MEA&#10;AADcAAAADwAAAGRycy9kb3ducmV2LnhtbERPTWvCQBC9F/wPywi91Y3FSoyuoiWV9lhTPA/ZMRvM&#10;zobsGpN/7xYKvc3jfc5mN9hG9NT52rGC+SwBQVw6XXOl4Kf4eElB+ICssXFMCkbysNtOnjaYaXfn&#10;b+pPoRIxhH2GCkwIbSalLw1Z9DPXEkfu4jqLIcKukrrDewy3jXxNkqW0WHNsMNjSu6HyerpZBf6c&#10;p+lhzM3XmBeLIxa6981KqefpsF+DCDSEf/Gf+1PH+W9L+H0mXi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MODBAAAA3AAAAA8AAAAAAAAAAAAAAAAAmAIAAGRycy9kb3du&#10;cmV2LnhtbFBLBQYAAAAABAAEAPUAAACGAwAAAAA=&#10;" fillcolor="black [3213]" strokecolor="black [3213]" strokeweight="1pt">
                  <v:fill r:id="rId13" o:title="" color2="white [3212]" type="pattern"/>
                  <v:path arrowok="t"/>
                  <v:textbox>
                    <w:txbxContent>
                      <w:p w:rsidR="00557A2C" w:rsidRDefault="00557A2C" w:rsidP="00F36B92"/>
                    </w:txbxContent>
                  </v:textbox>
                </v:rect>
                <v:shape id="_x0000_s1046" type="#_x0000_t202" style="position:absolute;left:1009;width:8503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hQnMEA&#10;AADcAAAADwAAAGRycy9kb3ducmV2LnhtbERPS27CMBDdV+IO1iCxKw6oFAgYhChI7MrvAKN4iEPi&#10;cRQbCD19jVSpu3l635kvW1uJOzW+cKxg0E9AEGdOF5wrOJ+27xMQPiBrrByTgid5WC46b3NMtXvw&#10;ge7HkIsYwj5FBSaEOpXSZ4Ys+r6riSN3cY3FEGGTS93gI4bbSg6T5FNaLDg2GKxpbSgrjzerYJLY&#10;77KcDvfefvwMRmb95Tb1Valet13NQARqw7/4z73Tcf5oDK9n4gV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IUJzBAAAA3AAAAA8AAAAAAAAAAAAAAAAAmAIAAGRycy9kb3du&#10;cmV2LnhtbFBLBQYAAAAABAAEAPUAAACGAwAAAAA=&#10;" filled="f" stroked="f">
                  <v:textbox style="mso-fit-shape-to-text:t">
                    <w:txbxContent>
                      <w:p w:rsidR="00557A2C" w:rsidRDefault="00557A2C" w:rsidP="00F36B92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再生利用量</w:t>
                        </w:r>
                      </w:p>
                    </w:txbxContent>
                  </v:textbox>
                </v:shape>
                <v:shape id="_x0000_s1047" type="#_x0000_t202" style="position:absolute;left:11239;width:7169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E7sUA&#10;AADcAAAADwAAAGRycy9kb3ducmV2LnhtbESPzW7CQAyE75V4h5WReisbUKloyoIQtBI3ys8DWFk3&#10;mybrjbJbSHl6fEDiZmvGM5/ny9436kxdrAIbGI8yUMRFsBWXBk7Hr5cZqJiQLTaBycA/RVguBk9z&#10;zG248J7Oh1QqCeGYowGXUptrHQtHHuMotMSi/YTOY5K1K7Xt8CLhvtGTLHvTHiuWBoctrR0V9eHP&#10;G5hlflfX75Pv6F+v46lbb8Jn+2vM87BffYBK1KeH+X69tYI/FVp5Ri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8TuxQAAANwAAAAPAAAAAAAAAAAAAAAAAJgCAABkcnMv&#10;ZG93bnJldi54bWxQSwUGAAAAAAQABAD1AAAAigMAAAAA&#10;" filled="f" stroked="f">
                  <v:textbox style="mso-fit-shape-to-text:t">
                    <w:txbxContent>
                      <w:p w:rsidR="00557A2C" w:rsidRDefault="00557A2C" w:rsidP="00F36B92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減量化量</w:t>
                        </w:r>
                      </w:p>
                    </w:txbxContent>
                  </v:textbox>
                </v:shape>
                <v:shape id="_x0000_s1048" type="#_x0000_t202" style="position:absolute;left:20002;width:9239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0ecAA&#10;AADcAAAADwAAAGRycy9kb3ducmV2LnhtbERPTWvCQBC9F/wPyxS81Y2CRVNXEa3goRc13ofsNBua&#10;nQ3ZqYn/vlsQvM3jfc5qM/hG3aiLdWAD00kGirgMtubKQHE5vC1ARUG22AQmA3eKsFmPXlaY29Dz&#10;iW5nqVQK4ZijASfS5lrH0pHHOAktceK+Q+dREuwqbTvsU7hv9CzL3rXHmlODw5Z2jsqf8683IGK3&#10;03vx6ePxOnzte5eVcyyMGb8O2w9QQoM8xQ/30ab58yX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00ecAAAADcAAAADwAAAAAAAAAAAAAAAACYAgAAZHJzL2Rvd25y&#10;ZXYueG1sUEsFBgAAAAAEAAQA9QAAAIUDAAAAAA==&#10;" filled="f" stroked="f">
                  <v:textbox style="mso-fit-shape-to-text:t">
                    <w:txbxContent>
                      <w:p w:rsidR="00557A2C" w:rsidRDefault="00557A2C" w:rsidP="00F36B92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最終処分量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36B92" w:rsidRPr="006E61DD" w:rsidRDefault="00F36B92" w:rsidP="00F36B92">
      <w:pPr>
        <w:rPr>
          <w:rFonts w:asciiTheme="minorEastAsia" w:hAnsiTheme="minorEastAsia"/>
          <w:b/>
        </w:rPr>
      </w:pPr>
    </w:p>
    <w:p w:rsidR="00F36B92" w:rsidRDefault="00F36B92" w:rsidP="00F36B92">
      <w:pPr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7936763" wp14:editId="3CF20394">
                <wp:simplePos x="0" y="0"/>
                <wp:positionH relativeFrom="column">
                  <wp:posOffset>93345</wp:posOffset>
                </wp:positionH>
                <wp:positionV relativeFrom="paragraph">
                  <wp:posOffset>8255</wp:posOffset>
                </wp:positionV>
                <wp:extent cx="338455" cy="1238250"/>
                <wp:effectExtent l="0" t="0" r="0" b="0"/>
                <wp:wrapNone/>
                <wp:docPr id="160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7A2C" w:rsidRDefault="00557A2C" w:rsidP="00F36B92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排出量等（万ｔ）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7.35pt;margin-top:.65pt;width:26.65pt;height:97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" filled="f" stroked="f">
                <v:textbox style="layout-flow:vertical-ideographic;mso-fit-shape-to-text:t">
                  <w:txbxContent>
                    <w:p w:rsidR="00557A2C" w:rsidRDefault="00557A2C" w:rsidP="00F36B92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排出量等（万ｔ）</w:t>
                      </w:r>
                    </w:p>
                  </w:txbxContent>
                </v:textbox>
              </v:shape>
            </w:pict>
          </mc:Fallback>
        </mc:AlternateContent>
      </w:r>
    </w:p>
    <w:p w:rsidR="00F36B92" w:rsidRDefault="00F36B92" w:rsidP="00F36B92">
      <w:pPr>
        <w:rPr>
          <w:rFonts w:asciiTheme="minorEastAsia" w:hAnsiTheme="minorEastAsia"/>
        </w:rPr>
      </w:pPr>
    </w:p>
    <w:p w:rsidR="00F36B92" w:rsidRDefault="00F36B92" w:rsidP="00F36B92">
      <w:pPr>
        <w:rPr>
          <w:rFonts w:asciiTheme="minorEastAsia" w:hAnsiTheme="minorEastAsia"/>
        </w:rPr>
      </w:pPr>
    </w:p>
    <w:p w:rsidR="00F36B92" w:rsidRDefault="00F36B92" w:rsidP="00F36B92">
      <w:pPr>
        <w:rPr>
          <w:rFonts w:asciiTheme="minorEastAsia" w:hAnsiTheme="minorEastAsia"/>
        </w:rPr>
      </w:pPr>
    </w:p>
    <w:p w:rsidR="00F36B92" w:rsidRDefault="00F36B92" w:rsidP="00F36B92">
      <w:pPr>
        <w:rPr>
          <w:rFonts w:asciiTheme="minorEastAsia" w:hAnsiTheme="minorEastAsia"/>
        </w:rPr>
      </w:pPr>
    </w:p>
    <w:p w:rsidR="00F36B92" w:rsidRDefault="00F36B92" w:rsidP="00F36B92">
      <w:pPr>
        <w:rPr>
          <w:rFonts w:asciiTheme="minorEastAsia" w:hAnsiTheme="minorEastAsia"/>
        </w:rPr>
      </w:pPr>
      <w:r w:rsidRPr="00EA3ED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800A9A" wp14:editId="6A237482">
                <wp:simplePos x="0" y="0"/>
                <wp:positionH relativeFrom="column">
                  <wp:posOffset>4817110</wp:posOffset>
                </wp:positionH>
                <wp:positionV relativeFrom="paragraph">
                  <wp:posOffset>213360</wp:posOffset>
                </wp:positionV>
                <wp:extent cx="723900" cy="571500"/>
                <wp:effectExtent l="0" t="0" r="0" b="0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H26</w:t>
                            </w:r>
                          </w:p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399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1" o:spid="_x0000_s1050" type="#_x0000_t202" style="position:absolute;left:0;text-align:left;margin-left:379.3pt;margin-top:16.8pt;width:57pt;height: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" fillcolor="white [3201]" stroked="f" strokeweight=".5pt">
                <v:textbox>
                  <w:txbxContent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H26</w:t>
                      </w:r>
                    </w:p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399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EA3ED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D3992C3" wp14:editId="54C0467D">
                <wp:simplePos x="0" y="0"/>
                <wp:positionH relativeFrom="column">
                  <wp:posOffset>3455035</wp:posOffset>
                </wp:positionH>
                <wp:positionV relativeFrom="paragraph">
                  <wp:posOffset>213360</wp:posOffset>
                </wp:positionV>
                <wp:extent cx="723900" cy="571500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H22</w:t>
                            </w:r>
                          </w:p>
                          <w:p w:rsidR="00557A2C" w:rsidRDefault="008A726D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401</w:t>
                            </w:r>
                            <w:r w:rsidR="00557A2C">
                              <w:rPr>
                                <w:rFonts w:hint="eastAsia"/>
                              </w:rPr>
                              <w:t>万</w:t>
                            </w:r>
                            <w:r w:rsidR="00557A2C"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2" o:spid="_x0000_s1051" type="#_x0000_t202" style="position:absolute;left:0;text-align:left;margin-left:272.05pt;margin-top:16.8pt;width:57pt;height: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" fillcolor="white [3201]" stroked="f" strokeweight=".5pt">
                <v:textbox>
                  <w:txbxContent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H22</w:t>
                      </w:r>
                    </w:p>
                    <w:p w:rsidR="00557A2C" w:rsidRDefault="008A726D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401</w:t>
                      </w:r>
                      <w:r w:rsidR="00557A2C">
                        <w:rPr>
                          <w:rFonts w:hint="eastAsia"/>
                        </w:rPr>
                        <w:t>万</w:t>
                      </w:r>
                      <w:r w:rsidR="00557A2C"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EA3ED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5D08CB" wp14:editId="5F27365A">
                <wp:simplePos x="0" y="0"/>
                <wp:positionH relativeFrom="column">
                  <wp:posOffset>1044575</wp:posOffset>
                </wp:positionH>
                <wp:positionV relativeFrom="paragraph">
                  <wp:posOffset>213360</wp:posOffset>
                </wp:positionV>
                <wp:extent cx="723900" cy="571500"/>
                <wp:effectExtent l="0" t="0" r="0" b="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H12</w:t>
                            </w:r>
                          </w:p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534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3" o:spid="_x0000_s1052" type="#_x0000_t202" style="position:absolute;left:0;text-align:left;margin-left:82.25pt;margin-top:16.8pt;width:57pt;height: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" fillcolor="white [3201]" stroked="f" strokeweight=".5pt">
                <v:textbox>
                  <w:txbxContent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H12</w:t>
                      </w:r>
                    </w:p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534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EA3ED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E5CF608" wp14:editId="4F577ADB">
                <wp:simplePos x="0" y="0"/>
                <wp:positionH relativeFrom="column">
                  <wp:posOffset>2254885</wp:posOffset>
                </wp:positionH>
                <wp:positionV relativeFrom="paragraph">
                  <wp:posOffset>213360</wp:posOffset>
                </wp:positionV>
                <wp:extent cx="723900" cy="571500"/>
                <wp:effectExtent l="0" t="0" r="0" b="0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H17</w:t>
                            </w:r>
                          </w:p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488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4" o:spid="_x0000_s1053" type="#_x0000_t202" style="position:absolute;left:0;text-align:left;margin-left:177.55pt;margin-top:16.8pt;width:57pt;height: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" fillcolor="white [3201]" stroked="f" strokeweight=".5pt">
                <v:textbox>
                  <w:txbxContent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H17</w:t>
                      </w:r>
                    </w:p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488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EA3ED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A10F767" wp14:editId="27F00E13">
                <wp:simplePos x="0" y="0"/>
                <wp:positionH relativeFrom="column">
                  <wp:posOffset>98425</wp:posOffset>
                </wp:positionH>
                <wp:positionV relativeFrom="paragraph">
                  <wp:posOffset>197485</wp:posOffset>
                </wp:positionV>
                <wp:extent cx="1038225" cy="571500"/>
                <wp:effectExtent l="0" t="0" r="0" b="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建設業</w:t>
                            </w:r>
                          </w:p>
                          <w:p w:rsidR="00557A2C" w:rsidRDefault="00557A2C" w:rsidP="00F36B92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排出量計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5" o:spid="_x0000_s1054" type="#_x0000_t202" style="position:absolute;left:0;text-align:left;margin-left:7.75pt;margin-top:15.55pt;width:81.75pt;height: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" filled="f" stroked="f" strokeweight=".5pt">
                <v:textbox>
                  <w:txbxContent>
                    <w:p w:rsidR="00557A2C" w:rsidRDefault="00557A2C" w:rsidP="00F36B92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>建設業</w:t>
                      </w:r>
                    </w:p>
                    <w:p w:rsidR="00557A2C" w:rsidRDefault="00557A2C" w:rsidP="00F36B92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>排出量計</w:t>
                      </w:r>
                    </w:p>
                  </w:txbxContent>
                </v:textbox>
              </v:shape>
            </w:pict>
          </mc:Fallback>
        </mc:AlternateContent>
      </w:r>
    </w:p>
    <w:p w:rsidR="00F36B92" w:rsidRDefault="00F36B92" w:rsidP="00F36B92">
      <w:pPr>
        <w:rPr>
          <w:rFonts w:asciiTheme="minorEastAsia" w:hAnsiTheme="minorEastAsia"/>
        </w:rPr>
      </w:pPr>
    </w:p>
    <w:p w:rsidR="00F36B92" w:rsidRPr="00F36B92" w:rsidRDefault="00F36B92" w:rsidP="00C6602A">
      <w:pPr>
        <w:rPr>
          <w:rFonts w:asciiTheme="minorEastAsia" w:hAnsiTheme="minorEastAsia"/>
        </w:rPr>
      </w:pPr>
    </w:p>
    <w:p w:rsidR="00F36B92" w:rsidRDefault="00F36B92" w:rsidP="00C6602A">
      <w:pPr>
        <w:rPr>
          <w:rFonts w:asciiTheme="minorEastAsia" w:hAnsiTheme="minorEastAsia"/>
        </w:rPr>
      </w:pPr>
    </w:p>
    <w:p w:rsidR="00F36B92" w:rsidRDefault="00F36B92" w:rsidP="00C6602A">
      <w:pPr>
        <w:rPr>
          <w:rFonts w:asciiTheme="minorEastAsia" w:hAnsiTheme="minorEastAsia"/>
        </w:rPr>
      </w:pPr>
    </w:p>
    <w:p w:rsidR="00F36B92" w:rsidRDefault="00F36B92" w:rsidP="00C6602A">
      <w:pPr>
        <w:rPr>
          <w:rFonts w:asciiTheme="minorEastAsia" w:hAnsiTheme="minorEastAsia"/>
        </w:rPr>
      </w:pPr>
    </w:p>
    <w:p w:rsidR="00F36B92" w:rsidRDefault="00F36B92" w:rsidP="00C6602A">
      <w:pPr>
        <w:rPr>
          <w:rFonts w:asciiTheme="minorEastAsia" w:hAnsiTheme="minorEastAsia"/>
        </w:rPr>
      </w:pPr>
    </w:p>
    <w:p w:rsidR="005676DC" w:rsidRPr="00F72158" w:rsidRDefault="005676DC" w:rsidP="00C6602A">
      <w:pPr>
        <w:rPr>
          <w:rFonts w:asciiTheme="majorEastAsia" w:eastAsiaTheme="majorEastAsia" w:hAnsiTheme="majorEastAsia"/>
        </w:rPr>
      </w:pPr>
      <w:r w:rsidRPr="00F72158">
        <w:rPr>
          <w:rFonts w:asciiTheme="majorEastAsia" w:eastAsiaTheme="majorEastAsia" w:hAnsiTheme="majorEastAsia" w:hint="eastAsia"/>
        </w:rPr>
        <w:lastRenderedPageBreak/>
        <w:t>（３）上水道</w:t>
      </w:r>
      <w:r w:rsidR="006A3883" w:rsidRPr="00F72158">
        <w:rPr>
          <w:rFonts w:asciiTheme="majorEastAsia" w:eastAsiaTheme="majorEastAsia" w:hAnsiTheme="majorEastAsia" w:hint="eastAsia"/>
        </w:rPr>
        <w:t>業</w:t>
      </w:r>
    </w:p>
    <w:p w:rsidR="00F36B92" w:rsidRPr="006A3883" w:rsidRDefault="00F36B92" w:rsidP="00F36B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（ア）処理状況（平成２６年度）</w:t>
      </w:r>
    </w:p>
    <w:p w:rsidR="006A3883" w:rsidRDefault="006A3883" w:rsidP="00C660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・上水道業の排出量は、ほぼ１００％が汚泥である。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666"/>
        <w:gridCol w:w="1311"/>
        <w:gridCol w:w="1001"/>
        <w:gridCol w:w="2081"/>
      </w:tblGrid>
      <w:tr w:rsidR="00B82338" w:rsidRPr="006A3883" w:rsidTr="009E01AC">
        <w:tc>
          <w:tcPr>
            <w:tcW w:w="4893" w:type="dxa"/>
            <w:gridSpan w:val="2"/>
            <w:tcBorders>
              <w:top w:val="single" w:sz="4" w:space="0" w:color="auto"/>
            </w:tcBorders>
          </w:tcPr>
          <w:p w:rsidR="00B82338" w:rsidRPr="006A3883" w:rsidRDefault="00B82338" w:rsidP="0072474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排出量（</w:t>
            </w:r>
            <w:r w:rsidR="0072474C" w:rsidRPr="006A3883">
              <w:rPr>
                <w:rFonts w:asciiTheme="minorEastAsia" w:hAnsiTheme="minorEastAsia" w:hint="eastAsia"/>
              </w:rPr>
              <w:t>８５．６</w:t>
            </w:r>
            <w:r w:rsidRPr="006A3883">
              <w:rPr>
                <w:rFonts w:asciiTheme="minorEastAsia" w:hAnsiTheme="minorEastAsia" w:hint="eastAsia"/>
              </w:rPr>
              <w:t>万ｔ）</w:t>
            </w:r>
          </w:p>
        </w:tc>
        <w:tc>
          <w:tcPr>
            <w:tcW w:w="4393" w:type="dxa"/>
            <w:gridSpan w:val="3"/>
            <w:tcBorders>
              <w:top w:val="nil"/>
              <w:bottom w:val="nil"/>
              <w:right w:val="nil"/>
            </w:tcBorders>
          </w:tcPr>
          <w:p w:rsidR="00B82338" w:rsidRPr="006A3883" w:rsidRDefault="00B82338" w:rsidP="009E01AC">
            <w:pPr>
              <w:rPr>
                <w:rFonts w:asciiTheme="minorEastAsia" w:hAnsiTheme="minorEastAsia"/>
              </w:rPr>
            </w:pPr>
          </w:p>
        </w:tc>
      </w:tr>
      <w:tr w:rsidR="00B82338" w:rsidRPr="006A3883" w:rsidTr="009E01AC">
        <w:tc>
          <w:tcPr>
            <w:tcW w:w="4893" w:type="dxa"/>
            <w:gridSpan w:val="2"/>
            <w:tcBorders>
              <w:left w:val="nil"/>
              <w:right w:val="nil"/>
            </w:tcBorders>
          </w:tcPr>
          <w:p w:rsidR="00B82338" w:rsidRPr="006A3883" w:rsidRDefault="00B82338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EFF960" wp14:editId="6B3E9D08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99695</wp:posOffset>
                      </wp:positionV>
                      <wp:extent cx="0" cy="123825"/>
                      <wp:effectExtent l="95250" t="0" r="57150" b="66675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28" o:spid="_x0000_s1026" type="#_x0000_t32" style="position:absolute;left:0;text-align:left;margin-left:184.85pt;margin-top:7.85pt;width:0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1B2ED8" wp14:editId="19E106E3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99695</wp:posOffset>
                      </wp:positionV>
                      <wp:extent cx="3943350" cy="0"/>
                      <wp:effectExtent l="0" t="0" r="19050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7.85pt" to="338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" strokecolor="black [3040]"/>
                  </w:pict>
                </mc:Fallback>
              </mc:AlternateContent>
            </w: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D1F3F3" wp14:editId="5988A80A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4445</wp:posOffset>
                      </wp:positionV>
                      <wp:extent cx="0" cy="219075"/>
                      <wp:effectExtent l="95250" t="0" r="57150" b="66675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30" o:spid="_x0000_s1026" type="#_x0000_t32" style="position:absolute;left:0;text-align:left;margin-left:28.1pt;margin-top:.35pt;width:0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right w:val="nil"/>
            </w:tcBorders>
          </w:tcPr>
          <w:p w:rsidR="00B82338" w:rsidRPr="006A3883" w:rsidRDefault="00B82338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A35DA6" wp14:editId="184C973A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99695</wp:posOffset>
                      </wp:positionV>
                      <wp:extent cx="0" cy="123825"/>
                      <wp:effectExtent l="95250" t="0" r="57150" b="66675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31" o:spid="_x0000_s1026" type="#_x0000_t32" style="position:absolute;left:0;text-align:left;margin-left:93.95pt;margin-top:7.85pt;width:0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B82338" w:rsidRPr="006A3883" w:rsidRDefault="00B82338" w:rsidP="009E01AC">
            <w:pPr>
              <w:rPr>
                <w:rFonts w:asciiTheme="minorEastAsia" w:hAnsiTheme="minorEastAsia"/>
              </w:rPr>
            </w:pPr>
          </w:p>
        </w:tc>
      </w:tr>
      <w:tr w:rsidR="00B82338" w:rsidRPr="006A3883" w:rsidTr="009E01AC">
        <w:tc>
          <w:tcPr>
            <w:tcW w:w="3227" w:type="dxa"/>
          </w:tcPr>
          <w:p w:rsidR="00B82338" w:rsidRPr="006A3883" w:rsidRDefault="00B82338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再生利用量</w:t>
            </w:r>
          </w:p>
          <w:p w:rsidR="00B82338" w:rsidRPr="006A3883" w:rsidRDefault="00B82338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（</w:t>
            </w:r>
            <w:r w:rsidR="0072474C" w:rsidRPr="006A3883">
              <w:rPr>
                <w:rFonts w:asciiTheme="minorEastAsia" w:hAnsiTheme="minorEastAsia" w:hint="eastAsia"/>
              </w:rPr>
              <w:t>２．６</w:t>
            </w:r>
            <w:r w:rsidRPr="006A3883">
              <w:rPr>
                <w:rFonts w:asciiTheme="minorEastAsia" w:hAnsiTheme="minorEastAsia" w:hint="eastAsia"/>
              </w:rPr>
              <w:t>万ｔ・</w:t>
            </w:r>
            <w:r w:rsidR="0072474C" w:rsidRPr="006A3883">
              <w:rPr>
                <w:rFonts w:asciiTheme="minorEastAsia" w:hAnsiTheme="minorEastAsia" w:hint="eastAsia"/>
              </w:rPr>
              <w:t>３</w:t>
            </w:r>
            <w:r w:rsidRPr="006A3883">
              <w:rPr>
                <w:rFonts w:asciiTheme="minorEastAsia" w:hAnsiTheme="minorEastAsia" w:hint="eastAsia"/>
              </w:rPr>
              <w:t>％）</w:t>
            </w:r>
          </w:p>
        </w:tc>
        <w:tc>
          <w:tcPr>
            <w:tcW w:w="2977" w:type="dxa"/>
            <w:gridSpan w:val="2"/>
          </w:tcPr>
          <w:p w:rsidR="00B82338" w:rsidRPr="006A3883" w:rsidRDefault="00B82338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減量化量</w:t>
            </w:r>
          </w:p>
          <w:p w:rsidR="00B82338" w:rsidRPr="006A3883" w:rsidRDefault="00B82338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（</w:t>
            </w:r>
            <w:r w:rsidR="0072474C" w:rsidRPr="006A3883">
              <w:rPr>
                <w:rFonts w:asciiTheme="minorEastAsia" w:hAnsiTheme="minorEastAsia" w:hint="eastAsia"/>
              </w:rPr>
              <w:t>８１．７</w:t>
            </w:r>
            <w:r w:rsidRPr="006A3883">
              <w:rPr>
                <w:rFonts w:asciiTheme="minorEastAsia" w:hAnsiTheme="minorEastAsia" w:hint="eastAsia"/>
              </w:rPr>
              <w:t>万ｔ・９</w:t>
            </w:r>
            <w:r w:rsidR="0072474C" w:rsidRPr="006A3883">
              <w:rPr>
                <w:rFonts w:asciiTheme="minorEastAsia" w:hAnsiTheme="minorEastAsia" w:hint="eastAsia"/>
              </w:rPr>
              <w:t>５</w:t>
            </w:r>
            <w:r w:rsidRPr="006A3883">
              <w:rPr>
                <w:rFonts w:asciiTheme="minorEastAsia" w:hAnsiTheme="minorEastAsia" w:hint="eastAsia"/>
              </w:rPr>
              <w:t>％）</w:t>
            </w:r>
          </w:p>
        </w:tc>
        <w:tc>
          <w:tcPr>
            <w:tcW w:w="3082" w:type="dxa"/>
            <w:gridSpan w:val="2"/>
            <w:tcBorders>
              <w:right w:val="single" w:sz="4" w:space="0" w:color="auto"/>
            </w:tcBorders>
          </w:tcPr>
          <w:p w:rsidR="00B82338" w:rsidRPr="006A3883" w:rsidRDefault="00B82338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最終処分量</w:t>
            </w:r>
          </w:p>
          <w:p w:rsidR="00B82338" w:rsidRPr="006A3883" w:rsidRDefault="00B82338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（１</w:t>
            </w:r>
            <w:r w:rsidR="0072474C" w:rsidRPr="006A3883">
              <w:rPr>
                <w:rFonts w:asciiTheme="minorEastAsia" w:hAnsiTheme="minorEastAsia" w:hint="eastAsia"/>
              </w:rPr>
              <w:t>．３</w:t>
            </w:r>
            <w:r w:rsidRPr="006A3883">
              <w:rPr>
                <w:rFonts w:asciiTheme="minorEastAsia" w:hAnsiTheme="minorEastAsia" w:hint="eastAsia"/>
              </w:rPr>
              <w:t>万ｔ・</w:t>
            </w:r>
            <w:r w:rsidR="0072474C" w:rsidRPr="006A3883">
              <w:rPr>
                <w:rFonts w:asciiTheme="minorEastAsia" w:hAnsiTheme="minorEastAsia" w:hint="eastAsia"/>
              </w:rPr>
              <w:t>２</w:t>
            </w:r>
            <w:r w:rsidRPr="006A3883">
              <w:rPr>
                <w:rFonts w:asciiTheme="minorEastAsia" w:hAnsiTheme="minorEastAsia" w:hint="eastAsia"/>
              </w:rPr>
              <w:t>％）</w:t>
            </w:r>
          </w:p>
        </w:tc>
      </w:tr>
    </w:tbl>
    <w:p w:rsidR="006A3883" w:rsidRDefault="006A3883" w:rsidP="006A3883">
      <w:pPr>
        <w:rPr>
          <w:rFonts w:asciiTheme="minorEastAsia" w:hAnsiTheme="minorEastAsia"/>
        </w:rPr>
      </w:pPr>
    </w:p>
    <w:p w:rsidR="00F36B92" w:rsidRPr="006A3883" w:rsidRDefault="00F36B92" w:rsidP="00F36B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（イ）排出量、再生利用量、減量化量、最終処分量の推移</w:t>
      </w:r>
    </w:p>
    <w:p w:rsidR="00F36B92" w:rsidRDefault="007C310E" w:rsidP="00F36B92">
      <w:pPr>
        <w:rPr>
          <w:rFonts w:asciiTheme="minorEastAsia" w:hAnsiTheme="minorEastAsia"/>
        </w:rPr>
      </w:pPr>
      <w:r w:rsidRPr="00F96D3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D525174" wp14:editId="6A0BB09F">
                <wp:simplePos x="0" y="0"/>
                <wp:positionH relativeFrom="column">
                  <wp:posOffset>2771140</wp:posOffset>
                </wp:positionH>
                <wp:positionV relativeFrom="paragraph">
                  <wp:posOffset>103505</wp:posOffset>
                </wp:positionV>
                <wp:extent cx="2933700" cy="253365"/>
                <wp:effectExtent l="0" t="0" r="19050" b="13335"/>
                <wp:wrapNone/>
                <wp:docPr id="173" name="角丸四角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5336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/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73" o:spid="_x0000_s1055" style="position:absolute;left:0;text-align:left;margin-left:218.2pt;margin-top:8.15pt;width:231pt;height:19.9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" filled="f" strokecolor="black [3213]" strokeweight=".25pt">
                <v:textbox>
                  <w:txbxContent>
                    <w:p w:rsidR="00557A2C" w:rsidRDefault="00557A2C" w:rsidP="00F36B92"/>
                  </w:txbxContent>
                </v:textbox>
              </v:roundrect>
            </w:pict>
          </mc:Fallback>
        </mc:AlternateContent>
      </w:r>
      <w:r w:rsidR="00F36B92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5D83A9AA" wp14:editId="1F10B9CC">
                <wp:simplePos x="0" y="0"/>
                <wp:positionH relativeFrom="column">
                  <wp:posOffset>2852420</wp:posOffset>
                </wp:positionH>
                <wp:positionV relativeFrom="paragraph">
                  <wp:posOffset>102723</wp:posOffset>
                </wp:positionV>
                <wp:extent cx="2924175" cy="320040"/>
                <wp:effectExtent l="0" t="0" r="0" b="0"/>
                <wp:wrapNone/>
                <wp:docPr id="166" name="グループ化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320040"/>
                          <a:chOff x="0" y="0"/>
                          <a:chExt cx="2924175" cy="320040"/>
                        </a:xfrm>
                      </wpg:grpSpPr>
                      <wps:wsp>
                        <wps:cNvPr id="167" name="正方形/長方形 167"/>
                        <wps:cNvSpPr>
                          <a:spLocks/>
                        </wps:cNvSpPr>
                        <wps:spPr>
                          <a:xfrm>
                            <a:off x="0" y="104775"/>
                            <a:ext cx="100965" cy="10985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7A2C" w:rsidRDefault="00557A2C" w:rsidP="00F36B92"/>
                          </w:txbxContent>
                        </wps:txbx>
                        <wps:bodyPr rtlCol="0" anchor="ctr"/>
                      </wps:wsp>
                      <wps:wsp>
                        <wps:cNvPr id="168" name="正方形/長方形 168"/>
                        <wps:cNvSpPr>
                          <a:spLocks/>
                        </wps:cNvSpPr>
                        <wps:spPr>
                          <a:xfrm>
                            <a:off x="1876425" y="95250"/>
                            <a:ext cx="113665" cy="1174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7A2C" w:rsidRDefault="00557A2C" w:rsidP="00F36B92"/>
                          </w:txbxContent>
                        </wps:txbx>
                        <wps:bodyPr rtlCol="0" anchor="ctr"/>
                      </wps:wsp>
                      <wps:wsp>
                        <wps:cNvPr id="169" name="正方形/長方形 169"/>
                        <wps:cNvSpPr>
                          <a:spLocks/>
                        </wps:cNvSpPr>
                        <wps:spPr>
                          <a:xfrm>
                            <a:off x="1000125" y="104775"/>
                            <a:ext cx="113665" cy="109855"/>
                          </a:xfrm>
                          <a:prstGeom prst="rect">
                            <a:avLst/>
                          </a:prstGeom>
                          <a:pattFill prst="divot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7A2C" w:rsidRDefault="00557A2C" w:rsidP="00F36B92"/>
                          </w:txbxContent>
                        </wps:txbx>
                        <wps:bodyPr rtlCol="0" anchor="ctr"/>
                      </wps:wsp>
                      <wps:wsp>
                        <wps:cNvPr id="170" name="テキスト ボックス 165"/>
                        <wps:cNvSpPr txBox="1"/>
                        <wps:spPr>
                          <a:xfrm>
                            <a:off x="100965" y="0"/>
                            <a:ext cx="85026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57A2C" w:rsidRDefault="00557A2C" w:rsidP="00F36B92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再生利用量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1" name="テキスト ボックス 166"/>
                        <wps:cNvSpPr txBox="1"/>
                        <wps:spPr>
                          <a:xfrm>
                            <a:off x="1123950" y="0"/>
                            <a:ext cx="71691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57A2C" w:rsidRDefault="00557A2C" w:rsidP="00F36B92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減量化量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2" name="テキスト ボックス 167"/>
                        <wps:cNvSpPr txBox="1"/>
                        <wps:spPr>
                          <a:xfrm>
                            <a:off x="2000250" y="0"/>
                            <a:ext cx="92392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57A2C" w:rsidRDefault="00557A2C" w:rsidP="00F36B92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最終処分量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6" o:spid="_x0000_s1056" style="position:absolute;left:0;text-align:left;margin-left:224.6pt;margin-top:8.1pt;width:230.25pt;height:25.2pt;z-index:251764736" coordsize="29241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">
                <v:rect id="正方形/長方形 167" o:spid="_x0000_s1057" style="position:absolute;top:1047;width:1009;height:1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028MA&#10;AADcAAAADwAAAGRycy9kb3ducmV2LnhtbERPTWvCQBC9C/0PyxS86aalaImuIoVKPSjVevE2ZMck&#10;mp2Nu2sS/fXdQsHbPN7nTOedqURDzpeWFbwMExDEmdUl5wr2P5+DdxA+IGusLJOCG3mYz556U0y1&#10;bXlLzS7kIoawT1FBEUKdSumzggz6oa2JI3e0zmCI0OVSO2xjuKnka5KMpMGSY0OBNX0UlJ13V6Pg&#10;7btq3To7bNx6rJen1b258LFRqv/cLSYgAnXhIf53f+k4fzSGv2fiB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G028MAAADcAAAADwAAAAAAAAAAAAAAAACYAgAAZHJzL2Rv&#10;d25yZXYueG1sUEsFBgAAAAAEAAQA9QAAAIgDAAAAAA==&#10;" fillcolor="gray [1629]" strokecolor="black [3213]" strokeweight="1pt">
                  <v:path arrowok="t"/>
                  <v:textbox>
                    <w:txbxContent>
                      <w:p w:rsidR="00557A2C" w:rsidRDefault="00557A2C" w:rsidP="00F36B92"/>
                    </w:txbxContent>
                  </v:textbox>
                </v:rect>
                <v:rect id="正方形/長方形 168" o:spid="_x0000_s1058" style="position:absolute;left:18764;top:952;width:1136;height:1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CncUA&#10;AADcAAAADwAAAGRycy9kb3ducmV2LnhtbESPQW/CMAyF75P2HyIjcRspO1SoEBBCQmLaZcA4cDON&#10;aQuNUyUZLf9+PkzazdZ7fu/zYjW4Vj0oxMazgekkA0VcettwZeD7uH2bgYoJ2WLrmQw8KcJq+fqy&#10;wML6nvf0OKRKSQjHAg3UKXWF1rGsyWGc+I5YtKsPDpOsodI2YC/hrtXvWZZrhw1LQ40dbWoq74cf&#10;Z2DfHD9O2/5yzk+fXzMf1rvblbwx49GwnoNKNKR/89/1zgp+LrT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4KdxQAAANwAAAAPAAAAAAAAAAAAAAAAAJgCAABkcnMv&#10;ZG93bnJldi54bWxQSwUGAAAAAAQABAD1AAAAigMAAAAA&#10;" fillcolor="white [3201]" strokecolor="black [3200]" strokeweight="1pt">
                  <v:path arrowok="t"/>
                  <v:textbox>
                    <w:txbxContent>
                      <w:p w:rsidR="00557A2C" w:rsidRDefault="00557A2C" w:rsidP="00F36B92"/>
                    </w:txbxContent>
                  </v:textbox>
                </v:rect>
                <v:rect id="正方形/長方形 169" o:spid="_x0000_s1059" style="position:absolute;left:10001;top:1047;width:1136;height:1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uL8AA&#10;AADcAAAADwAAAGRycy9kb3ducmV2LnhtbERPTWvCQBC9C/6HZQredFMRiamrqKTFHjWl5yE7zQaz&#10;syG7jcm/7woFb/N4n7PdD7YRPXW+dqzgdZGAIC6drrlS8FW8z1MQPiBrbByTgpE87HfTyRYz7e58&#10;of4aKhFD2GeowITQZlL60pBFv3AtceR+XGcxRNhVUnd4j+G2kcskWUuLNccGgy2dDJW3669V4L/z&#10;ND2Oufkc82L1gYXufbNRavYyHN5ABBrCU/zvPus4f72BxzPxAr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9uL8AAAADcAAAADwAAAAAAAAAAAAAAAACYAgAAZHJzL2Rvd25y&#10;ZXYueG1sUEsFBgAAAAAEAAQA9QAAAIUDAAAAAA==&#10;" fillcolor="black [3213]" strokecolor="black [3213]" strokeweight="1pt">
                  <v:fill r:id="rId13" o:title="" color2="white [3212]" type="pattern"/>
                  <v:path arrowok="t"/>
                  <v:textbox>
                    <w:txbxContent>
                      <w:p w:rsidR="00557A2C" w:rsidRDefault="00557A2C" w:rsidP="00F36B92"/>
                    </w:txbxContent>
                  </v:textbox>
                </v:rect>
                <v:shape id="_x0000_s1060" type="#_x0000_t202" style="position:absolute;left:1009;width:8503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UiMUA&#10;AADcAAAADwAAAGRycy9kb3ducmV2LnhtbESPzW7CQAyE75X6DitX4lY2oLZAyoIQBam38vcAVtZk&#10;02S9UXaB0KevD5V6szXjmc/zZe8bdaUuVoENjIYZKOIi2IpLA6fj9nkKKiZki01gMnCnCMvF48Mc&#10;cxtuvKfrIZVKQjjmaMCl1OZax8KRxzgMLbFo59B5TLJ2pbYd3iTcN3qcZW/aY8XS4LCltaOiPly8&#10;gWnmv+p6Nt5F//IzenXrj7Bpv40ZPPWrd1CJ+vRv/rv+tII/EXx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VJSIxQAAANwAAAAPAAAAAAAAAAAAAAAAAJgCAABkcnMv&#10;ZG93bnJldi54bWxQSwUGAAAAAAQABAD1AAAAigMAAAAA&#10;" filled="f" stroked="f">
                  <v:textbox style="mso-fit-shape-to-text:t">
                    <w:txbxContent>
                      <w:p w:rsidR="00557A2C" w:rsidRDefault="00557A2C" w:rsidP="00F36B92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再生利用量</w:t>
                        </w:r>
                      </w:p>
                    </w:txbxContent>
                  </v:textbox>
                </v:shape>
                <v:shape id="_x0000_s1061" type="#_x0000_t202" style="position:absolute;left:11239;width:7169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xE8IA&#10;AADcAAAADwAAAGRycy9kb3ducmV2LnhtbERPzWrCQBC+F3yHZQRvuolo1egqYit4a6s+wJAdszHZ&#10;2ZDdatqn7wpCb/Px/c5q09la3Kj1pWMF6SgBQZw7XXKh4HzaD+cgfEDWWDsmBT/kYbPuvaww0+7O&#10;X3Q7hkLEEPYZKjAhNJmUPjdk0Y9cQxy5i2sthgjbQuoW7zHc1nKcJK/SYsmxwWBDO0N5dfy2CuaJ&#10;/aiqxfjT28lvOjW7N/feXJUa9LvtEkSgLvyLn+6DjvNnKT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DETwgAAANwAAAAPAAAAAAAAAAAAAAAAAJgCAABkcnMvZG93&#10;bnJldi54bWxQSwUGAAAAAAQABAD1AAAAhwMAAAAA&#10;" filled="f" stroked="f">
                  <v:textbox style="mso-fit-shape-to-text:t">
                    <w:txbxContent>
                      <w:p w:rsidR="00557A2C" w:rsidRDefault="00557A2C" w:rsidP="00F36B92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減量化量</w:t>
                        </w:r>
                      </w:p>
                    </w:txbxContent>
                  </v:textbox>
                </v:shape>
                <v:shape id="_x0000_s1062" type="#_x0000_t202" style="position:absolute;left:20002;width:9239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6aM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v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6aMAAAADcAAAADwAAAAAAAAAAAAAAAACYAgAAZHJzL2Rvd25y&#10;ZXYueG1sUEsFBgAAAAAEAAQA9QAAAIUDAAAAAA==&#10;" filled="f" stroked="f">
                  <v:textbox style="mso-fit-shape-to-text:t">
                    <w:txbxContent>
                      <w:p w:rsidR="00557A2C" w:rsidRDefault="00557A2C" w:rsidP="00F36B92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最終処分量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6B92" w:rsidRPr="00823ED9">
        <w:rPr>
          <w:rFonts w:asciiTheme="minorEastAsia" w:hAnsiTheme="minorEastAsia"/>
          <w:noProof/>
        </w:rPr>
        <w:drawing>
          <wp:anchor distT="0" distB="0" distL="114300" distR="114300" simplePos="0" relativeHeight="251763712" behindDoc="1" locked="0" layoutInCell="1" allowOverlap="1" wp14:anchorId="5FB4952F" wp14:editId="2DCC1041">
            <wp:simplePos x="0" y="0"/>
            <wp:positionH relativeFrom="column">
              <wp:posOffset>120296</wp:posOffset>
            </wp:positionH>
            <wp:positionV relativeFrom="paragraph">
              <wp:posOffset>136244</wp:posOffset>
            </wp:positionV>
            <wp:extent cx="5784111" cy="2445489"/>
            <wp:effectExtent l="0" t="0" r="7620" b="0"/>
            <wp:wrapNone/>
            <wp:docPr id="180" name="グラフ 1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B92" w:rsidRDefault="00F36B92" w:rsidP="00F36B92">
      <w:pPr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89861D6" wp14:editId="58EE0883">
                <wp:simplePos x="0" y="0"/>
                <wp:positionH relativeFrom="column">
                  <wp:posOffset>125095</wp:posOffset>
                </wp:positionH>
                <wp:positionV relativeFrom="paragraph">
                  <wp:posOffset>173355</wp:posOffset>
                </wp:positionV>
                <wp:extent cx="338455" cy="1238250"/>
                <wp:effectExtent l="0" t="0" r="0" b="0"/>
                <wp:wrapNone/>
                <wp:docPr id="17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7A2C" w:rsidRDefault="00557A2C" w:rsidP="00F36B92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排出量等（万ｔ）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9.85pt;margin-top:13.65pt;width:26.65pt;height:97.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" filled="f" stroked="f">
                <v:textbox style="layout-flow:vertical-ideographic;mso-fit-shape-to-text:t">
                  <w:txbxContent>
                    <w:p w:rsidR="00557A2C" w:rsidRDefault="00557A2C" w:rsidP="00F36B92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排出量等（万ｔ）</w:t>
                      </w:r>
                    </w:p>
                  </w:txbxContent>
                </v:textbox>
              </v:shape>
            </w:pict>
          </mc:Fallback>
        </mc:AlternateContent>
      </w:r>
    </w:p>
    <w:p w:rsidR="00F36B92" w:rsidRDefault="00F36B92" w:rsidP="00F36B92">
      <w:pPr>
        <w:rPr>
          <w:rFonts w:asciiTheme="minorEastAsia" w:hAnsiTheme="minorEastAsia"/>
        </w:rPr>
      </w:pPr>
    </w:p>
    <w:p w:rsidR="00F36B92" w:rsidRDefault="00F36B92" w:rsidP="00F36B92">
      <w:pPr>
        <w:rPr>
          <w:rFonts w:asciiTheme="minorEastAsia" w:hAnsiTheme="minorEastAsia"/>
        </w:rPr>
      </w:pPr>
    </w:p>
    <w:p w:rsidR="00F36B92" w:rsidRPr="001A5F3C" w:rsidRDefault="00F36B92" w:rsidP="00F36B92">
      <w:pPr>
        <w:rPr>
          <w:rFonts w:asciiTheme="minorEastAsia" w:hAnsiTheme="minorEastAsia"/>
          <w:highlight w:val="yellow"/>
        </w:rPr>
      </w:pPr>
    </w:p>
    <w:p w:rsidR="00F36B92" w:rsidRDefault="00F36B92" w:rsidP="00F36B92">
      <w:pPr>
        <w:rPr>
          <w:rFonts w:asciiTheme="minorEastAsia" w:hAnsiTheme="minorEastAsia"/>
          <w:highlight w:val="yellow"/>
        </w:rPr>
      </w:pPr>
    </w:p>
    <w:p w:rsidR="00F36B92" w:rsidRDefault="00F36B92" w:rsidP="00F36B92">
      <w:pPr>
        <w:rPr>
          <w:rFonts w:asciiTheme="minorEastAsia" w:hAnsiTheme="minorEastAsia"/>
          <w:highlight w:val="yellow"/>
        </w:rPr>
      </w:pPr>
    </w:p>
    <w:p w:rsidR="00F36B92" w:rsidRDefault="00F36B92" w:rsidP="00F36B92">
      <w:pPr>
        <w:rPr>
          <w:rFonts w:asciiTheme="minorEastAsia" w:hAnsiTheme="minorEastAsia"/>
          <w:highlight w:val="yellow"/>
        </w:rPr>
      </w:pPr>
    </w:p>
    <w:p w:rsidR="00F36B92" w:rsidRDefault="00F36B92" w:rsidP="00F36B92">
      <w:pPr>
        <w:rPr>
          <w:rFonts w:asciiTheme="minorEastAsia" w:hAnsiTheme="minorEastAsia"/>
          <w:highlight w:val="yellow"/>
        </w:rPr>
      </w:pPr>
      <w:r w:rsidRPr="006E61D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EC96527" wp14:editId="4F3A61A8">
                <wp:simplePos x="0" y="0"/>
                <wp:positionH relativeFrom="column">
                  <wp:posOffset>1044575</wp:posOffset>
                </wp:positionH>
                <wp:positionV relativeFrom="paragraph">
                  <wp:posOffset>135255</wp:posOffset>
                </wp:positionV>
                <wp:extent cx="723900" cy="571500"/>
                <wp:effectExtent l="0" t="0" r="0" b="0"/>
                <wp:wrapNone/>
                <wp:docPr id="175" name="テキスト ボック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H12</w:t>
                            </w:r>
                          </w:p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94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5" o:spid="_x0000_s1064" type="#_x0000_t202" style="position:absolute;left:0;text-align:left;margin-left:82.25pt;margin-top:10.65pt;width:57pt;height: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" fillcolor="white [3201]" stroked="f" strokeweight=".5pt">
                <v:textbox>
                  <w:txbxContent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H12</w:t>
                      </w:r>
                    </w:p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94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6E61D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C157BB" wp14:editId="4D4F5169">
                <wp:simplePos x="0" y="0"/>
                <wp:positionH relativeFrom="column">
                  <wp:posOffset>98425</wp:posOffset>
                </wp:positionH>
                <wp:positionV relativeFrom="paragraph">
                  <wp:posOffset>119380</wp:posOffset>
                </wp:positionV>
                <wp:extent cx="1038225" cy="571500"/>
                <wp:effectExtent l="0" t="0" r="0" b="0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上水道業</w:t>
                            </w:r>
                          </w:p>
                          <w:p w:rsidR="00557A2C" w:rsidRDefault="00557A2C" w:rsidP="00F36B92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排出量計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6" o:spid="_x0000_s1065" type="#_x0000_t202" style="position:absolute;left:0;text-align:left;margin-left:7.75pt;margin-top:9.4pt;width:81.75pt;height: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" filled="f" stroked="f" strokeweight=".5pt">
                <v:textbox>
                  <w:txbxContent>
                    <w:p w:rsidR="00557A2C" w:rsidRDefault="00557A2C" w:rsidP="00F36B92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>上水道業</w:t>
                      </w:r>
                    </w:p>
                    <w:p w:rsidR="00557A2C" w:rsidRDefault="00557A2C" w:rsidP="00F36B92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>排出量計</w:t>
                      </w:r>
                    </w:p>
                  </w:txbxContent>
                </v:textbox>
              </v:shape>
            </w:pict>
          </mc:Fallback>
        </mc:AlternateContent>
      </w:r>
      <w:r w:rsidRPr="006E61D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F316FD" wp14:editId="66C5CCB0">
                <wp:simplePos x="0" y="0"/>
                <wp:positionH relativeFrom="column">
                  <wp:posOffset>2315845</wp:posOffset>
                </wp:positionH>
                <wp:positionV relativeFrom="paragraph">
                  <wp:posOffset>124460</wp:posOffset>
                </wp:positionV>
                <wp:extent cx="723900" cy="571500"/>
                <wp:effectExtent l="0" t="0" r="0" b="0"/>
                <wp:wrapNone/>
                <wp:docPr id="177" name="テキスト ボック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H17</w:t>
                            </w:r>
                          </w:p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89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7" o:spid="_x0000_s1066" type="#_x0000_t202" style="position:absolute;left:0;text-align:left;margin-left:182.35pt;margin-top:9.8pt;width:57pt;height: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" filled="f" stroked="f" strokeweight=".5pt">
                <v:textbox>
                  <w:txbxContent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H17</w:t>
                      </w:r>
                    </w:p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89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6E61D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4A619D" wp14:editId="398FB088">
                <wp:simplePos x="0" y="0"/>
                <wp:positionH relativeFrom="column">
                  <wp:posOffset>3515995</wp:posOffset>
                </wp:positionH>
                <wp:positionV relativeFrom="paragraph">
                  <wp:posOffset>124460</wp:posOffset>
                </wp:positionV>
                <wp:extent cx="723900" cy="571500"/>
                <wp:effectExtent l="0" t="0" r="0" b="0"/>
                <wp:wrapNone/>
                <wp:docPr id="178" name="テキスト ボック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H22</w:t>
                            </w:r>
                          </w:p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70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8" o:spid="_x0000_s1067" type="#_x0000_t202" style="position:absolute;left:0;text-align:left;margin-left:276.85pt;margin-top:9.8pt;width:57pt;height: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" fillcolor="white [3201]" stroked="f" strokeweight=".5pt">
                <v:textbox>
                  <w:txbxContent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H22</w:t>
                      </w:r>
                    </w:p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70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6E61D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8742BD8" wp14:editId="7BC2E085">
                <wp:simplePos x="0" y="0"/>
                <wp:positionH relativeFrom="column">
                  <wp:posOffset>4726305</wp:posOffset>
                </wp:positionH>
                <wp:positionV relativeFrom="paragraph">
                  <wp:posOffset>124460</wp:posOffset>
                </wp:positionV>
                <wp:extent cx="723900" cy="571500"/>
                <wp:effectExtent l="0" t="0" r="0" b="0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H26</w:t>
                            </w:r>
                          </w:p>
                          <w:p w:rsidR="00557A2C" w:rsidRDefault="00557A2C" w:rsidP="00F3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86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9" o:spid="_x0000_s1068" type="#_x0000_t202" style="position:absolute;left:0;text-align:left;margin-left:372.15pt;margin-top:9.8pt;width:57pt;height: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" fillcolor="white [3201]" stroked="f" strokeweight=".5pt">
                <v:textbox>
                  <w:txbxContent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H26</w:t>
                      </w:r>
                    </w:p>
                    <w:p w:rsidR="00557A2C" w:rsidRDefault="00557A2C" w:rsidP="00F36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86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F36B92" w:rsidRDefault="00F36B92" w:rsidP="00F36B92">
      <w:pPr>
        <w:rPr>
          <w:rFonts w:asciiTheme="minorEastAsia" w:hAnsiTheme="minorEastAsia"/>
          <w:highlight w:val="yellow"/>
        </w:rPr>
      </w:pPr>
    </w:p>
    <w:p w:rsidR="00F36B92" w:rsidRDefault="00F36B92" w:rsidP="00F36B92">
      <w:pPr>
        <w:rPr>
          <w:rFonts w:asciiTheme="minorEastAsia" w:hAnsiTheme="minorEastAsia"/>
          <w:highlight w:val="yellow"/>
        </w:rPr>
      </w:pPr>
    </w:p>
    <w:p w:rsidR="00F36B92" w:rsidRDefault="00F36B92" w:rsidP="00F36B92">
      <w:pPr>
        <w:rPr>
          <w:rFonts w:asciiTheme="minorEastAsia" w:hAnsiTheme="minorEastAsia"/>
        </w:rPr>
      </w:pPr>
    </w:p>
    <w:p w:rsidR="00A97C5B" w:rsidRDefault="00A97C5B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F36B92" w:rsidRPr="00F72158" w:rsidRDefault="00F36B92" w:rsidP="00F36B92">
      <w:pPr>
        <w:rPr>
          <w:rFonts w:asciiTheme="majorEastAsia" w:eastAsiaTheme="majorEastAsia" w:hAnsiTheme="majorEastAsia"/>
        </w:rPr>
      </w:pPr>
      <w:r w:rsidRPr="00F72158">
        <w:rPr>
          <w:rFonts w:asciiTheme="majorEastAsia" w:eastAsiaTheme="majorEastAsia" w:hAnsiTheme="majorEastAsia" w:hint="eastAsia"/>
        </w:rPr>
        <w:lastRenderedPageBreak/>
        <w:t>（４）下水道</w:t>
      </w:r>
      <w:r w:rsidR="007C310E" w:rsidRPr="00F72158">
        <w:rPr>
          <w:rFonts w:asciiTheme="majorEastAsia" w:eastAsiaTheme="majorEastAsia" w:hAnsiTheme="majorEastAsia" w:hint="eastAsia"/>
        </w:rPr>
        <w:t>業</w:t>
      </w:r>
    </w:p>
    <w:p w:rsidR="00F36B92" w:rsidRPr="006A3883" w:rsidRDefault="00F36B92" w:rsidP="00F36B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（ア）処理状況（平成２６年度）</w:t>
      </w:r>
    </w:p>
    <w:p w:rsidR="006A3883" w:rsidRDefault="00F46514" w:rsidP="006A38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・下</w:t>
      </w:r>
      <w:r w:rsidR="006A3883">
        <w:rPr>
          <w:rFonts w:asciiTheme="minorEastAsia" w:hAnsiTheme="minorEastAsia" w:hint="eastAsia"/>
        </w:rPr>
        <w:t>水道業の排出量は、ほぼ１００％が汚泥である。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666"/>
        <w:gridCol w:w="1311"/>
        <w:gridCol w:w="1001"/>
        <w:gridCol w:w="2081"/>
      </w:tblGrid>
      <w:tr w:rsidR="006A3883" w:rsidRPr="006A3883" w:rsidTr="009E01AC">
        <w:tc>
          <w:tcPr>
            <w:tcW w:w="4893" w:type="dxa"/>
            <w:gridSpan w:val="2"/>
            <w:tcBorders>
              <w:top w:val="single" w:sz="4" w:space="0" w:color="auto"/>
            </w:tcBorders>
          </w:tcPr>
          <w:p w:rsidR="006A3883" w:rsidRPr="006A3883" w:rsidRDefault="006A3883" w:rsidP="006A3883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排出量（</w:t>
            </w:r>
            <w:r>
              <w:rPr>
                <w:rFonts w:asciiTheme="minorEastAsia" w:hAnsiTheme="minorEastAsia" w:hint="eastAsia"/>
              </w:rPr>
              <w:t>７２４</w:t>
            </w:r>
            <w:r w:rsidRPr="006A3883">
              <w:rPr>
                <w:rFonts w:asciiTheme="minorEastAsia" w:hAnsiTheme="minorEastAsia" w:hint="eastAsia"/>
              </w:rPr>
              <w:t>万ｔ）</w:t>
            </w:r>
          </w:p>
        </w:tc>
        <w:tc>
          <w:tcPr>
            <w:tcW w:w="4393" w:type="dxa"/>
            <w:gridSpan w:val="3"/>
            <w:tcBorders>
              <w:top w:val="nil"/>
              <w:bottom w:val="nil"/>
              <w:right w:val="nil"/>
            </w:tcBorders>
          </w:tcPr>
          <w:p w:rsidR="006A3883" w:rsidRPr="006A3883" w:rsidRDefault="006A3883" w:rsidP="009E01AC">
            <w:pPr>
              <w:rPr>
                <w:rFonts w:asciiTheme="minorEastAsia" w:hAnsiTheme="minorEastAsia"/>
              </w:rPr>
            </w:pPr>
          </w:p>
        </w:tc>
      </w:tr>
      <w:tr w:rsidR="006A3883" w:rsidRPr="006A3883" w:rsidTr="009E01AC">
        <w:tc>
          <w:tcPr>
            <w:tcW w:w="4893" w:type="dxa"/>
            <w:gridSpan w:val="2"/>
            <w:tcBorders>
              <w:left w:val="nil"/>
              <w:right w:val="nil"/>
            </w:tcBorders>
          </w:tcPr>
          <w:p w:rsidR="006A3883" w:rsidRPr="006A3883" w:rsidRDefault="006A3883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B7DD17" wp14:editId="23A9804B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99695</wp:posOffset>
                      </wp:positionV>
                      <wp:extent cx="0" cy="123825"/>
                      <wp:effectExtent l="95250" t="0" r="57150" b="66675"/>
                      <wp:wrapNone/>
                      <wp:docPr id="48" name="直線矢印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48" o:spid="_x0000_s1026" type="#_x0000_t32" style="position:absolute;left:0;text-align:left;margin-left:184.85pt;margin-top:7.85pt;width:0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AB74EB" wp14:editId="24B133A3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99695</wp:posOffset>
                      </wp:positionV>
                      <wp:extent cx="3943350" cy="0"/>
                      <wp:effectExtent l="0" t="0" r="19050" b="190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7.85pt" to="338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" strokecolor="black [3040]"/>
                  </w:pict>
                </mc:Fallback>
              </mc:AlternateContent>
            </w: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16CD01" wp14:editId="2EC38292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4445</wp:posOffset>
                      </wp:positionV>
                      <wp:extent cx="0" cy="219075"/>
                      <wp:effectExtent l="95250" t="0" r="57150" b="66675"/>
                      <wp:wrapNone/>
                      <wp:docPr id="50" name="直線矢印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50" o:spid="_x0000_s1026" type="#_x0000_t32" style="position:absolute;left:0;text-align:left;margin-left:28.1pt;margin-top:.35pt;width:0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right w:val="nil"/>
            </w:tcBorders>
          </w:tcPr>
          <w:p w:rsidR="006A3883" w:rsidRPr="006A3883" w:rsidRDefault="006A3883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74E166" wp14:editId="27F7CF09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99695</wp:posOffset>
                      </wp:positionV>
                      <wp:extent cx="0" cy="123825"/>
                      <wp:effectExtent l="95250" t="0" r="57150" b="66675"/>
                      <wp:wrapNone/>
                      <wp:docPr id="51" name="直線矢印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51" o:spid="_x0000_s1026" type="#_x0000_t32" style="position:absolute;left:0;text-align:left;margin-left:93.95pt;margin-top:7.85pt;width:0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6A3883" w:rsidRPr="006A3883" w:rsidRDefault="006A3883" w:rsidP="009E01AC">
            <w:pPr>
              <w:rPr>
                <w:rFonts w:asciiTheme="minorEastAsia" w:hAnsiTheme="minorEastAsia"/>
              </w:rPr>
            </w:pPr>
          </w:p>
        </w:tc>
      </w:tr>
      <w:tr w:rsidR="006A3883" w:rsidRPr="006A3883" w:rsidTr="009E01AC">
        <w:tc>
          <w:tcPr>
            <w:tcW w:w="3227" w:type="dxa"/>
          </w:tcPr>
          <w:p w:rsidR="006A3883" w:rsidRPr="006A3883" w:rsidRDefault="006A3883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再生利用量</w:t>
            </w:r>
          </w:p>
          <w:p w:rsidR="006A3883" w:rsidRPr="006A3883" w:rsidRDefault="006A3883" w:rsidP="006A3883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１４</w:t>
            </w:r>
            <w:r w:rsidRPr="006A3883">
              <w:rPr>
                <w:rFonts w:asciiTheme="minorEastAsia" w:hAnsiTheme="minorEastAsia" w:hint="eastAsia"/>
              </w:rPr>
              <w:t>万ｔ・</w:t>
            </w:r>
            <w:r>
              <w:rPr>
                <w:rFonts w:asciiTheme="minorEastAsia" w:hAnsiTheme="minorEastAsia" w:hint="eastAsia"/>
              </w:rPr>
              <w:t>１．９</w:t>
            </w:r>
            <w:r w:rsidRPr="006A3883">
              <w:rPr>
                <w:rFonts w:asciiTheme="minorEastAsia" w:hAnsiTheme="minorEastAsia" w:hint="eastAsia"/>
              </w:rPr>
              <w:t>％）</w:t>
            </w:r>
          </w:p>
        </w:tc>
        <w:tc>
          <w:tcPr>
            <w:tcW w:w="2977" w:type="dxa"/>
            <w:gridSpan w:val="2"/>
          </w:tcPr>
          <w:p w:rsidR="006A3883" w:rsidRPr="006A3883" w:rsidRDefault="006A3883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減量化量</w:t>
            </w:r>
          </w:p>
          <w:p w:rsidR="006A3883" w:rsidRPr="006A3883" w:rsidRDefault="006A3883" w:rsidP="006A3883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７０８</w:t>
            </w:r>
            <w:r w:rsidRPr="006A3883">
              <w:rPr>
                <w:rFonts w:asciiTheme="minorEastAsia" w:hAnsiTheme="minorEastAsia" w:hint="eastAsia"/>
              </w:rPr>
              <w:t>万ｔ・９</w:t>
            </w:r>
            <w:r>
              <w:rPr>
                <w:rFonts w:asciiTheme="minorEastAsia" w:hAnsiTheme="minorEastAsia" w:hint="eastAsia"/>
              </w:rPr>
              <w:t>８</w:t>
            </w:r>
            <w:r w:rsidRPr="006A3883">
              <w:rPr>
                <w:rFonts w:asciiTheme="minorEastAsia" w:hAnsiTheme="minorEastAsia" w:hint="eastAsia"/>
              </w:rPr>
              <w:t>％）</w:t>
            </w:r>
          </w:p>
        </w:tc>
        <w:tc>
          <w:tcPr>
            <w:tcW w:w="3082" w:type="dxa"/>
            <w:gridSpan w:val="2"/>
            <w:tcBorders>
              <w:right w:val="single" w:sz="4" w:space="0" w:color="auto"/>
            </w:tcBorders>
          </w:tcPr>
          <w:p w:rsidR="006A3883" w:rsidRPr="006A3883" w:rsidRDefault="006A3883" w:rsidP="009E01AC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最終処分量</w:t>
            </w:r>
          </w:p>
          <w:p w:rsidR="006A3883" w:rsidRPr="006A3883" w:rsidRDefault="006A3883" w:rsidP="006A3883">
            <w:pPr>
              <w:rPr>
                <w:rFonts w:asciiTheme="minorEastAsia" w:hAnsiTheme="minorEastAsia"/>
              </w:rPr>
            </w:pPr>
            <w:r w:rsidRPr="006A3883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２</w:t>
            </w:r>
            <w:r w:rsidRPr="006A3883">
              <w:rPr>
                <w:rFonts w:asciiTheme="minorEastAsia" w:hAnsiTheme="minorEastAsia" w:hint="eastAsia"/>
              </w:rPr>
              <w:t>万ｔ・</w:t>
            </w:r>
            <w:r>
              <w:rPr>
                <w:rFonts w:asciiTheme="minorEastAsia" w:hAnsiTheme="minorEastAsia" w:hint="eastAsia"/>
              </w:rPr>
              <w:t>０．２</w:t>
            </w:r>
            <w:r w:rsidRPr="006A3883">
              <w:rPr>
                <w:rFonts w:asciiTheme="minorEastAsia" w:hAnsiTheme="minorEastAsia" w:hint="eastAsia"/>
              </w:rPr>
              <w:t>％）</w:t>
            </w:r>
          </w:p>
        </w:tc>
      </w:tr>
    </w:tbl>
    <w:p w:rsidR="006A3883" w:rsidRDefault="006A3883" w:rsidP="006A3883">
      <w:pPr>
        <w:rPr>
          <w:rFonts w:asciiTheme="minorEastAsia" w:hAnsiTheme="minorEastAsia"/>
        </w:rPr>
      </w:pPr>
    </w:p>
    <w:p w:rsidR="005676DC" w:rsidRPr="000F16D3" w:rsidRDefault="00A97C5B" w:rsidP="005676DC">
      <w:pPr>
        <w:rPr>
          <w:rFonts w:asciiTheme="minorEastAsia" w:hAnsiTheme="minorEastAsia"/>
        </w:rPr>
      </w:pPr>
      <w:r w:rsidRPr="000F16D3">
        <w:rPr>
          <w:rFonts w:asciiTheme="minorEastAsia" w:hAnsiTheme="minorEastAsia" w:hint="eastAsia"/>
        </w:rPr>
        <w:t xml:space="preserve">　（イ</w:t>
      </w:r>
      <w:r w:rsidR="005676DC" w:rsidRPr="000F16D3">
        <w:rPr>
          <w:rFonts w:asciiTheme="minorEastAsia" w:hAnsiTheme="minorEastAsia" w:hint="eastAsia"/>
        </w:rPr>
        <w:t>）下水道</w:t>
      </w:r>
      <w:r w:rsidR="006A3883" w:rsidRPr="000F16D3">
        <w:rPr>
          <w:rFonts w:asciiTheme="minorEastAsia" w:hAnsiTheme="minorEastAsia" w:hint="eastAsia"/>
        </w:rPr>
        <w:t>の排出量、再生利用量、減量化量、最終処分量の推移</w:t>
      </w:r>
    </w:p>
    <w:p w:rsidR="005604B6" w:rsidRPr="006A3883" w:rsidRDefault="007C310E" w:rsidP="005676D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66E3A906" wp14:editId="46D82D30">
                <wp:simplePos x="0" y="0"/>
                <wp:positionH relativeFrom="column">
                  <wp:posOffset>3004820</wp:posOffset>
                </wp:positionH>
                <wp:positionV relativeFrom="paragraph">
                  <wp:posOffset>22860</wp:posOffset>
                </wp:positionV>
                <wp:extent cx="2924175" cy="320040"/>
                <wp:effectExtent l="0" t="0" r="0" b="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320040"/>
                          <a:chOff x="0" y="0"/>
                          <a:chExt cx="2924175" cy="320040"/>
                        </a:xfrm>
                      </wpg:grpSpPr>
                      <wps:wsp>
                        <wps:cNvPr id="132" name="正方形/長方形 132"/>
                        <wps:cNvSpPr>
                          <a:spLocks/>
                        </wps:cNvSpPr>
                        <wps:spPr>
                          <a:xfrm>
                            <a:off x="0" y="104775"/>
                            <a:ext cx="100965" cy="10985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310E" w:rsidRDefault="007C310E" w:rsidP="007C310E"/>
                          </w:txbxContent>
                        </wps:txbx>
                        <wps:bodyPr rtlCol="0" anchor="ctr"/>
                      </wps:wsp>
                      <wps:wsp>
                        <wps:cNvPr id="133" name="正方形/長方形 133"/>
                        <wps:cNvSpPr>
                          <a:spLocks/>
                        </wps:cNvSpPr>
                        <wps:spPr>
                          <a:xfrm>
                            <a:off x="1876425" y="95250"/>
                            <a:ext cx="113665" cy="1174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310E" w:rsidRDefault="007C310E" w:rsidP="007C310E"/>
                          </w:txbxContent>
                        </wps:txbx>
                        <wps:bodyPr rtlCol="0" anchor="ctr"/>
                      </wps:wsp>
                      <wps:wsp>
                        <wps:cNvPr id="135" name="正方形/長方形 135"/>
                        <wps:cNvSpPr>
                          <a:spLocks/>
                        </wps:cNvSpPr>
                        <wps:spPr>
                          <a:xfrm>
                            <a:off x="1000125" y="104775"/>
                            <a:ext cx="113665" cy="109855"/>
                          </a:xfrm>
                          <a:prstGeom prst="rect">
                            <a:avLst/>
                          </a:prstGeom>
                          <a:pattFill prst="divot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310E" w:rsidRDefault="007C310E" w:rsidP="007C310E"/>
                          </w:txbxContent>
                        </wps:txbx>
                        <wps:bodyPr rtlCol="0" anchor="ctr"/>
                      </wps:wsp>
                      <wps:wsp>
                        <wps:cNvPr id="136" name="テキスト ボックス 165"/>
                        <wps:cNvSpPr txBox="1"/>
                        <wps:spPr>
                          <a:xfrm>
                            <a:off x="100965" y="0"/>
                            <a:ext cx="85026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C310E" w:rsidRDefault="007C310E" w:rsidP="007C310E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再生利用量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7" name="テキスト ボックス 166"/>
                        <wps:cNvSpPr txBox="1"/>
                        <wps:spPr>
                          <a:xfrm>
                            <a:off x="1123950" y="0"/>
                            <a:ext cx="71691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C310E" w:rsidRDefault="007C310E" w:rsidP="007C310E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減量化量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8" name="テキスト ボックス 167"/>
                        <wps:cNvSpPr txBox="1"/>
                        <wps:spPr>
                          <a:xfrm>
                            <a:off x="2000250" y="0"/>
                            <a:ext cx="92392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C310E" w:rsidRDefault="007C310E" w:rsidP="007C310E">
                              <w:r>
                                <w:rPr>
                                  <w:rFonts w:hAnsi="ＭＳ 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最終処分量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6" o:spid="_x0000_s1069" style="position:absolute;left:0;text-align:left;margin-left:236.6pt;margin-top:1.8pt;width:230.25pt;height:25.2pt;z-index:251791360" coordsize="29241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">
                <v:rect id="正方形/長方形 132" o:spid="_x0000_s1070" style="position:absolute;top:1047;width:1009;height:1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4XsQA&#10;AADcAAAADwAAAGRycy9kb3ducmV2LnhtbERPTWvCQBC9F/wPywi96UYrtkRXEUGpB0tre/E2ZMck&#10;mp2Nu9sk7a/vCkJv83ifM192phINOV9aVjAaJiCIM6tLzhV8fW4GLyB8QNZYWSYFP+Rhueg9zDHV&#10;tuUPag4hFzGEfYoKihDqVEqfFWTQD21NHLmTdQZDhC6X2mEbw00lx0kylQZLjg0F1rQuKLscvo2C&#10;yXvVun12fHP7Z709736bK58apR773WoGIlAX/sV396uO85/GcHs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FOF7EAAAA3AAAAA8AAAAAAAAAAAAAAAAAmAIAAGRycy9k&#10;b3ducmV2LnhtbFBLBQYAAAAABAAEAPUAAACJAwAAAAA=&#10;" fillcolor="gray [1629]" strokecolor="black [3213]" strokeweight="1pt">
                  <v:path arrowok="t"/>
                  <v:textbox>
                    <w:txbxContent>
                      <w:p w:rsidR="007C310E" w:rsidRDefault="007C310E" w:rsidP="007C310E"/>
                    </w:txbxContent>
                  </v:textbox>
                </v:rect>
                <v:rect id="正方形/長方形 133" o:spid="_x0000_s1071" style="position:absolute;left:18764;top:952;width:1136;height:1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/8cMA&#10;AADcAAAADwAAAGRycy9kb3ducmV2LnhtbERPS2vCQBC+F/wPywje6kYDQaKrSEGweGl8HLxNs2OS&#10;NjsbdrdJ+u+7hUJv8/E9Z7MbTSt6cr6xrGAxT0AQl1Y3XCm4Xg7PKxA+IGtsLZOCb/Kw206eNphr&#10;O3BB/TlUIoawz1FBHUKXS+nLmgz6ue2II/ewzmCI0FVSOxxiuGnlMkkyabDh2FBjRy81lZ/nL6Og&#10;aC6vt8Pwfs9up7eVdfvjx4OsUrPpuF+DCDSGf/Gf+6jj/DSF32fiB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Q/8cMAAADcAAAADwAAAAAAAAAAAAAAAACYAgAAZHJzL2Rv&#10;d25yZXYueG1sUEsFBgAAAAAEAAQA9QAAAIgDAAAAAA==&#10;" fillcolor="white [3201]" strokecolor="black [3200]" strokeweight="1pt">
                  <v:path arrowok="t"/>
                  <v:textbox>
                    <w:txbxContent>
                      <w:p w:rsidR="007C310E" w:rsidRDefault="007C310E" w:rsidP="007C310E"/>
                    </w:txbxContent>
                  </v:textbox>
                </v:rect>
                <v:rect id="正方形/長方形 135" o:spid="_x0000_s1072" style="position:absolute;left:10001;top:1047;width:1136;height:1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LN8EA&#10;AADcAAAADwAAAGRycy9kb3ducmV2LnhtbERPTWvCQBC9F/wPywi91Y3aSoyuYiUt7bFGPA/ZMRvM&#10;zobsNib/vlso9DaP9znb/WAb0VPna8cK5rMEBHHpdM2VgnPx9pSC8AFZY+OYFIzkYb+bPGwx0+7O&#10;X9SfQiViCPsMFZgQ2kxKXxqy6GeuJY7c1XUWQ4RdJXWH9xhuG7lIkpW0WHNsMNjS0VB5O31bBf6S&#10;p+nrmJvPMS+e37HQvW/WSj1Oh8MGRKAh/Iv/3B86zl++wO8z8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xSzfBAAAA3AAAAA8AAAAAAAAAAAAAAAAAmAIAAGRycy9kb3du&#10;cmV2LnhtbFBLBQYAAAAABAAEAPUAAACGAwAAAAA=&#10;" fillcolor="black [3213]" strokecolor="black [3213]" strokeweight="1pt">
                  <v:fill r:id="rId13" o:title="" color2="white [3212]" type="pattern"/>
                  <v:path arrowok="t"/>
                  <v:textbox>
                    <w:txbxContent>
                      <w:p w:rsidR="007C310E" w:rsidRDefault="007C310E" w:rsidP="007C310E"/>
                    </w:txbxContent>
                  </v:textbox>
                </v:rect>
                <v:shape id="_x0000_s1073" type="#_x0000_t202" style="position:absolute;left:1009;width:8503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Qp8IA&#10;AADcAAAADwAAAGRycy9kb3ducmV2LnhtbERPS27CMBDdI/UO1iCxKw7QRjRgUEWpxK58eoBRPMQh&#10;8TiKXQicHiNVYjdP7zvzZWdrcabWl44VjIYJCOLc6ZILBb+H79cpCB+QNdaOScGVPCwXL705Ztpd&#10;eEfnfShEDGGfoQITQpNJ6XNDFv3QNcSRO7rWYoiwLaRu8RLDbS3HSZJKiyXHBoMNrQzl1f7PKpgm&#10;9qeqPsZbb99uo3ez+nLr5qTUoN99zkAE6sJT/O/e6Dh/ksLjmXiB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xCnwgAAANwAAAAPAAAAAAAAAAAAAAAAAJgCAABkcnMvZG93&#10;bnJldi54bWxQSwUGAAAAAAQABAD1AAAAhwMAAAAA&#10;" filled="f" stroked="f">
                  <v:textbox style="mso-fit-shape-to-text:t">
                    <w:txbxContent>
                      <w:p w:rsidR="007C310E" w:rsidRDefault="007C310E" w:rsidP="007C310E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再生利用量</w:t>
                        </w:r>
                      </w:p>
                    </w:txbxContent>
                  </v:textbox>
                </v:shape>
                <v:shape id="_x0000_s1074" type="#_x0000_t202" style="position:absolute;left:11239;width:7169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1PMMA&#10;AADcAAAADwAAAGRycy9kb3ducmV2LnhtbERPS27CMBDdI3EHa5C6K05oS2nAQRVQiR0UOMAonsYh&#10;8TiKXUh7elypErt5et9ZLHvbiAt1vnKsIB0nIIgLpysuFZyOH48zED4ga2wck4If8rDMh4MFZtpd&#10;+ZMuh1CKGMI+QwUmhDaT0heGLPqxa4kj9+U6iyHCrpS6w2sMt42cJMlUWqw4NhhsaWWoqA/fVsEs&#10;sbu6fpvsvX3+TV/Mau027Vmph1H/PgcRqA938b97q+P8p1f4e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e1PMMAAADcAAAADwAAAAAAAAAAAAAAAACYAgAAZHJzL2Rv&#10;d25yZXYueG1sUEsFBgAAAAAEAAQA9QAAAIgDAAAAAA==&#10;" filled="f" stroked="f">
                  <v:textbox style="mso-fit-shape-to-text:t">
                    <w:txbxContent>
                      <w:p w:rsidR="007C310E" w:rsidRDefault="007C310E" w:rsidP="007C310E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減量化量</w:t>
                        </w:r>
                      </w:p>
                    </w:txbxContent>
                  </v:textbox>
                </v:shape>
                <v:shape id="_x0000_s1075" type="#_x0000_t202" style="position:absolute;left:20002;width:9239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0Qs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l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50QsMAAADcAAAADwAAAAAAAAAAAAAAAACYAgAAZHJzL2Rv&#10;d25yZXYueG1sUEsFBgAAAAAEAAQA9QAAAIgDAAAAAA==&#10;" filled="f" stroked="f">
                  <v:textbox style="mso-fit-shape-to-text:t">
                    <w:txbxContent>
                      <w:p w:rsidR="007C310E" w:rsidRDefault="007C310E" w:rsidP="007C310E">
                        <w:r>
                          <w:rPr>
                            <w:rFonts w:hAnsi="ＭＳ 明朝" w:hint="eastAsia"/>
                            <w:color w:val="000000" w:themeColor="text1"/>
                            <w:kern w:val="24"/>
                            <w:szCs w:val="21"/>
                          </w:rPr>
                          <w:t>最終処分量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6D3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6841EC7" wp14:editId="359D88FE">
                <wp:simplePos x="0" y="0"/>
                <wp:positionH relativeFrom="column">
                  <wp:posOffset>2980690</wp:posOffset>
                </wp:positionH>
                <wp:positionV relativeFrom="paragraph">
                  <wp:posOffset>20320</wp:posOffset>
                </wp:positionV>
                <wp:extent cx="2933700" cy="253365"/>
                <wp:effectExtent l="0" t="0" r="19050" b="1333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5336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10E" w:rsidRDefault="007C310E" w:rsidP="007C310E"/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7" o:spid="_x0000_s1076" style="position:absolute;left:0;text-align:left;margin-left:234.7pt;margin-top:1.6pt;width:231pt;height:19.9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" filled="f" strokecolor="black [3213]" strokeweight=".25pt">
                <v:textbox>
                  <w:txbxContent>
                    <w:p w:rsidR="007C310E" w:rsidRDefault="007C310E" w:rsidP="007C310E"/>
                  </w:txbxContent>
                </v:textbox>
              </v:roundrect>
            </w:pict>
          </mc:Fallback>
        </mc:AlternateContent>
      </w:r>
      <w:r w:rsidR="005508ED" w:rsidRPr="00823ED9">
        <w:rPr>
          <w:rFonts w:asciiTheme="minorEastAsia" w:hAnsiTheme="minorEastAsia"/>
          <w:noProof/>
        </w:rPr>
        <w:drawing>
          <wp:anchor distT="0" distB="0" distL="114300" distR="114300" simplePos="0" relativeHeight="251721728" behindDoc="1" locked="0" layoutInCell="1" allowOverlap="1" wp14:anchorId="2877D33F" wp14:editId="17EFE8F6">
            <wp:simplePos x="0" y="0"/>
            <wp:positionH relativeFrom="column">
              <wp:posOffset>125095</wp:posOffset>
            </wp:positionH>
            <wp:positionV relativeFrom="paragraph">
              <wp:posOffset>214630</wp:posOffset>
            </wp:positionV>
            <wp:extent cx="5780405" cy="2933700"/>
            <wp:effectExtent l="0" t="0" r="0" b="0"/>
            <wp:wrapNone/>
            <wp:docPr id="35" name="グラフ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ED9" w:rsidRDefault="00823ED9" w:rsidP="00C6602A">
      <w:pPr>
        <w:rPr>
          <w:rFonts w:asciiTheme="minorEastAsia" w:hAnsiTheme="minorEastAsia"/>
        </w:rPr>
      </w:pPr>
    </w:p>
    <w:p w:rsidR="00823ED9" w:rsidRDefault="00407851" w:rsidP="00C6602A">
      <w:pPr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590B1D" wp14:editId="520C5A83">
                <wp:simplePos x="0" y="0"/>
                <wp:positionH relativeFrom="column">
                  <wp:posOffset>22225</wp:posOffset>
                </wp:positionH>
                <wp:positionV relativeFrom="paragraph">
                  <wp:posOffset>168910</wp:posOffset>
                </wp:positionV>
                <wp:extent cx="338455" cy="1238250"/>
                <wp:effectExtent l="0" t="0" r="0" b="0"/>
                <wp:wrapNone/>
                <wp:docPr id="36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7A2C" w:rsidRDefault="00557A2C" w:rsidP="006E61DD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排出量等（万ｔ）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1.75pt;margin-top:13.3pt;width:26.65pt;height:97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" filled="f" stroked="f">
                <v:textbox style="layout-flow:vertical-ideographic;mso-fit-shape-to-text:t">
                  <w:txbxContent>
                    <w:p w:rsidR="00557A2C" w:rsidRDefault="00557A2C" w:rsidP="006E61DD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排出量等（万ｔ）</w:t>
                      </w:r>
                    </w:p>
                  </w:txbxContent>
                </v:textbox>
              </v:shape>
            </w:pict>
          </mc:Fallback>
        </mc:AlternateContent>
      </w:r>
    </w:p>
    <w:p w:rsidR="00823ED9" w:rsidRDefault="00823ED9" w:rsidP="00C6602A">
      <w:pPr>
        <w:rPr>
          <w:rFonts w:asciiTheme="minorEastAsia" w:hAnsiTheme="minorEastAsia"/>
        </w:rPr>
      </w:pPr>
    </w:p>
    <w:p w:rsidR="00046ECF" w:rsidRDefault="00046ECF" w:rsidP="00C6602A">
      <w:pPr>
        <w:rPr>
          <w:rFonts w:asciiTheme="minorEastAsia" w:hAnsiTheme="minorEastAsia"/>
        </w:rPr>
      </w:pPr>
    </w:p>
    <w:p w:rsidR="00046ECF" w:rsidRDefault="00046ECF" w:rsidP="00C6602A">
      <w:pPr>
        <w:rPr>
          <w:rFonts w:asciiTheme="minorEastAsia" w:hAnsiTheme="minorEastAsia"/>
        </w:rPr>
      </w:pPr>
    </w:p>
    <w:p w:rsidR="00046ECF" w:rsidRDefault="00046ECF" w:rsidP="00C6602A">
      <w:pPr>
        <w:rPr>
          <w:rFonts w:asciiTheme="minorEastAsia" w:hAnsiTheme="minorEastAsia"/>
        </w:rPr>
      </w:pPr>
    </w:p>
    <w:p w:rsidR="00046ECF" w:rsidRDefault="00046ECF" w:rsidP="00C6602A">
      <w:pPr>
        <w:rPr>
          <w:rFonts w:asciiTheme="minorEastAsia" w:hAnsiTheme="minorEastAsia"/>
        </w:rPr>
      </w:pPr>
    </w:p>
    <w:p w:rsidR="00046ECF" w:rsidRDefault="00046ECF" w:rsidP="00C6602A">
      <w:pPr>
        <w:rPr>
          <w:rFonts w:asciiTheme="minorEastAsia" w:hAnsiTheme="minorEastAsia"/>
        </w:rPr>
      </w:pPr>
    </w:p>
    <w:p w:rsidR="00046ECF" w:rsidRDefault="007F5255" w:rsidP="00C6602A">
      <w:pPr>
        <w:rPr>
          <w:rFonts w:asciiTheme="minorEastAsia" w:hAnsiTheme="minorEastAsia"/>
        </w:rPr>
      </w:pPr>
      <w:r w:rsidRPr="006E61D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2F3361" wp14:editId="7FD30C69">
                <wp:simplePos x="0" y="0"/>
                <wp:positionH relativeFrom="column">
                  <wp:posOffset>4792980</wp:posOffset>
                </wp:positionH>
                <wp:positionV relativeFrom="paragraph">
                  <wp:posOffset>48895</wp:posOffset>
                </wp:positionV>
                <wp:extent cx="723900" cy="57150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6E6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H26</w:t>
                            </w:r>
                          </w:p>
                          <w:p w:rsidR="00557A2C" w:rsidRDefault="00557A2C" w:rsidP="006E6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724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78" type="#_x0000_t202" style="position:absolute;left:0;text-align:left;margin-left:377.4pt;margin-top:3.85pt;width:57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" fillcolor="white [3201]" stroked="f" strokeweight=".5pt">
                <v:textbox>
                  <w:txbxContent>
                    <w:p w:rsidR="00557A2C" w:rsidRDefault="00557A2C" w:rsidP="006E6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H26</w:t>
                      </w:r>
                    </w:p>
                    <w:p w:rsidR="00557A2C" w:rsidRDefault="00557A2C" w:rsidP="006E6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724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6E61D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CFFF6A" wp14:editId="22862C8C">
                <wp:simplePos x="0" y="0"/>
                <wp:positionH relativeFrom="column">
                  <wp:posOffset>3566795</wp:posOffset>
                </wp:positionH>
                <wp:positionV relativeFrom="paragraph">
                  <wp:posOffset>48895</wp:posOffset>
                </wp:positionV>
                <wp:extent cx="723900" cy="5715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6E6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H22</w:t>
                            </w:r>
                          </w:p>
                          <w:p w:rsidR="00557A2C" w:rsidRDefault="00557A2C" w:rsidP="006E6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720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79" type="#_x0000_t202" style="position:absolute;left:0;text-align:left;margin-left:280.85pt;margin-top:3.85pt;width:57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" fillcolor="white [3201]" stroked="f" strokeweight=".5pt">
                <v:textbox>
                  <w:txbxContent>
                    <w:p w:rsidR="00557A2C" w:rsidRDefault="00557A2C" w:rsidP="006E6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H22</w:t>
                      </w:r>
                    </w:p>
                    <w:p w:rsidR="00557A2C" w:rsidRDefault="00557A2C" w:rsidP="006E6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720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5604B6" w:rsidRPr="006E61D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67C2B1" wp14:editId="77A4ACE1">
                <wp:simplePos x="0" y="0"/>
                <wp:positionH relativeFrom="column">
                  <wp:posOffset>2279650</wp:posOffset>
                </wp:positionH>
                <wp:positionV relativeFrom="paragraph">
                  <wp:posOffset>48895</wp:posOffset>
                </wp:positionV>
                <wp:extent cx="723900" cy="5715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6E6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H17</w:t>
                            </w:r>
                          </w:p>
                          <w:p w:rsidR="00557A2C" w:rsidRDefault="00557A2C" w:rsidP="006E6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801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80" type="#_x0000_t202" style="position:absolute;left:0;text-align:left;margin-left:179.5pt;margin-top:3.85pt;width:57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" fillcolor="white [3201]" stroked="f" strokeweight=".5pt">
                <v:textbox>
                  <w:txbxContent>
                    <w:p w:rsidR="00557A2C" w:rsidRDefault="00557A2C" w:rsidP="006E6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H17</w:t>
                      </w:r>
                    </w:p>
                    <w:p w:rsidR="00557A2C" w:rsidRDefault="00557A2C" w:rsidP="006E6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801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3260C9" w:rsidRPr="006E61D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8936DE" wp14:editId="420A9154">
                <wp:simplePos x="0" y="0"/>
                <wp:positionH relativeFrom="column">
                  <wp:posOffset>27305</wp:posOffset>
                </wp:positionH>
                <wp:positionV relativeFrom="paragraph">
                  <wp:posOffset>54610</wp:posOffset>
                </wp:positionV>
                <wp:extent cx="1038225" cy="5715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6E61DD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下水道業</w:t>
                            </w:r>
                          </w:p>
                          <w:p w:rsidR="00557A2C" w:rsidRDefault="00557A2C" w:rsidP="006E61DD">
                            <w:pPr>
                              <w:ind w:right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排出量計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81" type="#_x0000_t202" style="position:absolute;left:0;text-align:left;margin-left:2.15pt;margin-top:4.3pt;width:81.75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" filled="f" stroked="f" strokeweight=".5pt">
                <v:textbox>
                  <w:txbxContent>
                    <w:p w:rsidR="00557A2C" w:rsidRDefault="00557A2C" w:rsidP="006E61DD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>下水道業</w:t>
                      </w:r>
                    </w:p>
                    <w:p w:rsidR="00557A2C" w:rsidRDefault="00557A2C" w:rsidP="006E61DD">
                      <w:pPr>
                        <w:ind w:right="216"/>
                        <w:jc w:val="center"/>
                      </w:pPr>
                      <w:r>
                        <w:rPr>
                          <w:rFonts w:hint="eastAsia"/>
                        </w:rPr>
                        <w:t>排出量計</w:t>
                      </w:r>
                    </w:p>
                  </w:txbxContent>
                </v:textbox>
              </v:shape>
            </w:pict>
          </mc:Fallback>
        </mc:AlternateContent>
      </w:r>
      <w:r w:rsidR="00E0002D" w:rsidRPr="006E61D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762393" wp14:editId="113F9300">
                <wp:simplePos x="0" y="0"/>
                <wp:positionH relativeFrom="column">
                  <wp:posOffset>1069340</wp:posOffset>
                </wp:positionH>
                <wp:positionV relativeFrom="paragraph">
                  <wp:posOffset>48895</wp:posOffset>
                </wp:positionV>
                <wp:extent cx="723900" cy="5715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2C" w:rsidRDefault="00557A2C" w:rsidP="006E6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H12</w:t>
                            </w:r>
                          </w:p>
                          <w:p w:rsidR="00557A2C" w:rsidRDefault="00557A2C" w:rsidP="006E6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781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82" type="#_x0000_t202" style="position:absolute;left:0;text-align:left;margin-left:84.2pt;margin-top:3.85pt;width:57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" filled="f" stroked="f" strokeweight=".5pt">
                <v:textbox>
                  <w:txbxContent>
                    <w:p w:rsidR="00557A2C" w:rsidRDefault="00557A2C" w:rsidP="006E6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H12</w:t>
                      </w:r>
                    </w:p>
                    <w:p w:rsidR="00557A2C" w:rsidRDefault="00557A2C" w:rsidP="006E6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781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046ECF" w:rsidRDefault="00046ECF" w:rsidP="003260C9">
      <w:pPr>
        <w:spacing w:before="240"/>
        <w:rPr>
          <w:rFonts w:asciiTheme="minorEastAsia" w:hAnsiTheme="minorEastAsia"/>
        </w:rPr>
      </w:pPr>
    </w:p>
    <w:p w:rsidR="00F97896" w:rsidRDefault="00F97896" w:rsidP="006A3883">
      <w:pPr>
        <w:rPr>
          <w:rFonts w:asciiTheme="minorEastAsia" w:hAnsiTheme="minorEastAsia"/>
        </w:rPr>
      </w:pPr>
    </w:p>
    <w:p w:rsidR="00E10CE5" w:rsidRDefault="00E10CE5" w:rsidP="00C6602A">
      <w:pPr>
        <w:rPr>
          <w:rFonts w:asciiTheme="majorEastAsia" w:eastAsiaTheme="majorEastAsia" w:hAnsiTheme="majorEastAsia"/>
        </w:rPr>
      </w:pPr>
    </w:p>
    <w:p w:rsidR="007F5255" w:rsidRPr="00A97C5B" w:rsidRDefault="007F5255" w:rsidP="00C6602A">
      <w:pPr>
        <w:rPr>
          <w:rFonts w:asciiTheme="majorEastAsia" w:eastAsiaTheme="majorEastAsia" w:hAnsiTheme="majorEastAsia"/>
        </w:rPr>
      </w:pPr>
      <w:r w:rsidRPr="00A97C5B">
        <w:rPr>
          <w:rFonts w:asciiTheme="majorEastAsia" w:eastAsiaTheme="majorEastAsia" w:hAnsiTheme="majorEastAsia" w:hint="eastAsia"/>
        </w:rPr>
        <w:t>２．産業廃棄物の種類別の排出量等の推移</w:t>
      </w:r>
    </w:p>
    <w:p w:rsidR="007F5255" w:rsidRPr="007F5255" w:rsidRDefault="007F5255" w:rsidP="00C6602A">
      <w:pPr>
        <w:rPr>
          <w:rFonts w:asciiTheme="majorEastAsia" w:eastAsiaTheme="majorEastAsia" w:hAnsiTheme="majorEastAsia"/>
        </w:rPr>
      </w:pPr>
      <w:r w:rsidRPr="007F5255">
        <w:rPr>
          <w:rFonts w:asciiTheme="majorEastAsia" w:eastAsiaTheme="majorEastAsia" w:hAnsiTheme="majorEastAsia" w:hint="eastAsia"/>
        </w:rPr>
        <w:t>（１）産業廃棄物の種類別の排出量の推移</w:t>
      </w:r>
    </w:p>
    <w:p w:rsidR="007F5255" w:rsidRDefault="00557A2C" w:rsidP="007F5255">
      <w:pPr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ED428D0" wp14:editId="1C2E7F9E">
                <wp:simplePos x="0" y="0"/>
                <wp:positionH relativeFrom="column">
                  <wp:posOffset>-162560</wp:posOffset>
                </wp:positionH>
                <wp:positionV relativeFrom="paragraph">
                  <wp:posOffset>560705</wp:posOffset>
                </wp:positionV>
                <wp:extent cx="338455" cy="1238250"/>
                <wp:effectExtent l="0" t="0" r="0" b="0"/>
                <wp:wrapNone/>
                <wp:docPr id="9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7A2C" w:rsidRDefault="00557A2C" w:rsidP="00557A2C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-12.8pt;margin-top:44.15pt;width:26.65pt;height:97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" filled="f" stroked="f">
                <v:textbox style="layout-flow:vertical-ideographic;mso-fit-shape-to-text:t">
                  <w:txbxContent>
                    <w:p w:rsidR="00557A2C" w:rsidRDefault="00557A2C" w:rsidP="00557A2C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排出量（万ｔ）</w:t>
                      </w:r>
                    </w:p>
                  </w:txbxContent>
                </v:textbox>
              </v:shape>
            </w:pict>
          </mc:Fallback>
        </mc:AlternateContent>
      </w:r>
      <w:r w:rsidR="007F5255">
        <w:rPr>
          <w:rFonts w:asciiTheme="minorEastAsia" w:hAnsiTheme="minorEastAsia" w:hint="eastAsia"/>
        </w:rPr>
        <w:t xml:space="preserve">　</w:t>
      </w:r>
      <w:r w:rsidR="0075713D">
        <w:rPr>
          <w:rFonts w:asciiTheme="minorEastAsia" w:hAnsiTheme="minorEastAsia" w:hint="eastAsia"/>
          <w:noProof/>
        </w:rPr>
        <w:drawing>
          <wp:inline distT="0" distB="0" distL="0" distR="0" wp14:anchorId="3EE291E3" wp14:editId="150381DE">
            <wp:extent cx="5486400" cy="2396359"/>
            <wp:effectExtent l="0" t="0" r="0" b="444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97C5B" w:rsidRDefault="00A97C5B" w:rsidP="007F5255">
      <w:pPr>
        <w:rPr>
          <w:rFonts w:asciiTheme="majorEastAsia" w:eastAsiaTheme="majorEastAsia" w:hAnsiTheme="majorEastAsia"/>
        </w:rPr>
      </w:pPr>
    </w:p>
    <w:p w:rsidR="00A97C5B" w:rsidRDefault="00A97C5B" w:rsidP="007F5255">
      <w:pPr>
        <w:rPr>
          <w:rFonts w:asciiTheme="majorEastAsia" w:eastAsiaTheme="majorEastAsia" w:hAnsiTheme="majorEastAsia"/>
        </w:rPr>
      </w:pPr>
    </w:p>
    <w:p w:rsidR="00A97C5B" w:rsidRDefault="00A97C5B" w:rsidP="007F5255">
      <w:pPr>
        <w:rPr>
          <w:rFonts w:asciiTheme="majorEastAsia" w:eastAsiaTheme="majorEastAsia" w:hAnsiTheme="majorEastAsia"/>
        </w:rPr>
      </w:pPr>
    </w:p>
    <w:p w:rsidR="007F5255" w:rsidRPr="007F5255" w:rsidRDefault="007F5255" w:rsidP="007F5255">
      <w:pPr>
        <w:rPr>
          <w:rFonts w:asciiTheme="majorEastAsia" w:eastAsiaTheme="majorEastAsia" w:hAnsiTheme="majorEastAsia"/>
        </w:rPr>
      </w:pPr>
      <w:r w:rsidRPr="007F5255">
        <w:rPr>
          <w:rFonts w:asciiTheme="majorEastAsia" w:eastAsiaTheme="majorEastAsia" w:hAnsiTheme="majorEastAsia" w:hint="eastAsia"/>
        </w:rPr>
        <w:lastRenderedPageBreak/>
        <w:t>（２）産業廃棄物の種類別の</w:t>
      </w:r>
      <w:r>
        <w:rPr>
          <w:rFonts w:asciiTheme="majorEastAsia" w:eastAsiaTheme="majorEastAsia" w:hAnsiTheme="majorEastAsia" w:hint="eastAsia"/>
        </w:rPr>
        <w:t>再生利用</w:t>
      </w:r>
      <w:r w:rsidRPr="007F5255">
        <w:rPr>
          <w:rFonts w:asciiTheme="majorEastAsia" w:eastAsiaTheme="majorEastAsia" w:hAnsiTheme="majorEastAsia" w:hint="eastAsia"/>
        </w:rPr>
        <w:t>量の推移</w:t>
      </w:r>
    </w:p>
    <w:p w:rsidR="007F5255" w:rsidRPr="007F5255" w:rsidRDefault="00557A2C" w:rsidP="00557A2C">
      <w:pPr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10FE5CA" wp14:editId="79EF3685">
                <wp:simplePos x="0" y="0"/>
                <wp:positionH relativeFrom="column">
                  <wp:posOffset>-148590</wp:posOffset>
                </wp:positionH>
                <wp:positionV relativeFrom="paragraph">
                  <wp:posOffset>482600</wp:posOffset>
                </wp:positionV>
                <wp:extent cx="338455" cy="1238250"/>
                <wp:effectExtent l="0" t="0" r="0" b="0"/>
                <wp:wrapNone/>
                <wp:docPr id="11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7A2C" w:rsidRDefault="00557A2C" w:rsidP="00557A2C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再生利用量（万ｔ）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-11.7pt;margin-top:38pt;width:26.65pt;height:97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" filled="f" stroked="f">
                <v:textbox style="layout-flow:vertical-ideographic;mso-fit-shape-to-text:t">
                  <w:txbxContent>
                    <w:p w:rsidR="00557A2C" w:rsidRDefault="00557A2C" w:rsidP="00557A2C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再生利用量（万ｔ）</w:t>
                      </w:r>
                    </w:p>
                  </w:txbxContent>
                </v:textbox>
              </v:shape>
            </w:pict>
          </mc:Fallback>
        </mc:AlternateContent>
      </w:r>
      <w:r w:rsidR="00B4141D">
        <w:rPr>
          <w:rFonts w:asciiTheme="minorEastAsia" w:hAnsiTheme="minorEastAsia" w:hint="eastAsia"/>
          <w:noProof/>
        </w:rPr>
        <w:drawing>
          <wp:inline distT="0" distB="0" distL="0" distR="0" wp14:anchorId="690B78BC" wp14:editId="7823BE34">
            <wp:extent cx="5435911" cy="2395391"/>
            <wp:effectExtent l="0" t="0" r="0" b="5080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10CE5" w:rsidRDefault="00E10CE5" w:rsidP="007F5255">
      <w:pPr>
        <w:rPr>
          <w:rFonts w:asciiTheme="majorEastAsia" w:eastAsiaTheme="majorEastAsia" w:hAnsiTheme="majorEastAsia"/>
        </w:rPr>
      </w:pPr>
    </w:p>
    <w:p w:rsidR="007F5255" w:rsidRPr="007F5255" w:rsidRDefault="007F5255" w:rsidP="007F5255">
      <w:pPr>
        <w:rPr>
          <w:rFonts w:asciiTheme="majorEastAsia" w:eastAsiaTheme="majorEastAsia" w:hAnsiTheme="majorEastAsia"/>
        </w:rPr>
      </w:pPr>
      <w:r w:rsidRPr="007F5255">
        <w:rPr>
          <w:rFonts w:asciiTheme="majorEastAsia" w:eastAsiaTheme="majorEastAsia" w:hAnsiTheme="majorEastAsia" w:hint="eastAsia"/>
        </w:rPr>
        <w:t>（３）産業廃棄物の種類別の</w:t>
      </w:r>
      <w:r>
        <w:rPr>
          <w:rFonts w:asciiTheme="majorEastAsia" w:eastAsiaTheme="majorEastAsia" w:hAnsiTheme="majorEastAsia" w:hint="eastAsia"/>
        </w:rPr>
        <w:t>減量化</w:t>
      </w:r>
      <w:r w:rsidRPr="007F5255">
        <w:rPr>
          <w:rFonts w:asciiTheme="majorEastAsia" w:eastAsiaTheme="majorEastAsia" w:hAnsiTheme="majorEastAsia" w:hint="eastAsia"/>
        </w:rPr>
        <w:t>量の推移</w:t>
      </w:r>
    </w:p>
    <w:p w:rsidR="007F5255" w:rsidRDefault="00557A2C" w:rsidP="00557A2C">
      <w:pPr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5C23DD" wp14:editId="52D8D689">
                <wp:simplePos x="0" y="0"/>
                <wp:positionH relativeFrom="column">
                  <wp:posOffset>-150495</wp:posOffset>
                </wp:positionH>
                <wp:positionV relativeFrom="paragraph">
                  <wp:posOffset>817245</wp:posOffset>
                </wp:positionV>
                <wp:extent cx="338455" cy="1238250"/>
                <wp:effectExtent l="0" t="0" r="0" b="0"/>
                <wp:wrapNone/>
                <wp:docPr id="15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7A2C" w:rsidRDefault="00557A2C" w:rsidP="00557A2C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減量化量（万ｔ）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-11.85pt;margin-top:64.35pt;width:26.65pt;height:97.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" filled="f" stroked="f">
                <v:textbox style="layout-flow:vertical-ideographic;mso-fit-shape-to-text:t">
                  <w:txbxContent>
                    <w:p w:rsidR="00557A2C" w:rsidRDefault="00557A2C" w:rsidP="00557A2C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減量化量（万ｔ）</w:t>
                      </w:r>
                    </w:p>
                  </w:txbxContent>
                </v:textbox>
              </v:shape>
            </w:pict>
          </mc:Fallback>
        </mc:AlternateContent>
      </w:r>
      <w:r w:rsidR="00637C00">
        <w:rPr>
          <w:rFonts w:asciiTheme="minorEastAsia" w:hAnsiTheme="minorEastAsia" w:hint="eastAsia"/>
          <w:noProof/>
        </w:rPr>
        <w:drawing>
          <wp:inline distT="0" distB="0" distL="0" distR="0" wp14:anchorId="6B09AE4C" wp14:editId="6D70777E">
            <wp:extent cx="5486400" cy="2396359"/>
            <wp:effectExtent l="0" t="0" r="0" b="4445"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57A2C" w:rsidRDefault="00557A2C" w:rsidP="00C6602A">
      <w:pPr>
        <w:rPr>
          <w:rFonts w:asciiTheme="majorEastAsia" w:eastAsiaTheme="majorEastAsia" w:hAnsiTheme="majorEastAsia"/>
        </w:rPr>
      </w:pPr>
    </w:p>
    <w:p w:rsidR="005676DC" w:rsidRPr="007F5255" w:rsidRDefault="007F5255" w:rsidP="00C6602A">
      <w:pPr>
        <w:rPr>
          <w:rFonts w:asciiTheme="majorEastAsia" w:eastAsiaTheme="majorEastAsia" w:hAnsiTheme="majorEastAsia"/>
        </w:rPr>
      </w:pPr>
      <w:r w:rsidRPr="007F5255">
        <w:rPr>
          <w:rFonts w:asciiTheme="majorEastAsia" w:eastAsiaTheme="majorEastAsia" w:hAnsiTheme="majorEastAsia" w:hint="eastAsia"/>
        </w:rPr>
        <w:t>（４）</w:t>
      </w:r>
      <w:r w:rsidR="00637C00" w:rsidRPr="00637C00">
        <w:rPr>
          <w:rFonts w:asciiTheme="majorEastAsia" w:eastAsiaTheme="majorEastAsia" w:hAnsiTheme="majorEastAsia" w:hint="eastAsia"/>
        </w:rPr>
        <w:t>産業廃棄物の種類別の最終処分量の推移</w:t>
      </w:r>
    </w:p>
    <w:p w:rsidR="00407851" w:rsidRDefault="00551706" w:rsidP="00A97C5B">
      <w:pPr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8D92E4" wp14:editId="5C48F7E3">
                <wp:simplePos x="0" y="0"/>
                <wp:positionH relativeFrom="column">
                  <wp:posOffset>-252813</wp:posOffset>
                </wp:positionH>
                <wp:positionV relativeFrom="paragraph">
                  <wp:posOffset>865974</wp:posOffset>
                </wp:positionV>
                <wp:extent cx="338455" cy="1238250"/>
                <wp:effectExtent l="0" t="0" r="0" b="0"/>
                <wp:wrapNone/>
                <wp:docPr id="59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7A2C" w:rsidRDefault="00557A2C" w:rsidP="00551706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最終処分量（万ｔ）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-19.9pt;margin-top:68.2pt;width:26.65pt;height:97.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" filled="f" stroked="f">
                <v:textbox style="layout-flow:vertical-ideographic;mso-fit-shape-to-text:t">
                  <w:txbxContent>
                    <w:p w:rsidR="00557A2C" w:rsidRDefault="00557A2C" w:rsidP="00551706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最終処分量（万ｔ）</w:t>
                      </w:r>
                    </w:p>
                  </w:txbxContent>
                </v:textbox>
              </v:shape>
            </w:pict>
          </mc:Fallback>
        </mc:AlternateContent>
      </w:r>
      <w:r w:rsidR="00407851">
        <w:rPr>
          <w:rFonts w:asciiTheme="minorEastAsia" w:hAnsiTheme="minorEastAsia" w:hint="eastAsia"/>
          <w:noProof/>
        </w:rPr>
        <w:drawing>
          <wp:inline distT="0" distB="0" distL="0" distR="0" wp14:anchorId="2AB5E07E" wp14:editId="1E720297">
            <wp:extent cx="5486400" cy="2412124"/>
            <wp:effectExtent l="0" t="0" r="0" b="0"/>
            <wp:docPr id="58" name="グラフ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10CE5" w:rsidRDefault="00E10CE5" w:rsidP="00C6602A">
      <w:pPr>
        <w:rPr>
          <w:rFonts w:asciiTheme="majorEastAsia" w:eastAsiaTheme="majorEastAsia" w:hAnsiTheme="majorEastAsia"/>
        </w:rPr>
      </w:pPr>
    </w:p>
    <w:p w:rsidR="00DF04F2" w:rsidRPr="00F72158" w:rsidRDefault="00C344A6" w:rsidP="00C6602A">
      <w:pPr>
        <w:rPr>
          <w:rFonts w:asciiTheme="majorEastAsia" w:eastAsiaTheme="majorEastAsia" w:hAnsiTheme="majorEastAsia"/>
        </w:rPr>
      </w:pPr>
      <w:r w:rsidRPr="00F72158">
        <w:rPr>
          <w:rFonts w:asciiTheme="majorEastAsia" w:eastAsiaTheme="majorEastAsia" w:hAnsiTheme="majorEastAsia" w:hint="eastAsia"/>
        </w:rPr>
        <w:lastRenderedPageBreak/>
        <w:t>３</w:t>
      </w:r>
      <w:r w:rsidR="00DF04F2" w:rsidRPr="00F72158">
        <w:rPr>
          <w:rFonts w:asciiTheme="majorEastAsia" w:eastAsiaTheme="majorEastAsia" w:hAnsiTheme="majorEastAsia" w:hint="eastAsia"/>
        </w:rPr>
        <w:t>．</w:t>
      </w:r>
      <w:r w:rsidR="00264D18" w:rsidRPr="00F72158">
        <w:rPr>
          <w:rFonts w:asciiTheme="majorEastAsia" w:eastAsiaTheme="majorEastAsia" w:hAnsiTheme="majorEastAsia" w:hint="eastAsia"/>
        </w:rPr>
        <w:t>主な</w:t>
      </w:r>
      <w:r w:rsidR="00CA5248" w:rsidRPr="00F72158">
        <w:rPr>
          <w:rFonts w:asciiTheme="majorEastAsia" w:eastAsiaTheme="majorEastAsia" w:hAnsiTheme="majorEastAsia" w:hint="eastAsia"/>
        </w:rPr>
        <w:t>都道</w:t>
      </w:r>
      <w:r w:rsidR="00DF04F2" w:rsidRPr="00F72158">
        <w:rPr>
          <w:rFonts w:asciiTheme="majorEastAsia" w:eastAsiaTheme="majorEastAsia" w:hAnsiTheme="majorEastAsia" w:hint="eastAsia"/>
        </w:rPr>
        <w:t>府県との比較</w:t>
      </w:r>
    </w:p>
    <w:p w:rsidR="00264D18" w:rsidRPr="00F72158" w:rsidRDefault="00CA5248" w:rsidP="00C6602A">
      <w:pPr>
        <w:rPr>
          <w:rFonts w:asciiTheme="majorEastAsia" w:eastAsiaTheme="majorEastAsia" w:hAnsiTheme="majorEastAsia"/>
        </w:rPr>
      </w:pPr>
      <w:r w:rsidRPr="00F72158">
        <w:rPr>
          <w:rFonts w:asciiTheme="majorEastAsia" w:eastAsiaTheme="majorEastAsia" w:hAnsiTheme="majorEastAsia" w:hint="eastAsia"/>
        </w:rPr>
        <w:t>（１）</w:t>
      </w:r>
      <w:r w:rsidR="00264D18" w:rsidRPr="00F72158">
        <w:rPr>
          <w:rFonts w:asciiTheme="majorEastAsia" w:eastAsiaTheme="majorEastAsia" w:hAnsiTheme="majorEastAsia" w:hint="eastAsia"/>
        </w:rPr>
        <w:t>主な</w:t>
      </w:r>
      <w:r w:rsidRPr="00F72158">
        <w:rPr>
          <w:rFonts w:asciiTheme="majorEastAsia" w:eastAsiaTheme="majorEastAsia" w:hAnsiTheme="majorEastAsia" w:hint="eastAsia"/>
        </w:rPr>
        <w:t>都道府県の</w:t>
      </w:r>
      <w:r w:rsidR="00F72158" w:rsidRPr="00F72158">
        <w:rPr>
          <w:rFonts w:asciiTheme="majorEastAsia" w:eastAsiaTheme="majorEastAsia" w:hAnsiTheme="majorEastAsia" w:hint="eastAsia"/>
        </w:rPr>
        <w:t>産業廃棄物排出量の種類別の割合と産業廃棄物の処理状況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99"/>
        <w:gridCol w:w="4506"/>
        <w:gridCol w:w="3481"/>
      </w:tblGrid>
      <w:tr w:rsidR="00264D18" w:rsidTr="00C40879">
        <w:tc>
          <w:tcPr>
            <w:tcW w:w="1299" w:type="dxa"/>
          </w:tcPr>
          <w:p w:rsidR="00264D18" w:rsidRDefault="00264D18" w:rsidP="002A593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506" w:type="dxa"/>
          </w:tcPr>
          <w:p w:rsidR="00264D18" w:rsidRDefault="00264D18" w:rsidP="002A59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産業</w:t>
            </w:r>
            <w:r w:rsidRPr="0011355F">
              <w:rPr>
                <w:rFonts w:asciiTheme="minorEastAsia" w:hAnsiTheme="minorEastAsia" w:hint="eastAsia"/>
              </w:rPr>
              <w:t>廃棄物</w:t>
            </w:r>
            <w:r>
              <w:rPr>
                <w:rFonts w:asciiTheme="minorEastAsia" w:hAnsiTheme="minorEastAsia" w:hint="eastAsia"/>
              </w:rPr>
              <w:t>排出量の種類別の</w:t>
            </w:r>
            <w:r w:rsidRPr="0011355F">
              <w:rPr>
                <w:rFonts w:asciiTheme="minorEastAsia" w:hAnsiTheme="minorEastAsia" w:hint="eastAsia"/>
              </w:rPr>
              <w:t>割合</w:t>
            </w:r>
          </w:p>
        </w:tc>
        <w:tc>
          <w:tcPr>
            <w:tcW w:w="3481" w:type="dxa"/>
          </w:tcPr>
          <w:p w:rsidR="00264D18" w:rsidRDefault="00264D18" w:rsidP="002A59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産業廃棄物の処理状況</w:t>
            </w:r>
          </w:p>
        </w:tc>
      </w:tr>
      <w:tr w:rsidR="00264D18" w:rsidTr="00C40879">
        <w:tc>
          <w:tcPr>
            <w:tcW w:w="1299" w:type="dxa"/>
          </w:tcPr>
          <w:p w:rsidR="00264D18" w:rsidRDefault="00264D18" w:rsidP="002A593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全国平均</w:t>
            </w:r>
          </w:p>
          <w:p w:rsidR="00264D18" w:rsidRDefault="00264D18" w:rsidP="002A5931">
            <w:pPr>
              <w:jc w:val="lef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C9AF110" wp14:editId="5F1EE813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442595</wp:posOffset>
                      </wp:positionV>
                      <wp:extent cx="2073275" cy="895350"/>
                      <wp:effectExtent l="0" t="0" r="0" b="0"/>
                      <wp:wrapNone/>
                      <wp:docPr id="4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275" cy="8953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64D18" w:rsidRPr="00DA1701" w:rsidRDefault="00264D18" w:rsidP="00264D1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EastAsia" w:eastAsiaTheme="minorEastAsia" w:hAnsiTheme="minorEastAsia" w:cstheme="minorBidi"/>
                                      <w:sz w:val="21"/>
                                      <w:szCs w:val="22"/>
                                    </w:rPr>
                                  </w:pPr>
                                  <w:r w:rsidRPr="00DA1701">
                                    <w:rPr>
                                      <w:rFonts w:asciiTheme="minorEastAsia" w:eastAsiaTheme="minorEastAsia" w:hAnsiTheme="minorEastAsia" w:cstheme="minorBidi" w:hint="eastAsia"/>
                                      <w:sz w:val="21"/>
                                      <w:szCs w:val="22"/>
                                    </w:rPr>
                                    <w:t>排出量</w:t>
                                  </w:r>
                                </w:p>
                                <w:p w:rsidR="00264D18" w:rsidRPr="00DA1701" w:rsidRDefault="00264D18" w:rsidP="00264D1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EastAsia" w:eastAsiaTheme="minorEastAsia" w:hAnsiTheme="minorEastAsia" w:cstheme="minorBidi"/>
                                      <w:sz w:val="21"/>
                                      <w:szCs w:val="22"/>
                                    </w:rPr>
                                  </w:pPr>
                                  <w:r w:rsidRPr="00DA1701">
                                    <w:rPr>
                                      <w:rFonts w:asciiTheme="minorEastAsia" w:eastAsiaTheme="minorEastAsia" w:hAnsiTheme="minorEastAsia" w:cstheme="minorBidi" w:hint="eastAsia"/>
                                      <w:sz w:val="21"/>
                                      <w:szCs w:val="22"/>
                                    </w:rPr>
                                    <w:t>合計</w:t>
                                  </w:r>
                                </w:p>
                                <w:p w:rsidR="00264D18" w:rsidRPr="00DA1701" w:rsidRDefault="00264D18" w:rsidP="00264D1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</w:rPr>
                                  </w:pPr>
                                  <w:r w:rsidRPr="00DA1701">
                                    <w:rPr>
                                      <w:rFonts w:asciiTheme="minorEastAsia" w:eastAsiaTheme="minorEastAsia" w:hAnsiTheme="minorEastAsia" w:cstheme="minorBidi"/>
                                      <w:sz w:val="21"/>
                                      <w:szCs w:val="22"/>
                                    </w:rPr>
                                    <w:t>37,913</w:t>
                                  </w:r>
                                  <w:r w:rsidRPr="00DA1701">
                                    <w:rPr>
                                      <w:rFonts w:asciiTheme="minorEastAsia" w:eastAsiaTheme="minorEastAsia" w:hAnsiTheme="minorEastAsia" w:cstheme="minorBidi" w:hint="eastAsia"/>
                                      <w:sz w:val="21"/>
                                      <w:szCs w:val="22"/>
                                    </w:rPr>
                                    <w:t>万</w:t>
                                  </w:r>
                                  <w:r w:rsidRPr="00DA1701">
                                    <w:rPr>
                                      <w:rFonts w:asciiTheme="minorEastAsia" w:eastAsiaTheme="minorEastAsia" w:hAnsiTheme="minorEastAsia" w:cstheme="minorBidi"/>
                                      <w:sz w:val="21"/>
                                      <w:szCs w:val="22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vertOverflow="clip" wrap="none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87" type="#_x0000_t202" style="position:absolute;margin-left:-8.65pt;margin-top:34.85pt;width:163.25pt;height:70.5pt;z-index:251786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" filled="f" stroked="f">
                      <v:textbox>
                        <w:txbxContent>
                          <w:p w:rsidR="00264D18" w:rsidRPr="00DA1701" w:rsidRDefault="00264D18" w:rsidP="00264D1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 w:cstheme="minorBidi"/>
                                <w:sz w:val="21"/>
                                <w:szCs w:val="22"/>
                              </w:rPr>
                            </w:pPr>
                            <w:r w:rsidRPr="00DA1701">
                              <w:rPr>
                                <w:rFonts w:asciiTheme="minorEastAsia" w:eastAsiaTheme="minorEastAsia" w:hAnsiTheme="minorEastAsia" w:cstheme="minorBidi" w:hint="eastAsia"/>
                                <w:sz w:val="21"/>
                                <w:szCs w:val="22"/>
                              </w:rPr>
                              <w:t>排出量</w:t>
                            </w:r>
                          </w:p>
                          <w:p w:rsidR="00264D18" w:rsidRPr="00DA1701" w:rsidRDefault="00264D18" w:rsidP="00264D1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 w:cstheme="minorBidi"/>
                                <w:sz w:val="21"/>
                                <w:szCs w:val="22"/>
                              </w:rPr>
                            </w:pPr>
                            <w:r w:rsidRPr="00DA1701">
                              <w:rPr>
                                <w:rFonts w:asciiTheme="minorEastAsia" w:eastAsiaTheme="minorEastAsia" w:hAnsiTheme="minorEastAsia" w:cstheme="minorBidi" w:hint="eastAsia"/>
                                <w:sz w:val="21"/>
                                <w:szCs w:val="22"/>
                              </w:rPr>
                              <w:t>合計</w:t>
                            </w:r>
                          </w:p>
                          <w:p w:rsidR="00264D18" w:rsidRPr="00DA1701" w:rsidRDefault="00264D18" w:rsidP="00264D1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DA1701">
                              <w:rPr>
                                <w:rFonts w:asciiTheme="minorEastAsia" w:eastAsiaTheme="minorEastAsia" w:hAnsiTheme="minorEastAsia" w:cstheme="minorBidi"/>
                                <w:sz w:val="21"/>
                                <w:szCs w:val="22"/>
                              </w:rPr>
                              <w:t>37,913</w:t>
                            </w:r>
                            <w:r w:rsidRPr="00DA1701">
                              <w:rPr>
                                <w:rFonts w:asciiTheme="minorEastAsia" w:eastAsiaTheme="minorEastAsia" w:hAnsiTheme="minorEastAsia" w:cstheme="minorBidi" w:hint="eastAsia"/>
                                <w:sz w:val="21"/>
                                <w:szCs w:val="22"/>
                              </w:rPr>
                              <w:t>万</w:t>
                            </w:r>
                            <w:r w:rsidRPr="00DA1701">
                              <w:rPr>
                                <w:rFonts w:asciiTheme="minorEastAsia" w:eastAsiaTheme="minorEastAsia" w:hAnsiTheme="minorEastAsia" w:cstheme="minorBidi"/>
                                <w:sz w:val="21"/>
                                <w:szCs w:val="22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（H24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4506" w:type="dxa"/>
          </w:tcPr>
          <w:p w:rsidR="00264D18" w:rsidRDefault="00D81A81" w:rsidP="002A5931">
            <w:pPr>
              <w:jc w:val="lef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/>
                <w:noProof/>
              </w:rPr>
              <w:drawing>
                <wp:inline distT="0" distB="0" distL="0" distR="0" wp14:anchorId="3FBA0515" wp14:editId="5E61CAD9">
                  <wp:extent cx="2390775" cy="1790700"/>
                  <wp:effectExtent l="0" t="0" r="0" b="0"/>
                  <wp:docPr id="17" name="グラフ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:rsidR="00264D18" w:rsidRDefault="00264D18" w:rsidP="002A5931">
            <w:pPr>
              <w:jc w:val="lef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785216" behindDoc="1" locked="0" layoutInCell="1" allowOverlap="1" wp14:anchorId="68AFC6F6" wp14:editId="3A70CD4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29210</wp:posOffset>
                  </wp:positionV>
                  <wp:extent cx="1945640" cy="1934845"/>
                  <wp:effectExtent l="0" t="0" r="0" b="0"/>
                  <wp:wrapNone/>
                  <wp:docPr id="34" name="グラフ 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4D18" w:rsidRPr="007C310E" w:rsidTr="00C40879">
        <w:tc>
          <w:tcPr>
            <w:tcW w:w="1299" w:type="dxa"/>
          </w:tcPr>
          <w:p w:rsidR="00264D18" w:rsidRPr="007C310E" w:rsidRDefault="004C4A47" w:rsidP="002A593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北海道</w:t>
            </w:r>
          </w:p>
          <w:p w:rsidR="00264D18" w:rsidRPr="007C310E" w:rsidRDefault="00264D18" w:rsidP="002A5931">
            <w:pPr>
              <w:jc w:val="left"/>
              <w:rPr>
                <w:rFonts w:asciiTheme="minorEastAsia" w:hAnsiTheme="minorEastAsia"/>
              </w:rPr>
            </w:pPr>
            <w:r w:rsidRPr="007C310E">
              <w:rPr>
                <w:rFonts w:asciiTheme="minorEastAsia" w:hAnsiTheme="minorEastAsia" w:hint="eastAsia"/>
              </w:rPr>
              <w:t>（H24</w:t>
            </w:r>
            <w:r w:rsidRPr="007C310E">
              <w:rPr>
                <w:rFonts w:asciiTheme="minorEastAsia" w:hAnsiTheme="minorEastAsia"/>
              </w:rPr>
              <w:t>）</w:t>
            </w:r>
          </w:p>
          <w:p w:rsidR="00264D18" w:rsidRPr="007C310E" w:rsidRDefault="00264D18" w:rsidP="002A5931">
            <w:pPr>
              <w:jc w:val="left"/>
              <w:rPr>
                <w:rFonts w:asciiTheme="minorEastAsia" w:hAnsiTheme="minorEastAsia"/>
              </w:rPr>
            </w:pPr>
          </w:p>
          <w:p w:rsidR="00264D18" w:rsidRPr="007C310E" w:rsidRDefault="00264D18" w:rsidP="002A5931">
            <w:pPr>
              <w:jc w:val="left"/>
              <w:rPr>
                <w:rFonts w:asciiTheme="minorEastAsia" w:hAnsiTheme="minorEastAsia"/>
              </w:rPr>
            </w:pPr>
            <w:r w:rsidRPr="007C310E">
              <w:rPr>
                <w:rFonts w:asciiTheme="minorEastAsia" w:hAnsiTheme="minorEastAsia" w:hint="eastAsia"/>
              </w:rPr>
              <w:t>排出量</w:t>
            </w:r>
          </w:p>
          <w:p w:rsidR="00264D18" w:rsidRPr="007C310E" w:rsidRDefault="00264D18" w:rsidP="002A5931">
            <w:pPr>
              <w:jc w:val="left"/>
              <w:rPr>
                <w:rFonts w:asciiTheme="minorEastAsia" w:hAnsiTheme="minorEastAsia"/>
              </w:rPr>
            </w:pPr>
            <w:r w:rsidRPr="007C310E">
              <w:rPr>
                <w:rFonts w:asciiTheme="minorEastAsia" w:hAnsiTheme="minorEastAsia" w:hint="eastAsia"/>
              </w:rPr>
              <w:t>合計</w:t>
            </w:r>
          </w:p>
          <w:p w:rsidR="00264D18" w:rsidRPr="007C310E" w:rsidRDefault="004C4A47" w:rsidP="002A593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3,875</w:t>
            </w:r>
            <w:r w:rsidR="00264D18" w:rsidRPr="007C310E">
              <w:rPr>
                <w:rFonts w:asciiTheme="minorEastAsia" w:hAnsiTheme="minorEastAsia" w:hint="eastAsia"/>
              </w:rPr>
              <w:t>万t</w:t>
            </w:r>
          </w:p>
        </w:tc>
        <w:tc>
          <w:tcPr>
            <w:tcW w:w="4506" w:type="dxa"/>
          </w:tcPr>
          <w:p w:rsidR="004C4A47" w:rsidRPr="007C310E" w:rsidRDefault="00D81A81" w:rsidP="0048317E">
            <w:pPr>
              <w:ind w:firstLineChars="56" w:firstLine="118"/>
              <w:jc w:val="lef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/>
                <w:noProof/>
              </w:rPr>
              <w:drawing>
                <wp:inline distT="0" distB="0" distL="0" distR="0" wp14:anchorId="14808EBD" wp14:editId="22F0AFFE">
                  <wp:extent cx="2505075" cy="1866900"/>
                  <wp:effectExtent l="0" t="0" r="0" b="0"/>
                  <wp:docPr id="151" name="グラフ 15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:rsidR="00264D18" w:rsidRPr="007C310E" w:rsidRDefault="00D81A81" w:rsidP="002A5931">
            <w:pPr>
              <w:jc w:val="left"/>
              <w:rPr>
                <w:rFonts w:asciiTheme="minorEastAsia" w:hAnsiTheme="minorEastAsia"/>
              </w:rPr>
            </w:pPr>
            <w:r w:rsidRPr="007C310E">
              <w:rPr>
                <w:rFonts w:asciiTheme="minorEastAsia" w:hAnsiTheme="minorEastAsia"/>
                <w:noProof/>
              </w:rPr>
              <w:drawing>
                <wp:inline distT="0" distB="0" distL="0" distR="0" wp14:anchorId="069C7A1F" wp14:editId="3C059861">
                  <wp:extent cx="2028825" cy="1819275"/>
                  <wp:effectExtent l="0" t="0" r="0" b="0"/>
                  <wp:docPr id="152" name="グラフ 15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  <w:tr w:rsidR="00264D18" w:rsidTr="00C40879">
        <w:tc>
          <w:tcPr>
            <w:tcW w:w="1299" w:type="dxa"/>
          </w:tcPr>
          <w:p w:rsidR="00264D18" w:rsidRDefault="004C4A47" w:rsidP="002A593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千葉県</w:t>
            </w:r>
          </w:p>
          <w:p w:rsidR="00264D18" w:rsidRDefault="00264D18" w:rsidP="002A593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（H2</w:t>
            </w:r>
            <w:r w:rsidR="004C4A47"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）</w:t>
            </w:r>
          </w:p>
          <w:p w:rsidR="00264D18" w:rsidRDefault="00264D18" w:rsidP="002A5931">
            <w:pPr>
              <w:jc w:val="left"/>
              <w:rPr>
                <w:rFonts w:asciiTheme="minorEastAsia" w:hAnsiTheme="minorEastAsia"/>
              </w:rPr>
            </w:pPr>
          </w:p>
          <w:p w:rsidR="00264D18" w:rsidRDefault="00264D18" w:rsidP="002A593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排出量</w:t>
            </w:r>
          </w:p>
          <w:p w:rsidR="00264D18" w:rsidRDefault="00264D18" w:rsidP="002A593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  <w:p w:rsidR="00264D18" w:rsidRDefault="004C4A47" w:rsidP="002A593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2,488</w:t>
            </w:r>
            <w:r w:rsidR="00264D18">
              <w:rPr>
                <w:rFonts w:asciiTheme="minorEastAsia" w:hAnsiTheme="minorEastAsia" w:hint="eastAsia"/>
              </w:rPr>
              <w:t>万t</w:t>
            </w:r>
          </w:p>
        </w:tc>
        <w:tc>
          <w:tcPr>
            <w:tcW w:w="4506" w:type="dxa"/>
          </w:tcPr>
          <w:p w:rsidR="007C310E" w:rsidRDefault="004C4A47" w:rsidP="004C4A47">
            <w:pPr>
              <w:jc w:val="center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/>
                <w:noProof/>
              </w:rPr>
              <w:drawing>
                <wp:inline distT="0" distB="0" distL="0" distR="0" wp14:anchorId="3DB3A604" wp14:editId="2FF4CD0F">
                  <wp:extent cx="2505075" cy="1866900"/>
                  <wp:effectExtent l="0" t="0" r="0" b="0"/>
                  <wp:docPr id="149" name="グラフ 14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:rsidR="00264D18" w:rsidRDefault="004C4A47" w:rsidP="002A5931">
            <w:pPr>
              <w:jc w:val="left"/>
              <w:rPr>
                <w:rFonts w:asciiTheme="minorEastAsia" w:hAnsiTheme="minorEastAsia"/>
              </w:rPr>
            </w:pPr>
            <w:r w:rsidRPr="007C310E">
              <w:rPr>
                <w:rFonts w:asciiTheme="minorEastAsia" w:hAnsiTheme="minorEastAsia"/>
                <w:noProof/>
              </w:rPr>
              <w:drawing>
                <wp:inline distT="0" distB="0" distL="0" distR="0" wp14:anchorId="5D6B779D" wp14:editId="7ED8A097">
                  <wp:extent cx="2028825" cy="1819275"/>
                  <wp:effectExtent l="0" t="0" r="0" b="0"/>
                  <wp:docPr id="148" name="グラフ 14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  <w:tr w:rsidR="007C310E" w:rsidTr="00C40879">
        <w:tc>
          <w:tcPr>
            <w:tcW w:w="1299" w:type="dxa"/>
          </w:tcPr>
          <w:p w:rsidR="004C4A47" w:rsidRPr="007C310E" w:rsidRDefault="004C4A47" w:rsidP="004C4A47">
            <w:pPr>
              <w:jc w:val="left"/>
              <w:rPr>
                <w:rFonts w:asciiTheme="minorEastAsia" w:hAnsiTheme="minorEastAsia"/>
              </w:rPr>
            </w:pPr>
            <w:r w:rsidRPr="007C310E">
              <w:rPr>
                <w:rFonts w:asciiTheme="minorEastAsia" w:hAnsiTheme="minorEastAsia" w:hint="eastAsia"/>
              </w:rPr>
              <w:t>東京都</w:t>
            </w:r>
          </w:p>
          <w:p w:rsidR="004C4A47" w:rsidRPr="007C310E" w:rsidRDefault="004C4A47" w:rsidP="004C4A47">
            <w:pPr>
              <w:jc w:val="left"/>
              <w:rPr>
                <w:rFonts w:asciiTheme="minorEastAsia" w:hAnsiTheme="minorEastAsia"/>
              </w:rPr>
            </w:pPr>
            <w:r w:rsidRPr="007C310E">
              <w:rPr>
                <w:rFonts w:asciiTheme="minorEastAsia" w:hAnsiTheme="minorEastAsia" w:hint="eastAsia"/>
              </w:rPr>
              <w:t>（H24</w:t>
            </w:r>
            <w:r w:rsidRPr="007C310E">
              <w:rPr>
                <w:rFonts w:asciiTheme="minorEastAsia" w:hAnsiTheme="minorEastAsia"/>
              </w:rPr>
              <w:t>）</w:t>
            </w:r>
          </w:p>
          <w:p w:rsidR="004C4A47" w:rsidRPr="007C310E" w:rsidRDefault="004C4A47" w:rsidP="004C4A47">
            <w:pPr>
              <w:jc w:val="left"/>
              <w:rPr>
                <w:rFonts w:asciiTheme="minorEastAsia" w:hAnsiTheme="minorEastAsia"/>
              </w:rPr>
            </w:pPr>
          </w:p>
          <w:p w:rsidR="004C4A47" w:rsidRPr="007C310E" w:rsidRDefault="004C4A47" w:rsidP="004C4A47">
            <w:pPr>
              <w:jc w:val="left"/>
              <w:rPr>
                <w:rFonts w:asciiTheme="minorEastAsia" w:hAnsiTheme="minorEastAsia"/>
              </w:rPr>
            </w:pPr>
            <w:r w:rsidRPr="007C310E">
              <w:rPr>
                <w:rFonts w:asciiTheme="minorEastAsia" w:hAnsiTheme="minorEastAsia" w:hint="eastAsia"/>
              </w:rPr>
              <w:t>排出量</w:t>
            </w:r>
          </w:p>
          <w:p w:rsidR="004C4A47" w:rsidRPr="007C310E" w:rsidRDefault="004C4A47" w:rsidP="004C4A47">
            <w:pPr>
              <w:jc w:val="left"/>
              <w:rPr>
                <w:rFonts w:asciiTheme="minorEastAsia" w:hAnsiTheme="minorEastAsia"/>
              </w:rPr>
            </w:pPr>
            <w:r w:rsidRPr="007C310E">
              <w:rPr>
                <w:rFonts w:asciiTheme="minorEastAsia" w:hAnsiTheme="minorEastAsia" w:hint="eastAsia"/>
              </w:rPr>
              <w:t>合計</w:t>
            </w:r>
          </w:p>
          <w:p w:rsidR="007C310E" w:rsidRDefault="004C4A47" w:rsidP="004C4A47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7C310E">
              <w:rPr>
                <w:rFonts w:asciiTheme="minorEastAsia" w:hAnsiTheme="minorEastAsia" w:hint="eastAsia"/>
              </w:rPr>
              <w:t>2,357万t</w:t>
            </w:r>
          </w:p>
        </w:tc>
        <w:tc>
          <w:tcPr>
            <w:tcW w:w="4506" w:type="dxa"/>
          </w:tcPr>
          <w:p w:rsidR="007C310E" w:rsidRDefault="00D81A81" w:rsidP="00D81A81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11355F">
              <w:rPr>
                <w:rFonts w:asciiTheme="minorEastAsia" w:hAnsiTheme="minorEastAsia"/>
                <w:noProof/>
              </w:rPr>
              <w:drawing>
                <wp:inline distT="0" distB="0" distL="0" distR="0" wp14:anchorId="5795C9E6" wp14:editId="286F5EF0">
                  <wp:extent cx="2047875" cy="1866900"/>
                  <wp:effectExtent l="0" t="0" r="0" b="0"/>
                  <wp:docPr id="150" name="グラフ 15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:rsidR="007C310E" w:rsidRDefault="004C4A47" w:rsidP="00264D18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7C310E">
              <w:rPr>
                <w:rFonts w:asciiTheme="minorEastAsia" w:hAnsiTheme="minorEastAsia"/>
                <w:noProof/>
              </w:rPr>
              <w:drawing>
                <wp:inline distT="0" distB="0" distL="0" distR="0" wp14:anchorId="5399E39F" wp14:editId="51BE1AB6">
                  <wp:extent cx="2028825" cy="1819275"/>
                  <wp:effectExtent l="0" t="0" r="0" b="0"/>
                  <wp:docPr id="44" name="グラフ 4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  <w:tr w:rsidR="004C4A47" w:rsidTr="00C40879">
        <w:tc>
          <w:tcPr>
            <w:tcW w:w="1299" w:type="dxa"/>
          </w:tcPr>
          <w:p w:rsidR="004C4A47" w:rsidRDefault="004C4A47" w:rsidP="002A593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506" w:type="dxa"/>
          </w:tcPr>
          <w:p w:rsidR="004C4A47" w:rsidRDefault="004C4A47" w:rsidP="002A59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産業</w:t>
            </w:r>
            <w:r w:rsidRPr="0011355F">
              <w:rPr>
                <w:rFonts w:asciiTheme="minorEastAsia" w:hAnsiTheme="minorEastAsia" w:hint="eastAsia"/>
              </w:rPr>
              <w:t>廃棄物</w:t>
            </w:r>
            <w:r>
              <w:rPr>
                <w:rFonts w:asciiTheme="minorEastAsia" w:hAnsiTheme="minorEastAsia" w:hint="eastAsia"/>
              </w:rPr>
              <w:t>排出量の種類別の</w:t>
            </w:r>
            <w:r w:rsidRPr="0011355F">
              <w:rPr>
                <w:rFonts w:asciiTheme="minorEastAsia" w:hAnsiTheme="minorEastAsia" w:hint="eastAsia"/>
              </w:rPr>
              <w:t>割合</w:t>
            </w:r>
          </w:p>
        </w:tc>
        <w:tc>
          <w:tcPr>
            <w:tcW w:w="3481" w:type="dxa"/>
          </w:tcPr>
          <w:p w:rsidR="004C4A47" w:rsidRDefault="004C4A47" w:rsidP="002A59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産業廃棄物の処理状況</w:t>
            </w:r>
          </w:p>
        </w:tc>
      </w:tr>
      <w:tr w:rsidR="004C4A47" w:rsidTr="00C40879">
        <w:tc>
          <w:tcPr>
            <w:tcW w:w="1299" w:type="dxa"/>
          </w:tcPr>
          <w:p w:rsidR="00C40879" w:rsidRDefault="00C40879" w:rsidP="00C4087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神奈川県</w:t>
            </w:r>
          </w:p>
          <w:p w:rsidR="00C40879" w:rsidRDefault="00C40879" w:rsidP="00C4087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（H21</w:t>
            </w:r>
            <w:r>
              <w:rPr>
                <w:rFonts w:asciiTheme="minorEastAsia" w:hAnsiTheme="minorEastAsia"/>
              </w:rPr>
              <w:t>）</w:t>
            </w:r>
          </w:p>
          <w:p w:rsidR="00C40879" w:rsidRDefault="00C40879" w:rsidP="00C40879">
            <w:pPr>
              <w:jc w:val="left"/>
              <w:rPr>
                <w:rFonts w:asciiTheme="minorEastAsia" w:hAnsiTheme="minorEastAsia"/>
              </w:rPr>
            </w:pPr>
          </w:p>
          <w:p w:rsidR="00C40879" w:rsidRDefault="00C40879" w:rsidP="00C4087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排出量</w:t>
            </w:r>
          </w:p>
          <w:p w:rsidR="00C40879" w:rsidRDefault="00C40879" w:rsidP="00C4087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  <w:p w:rsidR="004C4A47" w:rsidRDefault="00C40879" w:rsidP="00C4087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1,717万t</w:t>
            </w:r>
          </w:p>
        </w:tc>
        <w:tc>
          <w:tcPr>
            <w:tcW w:w="4506" w:type="dxa"/>
          </w:tcPr>
          <w:p w:rsidR="004C4A47" w:rsidRDefault="00C40879" w:rsidP="002A5931">
            <w:pPr>
              <w:jc w:val="lef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/>
                <w:noProof/>
              </w:rPr>
              <w:drawing>
                <wp:inline distT="0" distB="0" distL="0" distR="0" wp14:anchorId="05138AB1" wp14:editId="59BC6238">
                  <wp:extent cx="2505075" cy="1866900"/>
                  <wp:effectExtent l="0" t="0" r="0" b="0"/>
                  <wp:docPr id="182" name="グラフ 18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:rsidR="004C4A47" w:rsidRDefault="00C40879" w:rsidP="002A5931">
            <w:pPr>
              <w:jc w:val="left"/>
              <w:rPr>
                <w:rFonts w:asciiTheme="minorEastAsia" w:hAnsiTheme="minorEastAsia"/>
              </w:rPr>
            </w:pPr>
            <w:r w:rsidRPr="007C310E">
              <w:rPr>
                <w:rFonts w:asciiTheme="minorEastAsia" w:hAnsiTheme="minorEastAsia"/>
                <w:noProof/>
              </w:rPr>
              <w:drawing>
                <wp:inline distT="0" distB="0" distL="0" distR="0" wp14:anchorId="2B10E7D8" wp14:editId="429B19B8">
                  <wp:extent cx="2028825" cy="1819275"/>
                  <wp:effectExtent l="0" t="0" r="0" b="0"/>
                  <wp:docPr id="186" name="グラフ 18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</w:tr>
      <w:tr w:rsidR="004C4A47" w:rsidRPr="007C310E" w:rsidTr="00C40879">
        <w:tc>
          <w:tcPr>
            <w:tcW w:w="1299" w:type="dxa"/>
          </w:tcPr>
          <w:p w:rsidR="004C4A47" w:rsidRDefault="00C40879" w:rsidP="002A593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愛知県</w:t>
            </w:r>
          </w:p>
          <w:p w:rsidR="00C40879" w:rsidRDefault="00C40879" w:rsidP="00C4087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（H21</w:t>
            </w:r>
            <w:r>
              <w:rPr>
                <w:rFonts w:asciiTheme="minorEastAsia" w:hAnsiTheme="minorEastAsia"/>
              </w:rPr>
              <w:t>）</w:t>
            </w:r>
          </w:p>
          <w:p w:rsidR="00C40879" w:rsidRDefault="00C40879" w:rsidP="00C40879">
            <w:pPr>
              <w:jc w:val="left"/>
              <w:rPr>
                <w:rFonts w:asciiTheme="minorEastAsia" w:hAnsiTheme="minorEastAsia"/>
              </w:rPr>
            </w:pPr>
          </w:p>
          <w:p w:rsidR="00C40879" w:rsidRDefault="00C40879" w:rsidP="00C4087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排出量</w:t>
            </w:r>
          </w:p>
          <w:p w:rsidR="00C40879" w:rsidRDefault="00C40879" w:rsidP="00C4087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  <w:p w:rsidR="00C40879" w:rsidRPr="007C310E" w:rsidRDefault="00C40879" w:rsidP="00C4087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1,780万t</w:t>
            </w:r>
          </w:p>
        </w:tc>
        <w:tc>
          <w:tcPr>
            <w:tcW w:w="4506" w:type="dxa"/>
          </w:tcPr>
          <w:p w:rsidR="004C4A47" w:rsidRPr="007C310E" w:rsidRDefault="00C40879" w:rsidP="002A5931">
            <w:pPr>
              <w:jc w:val="lef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/>
                <w:noProof/>
              </w:rPr>
              <w:drawing>
                <wp:inline distT="0" distB="0" distL="0" distR="0" wp14:anchorId="53366FED" wp14:editId="6A70A6E5">
                  <wp:extent cx="2505075" cy="1866900"/>
                  <wp:effectExtent l="0" t="0" r="0" b="0"/>
                  <wp:docPr id="183" name="グラフ 18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:rsidR="004C4A47" w:rsidRPr="007C310E" w:rsidRDefault="00C40879" w:rsidP="002A5931">
            <w:pPr>
              <w:jc w:val="left"/>
              <w:rPr>
                <w:rFonts w:asciiTheme="minorEastAsia" w:hAnsiTheme="minorEastAsia"/>
              </w:rPr>
            </w:pPr>
            <w:r w:rsidRPr="007C310E">
              <w:rPr>
                <w:rFonts w:asciiTheme="minorEastAsia" w:hAnsiTheme="minorEastAsia"/>
                <w:noProof/>
              </w:rPr>
              <w:drawing>
                <wp:inline distT="0" distB="0" distL="0" distR="0" wp14:anchorId="7EBF8A2F" wp14:editId="15253BF7">
                  <wp:extent cx="2028825" cy="1819275"/>
                  <wp:effectExtent l="0" t="0" r="0" b="0"/>
                  <wp:docPr id="187" name="グラフ 18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</w:tr>
      <w:tr w:rsidR="00C40879" w:rsidTr="00C40879">
        <w:tc>
          <w:tcPr>
            <w:tcW w:w="1299" w:type="dxa"/>
          </w:tcPr>
          <w:p w:rsidR="00C40879" w:rsidRDefault="00C40879" w:rsidP="002A593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大阪府</w:t>
            </w:r>
          </w:p>
          <w:p w:rsidR="00C40879" w:rsidRDefault="00C40879" w:rsidP="002A593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（H26</w:t>
            </w:r>
            <w:r>
              <w:rPr>
                <w:rFonts w:asciiTheme="minorEastAsia" w:hAnsiTheme="minorEastAsia"/>
              </w:rPr>
              <w:t>）</w:t>
            </w:r>
          </w:p>
          <w:p w:rsidR="00C40879" w:rsidRDefault="00C40879" w:rsidP="002A5931">
            <w:pPr>
              <w:jc w:val="left"/>
              <w:rPr>
                <w:rFonts w:asciiTheme="minorEastAsia" w:hAnsiTheme="minorEastAsia"/>
              </w:rPr>
            </w:pPr>
          </w:p>
          <w:p w:rsidR="00C40879" w:rsidRDefault="00C40879" w:rsidP="002A593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排出量</w:t>
            </w:r>
          </w:p>
          <w:p w:rsidR="00C40879" w:rsidRDefault="00C40879" w:rsidP="002A593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  <w:p w:rsidR="00C40879" w:rsidRDefault="00C40879" w:rsidP="002A5931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</w:rPr>
              <w:t>1,483万t</w:t>
            </w:r>
          </w:p>
        </w:tc>
        <w:tc>
          <w:tcPr>
            <w:tcW w:w="4506" w:type="dxa"/>
          </w:tcPr>
          <w:p w:rsidR="00C40879" w:rsidRDefault="00C40879" w:rsidP="002A5931">
            <w:pPr>
              <w:jc w:val="left"/>
              <w:rPr>
                <w:rFonts w:asciiTheme="minorEastAsia" w:hAnsiTheme="minorEastAsia"/>
              </w:rPr>
            </w:pPr>
            <w:r w:rsidRPr="0011355F">
              <w:rPr>
                <w:rFonts w:asciiTheme="minorEastAsia" w:hAnsiTheme="minorEastAsia"/>
                <w:noProof/>
              </w:rPr>
              <w:drawing>
                <wp:inline distT="0" distB="0" distL="0" distR="0" wp14:anchorId="507A3531" wp14:editId="7B57770F">
                  <wp:extent cx="2505075" cy="1866900"/>
                  <wp:effectExtent l="0" t="0" r="0" b="0"/>
                  <wp:docPr id="184" name="グラフ 18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:rsidR="00C40879" w:rsidRDefault="00C40879" w:rsidP="002A5931">
            <w:pPr>
              <w:jc w:val="left"/>
              <w:rPr>
                <w:rFonts w:asciiTheme="minorEastAsia" w:hAnsiTheme="minorEastAsia"/>
              </w:rPr>
            </w:pPr>
            <w:r w:rsidRPr="007C310E">
              <w:rPr>
                <w:rFonts w:asciiTheme="minorEastAsia" w:hAnsiTheme="minorEastAsia"/>
                <w:noProof/>
              </w:rPr>
              <w:drawing>
                <wp:inline distT="0" distB="0" distL="0" distR="0" wp14:anchorId="657F679E" wp14:editId="63B70B43">
                  <wp:extent cx="2028825" cy="1819275"/>
                  <wp:effectExtent l="0" t="0" r="0" b="0"/>
                  <wp:docPr id="188" name="グラフ 18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</w:tr>
      <w:tr w:rsidR="00C40879" w:rsidTr="00FB25F7">
        <w:trPr>
          <w:trHeight w:val="3062"/>
        </w:trPr>
        <w:tc>
          <w:tcPr>
            <w:tcW w:w="1299" w:type="dxa"/>
          </w:tcPr>
          <w:p w:rsidR="00C40879" w:rsidRDefault="00C40879" w:rsidP="00C4087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兵庫県</w:t>
            </w:r>
          </w:p>
          <w:p w:rsidR="00C40879" w:rsidRDefault="00C40879" w:rsidP="00C4087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（H21</w:t>
            </w:r>
            <w:r>
              <w:rPr>
                <w:rFonts w:asciiTheme="minorEastAsia" w:hAnsiTheme="minorEastAsia"/>
              </w:rPr>
              <w:t>）</w:t>
            </w:r>
          </w:p>
          <w:p w:rsidR="00C40879" w:rsidRDefault="00C40879" w:rsidP="00C40879">
            <w:pPr>
              <w:jc w:val="left"/>
              <w:rPr>
                <w:rFonts w:asciiTheme="minorEastAsia" w:hAnsiTheme="minorEastAsia"/>
              </w:rPr>
            </w:pPr>
          </w:p>
          <w:p w:rsidR="00C40879" w:rsidRDefault="00C40879" w:rsidP="00C4087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排出量</w:t>
            </w:r>
          </w:p>
          <w:p w:rsidR="00C40879" w:rsidRDefault="00C40879" w:rsidP="00C4087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  <w:p w:rsidR="00C40879" w:rsidRDefault="00C40879" w:rsidP="00C40879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</w:rPr>
              <w:t>2,439万t</w:t>
            </w:r>
          </w:p>
        </w:tc>
        <w:tc>
          <w:tcPr>
            <w:tcW w:w="4506" w:type="dxa"/>
          </w:tcPr>
          <w:p w:rsidR="00C40879" w:rsidRDefault="00C40879" w:rsidP="002A5931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11355F">
              <w:rPr>
                <w:rFonts w:asciiTheme="minorEastAsia" w:hAnsiTheme="minorEastAsia"/>
                <w:noProof/>
              </w:rPr>
              <w:drawing>
                <wp:inline distT="0" distB="0" distL="0" distR="0" wp14:anchorId="0037F4A4" wp14:editId="7DB0EF3F">
                  <wp:extent cx="2505075" cy="1781175"/>
                  <wp:effectExtent l="0" t="0" r="0" b="0"/>
                  <wp:docPr id="185" name="グラフ 18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:rsidR="00C40879" w:rsidRDefault="00C40879" w:rsidP="002A5931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7C310E">
              <w:rPr>
                <w:rFonts w:asciiTheme="minorEastAsia" w:hAnsiTheme="minorEastAsia"/>
                <w:noProof/>
              </w:rPr>
              <w:drawing>
                <wp:inline distT="0" distB="0" distL="0" distR="0" wp14:anchorId="07D74285" wp14:editId="681FA921">
                  <wp:extent cx="2028825" cy="1819275"/>
                  <wp:effectExtent l="0" t="0" r="0" b="0"/>
                  <wp:docPr id="189" name="グラフ 18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</w:tr>
    </w:tbl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Pr="00F72158" w:rsidRDefault="00791C6A" w:rsidP="00791C6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４</w:t>
      </w:r>
      <w:r w:rsidRPr="00F72158">
        <w:rPr>
          <w:rFonts w:asciiTheme="majorEastAsia" w:eastAsiaTheme="majorEastAsia" w:hAnsiTheme="majorEastAsia" w:hint="eastAsia"/>
        </w:rPr>
        <w:t>．</w:t>
      </w:r>
      <w:r w:rsidR="00A97C5B">
        <w:rPr>
          <w:rFonts w:asciiTheme="majorEastAsia" w:eastAsiaTheme="majorEastAsia" w:hAnsiTheme="majorEastAsia" w:hint="eastAsia"/>
        </w:rPr>
        <w:t>全国の</w:t>
      </w:r>
      <w:r w:rsidRPr="00791C6A">
        <w:rPr>
          <w:rFonts w:asciiTheme="majorEastAsia" w:eastAsiaTheme="majorEastAsia" w:hAnsiTheme="majorEastAsia" w:hint="eastAsia"/>
        </w:rPr>
        <w:t>排出量、再生利用量、減量化量、最終処分量の推移</w:t>
      </w:r>
    </w:p>
    <w:p w:rsidR="00791C6A" w:rsidRPr="00F72158" w:rsidRDefault="00B65CDD" w:rsidP="00791C6A">
      <w:pPr>
        <w:rPr>
          <w:rFonts w:asciiTheme="majorEastAsia" w:eastAsiaTheme="majorEastAsia" w:hAnsiTheme="majorEastAsia"/>
        </w:rPr>
      </w:pPr>
      <w:r w:rsidRPr="00B65CD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4C83F8C" wp14:editId="513ABA9F">
                <wp:simplePos x="0" y="0"/>
                <wp:positionH relativeFrom="column">
                  <wp:posOffset>4872990</wp:posOffset>
                </wp:positionH>
                <wp:positionV relativeFrom="paragraph">
                  <wp:posOffset>215900</wp:posOffset>
                </wp:positionV>
                <wp:extent cx="923925" cy="313690"/>
                <wp:effectExtent l="0" t="0" r="0" b="0"/>
                <wp:wrapNone/>
                <wp:docPr id="201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CDD" w:rsidRDefault="00B65CDD" w:rsidP="00B65CDD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最終処分量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7" o:spid="_x0000_s1088" type="#_x0000_t202" style="position:absolute;left:0;text-align:left;margin-left:383.7pt;margin-top:17pt;width:72.75pt;height:24.7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" filled="f" stroked="f">
                <v:textbox style="mso-fit-shape-to-text:t">
                  <w:txbxContent>
                    <w:p w:rsidR="00B65CDD" w:rsidRDefault="00B65CDD" w:rsidP="00B65CDD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最終処分量</w:t>
                      </w:r>
                    </w:p>
                  </w:txbxContent>
                </v:textbox>
              </v:shape>
            </w:pict>
          </mc:Fallback>
        </mc:AlternateContent>
      </w:r>
      <w:r w:rsidRPr="00B65CD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6DE4C03" wp14:editId="7917010D">
                <wp:simplePos x="0" y="0"/>
                <wp:positionH relativeFrom="column">
                  <wp:posOffset>3998595</wp:posOffset>
                </wp:positionH>
                <wp:positionV relativeFrom="paragraph">
                  <wp:posOffset>215265</wp:posOffset>
                </wp:positionV>
                <wp:extent cx="731520" cy="313690"/>
                <wp:effectExtent l="0" t="0" r="0" b="0"/>
                <wp:wrapNone/>
                <wp:docPr id="200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CDD" w:rsidRDefault="00B65CDD" w:rsidP="00B65CDD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減量化量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6" o:spid="_x0000_s1089" type="#_x0000_t202" style="position:absolute;left:0;text-align:left;margin-left:314.85pt;margin-top:16.95pt;width:57.6pt;height:24.7pt;z-index:251821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" filled="f" stroked="f">
                <v:textbox style="mso-fit-shape-to-text:t">
                  <w:txbxContent>
                    <w:p w:rsidR="00B65CDD" w:rsidRDefault="00B65CDD" w:rsidP="00B65CDD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減量化量</w:t>
                      </w:r>
                    </w:p>
                  </w:txbxContent>
                </v:textbox>
              </v:shape>
            </w:pict>
          </mc:Fallback>
        </mc:AlternateContent>
      </w:r>
      <w:r w:rsidRPr="00B65CD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92DC184" wp14:editId="5B65B7F9">
                <wp:simplePos x="0" y="0"/>
                <wp:positionH relativeFrom="column">
                  <wp:posOffset>2987040</wp:posOffset>
                </wp:positionH>
                <wp:positionV relativeFrom="paragraph">
                  <wp:posOffset>215900</wp:posOffset>
                </wp:positionV>
                <wp:extent cx="868680" cy="313690"/>
                <wp:effectExtent l="0" t="0" r="0" b="0"/>
                <wp:wrapNone/>
                <wp:docPr id="199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CDD" w:rsidRDefault="00B65CDD" w:rsidP="00B65CDD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再生利用量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left:0;text-align:left;margin-left:235.2pt;margin-top:17pt;width:68.4pt;height:24.7pt;z-index:251820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" filled="f" stroked="f">
                <v:textbox style="mso-fit-shape-to-text:t">
                  <w:txbxContent>
                    <w:p w:rsidR="00B65CDD" w:rsidRDefault="00B65CDD" w:rsidP="00B65CDD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再生利用量</w:t>
                      </w:r>
                    </w:p>
                  </w:txbxContent>
                </v:textbox>
              </v:shape>
            </w:pict>
          </mc:Fallback>
        </mc:AlternateContent>
      </w:r>
      <w:r w:rsidRPr="00B65CD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AC21E5C" wp14:editId="44137A93">
                <wp:simplePos x="0" y="0"/>
                <wp:positionH relativeFrom="column">
                  <wp:posOffset>3870325</wp:posOffset>
                </wp:positionH>
                <wp:positionV relativeFrom="paragraph">
                  <wp:posOffset>317500</wp:posOffset>
                </wp:positionV>
                <wp:extent cx="113665" cy="109855"/>
                <wp:effectExtent l="0" t="0" r="19685" b="23495"/>
                <wp:wrapNone/>
                <wp:docPr id="198" name="正方形/長方形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109855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5CDD" w:rsidRDefault="00B65CDD" w:rsidP="00B65CDD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98" o:spid="_x0000_s1091" style="position:absolute;left:0;text-align:left;margin-left:304.75pt;margin-top:25pt;width:8.95pt;height:8.6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" fillcolor="windowText" strokecolor="windowText" strokeweight="1pt">
                <v:fill r:id="rId13" o:title="" color2="window" type="pattern"/>
                <v:path arrowok="t"/>
                <v:textbox>
                  <w:txbxContent>
                    <w:p w:rsidR="00B65CDD" w:rsidRDefault="00B65CDD" w:rsidP="00B65CDD"/>
                  </w:txbxContent>
                </v:textbox>
              </v:rect>
            </w:pict>
          </mc:Fallback>
        </mc:AlternateContent>
      </w:r>
      <w:r w:rsidRPr="00B65CD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32E5EE6" wp14:editId="44FB5813">
                <wp:simplePos x="0" y="0"/>
                <wp:positionH relativeFrom="column">
                  <wp:posOffset>4744720</wp:posOffset>
                </wp:positionH>
                <wp:positionV relativeFrom="paragraph">
                  <wp:posOffset>313690</wp:posOffset>
                </wp:positionV>
                <wp:extent cx="113665" cy="117475"/>
                <wp:effectExtent l="0" t="0" r="19685" b="15875"/>
                <wp:wrapNone/>
                <wp:docPr id="197" name="正方形/長方形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11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5CDD" w:rsidRDefault="00B65CDD" w:rsidP="00B65CDD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97" o:spid="_x0000_s1092" style="position:absolute;left:0;text-align:left;margin-left:373.6pt;margin-top:24.7pt;width:8.95pt;height:9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" fillcolor="window" strokecolor="windowText" strokeweight="1pt">
                <v:path arrowok="t"/>
                <v:textbox>
                  <w:txbxContent>
                    <w:p w:rsidR="00B65CDD" w:rsidRDefault="00B65CDD" w:rsidP="00B65CDD"/>
                  </w:txbxContent>
                </v:textbox>
              </v:rect>
            </w:pict>
          </mc:Fallback>
        </mc:AlternateContent>
      </w:r>
      <w:r w:rsidRPr="00B65CD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503EAE8" wp14:editId="725788F7">
                <wp:simplePos x="0" y="0"/>
                <wp:positionH relativeFrom="column">
                  <wp:posOffset>2871470</wp:posOffset>
                </wp:positionH>
                <wp:positionV relativeFrom="paragraph">
                  <wp:posOffset>317500</wp:posOffset>
                </wp:positionV>
                <wp:extent cx="100965" cy="109855"/>
                <wp:effectExtent l="0" t="0" r="13335" b="23495"/>
                <wp:wrapNone/>
                <wp:docPr id="196" name="正方形/長方形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985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5CDD" w:rsidRDefault="00B65CDD" w:rsidP="00B65CDD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96" o:spid="_x0000_s1093" style="position:absolute;left:0;text-align:left;margin-left:226.1pt;margin-top:25pt;width:7.95pt;height:8.6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" fillcolor="#7f7f7f" strokecolor="windowText" strokeweight="1pt">
                <v:path arrowok="t"/>
                <v:textbox>
                  <w:txbxContent>
                    <w:p w:rsidR="00B65CDD" w:rsidRDefault="00B65CDD" w:rsidP="00B65CDD"/>
                  </w:txbxContent>
                </v:textbox>
              </v:rect>
            </w:pict>
          </mc:Fallback>
        </mc:AlternateContent>
      </w:r>
      <w:r w:rsidR="007437B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EC36500" wp14:editId="49066A2C">
                <wp:simplePos x="0" y="0"/>
                <wp:positionH relativeFrom="column">
                  <wp:posOffset>2842895</wp:posOffset>
                </wp:positionH>
                <wp:positionV relativeFrom="paragraph">
                  <wp:posOffset>216535</wp:posOffset>
                </wp:positionV>
                <wp:extent cx="2933700" cy="253365"/>
                <wp:effectExtent l="0" t="0" r="19050" b="13335"/>
                <wp:wrapNone/>
                <wp:docPr id="195" name="角丸四角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533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37B5" w:rsidRDefault="007437B5" w:rsidP="007437B5"/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95" o:spid="_x0000_s1094" style="position:absolute;left:0;text-align:left;margin-left:223.85pt;margin-top:17.05pt;width:231pt;height:19.9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" filled="f" strokecolor="windowText" strokeweight=".25pt">
                <v:textbox>
                  <w:txbxContent>
                    <w:p w:rsidR="007437B5" w:rsidRDefault="007437B5" w:rsidP="007437B5"/>
                  </w:txbxContent>
                </v:textbox>
              </v:roundrect>
            </w:pict>
          </mc:Fallback>
        </mc:AlternateContent>
      </w:r>
      <w:r w:rsidR="00791C6A" w:rsidRPr="00F72158">
        <w:rPr>
          <w:rFonts w:asciiTheme="majorEastAsia" w:eastAsiaTheme="majorEastAsia" w:hAnsiTheme="majorEastAsia" w:hint="eastAsia"/>
        </w:rPr>
        <w:t>（１）</w:t>
      </w:r>
      <w:r w:rsidR="00791C6A">
        <w:rPr>
          <w:rFonts w:asciiTheme="majorEastAsia" w:eastAsiaTheme="majorEastAsia" w:hAnsiTheme="majorEastAsia" w:hint="eastAsia"/>
        </w:rPr>
        <w:t>全国の</w:t>
      </w:r>
      <w:r w:rsidR="00791C6A" w:rsidRPr="00791C6A">
        <w:rPr>
          <w:rFonts w:asciiTheme="majorEastAsia" w:eastAsiaTheme="majorEastAsia" w:hAnsiTheme="majorEastAsia" w:hint="eastAsia"/>
        </w:rPr>
        <w:t>排出量、再生利用量、減量化量、最終処分量の推移</w:t>
      </w:r>
    </w:p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  <w:r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808768" behindDoc="1" locked="0" layoutInCell="1" allowOverlap="1" wp14:anchorId="1623E42B" wp14:editId="79F4F25A">
            <wp:simplePos x="0" y="0"/>
            <wp:positionH relativeFrom="column">
              <wp:posOffset>-60325</wp:posOffset>
            </wp:positionH>
            <wp:positionV relativeFrom="paragraph">
              <wp:posOffset>109220</wp:posOffset>
            </wp:positionV>
            <wp:extent cx="6029325" cy="3400425"/>
            <wp:effectExtent l="0" t="0" r="0" b="0"/>
            <wp:wrapNone/>
            <wp:docPr id="191" name="グラフ 1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Default="002C1B46" w:rsidP="00264D18">
      <w:pPr>
        <w:widowControl/>
        <w:jc w:val="left"/>
        <w:rPr>
          <w:rFonts w:asciiTheme="minorEastAsia" w:hAnsiTheme="minorEastAsia"/>
          <w:sz w:val="20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5025165" wp14:editId="04F95C59">
                <wp:simplePos x="0" y="0"/>
                <wp:positionH relativeFrom="column">
                  <wp:posOffset>-405130</wp:posOffset>
                </wp:positionH>
                <wp:positionV relativeFrom="paragraph">
                  <wp:posOffset>13970</wp:posOffset>
                </wp:positionV>
                <wp:extent cx="338455" cy="1238250"/>
                <wp:effectExtent l="0" t="0" r="0" b="0"/>
                <wp:wrapNone/>
                <wp:docPr id="192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1B46" w:rsidRDefault="002C1B46" w:rsidP="002C1B46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排出量等（万ｔ）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-31.9pt;margin-top:1.1pt;width:26.65pt;height:97.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" filled="f" stroked="f">
                <v:textbox style="layout-flow:vertical-ideographic;mso-fit-shape-to-text:t">
                  <w:txbxContent>
                    <w:p w:rsidR="002C1B46" w:rsidRDefault="002C1B46" w:rsidP="002C1B46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排出量等（万ｔ）</w:t>
                      </w:r>
                    </w:p>
                  </w:txbxContent>
                </v:textbox>
              </v:shape>
            </w:pict>
          </mc:Fallback>
        </mc:AlternateContent>
      </w:r>
    </w:p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P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P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Default="00791C6A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91C6A" w:rsidRPr="00F72158" w:rsidRDefault="00791C6A" w:rsidP="00791C6A">
      <w:pPr>
        <w:rPr>
          <w:rFonts w:asciiTheme="majorEastAsia" w:eastAsiaTheme="majorEastAsia" w:hAnsiTheme="majorEastAsia"/>
        </w:rPr>
      </w:pPr>
      <w:r w:rsidRPr="00F72158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２</w:t>
      </w:r>
      <w:r w:rsidRPr="00F72158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大阪府の</w:t>
      </w:r>
      <w:r w:rsidRPr="00791C6A">
        <w:rPr>
          <w:rFonts w:asciiTheme="majorEastAsia" w:eastAsiaTheme="majorEastAsia" w:hAnsiTheme="majorEastAsia" w:hint="eastAsia"/>
        </w:rPr>
        <w:t>排出量、再生利用量、減量化量、最終処分量の推移</w:t>
      </w:r>
    </w:p>
    <w:p w:rsidR="00791C6A" w:rsidRPr="0011355F" w:rsidRDefault="00ED1D5A" w:rsidP="00791C6A">
      <w:pPr>
        <w:jc w:val="center"/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w:drawing>
          <wp:anchor distT="0" distB="0" distL="114300" distR="114300" simplePos="0" relativeHeight="251812864" behindDoc="1" locked="0" layoutInCell="1" allowOverlap="1" wp14:anchorId="18A2CFD8" wp14:editId="390C4F2C">
            <wp:simplePos x="0" y="0"/>
            <wp:positionH relativeFrom="column">
              <wp:posOffset>-62230</wp:posOffset>
            </wp:positionH>
            <wp:positionV relativeFrom="paragraph">
              <wp:posOffset>109220</wp:posOffset>
            </wp:positionV>
            <wp:extent cx="6467475" cy="3400425"/>
            <wp:effectExtent l="0" t="0" r="0" b="0"/>
            <wp:wrapNone/>
            <wp:docPr id="194" name="グラフ 1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CD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CAAEEE2" wp14:editId="149AFB2E">
                <wp:simplePos x="0" y="0"/>
                <wp:positionH relativeFrom="column">
                  <wp:posOffset>2909570</wp:posOffset>
                </wp:positionH>
                <wp:positionV relativeFrom="paragraph">
                  <wp:posOffset>20320</wp:posOffset>
                </wp:positionV>
                <wp:extent cx="2933700" cy="253365"/>
                <wp:effectExtent l="0" t="0" r="19050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533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1C6A" w:rsidRDefault="00791C6A" w:rsidP="00791C6A"/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" o:spid="_x0000_s1096" style="position:absolute;left:0;text-align:left;margin-left:229.1pt;margin-top:1.6pt;width:231pt;height:19.9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" filled="f" strokecolor="windowText" strokeweight=".25pt">
                <v:textbox>
                  <w:txbxContent>
                    <w:p w:rsidR="00791C6A" w:rsidRDefault="00791C6A" w:rsidP="00791C6A"/>
                  </w:txbxContent>
                </v:textbox>
              </v:roundrect>
            </w:pict>
          </mc:Fallback>
        </mc:AlternateContent>
      </w:r>
      <w:r w:rsidR="00791C6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638AC92" wp14:editId="77414603">
                <wp:simplePos x="0" y="0"/>
                <wp:positionH relativeFrom="column">
                  <wp:posOffset>4878070</wp:posOffset>
                </wp:positionH>
                <wp:positionV relativeFrom="paragraph">
                  <wp:posOffset>113665</wp:posOffset>
                </wp:positionV>
                <wp:extent cx="113665" cy="117475"/>
                <wp:effectExtent l="0" t="0" r="19685" b="15875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11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1C6A" w:rsidRDefault="00791C6A" w:rsidP="00791C6A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46" o:spid="_x0000_s1097" style="position:absolute;left:0;text-align:left;margin-left:384.1pt;margin-top:8.95pt;width:8.95pt;height:9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" fillcolor="window" strokecolor="windowText" strokeweight="1pt">
                <v:path arrowok="t"/>
                <v:textbox>
                  <w:txbxContent>
                    <w:p w:rsidR="00791C6A" w:rsidRDefault="00791C6A" w:rsidP="00791C6A"/>
                  </w:txbxContent>
                </v:textbox>
              </v:rect>
            </w:pict>
          </mc:Fallback>
        </mc:AlternateContent>
      </w:r>
      <w:r w:rsidR="00791C6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E27CD5D" wp14:editId="77FE2E64">
                <wp:simplePos x="0" y="0"/>
                <wp:positionH relativeFrom="column">
                  <wp:posOffset>4131945</wp:posOffset>
                </wp:positionH>
                <wp:positionV relativeFrom="paragraph">
                  <wp:posOffset>15240</wp:posOffset>
                </wp:positionV>
                <wp:extent cx="731520" cy="313690"/>
                <wp:effectExtent l="0" t="0" r="0" b="0"/>
                <wp:wrapNone/>
                <wp:docPr id="4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1C6A" w:rsidRDefault="00791C6A" w:rsidP="00791C6A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減量化量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left:0;text-align:left;margin-left:325.35pt;margin-top:1.2pt;width:57.6pt;height:24.7pt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" filled="f" stroked="f">
                <v:textbox style="mso-fit-shape-to-text:t">
                  <w:txbxContent>
                    <w:p w:rsidR="00791C6A" w:rsidRDefault="00791C6A" w:rsidP="00791C6A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減量化量</w:t>
                      </w:r>
                    </w:p>
                  </w:txbxContent>
                </v:textbox>
              </v:shape>
            </w:pict>
          </mc:Fallback>
        </mc:AlternateContent>
      </w:r>
      <w:r w:rsidR="00791C6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D46A8B6" wp14:editId="4AC34E05">
                <wp:simplePos x="0" y="0"/>
                <wp:positionH relativeFrom="column">
                  <wp:posOffset>5006340</wp:posOffset>
                </wp:positionH>
                <wp:positionV relativeFrom="paragraph">
                  <wp:posOffset>15875</wp:posOffset>
                </wp:positionV>
                <wp:extent cx="923925" cy="313690"/>
                <wp:effectExtent l="0" t="0" r="0" b="0"/>
                <wp:wrapNone/>
                <wp:docPr id="32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1C6A" w:rsidRDefault="00791C6A" w:rsidP="00791C6A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最終処分量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99" type="#_x0000_t202" style="position:absolute;left:0;text-align:left;margin-left:394.2pt;margin-top:1.25pt;width:72.75pt;height:24.7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" filled="f" stroked="f">
                <v:textbox style="mso-fit-shape-to-text:t">
                  <w:txbxContent>
                    <w:p w:rsidR="00791C6A" w:rsidRDefault="00791C6A" w:rsidP="00791C6A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最終処分量</w:t>
                      </w:r>
                    </w:p>
                  </w:txbxContent>
                </v:textbox>
              </v:shape>
            </w:pict>
          </mc:Fallback>
        </mc:AlternateContent>
      </w:r>
      <w:r w:rsidR="00791C6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94F20E" wp14:editId="0A16CD91">
                <wp:simplePos x="0" y="0"/>
                <wp:positionH relativeFrom="column">
                  <wp:posOffset>4003675</wp:posOffset>
                </wp:positionH>
                <wp:positionV relativeFrom="paragraph">
                  <wp:posOffset>117475</wp:posOffset>
                </wp:positionV>
                <wp:extent cx="113665" cy="109855"/>
                <wp:effectExtent l="0" t="0" r="19685" b="2349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109855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1C6A" w:rsidRDefault="00791C6A" w:rsidP="00791C6A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45" o:spid="_x0000_s1100" style="position:absolute;left:0;text-align:left;margin-left:315.25pt;margin-top:9.25pt;width:8.95pt;height:8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" fillcolor="windowText" strokecolor="windowText" strokeweight="1pt">
                <v:fill r:id="rId13" o:title="" color2="window" type="pattern"/>
                <v:path arrowok="t"/>
                <v:textbox>
                  <w:txbxContent>
                    <w:p w:rsidR="00791C6A" w:rsidRDefault="00791C6A" w:rsidP="00791C6A"/>
                  </w:txbxContent>
                </v:textbox>
              </v:rect>
            </w:pict>
          </mc:Fallback>
        </mc:AlternateContent>
      </w:r>
      <w:r w:rsidR="00791C6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D8FC48" wp14:editId="4A53305F">
                <wp:simplePos x="0" y="0"/>
                <wp:positionH relativeFrom="column">
                  <wp:posOffset>3120390</wp:posOffset>
                </wp:positionH>
                <wp:positionV relativeFrom="paragraph">
                  <wp:posOffset>15875</wp:posOffset>
                </wp:positionV>
                <wp:extent cx="868680" cy="313690"/>
                <wp:effectExtent l="0" t="0" r="0" b="0"/>
                <wp:wrapNone/>
                <wp:docPr id="139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1C6A" w:rsidRDefault="00791C6A" w:rsidP="00791C6A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再生利用量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left:0;text-align:left;margin-left:245.7pt;margin-top:1.25pt;width:68.4pt;height:24.7pt;z-index:251797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" filled="f" stroked="f">
                <v:textbox style="mso-fit-shape-to-text:t">
                  <w:txbxContent>
                    <w:p w:rsidR="00791C6A" w:rsidRDefault="00791C6A" w:rsidP="00791C6A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再生利用量</w:t>
                      </w:r>
                    </w:p>
                  </w:txbxContent>
                </v:textbox>
              </v:shape>
            </w:pict>
          </mc:Fallback>
        </mc:AlternateContent>
      </w:r>
      <w:r w:rsidR="00791C6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4737AA9" wp14:editId="0D35908C">
                <wp:simplePos x="0" y="0"/>
                <wp:positionH relativeFrom="column">
                  <wp:posOffset>3004820</wp:posOffset>
                </wp:positionH>
                <wp:positionV relativeFrom="paragraph">
                  <wp:posOffset>117475</wp:posOffset>
                </wp:positionV>
                <wp:extent cx="100965" cy="109855"/>
                <wp:effectExtent l="0" t="0" r="13335" b="23495"/>
                <wp:wrapNone/>
                <wp:docPr id="140" name="正方形/長方形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985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1C6A" w:rsidRDefault="00791C6A" w:rsidP="00791C6A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40" o:spid="_x0000_s1102" style="position:absolute;left:0;text-align:left;margin-left:236.6pt;margin-top:9.25pt;width:7.95pt;height:8.6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" fillcolor="#7f7f7f" strokecolor="windowText" strokeweight="1pt">
                <v:path arrowok="t"/>
                <v:textbox>
                  <w:txbxContent>
                    <w:p w:rsidR="00791C6A" w:rsidRDefault="00791C6A" w:rsidP="00791C6A"/>
                  </w:txbxContent>
                </v:textbox>
              </v:rect>
            </w:pict>
          </mc:Fallback>
        </mc:AlternateContent>
      </w:r>
    </w:p>
    <w:p w:rsidR="00791C6A" w:rsidRPr="0011355F" w:rsidRDefault="00791C6A" w:rsidP="00791C6A">
      <w:pPr>
        <w:rPr>
          <w:rFonts w:asciiTheme="minorEastAsia" w:hAnsiTheme="minorEastAsia"/>
        </w:rPr>
      </w:pPr>
    </w:p>
    <w:p w:rsidR="00791C6A" w:rsidRPr="0011355F" w:rsidRDefault="007E3EF2" w:rsidP="00791C6A">
      <w:pPr>
        <w:rPr>
          <w:rFonts w:asciiTheme="minorEastAsia" w:hAnsiTheme="minorEastAsia"/>
        </w:rPr>
      </w:pPr>
      <w:r w:rsidRPr="001135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638D5C1" wp14:editId="0D6D1AAB">
                <wp:simplePos x="0" y="0"/>
                <wp:positionH relativeFrom="column">
                  <wp:posOffset>-376555</wp:posOffset>
                </wp:positionH>
                <wp:positionV relativeFrom="paragraph">
                  <wp:posOffset>185420</wp:posOffset>
                </wp:positionV>
                <wp:extent cx="338455" cy="1238250"/>
                <wp:effectExtent l="0" t="0" r="0" b="0"/>
                <wp:wrapNone/>
                <wp:docPr id="141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1C6A" w:rsidRDefault="00791C6A" w:rsidP="00791C6A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排出量等（万ｔ）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left:0;text-align:left;margin-left:-29.65pt;margin-top:14.6pt;width:26.65pt;height:97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" filled="f" stroked="f">
                <v:textbox style="layout-flow:vertical-ideographic;mso-fit-shape-to-text:t">
                  <w:txbxContent>
                    <w:p w:rsidR="00791C6A" w:rsidRDefault="00791C6A" w:rsidP="00791C6A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排出量等（万ｔ）</w:t>
                      </w:r>
                    </w:p>
                  </w:txbxContent>
                </v:textbox>
              </v:shape>
            </w:pict>
          </mc:Fallback>
        </mc:AlternateContent>
      </w:r>
    </w:p>
    <w:p w:rsidR="00791C6A" w:rsidRPr="0011355F" w:rsidRDefault="00791C6A" w:rsidP="00791C6A">
      <w:pPr>
        <w:rPr>
          <w:rFonts w:asciiTheme="minorEastAsia" w:hAnsiTheme="minorEastAsia"/>
        </w:rPr>
      </w:pPr>
    </w:p>
    <w:p w:rsidR="00791C6A" w:rsidRPr="0011355F" w:rsidRDefault="00791C6A" w:rsidP="00791C6A">
      <w:pPr>
        <w:rPr>
          <w:rFonts w:asciiTheme="minorEastAsia" w:hAnsiTheme="minorEastAsia"/>
        </w:rPr>
      </w:pPr>
    </w:p>
    <w:p w:rsidR="00791C6A" w:rsidRPr="0011355F" w:rsidRDefault="00791C6A" w:rsidP="00791C6A">
      <w:pPr>
        <w:rPr>
          <w:rFonts w:asciiTheme="minorEastAsia" w:hAnsiTheme="minorEastAsia"/>
        </w:rPr>
      </w:pPr>
    </w:p>
    <w:p w:rsidR="00791C6A" w:rsidRPr="0011355F" w:rsidRDefault="00791C6A" w:rsidP="00791C6A">
      <w:pPr>
        <w:rPr>
          <w:rFonts w:asciiTheme="minorEastAsia" w:hAnsiTheme="minorEastAsia"/>
        </w:rPr>
      </w:pPr>
    </w:p>
    <w:p w:rsidR="00791C6A" w:rsidRPr="0011355F" w:rsidRDefault="00791C6A" w:rsidP="00791C6A">
      <w:pPr>
        <w:rPr>
          <w:rFonts w:asciiTheme="minorEastAsia" w:hAnsiTheme="minorEastAsia"/>
        </w:rPr>
      </w:pPr>
    </w:p>
    <w:p w:rsidR="00791C6A" w:rsidRPr="0011355F" w:rsidRDefault="00791C6A" w:rsidP="00791C6A">
      <w:pPr>
        <w:rPr>
          <w:rFonts w:asciiTheme="minorEastAsia" w:hAnsiTheme="minorEastAsia"/>
        </w:rPr>
      </w:pPr>
    </w:p>
    <w:p w:rsidR="00791C6A" w:rsidRPr="00791C6A" w:rsidRDefault="00791C6A" w:rsidP="00791C6A">
      <w:pPr>
        <w:rPr>
          <w:rFonts w:asciiTheme="minorEastAsia" w:hAnsiTheme="minorEastAsia"/>
        </w:rPr>
      </w:pPr>
    </w:p>
    <w:p w:rsidR="00791C6A" w:rsidRPr="0011355F" w:rsidRDefault="00791C6A" w:rsidP="00791C6A">
      <w:pPr>
        <w:ind w:firstLineChars="100" w:firstLine="210"/>
        <w:rPr>
          <w:rFonts w:asciiTheme="minorEastAsia" w:hAnsiTheme="minorEastAsia"/>
        </w:rPr>
      </w:pPr>
    </w:p>
    <w:p w:rsidR="007E3EF2" w:rsidRDefault="007E3EF2" w:rsidP="00264D18">
      <w:pPr>
        <w:widowControl/>
        <w:jc w:val="left"/>
        <w:rPr>
          <w:rFonts w:asciiTheme="minorEastAsia" w:hAnsiTheme="minorEastAsia"/>
          <w:sz w:val="20"/>
        </w:rPr>
      </w:pPr>
    </w:p>
    <w:p w:rsidR="007E3EF2" w:rsidRDefault="007E3EF2" w:rsidP="00264D18">
      <w:pPr>
        <w:widowControl/>
        <w:jc w:val="left"/>
        <w:rPr>
          <w:rFonts w:asciiTheme="minorEastAsia" w:hAnsiTheme="minorEastAsia"/>
          <w:sz w:val="20"/>
        </w:rPr>
      </w:pPr>
    </w:p>
    <w:p w:rsidR="00ED1D5A" w:rsidRDefault="00ED1D5A" w:rsidP="00ED1D5A">
      <w:pPr>
        <w:widowControl/>
        <w:jc w:val="left"/>
        <w:rPr>
          <w:rFonts w:asciiTheme="minorEastAsia" w:hAnsiTheme="minorEastAsia"/>
          <w:sz w:val="18"/>
        </w:rPr>
      </w:pPr>
      <w:r w:rsidRPr="002530E4">
        <w:rPr>
          <w:rFonts w:asciiTheme="minorEastAsia" w:hAnsiTheme="minorEastAsia" w:hint="eastAsia"/>
          <w:sz w:val="18"/>
        </w:rPr>
        <w:t>※本部会でお示しする平成</w:t>
      </w:r>
      <w:r>
        <w:rPr>
          <w:rFonts w:asciiTheme="minorEastAsia" w:hAnsiTheme="minorEastAsia" w:hint="eastAsia"/>
          <w:sz w:val="18"/>
        </w:rPr>
        <w:t>２６</w:t>
      </w:r>
      <w:r w:rsidRPr="002530E4">
        <w:rPr>
          <w:rFonts w:asciiTheme="minorEastAsia" w:hAnsiTheme="minorEastAsia" w:hint="eastAsia"/>
          <w:sz w:val="18"/>
        </w:rPr>
        <w:t>年度産業廃棄物</w:t>
      </w:r>
      <w:r>
        <w:rPr>
          <w:rFonts w:asciiTheme="minorEastAsia" w:hAnsiTheme="minorEastAsia" w:hint="eastAsia"/>
          <w:sz w:val="18"/>
        </w:rPr>
        <w:t>実態調査の</w:t>
      </w:r>
      <w:r w:rsidRPr="002530E4">
        <w:rPr>
          <w:rFonts w:asciiTheme="minorEastAsia" w:hAnsiTheme="minorEastAsia" w:hint="eastAsia"/>
          <w:sz w:val="18"/>
        </w:rPr>
        <w:t>データは、現時点における速報値であり</w:t>
      </w:r>
      <w:r>
        <w:rPr>
          <w:rFonts w:asciiTheme="minorEastAsia" w:hAnsiTheme="minorEastAsia" w:hint="eastAsia"/>
          <w:sz w:val="18"/>
        </w:rPr>
        <w:t>、今後、</w:t>
      </w:r>
      <w:r w:rsidRPr="002530E4">
        <w:rPr>
          <w:rFonts w:asciiTheme="minorEastAsia" w:hAnsiTheme="minorEastAsia" w:hint="eastAsia"/>
          <w:sz w:val="18"/>
        </w:rPr>
        <w:t>変わ</w:t>
      </w:r>
    </w:p>
    <w:p w:rsidR="00ED1D5A" w:rsidRPr="00F15352" w:rsidRDefault="00ED1D5A" w:rsidP="00ED1D5A">
      <w:pPr>
        <w:widowControl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</w:t>
      </w:r>
      <w:r w:rsidRPr="002530E4">
        <w:rPr>
          <w:rFonts w:asciiTheme="minorEastAsia" w:hAnsiTheme="minorEastAsia" w:hint="eastAsia"/>
          <w:sz w:val="18"/>
        </w:rPr>
        <w:t>る可能性があ</w:t>
      </w:r>
      <w:r w:rsidR="00A97C5B">
        <w:rPr>
          <w:rFonts w:asciiTheme="minorEastAsia" w:hAnsiTheme="minorEastAsia" w:hint="eastAsia"/>
          <w:sz w:val="18"/>
        </w:rPr>
        <w:t>る</w:t>
      </w:r>
      <w:r w:rsidRPr="002530E4">
        <w:rPr>
          <w:rFonts w:asciiTheme="minorEastAsia" w:hAnsiTheme="minorEastAsia" w:hint="eastAsia"/>
          <w:sz w:val="18"/>
        </w:rPr>
        <w:t>。</w:t>
      </w:r>
    </w:p>
    <w:p w:rsidR="000F16D3" w:rsidRDefault="009A0879" w:rsidP="00264D18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9A0879">
        <w:rPr>
          <w:rFonts w:asciiTheme="minorEastAsia" w:hAnsiTheme="minorEastAsia" w:hint="eastAsia"/>
          <w:sz w:val="18"/>
          <w:szCs w:val="18"/>
        </w:rPr>
        <w:t>出典</w:t>
      </w:r>
      <w:r w:rsidR="000F16D3">
        <w:rPr>
          <w:rFonts w:asciiTheme="minorEastAsia" w:hAnsiTheme="minorEastAsia" w:hint="eastAsia"/>
          <w:sz w:val="18"/>
          <w:szCs w:val="18"/>
        </w:rPr>
        <w:t xml:space="preserve">　</w:t>
      </w:r>
      <w:r w:rsidR="000F16D3" w:rsidRPr="000F16D3">
        <w:rPr>
          <w:rFonts w:asciiTheme="minorEastAsia" w:hAnsiTheme="minorEastAsia" w:hint="eastAsia"/>
          <w:sz w:val="18"/>
        </w:rPr>
        <w:t>（全国）産業廃棄物排出・処理状況調査報告書（H27.3環境省）</w:t>
      </w:r>
    </w:p>
    <w:p w:rsidR="003241F6" w:rsidRPr="009A0879" w:rsidRDefault="000F16D3" w:rsidP="00264D18">
      <w:pPr>
        <w:widowControl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</w:t>
      </w:r>
      <w:r w:rsidR="001169FA" w:rsidRPr="009A0879">
        <w:rPr>
          <w:rFonts w:asciiTheme="minorEastAsia" w:hAnsiTheme="minorEastAsia" w:hint="eastAsia"/>
          <w:sz w:val="18"/>
          <w:szCs w:val="18"/>
        </w:rPr>
        <w:t xml:space="preserve">　（北海道）</w:t>
      </w:r>
      <w:r w:rsidR="003241F6" w:rsidRPr="009A0879">
        <w:rPr>
          <w:rFonts w:asciiTheme="minorEastAsia" w:hAnsiTheme="minorEastAsia" w:hint="eastAsia"/>
          <w:sz w:val="18"/>
          <w:szCs w:val="18"/>
        </w:rPr>
        <w:t>北海道産業廃棄物処理状況調査</w:t>
      </w:r>
      <w:r w:rsidR="009A0879" w:rsidRPr="009A0879">
        <w:rPr>
          <w:rFonts w:asciiTheme="minorEastAsia" w:hAnsiTheme="minorEastAsia" w:hint="eastAsia"/>
          <w:sz w:val="15"/>
          <w:szCs w:val="15"/>
        </w:rPr>
        <w:t>(</w:t>
      </w:r>
      <w:r w:rsidR="00B65CDD" w:rsidRPr="009A0879">
        <w:rPr>
          <w:rFonts w:asciiTheme="minorEastAsia" w:hAnsiTheme="minorEastAsia" w:hint="eastAsia"/>
          <w:sz w:val="15"/>
          <w:szCs w:val="15"/>
        </w:rPr>
        <w:t>htt</w:t>
      </w:r>
      <w:r w:rsidR="003241F6" w:rsidRPr="009A0879">
        <w:rPr>
          <w:rFonts w:asciiTheme="minorEastAsia" w:hAnsiTheme="minorEastAsia"/>
          <w:sz w:val="15"/>
          <w:szCs w:val="15"/>
        </w:rPr>
        <w:t>p://www.pref.hokkaido.lg.jp/ks/jss/sanpaityousaH24_kouhyou.htm</w:t>
      </w:r>
      <w:r w:rsidR="009A0879" w:rsidRPr="009A0879">
        <w:rPr>
          <w:rFonts w:asciiTheme="minorEastAsia" w:hAnsiTheme="minorEastAsia" w:hint="eastAsia"/>
          <w:sz w:val="15"/>
          <w:szCs w:val="15"/>
        </w:rPr>
        <w:t>)</w:t>
      </w:r>
    </w:p>
    <w:p w:rsidR="001169FA" w:rsidRPr="009A0879" w:rsidRDefault="001169FA" w:rsidP="00264D18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9A0879">
        <w:rPr>
          <w:rFonts w:asciiTheme="minorEastAsia" w:hAnsiTheme="minorEastAsia" w:hint="eastAsia"/>
          <w:sz w:val="18"/>
          <w:szCs w:val="18"/>
        </w:rPr>
        <w:t xml:space="preserve">　　　（千葉県）</w:t>
      </w:r>
      <w:r w:rsidR="009A0879">
        <w:rPr>
          <w:rFonts w:asciiTheme="minorEastAsia" w:hAnsiTheme="minorEastAsia" w:hint="eastAsia"/>
          <w:sz w:val="18"/>
          <w:szCs w:val="18"/>
        </w:rPr>
        <w:t>千葉県廃棄物処理計画（H23.3</w:t>
      </w:r>
      <w:r w:rsidR="009A0879">
        <w:rPr>
          <w:rFonts w:asciiTheme="minorEastAsia" w:hAnsiTheme="minorEastAsia"/>
          <w:sz w:val="18"/>
          <w:szCs w:val="18"/>
        </w:rPr>
        <w:t>）</w:t>
      </w:r>
    </w:p>
    <w:p w:rsidR="00264D18" w:rsidRPr="009A0879" w:rsidRDefault="00264D18" w:rsidP="00264D18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9A0879">
        <w:rPr>
          <w:rFonts w:asciiTheme="minorEastAsia" w:hAnsiTheme="minorEastAsia" w:hint="eastAsia"/>
          <w:sz w:val="18"/>
          <w:szCs w:val="18"/>
        </w:rPr>
        <w:t xml:space="preserve">　　　（東京</w:t>
      </w:r>
      <w:r w:rsidR="001169FA" w:rsidRPr="009A0879">
        <w:rPr>
          <w:rFonts w:asciiTheme="minorEastAsia" w:hAnsiTheme="minorEastAsia" w:hint="eastAsia"/>
          <w:sz w:val="18"/>
          <w:szCs w:val="18"/>
        </w:rPr>
        <w:t>都</w:t>
      </w:r>
      <w:r w:rsidR="003241F6" w:rsidRPr="009A0879">
        <w:rPr>
          <w:rFonts w:asciiTheme="minorEastAsia" w:hAnsiTheme="minorEastAsia" w:hint="eastAsia"/>
          <w:sz w:val="18"/>
          <w:szCs w:val="18"/>
        </w:rPr>
        <w:t>）東京都産業廃棄物経年変化実態調査報告書</w:t>
      </w:r>
      <w:r w:rsidR="009A0879">
        <w:rPr>
          <w:rFonts w:asciiTheme="minorEastAsia" w:hAnsiTheme="minorEastAsia" w:hint="eastAsia"/>
          <w:sz w:val="18"/>
          <w:szCs w:val="18"/>
        </w:rPr>
        <w:t>（H26.12</w:t>
      </w:r>
      <w:r w:rsidR="009A0879">
        <w:rPr>
          <w:rFonts w:asciiTheme="minorEastAsia" w:hAnsiTheme="minorEastAsia"/>
          <w:sz w:val="18"/>
          <w:szCs w:val="18"/>
        </w:rPr>
        <w:t>）</w:t>
      </w:r>
    </w:p>
    <w:p w:rsidR="00264D18" w:rsidRPr="009A0879" w:rsidRDefault="001169FA" w:rsidP="00264D18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9A0879">
        <w:rPr>
          <w:rFonts w:asciiTheme="minorEastAsia" w:hAnsiTheme="minorEastAsia" w:hint="eastAsia"/>
          <w:sz w:val="18"/>
          <w:szCs w:val="18"/>
        </w:rPr>
        <w:t xml:space="preserve">　　　（神奈川県）</w:t>
      </w:r>
      <w:r w:rsidR="003241F6" w:rsidRPr="009A0879">
        <w:rPr>
          <w:rFonts w:asciiTheme="minorEastAsia" w:hAnsiTheme="minorEastAsia" w:hint="eastAsia"/>
          <w:sz w:val="18"/>
          <w:szCs w:val="18"/>
        </w:rPr>
        <w:t>神奈川県産業廃棄物総合実態調査報告書</w:t>
      </w:r>
      <w:r w:rsidR="009A0879">
        <w:rPr>
          <w:rFonts w:asciiTheme="minorEastAsia" w:hAnsiTheme="minorEastAsia" w:hint="eastAsia"/>
          <w:sz w:val="18"/>
          <w:szCs w:val="18"/>
        </w:rPr>
        <w:t>（H23.2</w:t>
      </w:r>
      <w:r w:rsidR="009A0879">
        <w:rPr>
          <w:rFonts w:asciiTheme="minorEastAsia" w:hAnsiTheme="minorEastAsia"/>
          <w:sz w:val="18"/>
          <w:szCs w:val="18"/>
        </w:rPr>
        <w:t>）</w:t>
      </w:r>
    </w:p>
    <w:p w:rsidR="009A0879" w:rsidRDefault="001169FA" w:rsidP="00264D18">
      <w:pPr>
        <w:widowControl/>
        <w:jc w:val="left"/>
      </w:pPr>
      <w:r w:rsidRPr="009A0879">
        <w:rPr>
          <w:rFonts w:asciiTheme="minorEastAsia" w:hAnsiTheme="minorEastAsia" w:hint="eastAsia"/>
          <w:sz w:val="18"/>
          <w:szCs w:val="18"/>
        </w:rPr>
        <w:t xml:space="preserve">　　　（愛知県）</w:t>
      </w:r>
      <w:r w:rsidR="009A0879">
        <w:rPr>
          <w:rFonts w:asciiTheme="minorEastAsia" w:hAnsiTheme="minorEastAsia" w:hint="eastAsia"/>
          <w:sz w:val="18"/>
          <w:szCs w:val="18"/>
        </w:rPr>
        <w:t>平成21年度の</w:t>
      </w:r>
      <w:r w:rsidR="00DE459E" w:rsidRPr="009A0879">
        <w:rPr>
          <w:rFonts w:asciiTheme="minorEastAsia" w:hAnsiTheme="minorEastAsia" w:hint="eastAsia"/>
          <w:sz w:val="18"/>
          <w:szCs w:val="18"/>
        </w:rPr>
        <w:t>一般廃棄物（ごみ）及び産業廃棄物の減量化状況</w:t>
      </w:r>
      <w:r w:rsidR="009A0879" w:rsidRPr="009A0879">
        <w:t xml:space="preserve"> </w:t>
      </w:r>
      <w:r w:rsidR="009A0879">
        <w:rPr>
          <w:rFonts w:hint="eastAsia"/>
        </w:rPr>
        <w:t xml:space="preserve">　　　</w:t>
      </w:r>
    </w:p>
    <w:p w:rsidR="001169FA" w:rsidRPr="009A0879" w:rsidRDefault="009A0879" w:rsidP="00264D18">
      <w:pPr>
        <w:widowControl/>
        <w:jc w:val="left"/>
        <w:rPr>
          <w:rFonts w:asciiTheme="minorEastAsia" w:hAnsiTheme="minorEastAsia"/>
          <w:sz w:val="15"/>
          <w:szCs w:val="15"/>
        </w:rPr>
      </w:pPr>
      <w:r>
        <w:rPr>
          <w:rFonts w:hint="eastAsia"/>
        </w:rPr>
        <w:t xml:space="preserve">　　　　　　　</w:t>
      </w:r>
      <w:r w:rsidRPr="009A0879">
        <w:rPr>
          <w:rFonts w:hint="eastAsia"/>
          <w:sz w:val="15"/>
          <w:szCs w:val="15"/>
        </w:rPr>
        <w:t>(</w:t>
      </w:r>
      <w:r w:rsidRPr="009A0879">
        <w:rPr>
          <w:rFonts w:asciiTheme="minorEastAsia" w:hAnsiTheme="minorEastAsia"/>
          <w:sz w:val="15"/>
          <w:szCs w:val="15"/>
        </w:rPr>
        <w:t>http://www.pref.aichi.jp/kankyo/sigen-ka/haiki/genryo/h21ippai-sanpai.pdf</w:t>
      </w:r>
      <w:r w:rsidRPr="009A0879">
        <w:rPr>
          <w:rFonts w:asciiTheme="minorEastAsia" w:hAnsiTheme="minorEastAsia" w:hint="eastAsia"/>
          <w:sz w:val="15"/>
          <w:szCs w:val="15"/>
        </w:rPr>
        <w:t>)</w:t>
      </w:r>
    </w:p>
    <w:p w:rsidR="001169FA" w:rsidRPr="009A0879" w:rsidRDefault="001169FA" w:rsidP="00264D18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9A0879">
        <w:rPr>
          <w:rFonts w:asciiTheme="minorEastAsia" w:hAnsiTheme="minorEastAsia" w:hint="eastAsia"/>
          <w:sz w:val="18"/>
          <w:szCs w:val="18"/>
        </w:rPr>
        <w:t xml:space="preserve">　　　（兵庫県）</w:t>
      </w:r>
      <w:r w:rsidR="009A0879" w:rsidRPr="009A0879">
        <w:rPr>
          <w:rFonts w:asciiTheme="minorEastAsia" w:hAnsiTheme="minorEastAsia" w:hint="eastAsia"/>
          <w:sz w:val="18"/>
          <w:szCs w:val="18"/>
        </w:rPr>
        <w:t>兵庫県廃棄物処理計画資料編</w:t>
      </w:r>
      <w:r w:rsidR="009A0879">
        <w:rPr>
          <w:rFonts w:asciiTheme="minorEastAsia" w:hAnsiTheme="minorEastAsia" w:hint="eastAsia"/>
          <w:sz w:val="18"/>
          <w:szCs w:val="18"/>
        </w:rPr>
        <w:t>(H25.3)</w:t>
      </w:r>
    </w:p>
    <w:sectPr w:rsidR="001169FA" w:rsidRPr="009A0879" w:rsidSect="00E10CE5">
      <w:footerReference w:type="default" r:id="rId43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21" w:rsidRDefault="001C3D21" w:rsidP="006E696B">
      <w:r>
        <w:separator/>
      </w:r>
    </w:p>
  </w:endnote>
  <w:endnote w:type="continuationSeparator" w:id="0">
    <w:p w:rsidR="001C3D21" w:rsidRDefault="001C3D21" w:rsidP="006E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178214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557A2C" w:rsidRPr="00E93281" w:rsidRDefault="00557A2C">
        <w:pPr>
          <w:pStyle w:val="a7"/>
          <w:jc w:val="center"/>
          <w:rPr>
            <w:rFonts w:asciiTheme="minorEastAsia" w:hAnsiTheme="minorEastAsia"/>
          </w:rPr>
        </w:pPr>
        <w:r w:rsidRPr="00E93281">
          <w:rPr>
            <w:rFonts w:asciiTheme="minorEastAsia" w:hAnsiTheme="minorEastAsia"/>
          </w:rPr>
          <w:fldChar w:fldCharType="begin"/>
        </w:r>
        <w:r w:rsidRPr="00E93281">
          <w:rPr>
            <w:rFonts w:asciiTheme="minorEastAsia" w:hAnsiTheme="minorEastAsia"/>
          </w:rPr>
          <w:instrText>PAGE   \* MERGEFORMAT</w:instrText>
        </w:r>
        <w:r w:rsidRPr="00E93281">
          <w:rPr>
            <w:rFonts w:asciiTheme="minorEastAsia" w:hAnsiTheme="minorEastAsia"/>
          </w:rPr>
          <w:fldChar w:fldCharType="separate"/>
        </w:r>
        <w:r w:rsidR="00E25E2B" w:rsidRPr="00E25E2B">
          <w:rPr>
            <w:rFonts w:asciiTheme="minorEastAsia" w:hAnsiTheme="minorEastAsia"/>
            <w:noProof/>
            <w:lang w:val="ja-JP"/>
          </w:rPr>
          <w:t>1</w:t>
        </w:r>
        <w:r w:rsidRPr="00E93281">
          <w:rPr>
            <w:rFonts w:asciiTheme="minorEastAsia" w:hAnsiTheme="minorEastAsia"/>
          </w:rPr>
          <w:fldChar w:fldCharType="end"/>
        </w:r>
      </w:p>
    </w:sdtContent>
  </w:sdt>
  <w:p w:rsidR="00557A2C" w:rsidRDefault="00557A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21" w:rsidRDefault="001C3D21" w:rsidP="006E696B">
      <w:r>
        <w:separator/>
      </w:r>
    </w:p>
  </w:footnote>
  <w:footnote w:type="continuationSeparator" w:id="0">
    <w:p w:rsidR="001C3D21" w:rsidRDefault="001C3D21" w:rsidP="006E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2A"/>
    <w:rsid w:val="00046ECF"/>
    <w:rsid w:val="000A40E9"/>
    <w:rsid w:val="000F16D3"/>
    <w:rsid w:val="000F5658"/>
    <w:rsid w:val="00112DE1"/>
    <w:rsid w:val="001169FA"/>
    <w:rsid w:val="00126BBE"/>
    <w:rsid w:val="00160517"/>
    <w:rsid w:val="00163BC9"/>
    <w:rsid w:val="001A5F3C"/>
    <w:rsid w:val="001A783F"/>
    <w:rsid w:val="001C12A4"/>
    <w:rsid w:val="001C3D21"/>
    <w:rsid w:val="001C6A71"/>
    <w:rsid w:val="001E7060"/>
    <w:rsid w:val="001F1A31"/>
    <w:rsid w:val="00264D18"/>
    <w:rsid w:val="00295948"/>
    <w:rsid w:val="002A7FC0"/>
    <w:rsid w:val="002C1B46"/>
    <w:rsid w:val="002F3684"/>
    <w:rsid w:val="003241F6"/>
    <w:rsid w:val="003260C9"/>
    <w:rsid w:val="00326D66"/>
    <w:rsid w:val="0033551E"/>
    <w:rsid w:val="00357349"/>
    <w:rsid w:val="00382AA9"/>
    <w:rsid w:val="003B24DC"/>
    <w:rsid w:val="00407851"/>
    <w:rsid w:val="00431161"/>
    <w:rsid w:val="00437951"/>
    <w:rsid w:val="00470E2A"/>
    <w:rsid w:val="0048317E"/>
    <w:rsid w:val="004C4A47"/>
    <w:rsid w:val="004D21A3"/>
    <w:rsid w:val="005018EE"/>
    <w:rsid w:val="005508ED"/>
    <w:rsid w:val="00551706"/>
    <w:rsid w:val="00557A2C"/>
    <w:rsid w:val="005604B6"/>
    <w:rsid w:val="005676DC"/>
    <w:rsid w:val="005C20E9"/>
    <w:rsid w:val="005C7616"/>
    <w:rsid w:val="005D21C5"/>
    <w:rsid w:val="005D6D99"/>
    <w:rsid w:val="005F5ED4"/>
    <w:rsid w:val="00637C00"/>
    <w:rsid w:val="006A3883"/>
    <w:rsid w:val="006B220B"/>
    <w:rsid w:val="006E0240"/>
    <w:rsid w:val="006E13B6"/>
    <w:rsid w:val="006E61DD"/>
    <w:rsid w:val="006E696B"/>
    <w:rsid w:val="0072474C"/>
    <w:rsid w:val="00725EDB"/>
    <w:rsid w:val="007437B5"/>
    <w:rsid w:val="0075242A"/>
    <w:rsid w:val="00752F92"/>
    <w:rsid w:val="0075713D"/>
    <w:rsid w:val="00780AF5"/>
    <w:rsid w:val="00791C6A"/>
    <w:rsid w:val="007C2002"/>
    <w:rsid w:val="007C310E"/>
    <w:rsid w:val="007E3EF2"/>
    <w:rsid w:val="007F5255"/>
    <w:rsid w:val="00823ED9"/>
    <w:rsid w:val="00870BC1"/>
    <w:rsid w:val="008A726D"/>
    <w:rsid w:val="008B6516"/>
    <w:rsid w:val="009A0879"/>
    <w:rsid w:val="009B191E"/>
    <w:rsid w:val="009C2FE8"/>
    <w:rsid w:val="009E01AC"/>
    <w:rsid w:val="009F074D"/>
    <w:rsid w:val="00A469D7"/>
    <w:rsid w:val="00A66900"/>
    <w:rsid w:val="00A97C5B"/>
    <w:rsid w:val="00B4141D"/>
    <w:rsid w:val="00B53180"/>
    <w:rsid w:val="00B65CDD"/>
    <w:rsid w:val="00B82338"/>
    <w:rsid w:val="00BD4CA2"/>
    <w:rsid w:val="00BD621D"/>
    <w:rsid w:val="00BE66F1"/>
    <w:rsid w:val="00BE7B28"/>
    <w:rsid w:val="00C2342A"/>
    <w:rsid w:val="00C344A6"/>
    <w:rsid w:val="00C40879"/>
    <w:rsid w:val="00C6602A"/>
    <w:rsid w:val="00C679FF"/>
    <w:rsid w:val="00CA04F5"/>
    <w:rsid w:val="00CA5248"/>
    <w:rsid w:val="00CB09D7"/>
    <w:rsid w:val="00D221A9"/>
    <w:rsid w:val="00D411F6"/>
    <w:rsid w:val="00D473B5"/>
    <w:rsid w:val="00D51FEE"/>
    <w:rsid w:val="00D6079B"/>
    <w:rsid w:val="00D655B2"/>
    <w:rsid w:val="00D66E76"/>
    <w:rsid w:val="00D81A81"/>
    <w:rsid w:val="00DA28EF"/>
    <w:rsid w:val="00DB7D8D"/>
    <w:rsid w:val="00DD5689"/>
    <w:rsid w:val="00DE459E"/>
    <w:rsid w:val="00DF04F2"/>
    <w:rsid w:val="00DF1E1B"/>
    <w:rsid w:val="00DF5B0B"/>
    <w:rsid w:val="00E0002D"/>
    <w:rsid w:val="00E10CE5"/>
    <w:rsid w:val="00E25E2B"/>
    <w:rsid w:val="00E26F49"/>
    <w:rsid w:val="00E31C48"/>
    <w:rsid w:val="00E41D21"/>
    <w:rsid w:val="00E725AC"/>
    <w:rsid w:val="00E93281"/>
    <w:rsid w:val="00EA3EDF"/>
    <w:rsid w:val="00EB4C92"/>
    <w:rsid w:val="00EC520B"/>
    <w:rsid w:val="00ED1D5A"/>
    <w:rsid w:val="00F03BA7"/>
    <w:rsid w:val="00F11AFE"/>
    <w:rsid w:val="00F21BFC"/>
    <w:rsid w:val="00F36B92"/>
    <w:rsid w:val="00F46514"/>
    <w:rsid w:val="00F54AD5"/>
    <w:rsid w:val="00F72158"/>
    <w:rsid w:val="00F97896"/>
    <w:rsid w:val="00FB1C47"/>
    <w:rsid w:val="00FB25F7"/>
    <w:rsid w:val="00FC1B2D"/>
    <w:rsid w:val="00FE21A3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0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96B"/>
  </w:style>
  <w:style w:type="paragraph" w:styleId="a7">
    <w:name w:val="footer"/>
    <w:basedOn w:val="a"/>
    <w:link w:val="a8"/>
    <w:uiPriority w:val="99"/>
    <w:unhideWhenUsed/>
    <w:rsid w:val="006E6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96B"/>
  </w:style>
  <w:style w:type="table" w:styleId="a9">
    <w:name w:val="Table Grid"/>
    <w:basedOn w:val="a1"/>
    <w:uiPriority w:val="59"/>
    <w:rsid w:val="0056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46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0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96B"/>
  </w:style>
  <w:style w:type="paragraph" w:styleId="a7">
    <w:name w:val="footer"/>
    <w:basedOn w:val="a"/>
    <w:link w:val="a8"/>
    <w:uiPriority w:val="99"/>
    <w:unhideWhenUsed/>
    <w:rsid w:val="006E6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96B"/>
  </w:style>
  <w:style w:type="table" w:styleId="a9">
    <w:name w:val="Table Grid"/>
    <w:basedOn w:val="a1"/>
    <w:uiPriority w:val="59"/>
    <w:rsid w:val="0056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46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gif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footer" Target="footer1.xml"/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20" Type="http://schemas.openxmlformats.org/officeDocument/2006/relationships/chart" Target="charts/chart12.xml"/><Relationship Id="rId41" Type="http://schemas.openxmlformats.org/officeDocument/2006/relationships/chart" Target="charts/chart3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2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3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4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5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6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7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.xlsx"/><Relationship Id="rId1" Type="http://schemas.openxmlformats.org/officeDocument/2006/relationships/themeOverride" Target="../theme/themeOverride8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9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6.xlsx"/><Relationship Id="rId1" Type="http://schemas.openxmlformats.org/officeDocument/2006/relationships/themeOverride" Target="../theme/themeOverride10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11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12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9.xlsx"/><Relationship Id="rId1" Type="http://schemas.openxmlformats.org/officeDocument/2006/relationships/themeOverride" Target="../theme/themeOverride13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0.xlsx"/><Relationship Id="rId1" Type="http://schemas.openxmlformats.org/officeDocument/2006/relationships/themeOverride" Target="../theme/themeOverride14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1.xlsx"/><Relationship Id="rId1" Type="http://schemas.openxmlformats.org/officeDocument/2006/relationships/themeOverride" Target="../theme/themeOverride15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2.xlsx"/><Relationship Id="rId1" Type="http://schemas.openxmlformats.org/officeDocument/2006/relationships/themeOverride" Target="../theme/themeOverride16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package" Target="../embeddings/Microsoft_Excel_Worksheet33.xlsx"/><Relationship Id="rId1" Type="http://schemas.openxmlformats.org/officeDocument/2006/relationships/themeOverride" Target="../theme/themeOverride17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package" Target="../embeddings/Microsoft_Excel_Worksheet34.xlsx"/><Relationship Id="rId1" Type="http://schemas.openxmlformats.org/officeDocument/2006/relationships/themeOverride" Target="../theme/themeOverride18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486206310542118"/>
          <c:y val="8.2301915230893169E-2"/>
          <c:w val="0.53027587378915764"/>
          <c:h val="0.7297856084821080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wdUpDi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lgGrid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dLbls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Sheet1!$A$2:$A$6</c:f>
              <c:strCache>
                <c:ptCount val="5"/>
                <c:pt idx="0">
                  <c:v>汚泥</c:v>
                </c:pt>
                <c:pt idx="1">
                  <c:v>金属くず</c:v>
                </c:pt>
                <c:pt idx="2">
                  <c:v>鉱さい</c:v>
                </c:pt>
                <c:pt idx="3">
                  <c:v>廃プラスチック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0.47</c:v>
                </c:pt>
                <c:pt idx="1">
                  <c:v>0.15</c:v>
                </c:pt>
                <c:pt idx="2">
                  <c:v>0.09</c:v>
                </c:pt>
                <c:pt idx="3">
                  <c:v>0.05</c:v>
                </c:pt>
                <c:pt idx="4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0976662249907"/>
          <c:y val="0.10467573906202901"/>
          <c:w val="0.8467335010576813"/>
          <c:h val="0.4307440981642000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322</a:t>
                    </a:r>
                    <a:r>
                      <a:rPr lang="en-US" altLang="ja-JP"/>
                      <a:t>(61%)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-6.5910124538996733E-3"/>
                  <c:y val="-6.8416054633334573E-17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394</a:t>
                    </a:r>
                    <a:r>
                      <a:rPr lang="en-US" altLang="ja-JP"/>
                      <a:t>(81%)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en-US"/>
                      <a:t>352</a:t>
                    </a:r>
                    <a:r>
                      <a:rPr lang="en-US" altLang="ja-JP"/>
                      <a:t>(88%)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altLang="en-US"/>
                      <a:t>349</a:t>
                    </a:r>
                    <a:r>
                      <a:rPr lang="en-US" altLang="ja-JP"/>
                      <a:t>(87%)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</c:dLbls>
          <c:cat>
            <c:strRef>
              <c:f>Sheet1!$A$2:$A$5</c:f>
              <c:strCache>
                <c:ptCount val="4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 formatCode="General">
                  <c:v>322</c:v>
                </c:pt>
                <c:pt idx="1">
                  <c:v>394</c:v>
                </c:pt>
                <c:pt idx="2" formatCode="General">
                  <c:v>352</c:v>
                </c:pt>
                <c:pt idx="3" formatCode="General">
                  <c:v>349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減量化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113</a:t>
                    </a:r>
                    <a:r>
                      <a:rPr lang="en-US" altLang="ja-JP"/>
                      <a:t>(21%)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644122001889423"/>
                  <c:y val="-4.4781934896939858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60</a:t>
                    </a:r>
                  </a:p>
                  <a:p>
                    <a:r>
                      <a:rPr lang="en-US" altLang="ja-JP"/>
                      <a:t>(12%)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539876576804584"/>
                  <c:y val="-8.2098450909420015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30</a:t>
                    </a:r>
                  </a:p>
                  <a:p>
                    <a:r>
                      <a:rPr lang="en-US" altLang="ja-JP"/>
                      <a:t>(7%)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5628496285592548E-2"/>
                  <c:y val="-8.9564163638596858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34</a:t>
                    </a:r>
                  </a:p>
                  <a:p>
                    <a:r>
                      <a:rPr lang="en-US" altLang="ja-JP"/>
                      <a:t>(9%)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113</c:v>
                </c:pt>
                <c:pt idx="1">
                  <c:v>60</c:v>
                </c:pt>
                <c:pt idx="2">
                  <c:v>30</c:v>
                </c:pt>
                <c:pt idx="3">
                  <c:v>34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noFill/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0253481200548956E-17"/>
                  <c:y val="1.1197915365509068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98</a:t>
                    </a:r>
                    <a:r>
                      <a:rPr lang="en-US" altLang="ja-JP"/>
                      <a:t>(18%)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956697933926592E-3"/>
                  <c:y val="-4.8524299917205964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34</a:t>
                    </a:r>
                    <a:r>
                      <a:rPr lang="en-US" altLang="ja-JP"/>
                      <a:t>(7%)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0044234585998E-2"/>
                  <c:y val="-4.108956968614217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19</a:t>
                    </a:r>
                    <a:r>
                      <a:rPr lang="en-US" altLang="ja-JP"/>
                      <a:t>(5%)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926793399784346E-3"/>
                  <c:y val="-4.481778395243477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16</a:t>
                    </a:r>
                    <a:r>
                      <a:rPr lang="en-US" altLang="ja-JP"/>
                      <a:t>(4%)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 formatCode="General">
                  <c:v>98</c:v>
                </c:pt>
                <c:pt idx="1">
                  <c:v>34</c:v>
                </c:pt>
                <c:pt idx="2" formatCode="General">
                  <c:v>19</c:v>
                </c:pt>
                <c:pt idx="3" formatCode="General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78247168"/>
        <c:axId val="182659328"/>
      </c:barChart>
      <c:catAx>
        <c:axId val="178247168"/>
        <c:scaling>
          <c:orientation val="minMax"/>
        </c:scaling>
        <c:delete val="1"/>
        <c:axPos val="b"/>
        <c:majorTickMark val="out"/>
        <c:minorTickMark val="none"/>
        <c:tickLblPos val="nextTo"/>
        <c:crossAx val="182659328"/>
        <c:crosses val="autoZero"/>
        <c:auto val="1"/>
        <c:lblAlgn val="ctr"/>
        <c:lblOffset val="100"/>
        <c:noMultiLvlLbl val="0"/>
      </c:catAx>
      <c:valAx>
        <c:axId val="182659328"/>
        <c:scaling>
          <c:orientation val="minMax"/>
          <c:max val="6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100"/>
            </a:pPr>
            <a:endParaRPr lang="ja-JP"/>
          </a:p>
        </c:txPr>
        <c:crossAx val="178247168"/>
        <c:crosses val="autoZero"/>
        <c:crossBetween val="between"/>
        <c:majorUnit val="100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0976662249907"/>
          <c:y val="0.10467573906202901"/>
          <c:w val="0.8467335010576813"/>
          <c:h val="0.6181938631340259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9.8819879880939696E-2"/>
                  <c:y val="-4.6141244474279726E-5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2.2</a:t>
                    </a:r>
                  </a:p>
                  <a:p>
                    <a:r>
                      <a:rPr lang="en-US" altLang="ja-JP"/>
                      <a:t>(2%)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9.6622875349574561E-2"/>
                  <c:y val="-1.0432821206352628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0.9</a:t>
                    </a:r>
                  </a:p>
                  <a:p>
                    <a:r>
                      <a:rPr lang="en-US" altLang="ja-JP"/>
                      <a:t>(1%)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0.10106220844279416"/>
                  <c:y val="-2.5928929416962503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1.1</a:t>
                    </a:r>
                  </a:p>
                  <a:p>
                    <a:r>
                      <a:rPr lang="en-US" altLang="ja-JP"/>
                      <a:t>(2%)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9.6668199380064143E-2"/>
                  <c:y val="-2.5928929416962503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2.6</a:t>
                    </a:r>
                  </a:p>
                  <a:p>
                    <a:r>
                      <a:rPr lang="en-US" altLang="ja-JP"/>
                      <a:t>(3%)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</c:dLbls>
          <c:cat>
            <c:strRef>
              <c:f>Sheet1!$A$2:$A$5</c:f>
              <c:strCache>
                <c:ptCount val="4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2.2421000000000002</c:v>
                </c:pt>
                <c:pt idx="1">
                  <c:v>0.90549999999999997</c:v>
                </c:pt>
                <c:pt idx="2">
                  <c:v>1.1174999999999999</c:v>
                </c:pt>
                <c:pt idx="3">
                  <c:v>2.5990000000000002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減量化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82.6</a:t>
                    </a:r>
                    <a:r>
                      <a:rPr lang="en-US" altLang="ja-JP"/>
                      <a:t>(88%)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84.7</a:t>
                    </a:r>
                    <a:r>
                      <a:rPr lang="en-US" altLang="ja-JP"/>
                      <a:t>(95%)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en-US"/>
                      <a:t>64.8</a:t>
                    </a:r>
                    <a:r>
                      <a:rPr lang="en-US" altLang="ja-JP"/>
                      <a:t>(93%)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altLang="en-US"/>
                      <a:t>81.7</a:t>
                    </a:r>
                    <a:r>
                      <a:rPr lang="en-US" altLang="ja-JP"/>
                      <a:t>(95%)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</c:strCache>
            </c:strRef>
          </c:cat>
          <c:val>
            <c:numRef>
              <c:f>Sheet1!$C$2:$C$5</c:f>
              <c:numCache>
                <c:formatCode>0.0</c:formatCode>
                <c:ptCount val="4"/>
                <c:pt idx="0">
                  <c:v>82.5535</c:v>
                </c:pt>
                <c:pt idx="1">
                  <c:v>84.728999999999999</c:v>
                </c:pt>
                <c:pt idx="2">
                  <c:v>64.779499999999999</c:v>
                </c:pt>
                <c:pt idx="3">
                  <c:v>81.7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noFill/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9.1</a:t>
                    </a:r>
                    <a:r>
                      <a:rPr lang="en-US" altLang="ja-JP"/>
                      <a:t>(10%)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5683176723238663E-2"/>
                  <c:y val="-2.074355186316712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3.8</a:t>
                    </a:r>
                  </a:p>
                  <a:p>
                    <a:r>
                      <a:rPr lang="en-US" altLang="ja-JP"/>
                      <a:t>(4%)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862244010048788E-3"/>
                  <c:y val="-5.1646752432215268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3.7</a:t>
                    </a:r>
                    <a:r>
                      <a:rPr lang="en-US" altLang="ja-JP"/>
                      <a:t>(5%)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940090627301882E-3"/>
                  <c:y val="-4.4200453899180155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1.3</a:t>
                    </a:r>
                    <a:r>
                      <a:rPr lang="en-US" altLang="ja-JP"/>
                      <a:t>(3%)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</c:strCache>
            </c:strRef>
          </c:cat>
          <c:val>
            <c:numRef>
              <c:f>Sheet1!$D$2:$D$5</c:f>
              <c:numCache>
                <c:formatCode>0.0</c:formatCode>
                <c:ptCount val="4"/>
                <c:pt idx="0">
                  <c:v>9.0874000000000006</c:v>
                </c:pt>
                <c:pt idx="1">
                  <c:v>3.8494999999999999</c:v>
                </c:pt>
                <c:pt idx="2">
                  <c:v>3.65</c:v>
                </c:pt>
                <c:pt idx="3">
                  <c:v>1.33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83089664"/>
        <c:axId val="182659904"/>
      </c:barChart>
      <c:catAx>
        <c:axId val="183089664"/>
        <c:scaling>
          <c:orientation val="minMax"/>
        </c:scaling>
        <c:delete val="1"/>
        <c:axPos val="b"/>
        <c:majorTickMark val="out"/>
        <c:minorTickMark val="none"/>
        <c:tickLblPos val="nextTo"/>
        <c:crossAx val="182659904"/>
        <c:crosses val="autoZero"/>
        <c:auto val="1"/>
        <c:lblAlgn val="ctr"/>
        <c:lblOffset val="100"/>
        <c:noMultiLvlLbl val="0"/>
      </c:catAx>
      <c:valAx>
        <c:axId val="182659904"/>
        <c:scaling>
          <c:orientation val="minMax"/>
          <c:max val="100"/>
        </c:scaling>
        <c:delete val="0"/>
        <c:axPos val="l"/>
        <c:majorGridlines/>
        <c:numFmt formatCode="#,##0_);[Red]\(#,##0\)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100"/>
            </a:pPr>
            <a:endParaRPr lang="ja-JP"/>
          </a:p>
        </c:txPr>
        <c:crossAx val="183089664"/>
        <c:crosses val="autoZero"/>
        <c:crossBetween val="between"/>
        <c:majorUnit val="20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0969957180976"/>
          <c:y val="2.4687208216619981E-2"/>
          <c:w val="0.8467335010576813"/>
          <c:h val="0.5916502573481309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9.8803774487730422E-2"/>
                  <c:y val="-6.4310818695910614E-3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</a:p>
                  <a:p>
                    <a:r>
                      <a:rPr lang="en-US" altLang="ja-JP"/>
                      <a:t>(0%)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0.101006141405069"/>
                  <c:y val="-7.0268490595875458E-3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2</a:t>
                    </a:r>
                  </a:p>
                  <a:p>
                    <a:r>
                      <a:rPr lang="en-US" altLang="ja-JP"/>
                      <a:t>(0%)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9.8810348200939035E-2"/>
                  <c:y val="-7.6226162495841897E-3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2</a:t>
                    </a:r>
                  </a:p>
                  <a:p>
                    <a:r>
                      <a:rPr lang="en-US" altLang="ja-JP"/>
                      <a:t>(0%)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9.6609538215676263E-2"/>
                  <c:y val="4.1710519857998249E-3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14</a:t>
                    </a:r>
                  </a:p>
                  <a:p>
                    <a:r>
                      <a:rPr lang="en-US" altLang="ja-JP"/>
                      <a:t>(2%)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</c:dLbls>
          <c:cat>
            <c:strRef>
              <c:f>Sheet1!$A$2:$A$5</c:f>
              <c:strCache>
                <c:ptCount val="4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</c:strCache>
            </c:strRef>
          </c:cat>
          <c:val>
            <c:numRef>
              <c:f>Sheet1!$B$2:$B$5</c:f>
              <c:numCache>
                <c:formatCode>0</c:formatCode>
                <c:ptCount val="4"/>
                <c:pt idx="0">
                  <c:v>1.1651</c:v>
                </c:pt>
                <c:pt idx="1">
                  <c:v>2.2044999999999999</c:v>
                </c:pt>
                <c:pt idx="2">
                  <c:v>2.2826</c:v>
                </c:pt>
                <c:pt idx="3">
                  <c:v>13.977499999999999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減量化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en-US"/>
                      <a:t>774</a:t>
                    </a:r>
                    <a:r>
                      <a:rPr lang="en-US" altLang="ja-JP"/>
                      <a:t>(99%)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en-US"/>
                      <a:t>795</a:t>
                    </a:r>
                  </a:p>
                  <a:p>
                    <a:r>
                      <a:rPr lang="en-US" altLang="ja-JP"/>
                      <a:t>(99%)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en-US"/>
                      <a:t>714</a:t>
                    </a:r>
                  </a:p>
                  <a:p>
                    <a:r>
                      <a:rPr lang="en-US" altLang="ja-JP"/>
                      <a:t>(99%)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en-US"/>
                      <a:t>708</a:t>
                    </a:r>
                  </a:p>
                  <a:p>
                    <a:r>
                      <a:rPr lang="en-US" altLang="ja-JP"/>
                      <a:t>(98%)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</c:strCache>
            </c:strRef>
          </c:cat>
          <c:val>
            <c:numRef>
              <c:f>Sheet1!$C$2:$C$5</c:f>
              <c:numCache>
                <c:formatCode>0</c:formatCode>
                <c:ptCount val="4"/>
                <c:pt idx="0">
                  <c:v>774.2</c:v>
                </c:pt>
                <c:pt idx="1">
                  <c:v>794.7527</c:v>
                </c:pt>
                <c:pt idx="2">
                  <c:v>713.67449999999997</c:v>
                </c:pt>
                <c:pt idx="3">
                  <c:v>708.20820000000003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noFill/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172958200352593E-3"/>
                  <c:y val="-4.852435147264923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6</a:t>
                    </a:r>
                    <a:r>
                      <a:rPr lang="en-US" altLang="ja-JP"/>
                      <a:t>(1%)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156873362085831E-3"/>
                  <c:y val="-3.7326791255173755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4</a:t>
                    </a:r>
                    <a:r>
                      <a:rPr lang="en-US" altLang="ja-JP"/>
                      <a:t>(1%)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8.454100023448959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4</a:t>
                    </a:r>
                    <a:r>
                      <a:rPr lang="en-US" altLang="ja-JP"/>
                      <a:t>(1%)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5910124538996733E-3"/>
                  <c:y val="-8.1400271026355525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2</a:t>
                    </a:r>
                    <a:r>
                      <a:rPr lang="en-US" altLang="ja-JP"/>
                      <a:t>(0%)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</c:strCache>
            </c:strRef>
          </c:cat>
          <c:val>
            <c:numRef>
              <c:f>Sheet1!$D$2:$D$5</c:f>
              <c:numCache>
                <c:formatCode>0</c:formatCode>
                <c:ptCount val="4"/>
                <c:pt idx="0">
                  <c:v>5.5</c:v>
                </c:pt>
                <c:pt idx="1">
                  <c:v>4.4973000000000001</c:v>
                </c:pt>
                <c:pt idx="2">
                  <c:v>3.9809999999999999</c:v>
                </c:pt>
                <c:pt idx="3">
                  <c:v>1.8284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184534528"/>
        <c:axId val="182664512"/>
      </c:barChart>
      <c:catAx>
        <c:axId val="184534528"/>
        <c:scaling>
          <c:orientation val="minMax"/>
        </c:scaling>
        <c:delete val="1"/>
        <c:axPos val="b"/>
        <c:majorTickMark val="out"/>
        <c:minorTickMark val="none"/>
        <c:tickLblPos val="nextTo"/>
        <c:crossAx val="182664512"/>
        <c:crosses val="autoZero"/>
        <c:auto val="1"/>
        <c:lblAlgn val="ctr"/>
        <c:lblOffset val="100"/>
        <c:noMultiLvlLbl val="0"/>
      </c:catAx>
      <c:valAx>
        <c:axId val="182664512"/>
        <c:scaling>
          <c:orientation val="minMax"/>
          <c:max val="1000"/>
        </c:scaling>
        <c:delete val="0"/>
        <c:axPos val="l"/>
        <c:majorGridlines/>
        <c:numFmt formatCode="#,##0_);[Red]\(#,##0\)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100"/>
            </a:pPr>
            <a:endParaRPr lang="ja-JP"/>
          </a:p>
        </c:txPr>
        <c:crossAx val="184534528"/>
        <c:crosses val="autoZero"/>
        <c:crossBetween val="between"/>
        <c:majorUnit val="200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177347623213764E-2"/>
          <c:y val="0.12276090488688914"/>
          <c:w val="0.89935968941382327"/>
          <c:h val="0.769548741341144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汚泥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1221</c:v>
                </c:pt>
                <c:pt idx="1">
                  <c:v>1176.6333511454898</c:v>
                </c:pt>
                <c:pt idx="2">
                  <c:v>986.05375109267789</c:v>
                </c:pt>
                <c:pt idx="3">
                  <c:v>1001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がれき類</c:v>
                </c:pt>
              </c:strCache>
            </c:strRef>
          </c:tx>
          <c:spPr>
            <a:pattFill prst="divot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295</c:v>
                </c:pt>
                <c:pt idx="1">
                  <c:v>320.31112035866147</c:v>
                </c:pt>
                <c:pt idx="2">
                  <c:v>271.62900566000002</c:v>
                </c:pt>
                <c:pt idx="3">
                  <c:v>268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金属くず</c:v>
                </c:pt>
              </c:strCache>
            </c:strRef>
          </c:tx>
          <c:spPr>
            <a:pattFill prst="wdUpDiag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22</c:v>
                </c:pt>
                <c:pt idx="1">
                  <c:v>43.498024057751941</c:v>
                </c:pt>
                <c:pt idx="2">
                  <c:v>22.969765769898739</c:v>
                </c:pt>
                <c:pt idx="3">
                  <c:v>44.5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鉱さい</c:v>
                </c:pt>
              </c:strCache>
            </c:strRef>
          </c:tx>
          <c:spPr>
            <a:pattFill prst="lgGrid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63.1</c:v>
                </c:pt>
                <c:pt idx="1">
                  <c:v>51.524221154593221</c:v>
                </c:pt>
                <c:pt idx="2">
                  <c:v>32.345859996850507</c:v>
                </c:pt>
                <c:pt idx="3">
                  <c:v>23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混合廃棄物</c:v>
                </c:pt>
              </c:strCache>
            </c:strRef>
          </c:tx>
          <c:spPr>
            <a:pattFill prst="lgCheck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Sheet1!$F$2:$F$5</c:f>
              <c:numCache>
                <c:formatCode>#,##0</c:formatCode>
                <c:ptCount val="4"/>
                <c:pt idx="0">
                  <c:v>37</c:v>
                </c:pt>
                <c:pt idx="1">
                  <c:v>30.85464025130014</c:v>
                </c:pt>
                <c:pt idx="2">
                  <c:v>22.701059669485698</c:v>
                </c:pt>
                <c:pt idx="3">
                  <c:v>29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その他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5.8381580673983378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ja-JP"/>
                      <a:t>,768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5.8381580673983378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ja-JP"/>
                      <a:t>,728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7.4303829948706115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ja-JP"/>
                      <a:t>,450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6.899641352379853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ja-JP"/>
                      <a:t>,483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Sheet1!$G$2:$G$5</c:f>
              <c:numCache>
                <c:formatCode>#,##0</c:formatCode>
                <c:ptCount val="4"/>
                <c:pt idx="0">
                  <c:v>129.48539999999994</c:v>
                </c:pt>
                <c:pt idx="1">
                  <c:v>105.20511747990534</c:v>
                </c:pt>
                <c:pt idx="2">
                  <c:v>114.72096322306406</c:v>
                </c:pt>
                <c:pt idx="3">
                  <c:v>117.20074607647985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1"/>
        <c:overlap val="100"/>
        <c:serLines/>
        <c:axId val="189002240"/>
        <c:axId val="182657600"/>
      </c:barChart>
      <c:catAx>
        <c:axId val="189002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82657600"/>
        <c:crosses val="autoZero"/>
        <c:auto val="1"/>
        <c:lblAlgn val="ctr"/>
        <c:lblOffset val="100"/>
        <c:noMultiLvlLbl val="0"/>
      </c:catAx>
      <c:valAx>
        <c:axId val="18265760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8900224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/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177347623213764E-2"/>
          <c:y val="0.12276090488688914"/>
          <c:w val="0.89935968941382327"/>
          <c:h val="0.769548741341144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汚泥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59.845500000000001</c:v>
                </c:pt>
                <c:pt idx="1">
                  <c:v>69.4536818688549</c:v>
                </c:pt>
                <c:pt idx="2">
                  <c:v>71.631428709122417</c:v>
                </c:pt>
                <c:pt idx="3">
                  <c:v>68.151300000000006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がれき類</c:v>
                </c:pt>
              </c:strCache>
            </c:strRef>
          </c:tx>
          <c:spPr>
            <a:pattFill prst="divot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263.07389999999998</c:v>
                </c:pt>
                <c:pt idx="1">
                  <c:v>314.48098567835183</c:v>
                </c:pt>
                <c:pt idx="2">
                  <c:v>266.60867793696525</c:v>
                </c:pt>
                <c:pt idx="3">
                  <c:v>261.97390000000001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金属くず</c:v>
                </c:pt>
              </c:strCache>
            </c:strRef>
          </c:tx>
          <c:spPr>
            <a:pattFill prst="wdUpDiag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20.355499999999999</c:v>
                </c:pt>
                <c:pt idx="1">
                  <c:v>42.492531914175686</c:v>
                </c:pt>
                <c:pt idx="2">
                  <c:v>22.167770043937832</c:v>
                </c:pt>
                <c:pt idx="3">
                  <c:v>43.708199999999998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鉱さい</c:v>
                </c:pt>
              </c:strCache>
            </c:strRef>
          </c:tx>
          <c:spPr>
            <a:pattFill prst="lgGrid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55.429600000000001</c:v>
                </c:pt>
                <c:pt idx="1">
                  <c:v>49.504401473739385</c:v>
                </c:pt>
                <c:pt idx="2">
                  <c:v>29.7361360432357</c:v>
                </c:pt>
                <c:pt idx="3">
                  <c:v>20.004508661799498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混合廃棄物</c:v>
                </c:pt>
              </c:strCache>
            </c:strRef>
          </c:tx>
          <c:spPr>
            <a:pattFill prst="lgCheck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Sheet1!$F$2:$F$5</c:f>
              <c:numCache>
                <c:formatCode>#,##0</c:formatCode>
                <c:ptCount val="4"/>
                <c:pt idx="0">
                  <c:v>3.0840000000000001</c:v>
                </c:pt>
                <c:pt idx="1">
                  <c:v>12.352443867470457</c:v>
                </c:pt>
                <c:pt idx="2">
                  <c:v>9.5408095890757529</c:v>
                </c:pt>
                <c:pt idx="3">
                  <c:v>20.639822743075545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その他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0.11145574492305918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464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7.9611246373613692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545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7.4304247855511235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457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9.0226079223428859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495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Sheet1!$G$2:$G$5</c:f>
              <c:numCache>
                <c:formatCode>#,##0</c:formatCode>
                <c:ptCount val="4"/>
                <c:pt idx="0">
                  <c:v>61.864100000000001</c:v>
                </c:pt>
                <c:pt idx="1">
                  <c:v>57.176450697930655</c:v>
                </c:pt>
                <c:pt idx="2">
                  <c:v>57.540233088049263</c:v>
                </c:pt>
                <c:pt idx="3">
                  <c:v>79.97836859512492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1"/>
        <c:overlap val="100"/>
        <c:serLines/>
        <c:axId val="189002752"/>
        <c:axId val="182658752"/>
      </c:barChart>
      <c:catAx>
        <c:axId val="1890027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82658752"/>
        <c:crosses val="autoZero"/>
        <c:auto val="1"/>
        <c:lblAlgn val="ctr"/>
        <c:lblOffset val="100"/>
        <c:noMultiLvlLbl val="0"/>
      </c:catAx>
      <c:valAx>
        <c:axId val="18265875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8900275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/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177347623213764E-2"/>
          <c:y val="0.12276090488688914"/>
          <c:w val="0.89935968941382327"/>
          <c:h val="0.769548741341144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汚泥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1110.9981</c:v>
                </c:pt>
                <c:pt idx="1">
                  <c:v>1077.9115121622742</c:v>
                </c:pt>
                <c:pt idx="2">
                  <c:v>894.99798882142011</c:v>
                </c:pt>
                <c:pt idx="3">
                  <c:v>923.26520000000005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廃酸・廃アルカリ</c:v>
                </c:pt>
              </c:strCache>
            </c:strRef>
          </c:tx>
          <c:spPr>
            <a:pattFill prst="divot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15.460800000000001</c:v>
                </c:pt>
                <c:pt idx="1">
                  <c:v>14.087</c:v>
                </c:pt>
                <c:pt idx="2">
                  <c:v>23.078399999999998</c:v>
                </c:pt>
                <c:pt idx="3">
                  <c:v>10.653700000000001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木くず</c:v>
                </c:pt>
              </c:strCache>
            </c:strRef>
          </c:tx>
          <c:spPr>
            <a:pattFill prst="ltVert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9.2218</c:v>
                </c:pt>
                <c:pt idx="1">
                  <c:v>1.2008079364237678</c:v>
                </c:pt>
                <c:pt idx="2">
                  <c:v>1.6152099020402519</c:v>
                </c:pt>
                <c:pt idx="3">
                  <c:v>0.70450000000000002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その他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7.4303829948706115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1,157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8.4918662798521283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1,115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4875562720133283E-17"/>
                  <c:y val="-6.3688997098890962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94</a:t>
                    </a:r>
                    <a:r>
                      <a:rPr lang="en-US" alt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6.3688997098890962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95</a:t>
                    </a:r>
                    <a:r>
                      <a:rPr lang="en-US" alt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21.722699999999897</c:v>
                </c:pt>
                <c:pt idx="1">
                  <c:v>21.974761441329385</c:v>
                </c:pt>
                <c:pt idx="2">
                  <c:v>26.27709740792902</c:v>
                </c:pt>
                <c:pt idx="3">
                  <c:v>16.571399999999937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1"/>
        <c:overlap val="100"/>
        <c:serLines/>
        <c:axId val="189001728"/>
        <c:axId val="188817408"/>
      </c:barChart>
      <c:catAx>
        <c:axId val="1890017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8817408"/>
        <c:crosses val="autoZero"/>
        <c:auto val="1"/>
        <c:lblAlgn val="ctr"/>
        <c:lblOffset val="100"/>
        <c:noMultiLvlLbl val="0"/>
      </c:catAx>
      <c:valAx>
        <c:axId val="18881740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8900172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/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436606882473023E-2"/>
          <c:y val="0.12276090488688914"/>
          <c:w val="0.913248578302712"/>
          <c:h val="0.769548741341144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汚泥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50</c:v>
                </c:pt>
                <c:pt idx="1">
                  <c:v>29</c:v>
                </c:pt>
                <c:pt idx="2">
                  <c:v>19.421699685614001</c:v>
                </c:pt>
                <c:pt idx="3" formatCode="#,##0.0">
                  <c:v>9.1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がれき類</c:v>
                </c:pt>
              </c:strCache>
            </c:strRef>
          </c:tx>
          <c:spPr>
            <a:pattFill prst="divot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32</c:v>
                </c:pt>
                <c:pt idx="1">
                  <c:v>5</c:v>
                </c:pt>
                <c:pt idx="2" formatCode="#,##0.0">
                  <c:v>5</c:v>
                </c:pt>
                <c:pt idx="3" formatCode="#,##0.0">
                  <c:v>5.9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混合廃棄物</c:v>
                </c:pt>
              </c:strCache>
            </c:strRef>
          </c:tx>
          <c:spPr>
            <a:pattFill prst="lgCheck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32</c:v>
                </c:pt>
                <c:pt idx="1">
                  <c:v>15</c:v>
                </c:pt>
                <c:pt idx="2" formatCode="#,##0.0">
                  <c:v>7.4</c:v>
                </c:pt>
                <c:pt idx="3" formatCode="#,##0.0">
                  <c:v>7.8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廃プラスチック類</c:v>
                </c:pt>
              </c:strCache>
            </c:strRef>
          </c:tx>
          <c:spPr>
            <a:pattFill prst="ltHorz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9</c:v>
                </c:pt>
                <c:pt idx="1">
                  <c:v>6</c:v>
                </c:pt>
                <c:pt idx="2" formatCode="#,##0.0">
                  <c:v>3.9</c:v>
                </c:pt>
                <c:pt idx="3" formatCode="#,##0.0">
                  <c:v>4.8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8.4291184560775306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147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5.268199035048457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67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6.3218388420581487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47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6.8486587455629938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37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H12</c:v>
                </c:pt>
                <c:pt idx="1">
                  <c:v>H17</c:v>
                </c:pt>
                <c:pt idx="2">
                  <c:v>H22</c:v>
                </c:pt>
                <c:pt idx="3">
                  <c:v>H26</c:v>
                </c:pt>
              </c:strCache>
            </c:strRef>
          </c:cat>
          <c:val>
            <c:numRef>
              <c:f>Sheet1!$F$2:$F$5</c:f>
              <c:numCache>
                <c:formatCode>#,##0</c:formatCode>
                <c:ptCount val="4"/>
                <c:pt idx="0">
                  <c:v>24</c:v>
                </c:pt>
                <c:pt idx="1">
                  <c:v>12</c:v>
                </c:pt>
                <c:pt idx="2" formatCode="#,##0.0">
                  <c:v>11.478300314386003</c:v>
                </c:pt>
                <c:pt idx="3" formatCode="#,##0.0">
                  <c:v>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1"/>
        <c:overlap val="100"/>
        <c:serLines/>
        <c:axId val="189004800"/>
        <c:axId val="188819136"/>
      </c:barChart>
      <c:catAx>
        <c:axId val="189004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88819136"/>
        <c:crosses val="autoZero"/>
        <c:auto val="1"/>
        <c:lblAlgn val="ctr"/>
        <c:lblOffset val="100"/>
        <c:noMultiLvlLbl val="0"/>
      </c:catAx>
      <c:valAx>
        <c:axId val="18881913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8900480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/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7973690539678558"/>
          <c:y val="0.13025632434243589"/>
          <c:w val="0.50644874569961629"/>
          <c:h val="0.6761629530351259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pattFill prst="lgGrid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pct40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0.17925371216709798"/>
                  <c:y val="2.6490199363377449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汚泥 </a:t>
                    </a:r>
                    <a:r>
                      <a:rPr lang="en-US" altLang="ja-JP"/>
                      <a:t>43%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layout>
                <c:manualLayout>
                  <c:x val="0.11338582677165354"/>
                  <c:y val="-6.02445970849388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5"/>
              <c:layout>
                <c:manualLayout>
                  <c:x val="-2.4379123924250505E-2"/>
                  <c:y val="0.1214212319204779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6"/>
              <c:layout>
                <c:manualLayout>
                  <c:x val="-7.1799643925628182E-2"/>
                  <c:y val="8.171050427207236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7"/>
              <c:layout>
                <c:manualLayout>
                  <c:x val="-9.6792880969560086E-3"/>
                  <c:y val="-9.223208801027530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Sheet1!$A$2:$A$10</c:f>
              <c:strCache>
                <c:ptCount val="9"/>
                <c:pt idx="0">
                  <c:v>汚泥</c:v>
                </c:pt>
                <c:pt idx="4">
                  <c:v>動物のふん尿</c:v>
                </c:pt>
                <c:pt idx="5">
                  <c:v>がれき類</c:v>
                </c:pt>
                <c:pt idx="6">
                  <c:v>鉱さい</c:v>
                </c:pt>
                <c:pt idx="7">
                  <c:v>ばいじん</c:v>
                </c:pt>
                <c:pt idx="8">
                  <c:v>その他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 formatCode="0%">
                  <c:v>0.43424408591089764</c:v>
                </c:pt>
                <c:pt idx="4" formatCode="0.0%">
                  <c:v>0.22533807040726703</c:v>
                </c:pt>
                <c:pt idx="5" formatCode="0%">
                  <c:v>0.15531852602093701</c:v>
                </c:pt>
                <c:pt idx="6" formatCode="0.0%">
                  <c:v>4.3250856550534504E-2</c:v>
                </c:pt>
                <c:pt idx="7" formatCode="0.0%">
                  <c:v>3.9927519603731636E-2</c:v>
                </c:pt>
                <c:pt idx="8" formatCode="0%">
                  <c:v>0.10192094150663217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264982216648505"/>
          <c:y val="0.13474936322614844"/>
          <c:w val="0.69986174215168273"/>
          <c:h val="0.7037664515762244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全国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1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2"/>
            <c:bubble3D val="0"/>
            <c:spPr>
              <a:noFill/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Lbls>
            <c:dLbl>
              <c:idx val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3971752843592328"/>
                  <c:y val="-1.7619412070764114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-0.29233535468432453"/>
                  <c:y val="4.1093266399125413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Sheet1!$A$2:$A$4</c:f>
              <c:strCache>
                <c:ptCount val="3"/>
                <c:pt idx="0">
                  <c:v>再生利用</c:v>
                </c:pt>
                <c:pt idx="1">
                  <c:v>減量化</c:v>
                </c:pt>
                <c:pt idx="2">
                  <c:v>最終処分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20800</c:v>
                </c:pt>
                <c:pt idx="1">
                  <c:v>15800</c:v>
                </c:pt>
                <c:pt idx="2">
                  <c:v>1300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575469732950047"/>
          <c:y val="0.16352950100890568"/>
          <c:w val="0.63326917468649757"/>
          <c:h val="0.6918374220563470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ysClr val="windowText" lastClr="000000">
                  <a:lumMod val="65000"/>
                  <a:lumOff val="35000"/>
                </a:sys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ysClr val="window" lastClr="FFFFFF">
                  <a:lumMod val="85000"/>
                </a:sys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ivot">
                <a:fgClr>
                  <a:srgbClr val="1F497D">
                    <a:lumMod val="40000"/>
                    <a:lumOff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pattFill prst="lgGrid">
                <a:fgClr>
                  <a:srgbClr val="1F497D">
                    <a:lumMod val="40000"/>
                    <a:lumOff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divot">
                <a:fgClr>
                  <a:srgbClr val="1F497D">
                    <a:lumMod val="40000"/>
                    <a:lumOff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0.24045427781603346"/>
                  <c:y val="-4.45310407627617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pPr>
              <a:solidFill>
                <a:sysClr val="window" lastClr="FFFFFF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Sheet1!$A$2:$A$5</c:f>
              <c:strCache>
                <c:ptCount val="4"/>
                <c:pt idx="0">
                  <c:v>動物のふん尿</c:v>
                </c:pt>
                <c:pt idx="1">
                  <c:v>汚泥</c:v>
                </c:pt>
                <c:pt idx="2">
                  <c:v>がれき類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0.54412675474814198</c:v>
                </c:pt>
                <c:pt idx="1">
                  <c:v>0.30602291494632539</c:v>
                </c:pt>
                <c:pt idx="2">
                  <c:v>7.5428364987613544E-2</c:v>
                </c:pt>
                <c:pt idx="3">
                  <c:v>7.4421965317918989E-2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925055231405427"/>
          <c:y val="4.9298614900860162E-2"/>
          <c:w val="0.53027587378915764"/>
          <c:h val="0.7297856084821080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再生利用量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wdUpDi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lgGrid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ja-JP" altLang="en-US"/>
                      <a:t>鉱</a:t>
                    </a:r>
                    <a:endParaRPr lang="en-US" altLang="ja-JP"/>
                  </a:p>
                  <a:p>
                    <a:r>
                      <a:rPr lang="ja-JP" altLang="en-US"/>
                      <a:t>さい
</a:t>
                    </a:r>
                    <a:r>
                      <a:rPr lang="en-US" altLang="ja-JP"/>
                      <a:t>17%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Sheet1!$A$2:$A$6</c:f>
              <c:strCache>
                <c:ptCount val="5"/>
                <c:pt idx="0">
                  <c:v>金属くず</c:v>
                </c:pt>
                <c:pt idx="1">
                  <c:v>鉱さい</c:v>
                </c:pt>
                <c:pt idx="2">
                  <c:v>汚泥</c:v>
                </c:pt>
                <c:pt idx="3">
                  <c:v>廃プラスチック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0.33</c:v>
                </c:pt>
                <c:pt idx="1">
                  <c:v>0.17</c:v>
                </c:pt>
                <c:pt idx="2">
                  <c:v>0.1</c:v>
                </c:pt>
                <c:pt idx="3">
                  <c:v>0.06</c:v>
                </c:pt>
                <c:pt idx="4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654504454548814"/>
          <c:y val="0.18117326957167004"/>
          <c:w val="0.66568925363202835"/>
          <c:h val="0.7423655027414767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北海道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1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2"/>
            <c:bubble3D val="0"/>
            <c:spPr>
              <a:noFill/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0.25570367084396139"/>
                  <c:y val="-0.10885160297371206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6185600039431689"/>
                  <c:y val="5.4687169339434662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-0.29233535468432453"/>
                  <c:y val="4.1093266399125413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Sheet1!$A$2:$A$4</c:f>
              <c:strCache>
                <c:ptCount val="3"/>
                <c:pt idx="0">
                  <c:v>再生利用</c:v>
                </c:pt>
                <c:pt idx="1">
                  <c:v>減量化</c:v>
                </c:pt>
                <c:pt idx="2">
                  <c:v>最終処分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2168</c:v>
                </c:pt>
                <c:pt idx="1">
                  <c:v>1632</c:v>
                </c:pt>
                <c:pt idx="2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575469732950047"/>
          <c:y val="0.16352950100890568"/>
          <c:w val="0.63326917468649757"/>
          <c:h val="0.6918374220563470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ysClr val="windowText" lastClr="000000">
                  <a:lumMod val="65000"/>
                  <a:lumOff val="35000"/>
                </a:sys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wdUpDiag">
                <a:fgClr>
                  <a:srgbClr val="1F497D">
                    <a:lumMod val="40000"/>
                    <a:lumOff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pct40">
                <a:fgClr>
                  <a:srgbClr val="1F497D">
                    <a:lumMod val="60000"/>
                    <a:lumOff val="4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pattFill prst="lgGrid">
                <a:fgClr>
                  <a:srgbClr val="1F497D">
                    <a:lumMod val="40000"/>
                    <a:lumOff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divot">
                <a:fgClr>
                  <a:srgbClr val="1F497D">
                    <a:lumMod val="40000"/>
                    <a:lumOff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spPr>
              <a:solidFill>
                <a:sysClr val="window" lastClr="FFFFFF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Sheet1!$A$2:$A$8</c:f>
              <c:strCache>
                <c:ptCount val="7"/>
                <c:pt idx="0">
                  <c:v>汚泥</c:v>
                </c:pt>
                <c:pt idx="1">
                  <c:v>動物のふん尿</c:v>
                </c:pt>
                <c:pt idx="2">
                  <c:v>金属くず</c:v>
                </c:pt>
                <c:pt idx="3">
                  <c:v>ばいじん</c:v>
                </c:pt>
                <c:pt idx="4">
                  <c:v>鉱さい</c:v>
                </c:pt>
                <c:pt idx="5">
                  <c:v>がれき類</c:v>
                </c:pt>
                <c:pt idx="6">
                  <c:v>その他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>
                  <c:v>0.33842443729903537</c:v>
                </c:pt>
                <c:pt idx="1">
                  <c:v>0.1327572347266881</c:v>
                </c:pt>
                <c:pt idx="2">
                  <c:v>0.10257234726688103</c:v>
                </c:pt>
                <c:pt idx="3">
                  <c:v>9.8794212218649521E-2</c:v>
                </c:pt>
                <c:pt idx="4">
                  <c:v>9.7347266881028932E-2</c:v>
                </c:pt>
                <c:pt idx="5">
                  <c:v>8.4927652733118975E-2</c:v>
                </c:pt>
                <c:pt idx="6">
                  <c:v>0.14513665594855302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654504454548814"/>
          <c:y val="0.18117326957167004"/>
          <c:w val="0.66568925363202835"/>
          <c:h val="0.7423655027414767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千葉県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1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2"/>
            <c:bubble3D val="0"/>
            <c:spPr>
              <a:noFill/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0.25570367084396139"/>
                  <c:y val="-0.10885160297371206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6185600039431689"/>
                  <c:y val="5.4687169339434662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-0.29233535468432453"/>
                  <c:y val="4.1093266399125413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Sheet1!$A$2:$A$4</c:f>
              <c:strCache>
                <c:ptCount val="3"/>
                <c:pt idx="0">
                  <c:v>再生利用</c:v>
                </c:pt>
                <c:pt idx="1">
                  <c:v>減量化</c:v>
                </c:pt>
                <c:pt idx="2">
                  <c:v>最終処分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1445</c:v>
                </c:pt>
                <c:pt idx="1">
                  <c:v>974</c:v>
                </c:pt>
                <c:pt idx="2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575469732950047"/>
          <c:y val="0.16352950100890568"/>
          <c:w val="0.63326917468649757"/>
          <c:h val="0.6918374220563470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zigZ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0.19370908868949521"/>
                  <c:y val="-0.2669532379881086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汚泥 </a:t>
                    </a:r>
                    <a:r>
                      <a:rPr lang="en-US" altLang="ja-JP"/>
                      <a:t>71%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layout>
                <c:manualLayout>
                  <c:x val="-2.0884087163523163E-2"/>
                  <c:y val="0.3914071455353795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5"/>
              <c:layout>
                <c:manualLayout>
                  <c:x val="-0.1465035707745834"/>
                  <c:y val="8.045422893566878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Sheet1!$A$2:$A$8</c:f>
              <c:strCache>
                <c:ptCount val="7"/>
                <c:pt idx="0">
                  <c:v>汚泥</c:v>
                </c:pt>
                <c:pt idx="4">
                  <c:v>がれき類</c:v>
                </c:pt>
                <c:pt idx="5">
                  <c:v>ガラスくず</c:v>
                </c:pt>
                <c:pt idx="6">
                  <c:v>その他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 formatCode="0%">
                  <c:v>0.7083934481880676</c:v>
                </c:pt>
                <c:pt idx="4" formatCode="0%">
                  <c:v>0.20364083849613851</c:v>
                </c:pt>
                <c:pt idx="5" formatCode="0.0%">
                  <c:v>0.03</c:v>
                </c:pt>
                <c:pt idx="6" formatCode="0%">
                  <c:v>6.012899940592379E-2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654504454548814"/>
          <c:y val="0.18117326957167004"/>
          <c:w val="0.66568925363202835"/>
          <c:h val="0.7423655027414767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東京都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1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2"/>
            <c:bubble3D val="0"/>
            <c:spPr>
              <a:noFill/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0.25570359317855607"/>
                  <c:y val="0.18284108129515594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0551809816490924"/>
                  <c:y val="-0.26642948533167454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-0.29233535468432453"/>
                  <c:y val="4.1093266399125413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Sheet1!$A$2:$A$4</c:f>
              <c:strCache>
                <c:ptCount val="3"/>
                <c:pt idx="0">
                  <c:v>再生利用</c:v>
                </c:pt>
                <c:pt idx="1">
                  <c:v>減量化</c:v>
                </c:pt>
                <c:pt idx="2">
                  <c:v>最終処分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719.4</c:v>
                </c:pt>
                <c:pt idx="1">
                  <c:v>1549.5</c:v>
                </c:pt>
                <c:pt idx="2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575469732950047"/>
          <c:y val="0.16352950100890568"/>
          <c:w val="0.63326917468649757"/>
          <c:h val="0.6918374220563470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業種別排出量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</c:dPt>
          <c:dPt>
            <c:idx val="1"/>
            <c:bubble3D val="0"/>
            <c:spPr>
              <a:pattFill prst="divot">
                <a:fgClr>
                  <a:srgbClr val="1F497D">
                    <a:lumMod val="40000"/>
                    <a:lumOff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pct40">
                <a:fgClr>
                  <a:srgbClr val="1F497D">
                    <a:lumMod val="40000"/>
                    <a:lumOff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wdUpDiag">
                <a:fgClr>
                  <a:srgbClr val="1F497D">
                    <a:lumMod val="60000"/>
                    <a:lumOff val="4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divot">
                <a:fgClr>
                  <a:srgbClr val="1F497D">
                    <a:lumMod val="40000"/>
                    <a:lumOff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2"/>
              <c:layout>
                <c:manualLayout>
                  <c:x val="-7.3779826951288888E-2"/>
                  <c:y val="9.228132197760993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3"/>
              <c:layout>
                <c:manualLayout>
                  <c:x val="6.8582776962765588E-2"/>
                  <c:y val="-0.1046585248272537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pPr>
              <a:solidFill>
                <a:sysClr val="window" lastClr="FFFFFF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Sheet1!$A$2:$A$6</c:f>
              <c:strCache>
                <c:ptCount val="5"/>
                <c:pt idx="0">
                  <c:v>汚泥</c:v>
                </c:pt>
                <c:pt idx="1">
                  <c:v>がれき類</c:v>
                </c:pt>
                <c:pt idx="2">
                  <c:v>ばいじん</c:v>
                </c:pt>
                <c:pt idx="3">
                  <c:v>金属くず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0.6089033912131453</c:v>
                </c:pt>
                <c:pt idx="1">
                  <c:v>0.21361146719496563</c:v>
                </c:pt>
                <c:pt idx="2">
                  <c:v>1.7725080385852091E-2</c:v>
                </c:pt>
                <c:pt idx="3">
                  <c:v>1.998601561589558E-2</c:v>
                </c:pt>
                <c:pt idx="4">
                  <c:v>0.13180282018412787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654504454548814"/>
          <c:y val="0.18117326957167004"/>
          <c:w val="0.66568925363202835"/>
          <c:h val="0.7423655027414767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神奈川県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1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2"/>
            <c:bubble3D val="0"/>
            <c:spPr>
              <a:noFill/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0.28074279447463435"/>
                  <c:y val="5.0205713814568988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0551809816490924"/>
                  <c:y val="-0.26642948533167454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-0.29233535468432453"/>
                  <c:y val="4.1093266399125413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Sheet1!$A$2:$A$4</c:f>
              <c:strCache>
                <c:ptCount val="3"/>
                <c:pt idx="0">
                  <c:v>再生利用</c:v>
                </c:pt>
                <c:pt idx="1">
                  <c:v>減量化</c:v>
                </c:pt>
                <c:pt idx="2">
                  <c:v>最終処分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711</c:v>
                </c:pt>
                <c:pt idx="1">
                  <c:v>892</c:v>
                </c:pt>
                <c:pt idx="2">
                  <c:v>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575469732950047"/>
          <c:y val="0.16352950100890568"/>
          <c:w val="0.63326917468649757"/>
          <c:h val="0.6918374220563470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divot">
                <a:fgClr>
                  <a:srgbClr val="1F497D">
                    <a:lumMod val="60000"/>
                    <a:lumOff val="4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lgGrid">
                <a:fgClr>
                  <a:srgbClr val="1F497D">
                    <a:lumMod val="40000"/>
                    <a:lumOff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ysClr val="windowText" lastClr="000000">
                  <a:lumMod val="65000"/>
                  <a:lumOff val="35000"/>
                </a:sysClr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ysClr val="window" lastClr="FFFFFF">
                  <a:lumMod val="85000"/>
                </a:sysClr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pattFill prst="wdUpDiag">
                <a:fgClr>
                  <a:srgbClr val="1F497D">
                    <a:lumMod val="40000"/>
                    <a:lumOff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spPr>
              <a:solidFill>
                <a:sysClr val="window" lastClr="FFFFFF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Sheet1!$A$2:$A$7</c:f>
              <c:strCache>
                <c:ptCount val="6"/>
                <c:pt idx="0">
                  <c:v>がれき類</c:v>
                </c:pt>
                <c:pt idx="1">
                  <c:v>鉱さい</c:v>
                </c:pt>
                <c:pt idx="2">
                  <c:v>動物のふん尿</c:v>
                </c:pt>
                <c:pt idx="3">
                  <c:v>汚泥</c:v>
                </c:pt>
                <c:pt idx="4">
                  <c:v>金属くず</c:v>
                </c:pt>
                <c:pt idx="5">
                  <c:v>その他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0.20038200101117914</c:v>
                </c:pt>
                <c:pt idx="1">
                  <c:v>0.19431492612774562</c:v>
                </c:pt>
                <c:pt idx="2">
                  <c:v>0.14049772484691872</c:v>
                </c:pt>
                <c:pt idx="3">
                  <c:v>0.13796977697882143</c:v>
                </c:pt>
                <c:pt idx="4">
                  <c:v>0.10909499466322117</c:v>
                </c:pt>
                <c:pt idx="5">
                  <c:v>0.21774057637211389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654504454548814"/>
          <c:y val="0.18117326957167004"/>
          <c:w val="0.66568925363202835"/>
          <c:h val="0.7423655027414767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愛知県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1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2"/>
            <c:bubble3D val="0"/>
            <c:spPr>
              <a:noFill/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0.19310586176727909"/>
                  <c:y val="-0.20942408376963351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3574359543085276E-2"/>
                  <c:y val="3.3057674073463328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0.44005914753613545"/>
                  <c:y val="4.1093292657789502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Sheet1!$A$2:$A$4</c:f>
              <c:strCache>
                <c:ptCount val="3"/>
                <c:pt idx="0">
                  <c:v>再生利用</c:v>
                </c:pt>
                <c:pt idx="1">
                  <c:v>減量化</c:v>
                </c:pt>
                <c:pt idx="2">
                  <c:v>最終処分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1350</c:v>
                </c:pt>
                <c:pt idx="1">
                  <c:v>333</c:v>
                </c:pt>
                <c:pt idx="2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575469732950047"/>
          <c:y val="0.16352950100890568"/>
          <c:w val="0.63326917468649757"/>
          <c:h val="0.6918374220563470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</c:dPt>
          <c:dPt>
            <c:idx val="1"/>
            <c:bubble3D val="0"/>
            <c:spPr>
              <a:pattFill prst="divot">
                <a:fgClr>
                  <a:srgbClr val="1F497D">
                    <a:lumMod val="40000"/>
                    <a:lumOff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wdUpDiag">
                <a:fgClr>
                  <a:srgbClr val="1F497D">
                    <a:lumMod val="40000"/>
                    <a:lumOff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lgCheck">
                <a:fgClr>
                  <a:srgbClr val="1F497D">
                    <a:lumMod val="40000"/>
                    <a:lumOff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divot">
                <a:fgClr>
                  <a:srgbClr val="1F497D">
                    <a:lumMod val="40000"/>
                    <a:lumOff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ja-JP" altLang="en-US"/>
                      <a:t>汚泥
</a:t>
                    </a:r>
                    <a:r>
                      <a:rPr lang="en-US" altLang="ja-JP"/>
                      <a:t>67%</a:t>
                    </a:r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4018941548656229E-3"/>
                  <c:y val="0.1339895013123359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4042892927357464"/>
                  <c:y val="0.15816326530612246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金属</a:t>
                    </a:r>
                    <a:endParaRPr lang="en-US" altLang="ja-JP"/>
                  </a:p>
                  <a:p>
                    <a:r>
                      <a:rPr lang="ja-JP" altLang="en-US"/>
                      <a:t>くず
</a:t>
                    </a:r>
                    <a:r>
                      <a:rPr lang="en-US" altLang="ja-JP"/>
                      <a:t>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90014271029809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混合</a:t>
                    </a:r>
                    <a:endParaRPr lang="en-US" altLang="ja-JP"/>
                  </a:p>
                  <a:p>
                    <a:r>
                      <a:rPr lang="ja-JP" altLang="en-US"/>
                      <a:t>廃棄物
</a:t>
                    </a:r>
                    <a:r>
                      <a:rPr lang="en-US" altLang="ja-JP"/>
                      <a:t>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ja-JP" altLang="en-US"/>
                      <a:t>その他
</a:t>
                    </a:r>
                    <a:r>
                      <a:rPr lang="en-US" altLang="ja-JP"/>
                      <a:t>10%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Sheet1!$A$2:$A$6</c:f>
              <c:strCache>
                <c:ptCount val="5"/>
                <c:pt idx="0">
                  <c:v>汚泥</c:v>
                </c:pt>
                <c:pt idx="1">
                  <c:v>がれき類</c:v>
                </c:pt>
                <c:pt idx="2">
                  <c:v>金属くず</c:v>
                </c:pt>
                <c:pt idx="3">
                  <c:v>混合廃棄物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 formatCode="0.0%">
                  <c:v>0.67400000000000004</c:v>
                </c:pt>
                <c:pt idx="1">
                  <c:v>0.18099999999999999</c:v>
                </c:pt>
                <c:pt idx="2">
                  <c:v>0.03</c:v>
                </c:pt>
                <c:pt idx="3" formatCode="0.0%">
                  <c:v>1.9E-2</c:v>
                </c:pt>
                <c:pt idx="4" formatCode="0.0%">
                  <c:v>9.6000000000000002E-2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75381151126601"/>
          <c:y val="0.15596550431196102"/>
          <c:w val="0.64924515583093101"/>
          <c:h val="0.6789249343832021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減量化量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dashUpDiag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dLbls>
            <c:dLbl>
              <c:idx val="1"/>
              <c:layout>
                <c:manualLayout>
                  <c:x val="-0.13498960170962238"/>
                  <c:y val="0.3771428571428571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汚泥</c:v>
                </c:pt>
                <c:pt idx="1">
                  <c:v>廃油</c:v>
                </c:pt>
                <c:pt idx="2">
                  <c:v>その他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0.84</c:v>
                </c:pt>
                <c:pt idx="1">
                  <c:v>0.05</c:v>
                </c:pt>
                <c:pt idx="2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654504454548814"/>
          <c:y val="0.18117326957167004"/>
          <c:w val="0.66568925363202835"/>
          <c:h val="0.7423655027414767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大阪府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1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2"/>
            <c:bubble3D val="0"/>
            <c:spPr>
              <a:noFill/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0.24318410902862495"/>
                  <c:y val="0.1527388657569636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0551797222530283"/>
                  <c:y val="-0.27225130890052357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-0.32363412319938883"/>
                  <c:y val="4.5994146019705653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Sheet1!$A$2:$A$4</c:f>
              <c:strCache>
                <c:ptCount val="3"/>
                <c:pt idx="0">
                  <c:v>再生利用</c:v>
                </c:pt>
                <c:pt idx="1">
                  <c:v>減量化</c:v>
                </c:pt>
                <c:pt idx="2">
                  <c:v>最終処分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495</c:v>
                </c:pt>
                <c:pt idx="1">
                  <c:v>951</c:v>
                </c:pt>
                <c:pt idx="2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575469732950047"/>
          <c:y val="0.16352950100890568"/>
          <c:w val="0.63326917468649757"/>
          <c:h val="0.6918374220563470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</c:dPt>
          <c:dPt>
            <c:idx val="1"/>
            <c:bubble3D val="0"/>
            <c:spPr>
              <a:pattFill prst="lgGrid">
                <a:fgClr>
                  <a:srgbClr val="1F497D">
                    <a:lumMod val="40000"/>
                    <a:lumOff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ivot">
                <a:fgClr>
                  <a:srgbClr val="1F497D">
                    <a:lumMod val="40000"/>
                    <a:lumOff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pct40">
                <a:fgClr>
                  <a:srgbClr val="1F497D">
                    <a:lumMod val="60000"/>
                    <a:lumOff val="4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ysClr val="windowText" lastClr="000000">
                  <a:lumMod val="65000"/>
                  <a:lumOff val="35000"/>
                </a:sys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spPr>
              <a:solidFill>
                <a:sysClr val="window" lastClr="FFFFFF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Sheet1!$A$2:$A$7</c:f>
              <c:strCache>
                <c:ptCount val="6"/>
                <c:pt idx="0">
                  <c:v>汚泥</c:v>
                </c:pt>
                <c:pt idx="1">
                  <c:v>鉱さい</c:v>
                </c:pt>
                <c:pt idx="2">
                  <c:v>がれき類</c:v>
                </c:pt>
                <c:pt idx="3">
                  <c:v>ばいじん</c:v>
                </c:pt>
                <c:pt idx="4">
                  <c:v>動物のふん尿</c:v>
                </c:pt>
                <c:pt idx="5">
                  <c:v>その他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0.4791470166085709</c:v>
                </c:pt>
                <c:pt idx="1">
                  <c:v>0.2119745745335247</c:v>
                </c:pt>
                <c:pt idx="2">
                  <c:v>6.9058847652245237E-2</c:v>
                </c:pt>
                <c:pt idx="3">
                  <c:v>5.5402911625999585E-2</c:v>
                </c:pt>
                <c:pt idx="4">
                  <c:v>5.2860364978470374E-2</c:v>
                </c:pt>
                <c:pt idx="5">
                  <c:v>0.13155628460118915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654504454548814"/>
          <c:y val="0.18117326957167004"/>
          <c:w val="0.66568925363202835"/>
          <c:h val="0.7423655027414767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兵庫県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1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Pt>
            <c:idx val="2"/>
            <c:bubble3D val="0"/>
            <c:spPr>
              <a:noFill/>
              <a:ln>
                <a:solidFill>
                  <a:schemeClr val="dk1">
                    <a:shade val="95000"/>
                    <a:satMod val="10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0.21814498539795202"/>
                  <c:y val="8.9911640626073569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6692839451406603"/>
                  <c:y val="-9.957757898063796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-0.32363412319938883"/>
                  <c:y val="4.5994146019705653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Sheet1!$A$2:$A$4</c:f>
              <c:strCache>
                <c:ptCount val="3"/>
                <c:pt idx="0">
                  <c:v>再生利用</c:v>
                </c:pt>
                <c:pt idx="1">
                  <c:v>減量化</c:v>
                </c:pt>
                <c:pt idx="2">
                  <c:v>最終処分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1076</c:v>
                </c:pt>
                <c:pt idx="1">
                  <c:v>1246</c:v>
                </c:pt>
                <c:pt idx="2">
                  <c:v>117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970808632446486E-2"/>
          <c:y val="5.6122984626921633E-2"/>
          <c:w val="0.81931940971833495"/>
          <c:h val="0.6510989067543028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5"/>
              <c:layout>
                <c:manualLayout>
                  <c:x val="-3.8616369768401876E-17"/>
                  <c:y val="1.120448179271715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1.120448179271708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1.493930905695604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361344537815132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7.7232739536803753E-17"/>
                  <c:y val="-2.614379084967313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7.7232739536803753E-17"/>
                  <c:y val="-2.24089635854341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2.1063717746181427E-3"/>
                  <c:y val="-2.614379084967327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7.7232739536803753E-17"/>
                  <c:y val="-2.24089635854341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5446547907360751E-16"/>
                  <c:y val="-2.240896358543424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"/>
                  <c:y val="-2.98786181139122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1.5446547907360751E-16"/>
                  <c:y val="-2.987861811391229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0"/>
                  <c:y val="-3.361373945903827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5446547907360751E-16"/>
                  <c:y val="-2.98786181139122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500"/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Sheet1!$A$2:$A$19</c:f>
              <c:strCache>
                <c:ptCount val="18"/>
                <c:pt idx="0">
                  <c:v>H7</c:v>
                </c:pt>
                <c:pt idx="1">
                  <c:v>H8</c:v>
                </c:pt>
                <c:pt idx="2">
                  <c:v>H9</c:v>
                </c:pt>
                <c:pt idx="3">
                  <c:v>H10</c:v>
                </c:pt>
                <c:pt idx="4">
                  <c:v>H11</c:v>
                </c:pt>
                <c:pt idx="5">
                  <c:v>H12</c:v>
                </c:pt>
                <c:pt idx="6">
                  <c:v>H13</c:v>
                </c:pt>
                <c:pt idx="7">
                  <c:v>H14</c:v>
                </c:pt>
                <c:pt idx="8">
                  <c:v>H15</c:v>
                </c:pt>
                <c:pt idx="9">
                  <c:v>H16</c:v>
                </c:pt>
                <c:pt idx="10">
                  <c:v>H17</c:v>
                </c:pt>
                <c:pt idx="11">
                  <c:v>H18</c:v>
                </c:pt>
                <c:pt idx="12">
                  <c:v>H19</c:v>
                </c:pt>
                <c:pt idx="13">
                  <c:v>H20</c:v>
                </c:pt>
                <c:pt idx="14">
                  <c:v>H21</c:v>
                </c:pt>
                <c:pt idx="15">
                  <c:v>H22</c:v>
                </c:pt>
                <c:pt idx="16">
                  <c:v>H23</c:v>
                </c:pt>
                <c:pt idx="17">
                  <c:v>H24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14700</c:v>
                </c:pt>
                <c:pt idx="1">
                  <c:v>15000</c:v>
                </c:pt>
                <c:pt idx="2">
                  <c:v>16900</c:v>
                </c:pt>
                <c:pt idx="3">
                  <c:v>17200</c:v>
                </c:pt>
                <c:pt idx="4">
                  <c:v>17100</c:v>
                </c:pt>
                <c:pt idx="5">
                  <c:v>18400</c:v>
                </c:pt>
                <c:pt idx="6">
                  <c:v>18300</c:v>
                </c:pt>
                <c:pt idx="7">
                  <c:v>18200</c:v>
                </c:pt>
                <c:pt idx="8">
                  <c:v>20100</c:v>
                </c:pt>
                <c:pt idx="9">
                  <c:v>21100</c:v>
                </c:pt>
                <c:pt idx="10">
                  <c:v>21900</c:v>
                </c:pt>
                <c:pt idx="11">
                  <c:v>21500</c:v>
                </c:pt>
                <c:pt idx="12">
                  <c:v>21900</c:v>
                </c:pt>
                <c:pt idx="13">
                  <c:v>21700</c:v>
                </c:pt>
                <c:pt idx="14">
                  <c:v>20700</c:v>
                </c:pt>
                <c:pt idx="15">
                  <c:v>20500</c:v>
                </c:pt>
                <c:pt idx="16">
                  <c:v>20000</c:v>
                </c:pt>
                <c:pt idx="17">
                  <c:v>20800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減量化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8"/>
              <c:layout>
                <c:manualLayout>
                  <c:x val="0"/>
                  <c:y val="1.867413632119514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7.7232739536803753E-17"/>
                  <c:y val="2.98786181139122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7.7232739536803753E-17"/>
                  <c:y val="3.36134453781511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2.1063717746182199E-3"/>
                  <c:y val="-1.867413632119514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7.7232739536803753E-17"/>
                  <c:y val="-1.120448179271712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5446547907360751E-16"/>
                  <c:y val="-2.24089635854341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"/>
                  <c:y val="1.493930905695604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1.5446547907360751E-16"/>
                  <c:y val="1.120448179271708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5446547907360751E-16"/>
                  <c:y val="7.469654528478058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500"/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Sheet1!$A$2:$A$19</c:f>
              <c:strCache>
                <c:ptCount val="18"/>
                <c:pt idx="0">
                  <c:v>H7</c:v>
                </c:pt>
                <c:pt idx="1">
                  <c:v>H8</c:v>
                </c:pt>
                <c:pt idx="2">
                  <c:v>H9</c:v>
                </c:pt>
                <c:pt idx="3">
                  <c:v>H10</c:v>
                </c:pt>
                <c:pt idx="4">
                  <c:v>H11</c:v>
                </c:pt>
                <c:pt idx="5">
                  <c:v>H12</c:v>
                </c:pt>
                <c:pt idx="6">
                  <c:v>H13</c:v>
                </c:pt>
                <c:pt idx="7">
                  <c:v>H14</c:v>
                </c:pt>
                <c:pt idx="8">
                  <c:v>H15</c:v>
                </c:pt>
                <c:pt idx="9">
                  <c:v>H16</c:v>
                </c:pt>
                <c:pt idx="10">
                  <c:v>H17</c:v>
                </c:pt>
                <c:pt idx="11">
                  <c:v>H18</c:v>
                </c:pt>
                <c:pt idx="12">
                  <c:v>H19</c:v>
                </c:pt>
                <c:pt idx="13">
                  <c:v>H20</c:v>
                </c:pt>
                <c:pt idx="14">
                  <c:v>H21</c:v>
                </c:pt>
                <c:pt idx="15">
                  <c:v>H22</c:v>
                </c:pt>
                <c:pt idx="16">
                  <c:v>H23</c:v>
                </c:pt>
                <c:pt idx="17">
                  <c:v>H24</c:v>
                </c:pt>
              </c:strCache>
            </c:str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17800</c:v>
                </c:pt>
                <c:pt idx="1">
                  <c:v>18700</c:v>
                </c:pt>
                <c:pt idx="2">
                  <c:v>17900</c:v>
                </c:pt>
                <c:pt idx="3">
                  <c:v>17900</c:v>
                </c:pt>
                <c:pt idx="4">
                  <c:v>17900</c:v>
                </c:pt>
                <c:pt idx="5">
                  <c:v>17700</c:v>
                </c:pt>
                <c:pt idx="6">
                  <c:v>17500</c:v>
                </c:pt>
                <c:pt idx="7">
                  <c:v>17200</c:v>
                </c:pt>
                <c:pt idx="8">
                  <c:v>18000</c:v>
                </c:pt>
                <c:pt idx="9">
                  <c:v>18000</c:v>
                </c:pt>
                <c:pt idx="10">
                  <c:v>17900</c:v>
                </c:pt>
                <c:pt idx="11">
                  <c:v>18200</c:v>
                </c:pt>
                <c:pt idx="12">
                  <c:v>18000</c:v>
                </c:pt>
                <c:pt idx="13">
                  <c:v>17000</c:v>
                </c:pt>
                <c:pt idx="14">
                  <c:v>16900</c:v>
                </c:pt>
                <c:pt idx="15">
                  <c:v>16700</c:v>
                </c:pt>
                <c:pt idx="16">
                  <c:v>16900</c:v>
                </c:pt>
                <c:pt idx="17">
                  <c:v>15800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ysClr val="window" lastClr="FFFFFF"/>
              </a:solidFill>
              <a:ln>
                <a:solidFill>
                  <a:schemeClr val="tx1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5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Sheet1!$A$2:$A$19</c:f>
              <c:strCache>
                <c:ptCount val="18"/>
                <c:pt idx="0">
                  <c:v>H7</c:v>
                </c:pt>
                <c:pt idx="1">
                  <c:v>H8</c:v>
                </c:pt>
                <c:pt idx="2">
                  <c:v>H9</c:v>
                </c:pt>
                <c:pt idx="3">
                  <c:v>H10</c:v>
                </c:pt>
                <c:pt idx="4">
                  <c:v>H11</c:v>
                </c:pt>
                <c:pt idx="5">
                  <c:v>H12</c:v>
                </c:pt>
                <c:pt idx="6">
                  <c:v>H13</c:v>
                </c:pt>
                <c:pt idx="7">
                  <c:v>H14</c:v>
                </c:pt>
                <c:pt idx="8">
                  <c:v>H15</c:v>
                </c:pt>
                <c:pt idx="9">
                  <c:v>H16</c:v>
                </c:pt>
                <c:pt idx="10">
                  <c:v>H17</c:v>
                </c:pt>
                <c:pt idx="11">
                  <c:v>H18</c:v>
                </c:pt>
                <c:pt idx="12">
                  <c:v>H19</c:v>
                </c:pt>
                <c:pt idx="13">
                  <c:v>H20</c:v>
                </c:pt>
                <c:pt idx="14">
                  <c:v>H21</c:v>
                </c:pt>
                <c:pt idx="15">
                  <c:v>H22</c:v>
                </c:pt>
                <c:pt idx="16">
                  <c:v>H23</c:v>
                </c:pt>
                <c:pt idx="17">
                  <c:v>H24</c:v>
                </c:pt>
              </c:strCache>
            </c:strRef>
          </c:cat>
          <c:val>
            <c:numRef>
              <c:f>Sheet1!$D$2:$D$19</c:f>
              <c:numCache>
                <c:formatCode>General</c:formatCode>
                <c:ptCount val="18"/>
                <c:pt idx="0">
                  <c:v>6900</c:v>
                </c:pt>
                <c:pt idx="1">
                  <c:v>6800</c:v>
                </c:pt>
                <c:pt idx="2">
                  <c:v>6700</c:v>
                </c:pt>
                <c:pt idx="3">
                  <c:v>5800</c:v>
                </c:pt>
                <c:pt idx="4">
                  <c:v>5000</c:v>
                </c:pt>
                <c:pt idx="5">
                  <c:v>4500</c:v>
                </c:pt>
                <c:pt idx="6">
                  <c:v>4200</c:v>
                </c:pt>
                <c:pt idx="7">
                  <c:v>4000</c:v>
                </c:pt>
                <c:pt idx="8">
                  <c:v>3000</c:v>
                </c:pt>
                <c:pt idx="9">
                  <c:v>2600</c:v>
                </c:pt>
                <c:pt idx="10">
                  <c:v>2400</c:v>
                </c:pt>
                <c:pt idx="11">
                  <c:v>2200</c:v>
                </c:pt>
                <c:pt idx="12">
                  <c:v>2000</c:v>
                </c:pt>
                <c:pt idx="13">
                  <c:v>1700</c:v>
                </c:pt>
                <c:pt idx="14">
                  <c:v>1400</c:v>
                </c:pt>
                <c:pt idx="15">
                  <c:v>1400</c:v>
                </c:pt>
                <c:pt idx="16">
                  <c:v>1200</c:v>
                </c:pt>
                <c:pt idx="17">
                  <c:v>1300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"/>
        <c:overlap val="100"/>
        <c:axId val="191548928"/>
        <c:axId val="68066048"/>
      </c:barChart>
      <c:catAx>
        <c:axId val="191548928"/>
        <c:scaling>
          <c:orientation val="minMax"/>
        </c:scaling>
        <c:delete val="1"/>
        <c:axPos val="b"/>
        <c:majorTickMark val="out"/>
        <c:minorTickMark val="none"/>
        <c:tickLblPos val="nextTo"/>
        <c:crossAx val="68066048"/>
        <c:crosses val="autoZero"/>
        <c:auto val="1"/>
        <c:lblAlgn val="ctr"/>
        <c:lblOffset val="100"/>
        <c:noMultiLvlLbl val="0"/>
      </c:catAx>
      <c:valAx>
        <c:axId val="68066048"/>
        <c:scaling>
          <c:orientation val="minMax"/>
          <c:max val="5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100"/>
            </a:pPr>
            <a:endParaRPr lang="ja-JP"/>
          </a:p>
        </c:txPr>
        <c:crossAx val="191548928"/>
        <c:crosses val="autoZero"/>
        <c:crossBetween val="between"/>
        <c:majorUnit val="5000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2">
    <c:autoUpdate val="0"/>
  </c:externalData>
  <c:userShapes r:id="rId3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116061523237432E-2"/>
          <c:y val="5.6122984626921633E-2"/>
          <c:w val="0.84219034476360577"/>
          <c:h val="0.6510989067543028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  <a:prstDash val="solid"/>
              </a:ln>
            </c:spPr>
          </c:dPt>
          <c:dLbls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Sheet1!$A$2:$A$21</c:f>
              <c:strCache>
                <c:ptCount val="20"/>
                <c:pt idx="0">
                  <c:v>H7</c:v>
                </c:pt>
                <c:pt idx="5">
                  <c:v>H12</c:v>
                </c:pt>
                <c:pt idx="10">
                  <c:v>H17</c:v>
                </c:pt>
                <c:pt idx="15">
                  <c:v>H22</c:v>
                </c:pt>
                <c:pt idx="19">
                  <c:v>H26</c:v>
                </c:pt>
              </c:strCache>
            </c:str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349</c:v>
                </c:pt>
                <c:pt idx="5">
                  <c:v>464</c:v>
                </c:pt>
                <c:pt idx="10">
                  <c:v>545</c:v>
                </c:pt>
                <c:pt idx="15">
                  <c:v>457</c:v>
                </c:pt>
                <c:pt idx="19">
                  <c:v>495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減量化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  <a:prstDash val="solid"/>
              </a:ln>
            </c:spPr>
          </c:dPt>
          <c:dLbls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Sheet1!$A$2:$A$21</c:f>
              <c:strCache>
                <c:ptCount val="20"/>
                <c:pt idx="0">
                  <c:v>H7</c:v>
                </c:pt>
                <c:pt idx="5">
                  <c:v>H12</c:v>
                </c:pt>
                <c:pt idx="10">
                  <c:v>H17</c:v>
                </c:pt>
                <c:pt idx="15">
                  <c:v>H22</c:v>
                </c:pt>
                <c:pt idx="19">
                  <c:v>H26</c:v>
                </c:pt>
              </c:strCache>
            </c:strRef>
          </c:cat>
          <c:val>
            <c:numRef>
              <c:f>Sheet1!$C$2:$C$21</c:f>
              <c:numCache>
                <c:formatCode>General</c:formatCode>
                <c:ptCount val="20"/>
                <c:pt idx="0">
                  <c:v>1140</c:v>
                </c:pt>
                <c:pt idx="5">
                  <c:v>1157</c:v>
                </c:pt>
                <c:pt idx="10">
                  <c:v>1115</c:v>
                </c:pt>
                <c:pt idx="15">
                  <c:v>946</c:v>
                </c:pt>
                <c:pt idx="19">
                  <c:v>951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ysClr val="window" lastClr="FFFFFF"/>
              </a:solidFill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10"/>
              <c:layout>
                <c:manualLayout>
                  <c:x val="2.7491254314860127E-2"/>
                  <c:y val="-4.1083099906629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2.9455081001472611E-2"/>
                  <c:y val="0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800"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2.9455081001472753E-2"/>
                  <c:y val="0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800"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Sheet1!$A$2:$A$21</c:f>
              <c:strCache>
                <c:ptCount val="20"/>
                <c:pt idx="0">
                  <c:v>H7</c:v>
                </c:pt>
                <c:pt idx="5">
                  <c:v>H12</c:v>
                </c:pt>
                <c:pt idx="10">
                  <c:v>H17</c:v>
                </c:pt>
                <c:pt idx="15">
                  <c:v>H22</c:v>
                </c:pt>
                <c:pt idx="19">
                  <c:v>H26</c:v>
                </c:pt>
              </c:strCache>
            </c:strRef>
          </c:cat>
          <c:val>
            <c:numRef>
              <c:f>Sheet1!$D$2:$D$21</c:f>
              <c:numCache>
                <c:formatCode>General</c:formatCode>
                <c:ptCount val="20"/>
                <c:pt idx="0">
                  <c:v>333</c:v>
                </c:pt>
                <c:pt idx="5">
                  <c:v>147</c:v>
                </c:pt>
                <c:pt idx="10">
                  <c:v>67</c:v>
                </c:pt>
                <c:pt idx="15">
                  <c:v>47</c:v>
                </c:pt>
                <c:pt idx="19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"/>
        <c:overlap val="100"/>
        <c:axId val="118578688"/>
        <c:axId val="191145088"/>
      </c:barChart>
      <c:catAx>
        <c:axId val="118578688"/>
        <c:scaling>
          <c:orientation val="minMax"/>
        </c:scaling>
        <c:delete val="1"/>
        <c:axPos val="b"/>
        <c:majorTickMark val="out"/>
        <c:minorTickMark val="none"/>
        <c:tickLblPos val="nextTo"/>
        <c:crossAx val="191145088"/>
        <c:crosses val="autoZero"/>
        <c:auto val="1"/>
        <c:lblAlgn val="ctr"/>
        <c:lblOffset val="100"/>
        <c:noMultiLvlLbl val="0"/>
      </c:catAx>
      <c:valAx>
        <c:axId val="191145088"/>
        <c:scaling>
          <c:orientation val="minMax"/>
          <c:max val="2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100"/>
            </a:pPr>
            <a:endParaRPr lang="ja-JP"/>
          </a:p>
        </c:txPr>
        <c:crossAx val="118578688"/>
        <c:crosses val="autoZero"/>
        <c:crossBetween val="between"/>
        <c:majorUnit val="500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37790323379389"/>
          <c:y val="8.7225903692731491E-2"/>
          <c:w val="0.53027587378915764"/>
          <c:h val="0.7297856084821080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最終処分量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ltHorz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lgGrid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2.1124151933838459E-2"/>
                  <c:y val="-7.8330604714014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汚泥</c:v>
                </c:pt>
                <c:pt idx="1">
                  <c:v>廃プラスチック</c:v>
                </c:pt>
                <c:pt idx="2">
                  <c:v>鉱さい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0.32</c:v>
                </c:pt>
                <c:pt idx="1">
                  <c:v>0.21</c:v>
                </c:pt>
                <c:pt idx="2">
                  <c:v>0.16</c:v>
                </c:pt>
                <c:pt idx="3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742781629167086"/>
          <c:y val="5.6167979002624671E-2"/>
          <c:w val="0.8467335010576813"/>
          <c:h val="0.5204367833591335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122</a:t>
                    </a:r>
                    <a:r>
                      <a:rPr lang="en-US" altLang="ja-JP"/>
                      <a:t>(37%)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137</a:t>
                    </a:r>
                    <a:r>
                      <a:rPr lang="en-US" altLang="ja-JP"/>
                      <a:t>(42%)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en-US"/>
                      <a:t>86</a:t>
                    </a:r>
                    <a:r>
                      <a:rPr lang="en-US" altLang="ja-JP"/>
                      <a:t>(37%)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altLang="en-US"/>
                      <a:t>111</a:t>
                    </a:r>
                    <a:r>
                      <a:rPr lang="en-US" altLang="ja-JP"/>
                      <a:t>(46%)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</c:dLbls>
          <c:cat>
            <c:strRef>
              <c:f>Sheet1!$A$2:$A$5</c:f>
              <c:strCache>
                <c:ptCount val="4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 formatCode="General">
                  <c:v>122</c:v>
                </c:pt>
                <c:pt idx="1">
                  <c:v>137</c:v>
                </c:pt>
                <c:pt idx="2" formatCode="General">
                  <c:v>86</c:v>
                </c:pt>
                <c:pt idx="3" formatCode="General">
                  <c:v>111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減量化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180</a:t>
                    </a:r>
                    <a:r>
                      <a:rPr lang="en-US" altLang="ja-JP"/>
                      <a:t>(54%)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167</a:t>
                    </a:r>
                    <a:r>
                      <a:rPr lang="en-US" altLang="ja-JP"/>
                      <a:t>(51%)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en-US"/>
                      <a:t>127</a:t>
                    </a:r>
                    <a:r>
                      <a:rPr lang="en-US" altLang="ja-JP"/>
                      <a:t>(55%)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altLang="en-US"/>
                      <a:t>116</a:t>
                    </a:r>
                    <a:r>
                      <a:rPr lang="en-US" altLang="ja-JP"/>
                      <a:t>(48%)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180</c:v>
                </c:pt>
                <c:pt idx="1">
                  <c:v>167</c:v>
                </c:pt>
                <c:pt idx="2">
                  <c:v>127</c:v>
                </c:pt>
                <c:pt idx="3">
                  <c:v>116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invertIfNegative val="0"/>
          <c:dPt>
            <c:idx val="3"/>
            <c:invertIfNegative val="0"/>
            <c:bubble3D val="0"/>
            <c:spPr>
              <a:noFill/>
              <a:ln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"/>
                  <c:y val="-4.4781934896939844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31</a:t>
                    </a:r>
                    <a:r>
                      <a:rPr lang="en-US" altLang="ja-JP"/>
                      <a:t>(9%)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836841101906756E-3"/>
                  <c:y val="-4.8524341214836335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22</a:t>
                    </a:r>
                    <a:r>
                      <a:rPr lang="en-US" altLang="ja-JP"/>
                      <a:t>(7%)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0555902228063469E-17"/>
                  <c:y val="-4.856783023297772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18</a:t>
                    </a:r>
                    <a:r>
                      <a:rPr lang="en-US" altLang="ja-JP"/>
                      <a:t>(8%)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7880181254603763E-3"/>
                  <c:y val="-4.1098003677760481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15</a:t>
                    </a:r>
                    <a:r>
                      <a:rPr lang="en-US" altLang="ja-JP"/>
                      <a:t>(6%)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平成12年度</c:v>
                </c:pt>
                <c:pt idx="1">
                  <c:v>平成17年度</c:v>
                </c:pt>
                <c:pt idx="2">
                  <c:v>平成22年度</c:v>
                </c:pt>
                <c:pt idx="3">
                  <c:v>平成26年度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31</c:v>
                </c:pt>
                <c:pt idx="1">
                  <c:v>22</c:v>
                </c:pt>
                <c:pt idx="2">
                  <c:v>18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176571392"/>
        <c:axId val="176637056"/>
      </c:barChart>
      <c:catAx>
        <c:axId val="176571392"/>
        <c:scaling>
          <c:orientation val="minMax"/>
        </c:scaling>
        <c:delete val="1"/>
        <c:axPos val="b"/>
        <c:majorTickMark val="out"/>
        <c:minorTickMark val="none"/>
        <c:tickLblPos val="nextTo"/>
        <c:crossAx val="176637056"/>
        <c:crosses val="autoZero"/>
        <c:auto val="1"/>
        <c:lblAlgn val="ctr"/>
        <c:lblOffset val="100"/>
        <c:noMultiLvlLbl val="0"/>
      </c:catAx>
      <c:valAx>
        <c:axId val="176637056"/>
        <c:scaling>
          <c:orientation val="minMax"/>
          <c:max val="4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100"/>
            </a:pPr>
            <a:endParaRPr lang="ja-JP"/>
          </a:p>
        </c:txPr>
        <c:crossAx val="176571392"/>
        <c:crosses val="autoZero"/>
        <c:crossBetween val="between"/>
        <c:majorUnit val="100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486206310542118"/>
          <c:y val="8.2301915230893169E-2"/>
          <c:w val="0.42183064656350133"/>
          <c:h val="0.8683137335105839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lgCheck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dkVer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dLbls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Sheet1!$A$2:$A$6</c:f>
              <c:strCache>
                <c:ptCount val="5"/>
                <c:pt idx="0">
                  <c:v>がれき類</c:v>
                </c:pt>
                <c:pt idx="1">
                  <c:v>汚泥</c:v>
                </c:pt>
                <c:pt idx="2">
                  <c:v>混合廃棄物</c:v>
                </c:pt>
                <c:pt idx="3">
                  <c:v>木くず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0.66</c:v>
                </c:pt>
                <c:pt idx="1">
                  <c:v>0.18</c:v>
                </c:pt>
                <c:pt idx="2">
                  <c:v>0.06</c:v>
                </c:pt>
                <c:pt idx="3">
                  <c:v>0.05</c:v>
                </c:pt>
                <c:pt idx="4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038280592284455"/>
          <c:y val="0.31056778919584199"/>
          <c:w val="0.53027587378915764"/>
          <c:h val="0.7297856084821080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ltVer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lgCheck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0.10423958797603129"/>
                  <c:y val="-0.3087851147319456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-0.10158173624523349"/>
                  <c:y val="8.330084977001636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3"/>
              <c:layout>
                <c:manualLayout>
                  <c:x val="2.6115485564304462E-2"/>
                  <c:y val="6.600530865845158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4"/>
              <c:layout>
                <c:manualLayout>
                  <c:x val="0.27500916159065025"/>
                  <c:y val="-2.897533847872976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Sheet1!$A$2:$A$6</c:f>
              <c:strCache>
                <c:ptCount val="5"/>
                <c:pt idx="0">
                  <c:v>がれき類</c:v>
                </c:pt>
                <c:pt idx="1">
                  <c:v>汚泥</c:v>
                </c:pt>
                <c:pt idx="2">
                  <c:v>木くず</c:v>
                </c:pt>
                <c:pt idx="3">
                  <c:v>混合廃棄物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0.74</c:v>
                </c:pt>
                <c:pt idx="1">
                  <c:v>0.11</c:v>
                </c:pt>
                <c:pt idx="2">
                  <c:v>0.05</c:v>
                </c:pt>
                <c:pt idx="3">
                  <c:v>0.05</c:v>
                </c:pt>
                <c:pt idx="4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75381151126601"/>
          <c:y val="0.15596550431196102"/>
          <c:w val="0.64924515583093101"/>
          <c:h val="0.6789249343832021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減量化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1"/>
              <c:layout>
                <c:manualLayout>
                  <c:x val="-0.33171091318503221"/>
                  <c:y val="3.8095238095238095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汚泥</c:v>
                </c:pt>
                <c:pt idx="1">
                  <c:v>その他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0.97</c:v>
                </c:pt>
                <c:pt idx="1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37790323379389"/>
          <c:y val="0.1629837747554283"/>
          <c:w val="0.56801168721834294"/>
          <c:h val="0.6841958959675494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最終処分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lgCheck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divot">
                <a:fgClr>
                  <a:schemeClr val="tx2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1.0322388946664686E-2"/>
                  <c:y val="-3.872664431797510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170717575397415"/>
                  <c:y val="-0.1823783165718146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schemeClr val="bg1"/>
              </a:solidFill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混合廃棄物</c:v>
                </c:pt>
                <c:pt idx="1">
                  <c:v>がれき類</c:v>
                </c:pt>
                <c:pt idx="2">
                  <c:v>汚泥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0.41</c:v>
                </c:pt>
                <c:pt idx="1">
                  <c:v>0.36</c:v>
                </c:pt>
                <c:pt idx="2">
                  <c:v>0.06</c:v>
                </c:pt>
                <c:pt idx="3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0.1694</cdr:x>
      <cdr:y>0.26857</cdr:y>
    </cdr:from>
    <cdr:to>
      <cdr:x>0.38798</cdr:x>
      <cdr:y>0.41143</cdr:y>
    </cdr:to>
    <cdr:cxnSp macro="">
      <cdr:nvCxnSpPr>
        <cdr:cNvPr id="3" name="直線コネクタ 2"/>
        <cdr:cNvCxnSpPr/>
      </cdr:nvCxnSpPr>
      <cdr:spPr>
        <a:xfrm xmlns:a="http://schemas.openxmlformats.org/drawingml/2006/main" flipH="1">
          <a:off x="295275" y="447675"/>
          <a:ext cx="381000" cy="2381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0.47722</cdr:x>
      <cdr:y>0.17537</cdr:y>
    </cdr:from>
    <cdr:to>
      <cdr:x>0.54185</cdr:x>
      <cdr:y>0.23149</cdr:y>
    </cdr:to>
    <cdr:cxnSp macro="">
      <cdr:nvCxnSpPr>
        <cdr:cNvPr id="3" name="直線コネクタ 2"/>
        <cdr:cNvCxnSpPr/>
      </cdr:nvCxnSpPr>
      <cdr:spPr>
        <a:xfrm xmlns:a="http://schemas.openxmlformats.org/drawingml/2006/main" flipH="1">
          <a:off x="2759104" y="596348"/>
          <a:ext cx="373710" cy="19083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0.67495</cdr:x>
      <cdr:y>0.17395</cdr:y>
    </cdr:from>
    <cdr:to>
      <cdr:x>0.7378</cdr:x>
      <cdr:y>0.27358</cdr:y>
    </cdr:to>
    <cdr:cxnSp macro="">
      <cdr:nvCxnSpPr>
        <cdr:cNvPr id="5" name="直線コネクタ 4"/>
        <cdr:cNvCxnSpPr/>
      </cdr:nvCxnSpPr>
      <cdr:spPr>
        <a:xfrm xmlns:a="http://schemas.openxmlformats.org/drawingml/2006/main" flipH="1">
          <a:off x="3902351" y="591489"/>
          <a:ext cx="363356" cy="33881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0.89804</cdr:x>
      <cdr:y>0.17161</cdr:y>
    </cdr:from>
    <cdr:to>
      <cdr:x>0.93661</cdr:x>
      <cdr:y>0.27592</cdr:y>
    </cdr:to>
    <cdr:cxnSp macro="">
      <cdr:nvCxnSpPr>
        <cdr:cNvPr id="7" name="直線コネクタ 6"/>
        <cdr:cNvCxnSpPr/>
      </cdr:nvCxnSpPr>
      <cdr:spPr>
        <a:xfrm xmlns:a="http://schemas.openxmlformats.org/drawingml/2006/main" flipH="1">
          <a:off x="5192202" y="583538"/>
          <a:ext cx="222969" cy="35471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0.66727</cdr:x>
      <cdr:y>0.66657</cdr:y>
    </cdr:from>
    <cdr:to>
      <cdr:x>0.73965</cdr:x>
      <cdr:y>0.72185</cdr:y>
    </cdr:to>
    <cdr:cxnSp macro="">
      <cdr:nvCxnSpPr>
        <cdr:cNvPr id="3" name="直線コネクタ 2"/>
        <cdr:cNvCxnSpPr/>
      </cdr:nvCxnSpPr>
      <cdr:spPr>
        <a:xfrm xmlns:a="http://schemas.openxmlformats.org/drawingml/2006/main" flipH="1">
          <a:off x="3859199" y="1630018"/>
          <a:ext cx="418603" cy="13517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0.8699</cdr:x>
      <cdr:y>0.66458</cdr:y>
    </cdr:from>
    <cdr:to>
      <cdr:x>0.94228</cdr:x>
      <cdr:y>0.71986</cdr:y>
    </cdr:to>
    <cdr:cxnSp macro="">
      <cdr:nvCxnSpPr>
        <cdr:cNvPr id="4" name="直線コネクタ 3"/>
        <cdr:cNvCxnSpPr/>
      </cdr:nvCxnSpPr>
      <cdr:spPr>
        <a:xfrm xmlns:a="http://schemas.openxmlformats.org/drawingml/2006/main" flipH="1">
          <a:off x="5031133" y="1625158"/>
          <a:ext cx="418603" cy="13517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0.24059</cdr:x>
      <cdr:y>0.68933</cdr:y>
    </cdr:from>
    <cdr:to>
      <cdr:x>0.31399</cdr:x>
      <cdr:y>0.71859</cdr:y>
    </cdr:to>
    <cdr:cxnSp macro="">
      <cdr:nvCxnSpPr>
        <cdr:cNvPr id="5" name="直線コネクタ 4"/>
        <cdr:cNvCxnSpPr/>
      </cdr:nvCxnSpPr>
      <cdr:spPr>
        <a:xfrm xmlns:a="http://schemas.openxmlformats.org/drawingml/2006/main" flipH="1">
          <a:off x="1391478" y="1685677"/>
          <a:ext cx="424513" cy="7156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0.45746</cdr:x>
      <cdr:y>0.68933</cdr:y>
    </cdr:from>
    <cdr:to>
      <cdr:x>0.51418</cdr:x>
      <cdr:y>0.71986</cdr:y>
    </cdr:to>
    <cdr:cxnSp macro="">
      <cdr:nvCxnSpPr>
        <cdr:cNvPr id="6" name="直線コネクタ 5"/>
        <cdr:cNvCxnSpPr/>
      </cdr:nvCxnSpPr>
      <cdr:spPr>
        <a:xfrm xmlns:a="http://schemas.openxmlformats.org/drawingml/2006/main" flipH="1">
          <a:off x="2645742" y="1685677"/>
          <a:ext cx="328046" cy="7465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0.45231</cdr:x>
      <cdr:y>0.13458</cdr:y>
    </cdr:from>
    <cdr:to>
      <cdr:x>0.50879</cdr:x>
      <cdr:y>0.18534</cdr:y>
    </cdr:to>
    <cdr:cxnSp macro="">
      <cdr:nvCxnSpPr>
        <cdr:cNvPr id="9" name="直線コネクタ 8"/>
        <cdr:cNvCxnSpPr/>
      </cdr:nvCxnSpPr>
      <cdr:spPr>
        <a:xfrm xmlns:a="http://schemas.openxmlformats.org/drawingml/2006/main" flipH="1">
          <a:off x="2615979" y="329096"/>
          <a:ext cx="326667" cy="12412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0.24807</cdr:x>
      <cdr:y>0.06045</cdr:y>
    </cdr:from>
    <cdr:to>
      <cdr:x>0.45904</cdr:x>
      <cdr:y>0.13738</cdr:y>
    </cdr:to>
    <cdr:cxnSp macro="">
      <cdr:nvCxnSpPr>
        <cdr:cNvPr id="2" name="直線コネクタ 1"/>
        <cdr:cNvCxnSpPr/>
      </cdr:nvCxnSpPr>
      <cdr:spPr>
        <a:xfrm xmlns:a="http://schemas.openxmlformats.org/drawingml/2006/main">
          <a:off x="482659" y="116958"/>
          <a:ext cx="410476" cy="14885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0.4507</cdr:x>
      <cdr:y>0.05236</cdr:y>
    </cdr:from>
    <cdr:to>
      <cdr:x>0.75117</cdr:x>
      <cdr:y>0.18325</cdr:y>
    </cdr:to>
    <cdr:cxnSp macro="">
      <cdr:nvCxnSpPr>
        <cdr:cNvPr id="3" name="直線コネクタ 2"/>
        <cdr:cNvCxnSpPr/>
      </cdr:nvCxnSpPr>
      <cdr:spPr>
        <a:xfrm xmlns:a="http://schemas.openxmlformats.org/drawingml/2006/main" flipH="1">
          <a:off x="914400" y="95250"/>
          <a:ext cx="609600" cy="2381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0.08141</cdr:x>
      <cdr:y>0.72698</cdr:y>
    </cdr:from>
    <cdr:to>
      <cdr:x>0.99496</cdr:x>
      <cdr:y>0.79421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490855" y="2472055"/>
          <a:ext cx="5508062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altLang="ja-JP" sz="800"/>
            <a:t> H7</a:t>
          </a:r>
          <a:r>
            <a:rPr lang="ja-JP" altLang="en-US" sz="800"/>
            <a:t>　  </a:t>
          </a:r>
          <a:r>
            <a:rPr lang="en-US" altLang="ja-JP" sz="800"/>
            <a:t>H8</a:t>
          </a:r>
          <a:r>
            <a:rPr lang="ja-JP" altLang="en-US" sz="800"/>
            <a:t>　 </a:t>
          </a:r>
          <a:r>
            <a:rPr lang="en-US" altLang="ja-JP" sz="800"/>
            <a:t>H9</a:t>
          </a:r>
          <a:r>
            <a:rPr lang="ja-JP" altLang="en-US" sz="800"/>
            <a:t>　 </a:t>
          </a:r>
          <a:r>
            <a:rPr lang="en-US" altLang="ja-JP" sz="800"/>
            <a:t>H10</a:t>
          </a:r>
          <a:r>
            <a:rPr lang="ja-JP" altLang="en-US" sz="800" baseline="0"/>
            <a:t>  </a:t>
          </a:r>
          <a:r>
            <a:rPr lang="en-US" altLang="ja-JP" sz="800"/>
            <a:t>H11 </a:t>
          </a:r>
          <a:r>
            <a:rPr lang="ja-JP" altLang="en-US" sz="800" baseline="0"/>
            <a:t>  </a:t>
          </a:r>
          <a:r>
            <a:rPr lang="en-US" altLang="ja-JP" sz="800"/>
            <a:t>H12   H13</a:t>
          </a:r>
          <a:r>
            <a:rPr lang="ja-JP" altLang="en-US" sz="800" baseline="0"/>
            <a:t>  </a:t>
          </a:r>
          <a:r>
            <a:rPr lang="en-US" altLang="ja-JP" sz="800"/>
            <a:t>H14  H15   H16</a:t>
          </a:r>
          <a:r>
            <a:rPr lang="ja-JP" altLang="en-US" sz="800" baseline="0"/>
            <a:t>   </a:t>
          </a:r>
          <a:r>
            <a:rPr lang="en-US" altLang="ja-JP" sz="800" baseline="0"/>
            <a:t>H17   H18   H19   H20  H21   H22   H23  </a:t>
          </a:r>
          <a:r>
            <a:rPr lang="ja-JP" altLang="en-US" sz="800" baseline="0"/>
            <a:t> </a:t>
          </a:r>
          <a:r>
            <a:rPr lang="en-US" altLang="ja-JP" sz="800" baseline="0"/>
            <a:t>H24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0.07467</cdr:x>
      <cdr:y>0.72549</cdr:y>
    </cdr:from>
    <cdr:to>
      <cdr:x>0.98822</cdr:x>
      <cdr:y>0.79272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482913" y="2466971"/>
          <a:ext cx="5908362" cy="2286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altLang="ja-JP" sz="800"/>
            <a:t> H7</a:t>
          </a:r>
          <a:r>
            <a:rPr lang="ja-JP" altLang="en-US" sz="800"/>
            <a:t>　               　                     </a:t>
          </a:r>
          <a:r>
            <a:rPr lang="en-US" altLang="ja-JP" sz="800"/>
            <a:t>H12                                         </a:t>
          </a:r>
          <a:r>
            <a:rPr lang="en-US" altLang="ja-JP" sz="800" baseline="0"/>
            <a:t>H17     </a:t>
          </a:r>
          <a:r>
            <a:rPr lang="ja-JP" altLang="en-US" sz="800" baseline="0"/>
            <a:t>　　　　　　　　 　   </a:t>
          </a:r>
          <a:r>
            <a:rPr lang="en-US" altLang="ja-JP" sz="800" baseline="0"/>
            <a:t>H22</a:t>
          </a:r>
          <a:r>
            <a:rPr lang="ja-JP" altLang="en-US" sz="800" baseline="0"/>
            <a:t>　　　　　 　　　</a:t>
          </a:r>
          <a:r>
            <a:rPr lang="en-US" altLang="ja-JP" sz="800" baseline="0"/>
            <a:t> H26</a:t>
          </a: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F50A-8ED3-4245-90AD-F346A7B8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中谷　泰治</cp:lastModifiedBy>
  <cp:revision>36</cp:revision>
  <cp:lastPrinted>2015-09-05T07:51:00Z</cp:lastPrinted>
  <dcterms:created xsi:type="dcterms:W3CDTF">2015-08-20T14:13:00Z</dcterms:created>
  <dcterms:modified xsi:type="dcterms:W3CDTF">2015-09-05T07:51:00Z</dcterms:modified>
</cp:coreProperties>
</file>