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7C" w:rsidRDefault="00D0405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7B7F355" wp14:editId="36FEC1C5">
                <wp:simplePos x="0" y="0"/>
                <wp:positionH relativeFrom="column">
                  <wp:posOffset>4672965</wp:posOffset>
                </wp:positionH>
                <wp:positionV relativeFrom="paragraph">
                  <wp:posOffset>-363855</wp:posOffset>
                </wp:positionV>
                <wp:extent cx="106680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05678C" w:rsidRPr="00B20BC1" w:rsidRDefault="0005678C" w:rsidP="0005678C">
                            <w:pPr>
                              <w:jc w:val="center"/>
                              <w:rPr>
                                <w:rFonts w:asciiTheme="majorEastAsia" w:eastAsiaTheme="majorEastAsia" w:hAnsiTheme="majorEastAsia"/>
                                <w:sz w:val="24"/>
                              </w:rPr>
                            </w:pPr>
                            <w:bookmarkStart w:id="0" w:name="_GoBack"/>
                            <w:r>
                              <w:rPr>
                                <w:rFonts w:asciiTheme="majorEastAsia" w:eastAsiaTheme="majorEastAsia" w:hAnsiTheme="majorEastAsia" w:hint="eastAsia"/>
                                <w:sz w:val="24"/>
                              </w:rPr>
                              <w:t>資料１－２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67.95pt;margin-top:-28.6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" fillcolor="window" strokecolor="windowText" strokeweight="2pt">
                <v:textbox>
                  <w:txbxContent>
                    <w:p w:rsidR="0005678C" w:rsidRPr="00B20BC1" w:rsidRDefault="0005678C" w:rsidP="0005678C">
                      <w:pPr>
                        <w:jc w:val="center"/>
                        <w:rPr>
                          <w:rFonts w:asciiTheme="majorEastAsia" w:eastAsiaTheme="majorEastAsia" w:hAnsiTheme="majorEastAsia"/>
                          <w:sz w:val="24"/>
                        </w:rPr>
                      </w:pPr>
                      <w:bookmarkStart w:id="1" w:name="_GoBack"/>
                      <w:r>
                        <w:rPr>
                          <w:rFonts w:asciiTheme="majorEastAsia" w:eastAsiaTheme="majorEastAsia" w:hAnsiTheme="majorEastAsia" w:hint="eastAsia"/>
                          <w:sz w:val="24"/>
                        </w:rPr>
                        <w:t>資料１－２</w:t>
                      </w:r>
                      <w:bookmarkEnd w:id="1"/>
                    </w:p>
                  </w:txbxContent>
                </v:textbox>
              </v:rect>
            </w:pict>
          </mc:Fallback>
        </mc:AlternateContent>
      </w:r>
      <w:r w:rsidR="00055A87">
        <w:rPr>
          <w:rFonts w:asciiTheme="majorEastAsia" w:eastAsiaTheme="majorEastAsia" w:hAnsiTheme="majorEastAsia" w:hint="eastAsia"/>
        </w:rPr>
        <w:t>紙おむつについて</w:t>
      </w:r>
    </w:p>
    <w:p w:rsidR="00A03D55" w:rsidRDefault="00A03D55">
      <w:pPr>
        <w:rPr>
          <w:rFonts w:asciiTheme="minorEastAsia" w:hAnsiTheme="minorEastAsia"/>
        </w:rPr>
      </w:pPr>
    </w:p>
    <w:p w:rsidR="0052229A" w:rsidRPr="0052229A" w:rsidRDefault="004B3D4F">
      <w:pPr>
        <w:rPr>
          <w:rFonts w:asciiTheme="majorEastAsia" w:eastAsiaTheme="majorEastAsia" w:hAnsiTheme="majorEastAsia"/>
        </w:rPr>
      </w:pPr>
      <w:r>
        <w:rPr>
          <w:rFonts w:asciiTheme="majorEastAsia" w:eastAsiaTheme="majorEastAsia" w:hAnsiTheme="majorEastAsia" w:hint="eastAsia"/>
        </w:rPr>
        <w:t>（１）</w:t>
      </w:r>
      <w:r w:rsidR="00BB6219">
        <w:rPr>
          <w:rFonts w:asciiTheme="majorEastAsia" w:eastAsiaTheme="majorEastAsia" w:hAnsiTheme="majorEastAsia" w:hint="eastAsia"/>
        </w:rPr>
        <w:t>紙おむつの生産</w:t>
      </w:r>
      <w:r w:rsidR="00B52B0D">
        <w:rPr>
          <w:rFonts w:asciiTheme="majorEastAsia" w:eastAsiaTheme="majorEastAsia" w:hAnsiTheme="majorEastAsia" w:hint="eastAsia"/>
        </w:rPr>
        <w:t>数量</w:t>
      </w:r>
      <w:r w:rsidR="0052229A">
        <w:rPr>
          <w:rFonts w:asciiTheme="majorEastAsia" w:eastAsiaTheme="majorEastAsia" w:hAnsiTheme="majorEastAsia" w:hint="eastAsia"/>
        </w:rPr>
        <w:t>と需要予測</w:t>
      </w:r>
    </w:p>
    <w:p w:rsidR="00BB6219" w:rsidRDefault="004B3D4F" w:rsidP="00823EF5">
      <w:pPr>
        <w:ind w:leftChars="131" w:left="499" w:hangingChars="100" w:hanging="216"/>
        <w:rPr>
          <w:rFonts w:asciiTheme="minorEastAsia" w:hAnsiTheme="minorEastAsia"/>
        </w:rPr>
      </w:pPr>
      <w:r>
        <w:rPr>
          <w:rFonts w:asciiTheme="minorEastAsia" w:hAnsiTheme="minorEastAsia" w:hint="eastAsia"/>
        </w:rPr>
        <w:t>・</w:t>
      </w:r>
      <w:r w:rsidR="00823EF5">
        <w:rPr>
          <w:rFonts w:asciiTheme="minorEastAsia" w:hAnsiTheme="minorEastAsia" w:hint="eastAsia"/>
        </w:rPr>
        <w:t>日本衛生材料工業連合会が調査した</w:t>
      </w:r>
      <w:r w:rsidR="00BB6219">
        <w:rPr>
          <w:rFonts w:asciiTheme="minorEastAsia" w:hAnsiTheme="minorEastAsia" w:hint="eastAsia"/>
        </w:rPr>
        <w:t>紙おむつの生産</w:t>
      </w:r>
      <w:r w:rsidR="000D299C">
        <w:rPr>
          <w:rFonts w:asciiTheme="minorEastAsia" w:hAnsiTheme="minorEastAsia" w:hint="eastAsia"/>
        </w:rPr>
        <w:t>実績</w:t>
      </w:r>
      <w:r w:rsidR="004C7C5E">
        <w:rPr>
          <w:rFonts w:asciiTheme="minorEastAsia" w:hAnsiTheme="minorEastAsia" w:hint="eastAsia"/>
        </w:rPr>
        <w:t>枚数</w:t>
      </w:r>
      <w:r w:rsidR="00B52B0D">
        <w:rPr>
          <w:rFonts w:asciiTheme="minorEastAsia" w:hAnsiTheme="minorEastAsia" w:hint="eastAsia"/>
        </w:rPr>
        <w:t>を</w:t>
      </w:r>
      <w:r w:rsidR="00FA1288">
        <w:rPr>
          <w:rFonts w:asciiTheme="minorEastAsia" w:hAnsiTheme="minorEastAsia" w:hint="eastAsia"/>
        </w:rPr>
        <w:t>表</w:t>
      </w:r>
      <w:r w:rsidR="008C5419">
        <w:rPr>
          <w:rFonts w:asciiTheme="minorEastAsia" w:hAnsiTheme="minorEastAsia" w:hint="eastAsia"/>
        </w:rPr>
        <w:t>1-2</w:t>
      </w:r>
      <w:r w:rsidR="00FA1288">
        <w:rPr>
          <w:rFonts w:asciiTheme="minorEastAsia" w:hAnsiTheme="minorEastAsia" w:hint="eastAsia"/>
        </w:rPr>
        <w:t>-1に示す。</w:t>
      </w:r>
    </w:p>
    <w:p w:rsidR="00BC6C87" w:rsidRPr="00BC6C87" w:rsidRDefault="00BC6C87" w:rsidP="00BC6C87">
      <w:pPr>
        <w:ind w:leftChars="131" w:left="499" w:hangingChars="100" w:hanging="216"/>
        <w:rPr>
          <w:rFonts w:asciiTheme="minorEastAsia" w:hAnsiTheme="minorEastAsia"/>
        </w:rPr>
      </w:pPr>
      <w:r w:rsidRPr="00BC6C87">
        <w:rPr>
          <w:rFonts w:asciiTheme="minorEastAsia" w:hAnsiTheme="minorEastAsia" w:hint="eastAsia"/>
        </w:rPr>
        <w:t>・</w:t>
      </w:r>
      <w:r w:rsidR="003334F1" w:rsidRPr="003334F1">
        <w:rPr>
          <w:rFonts w:asciiTheme="minorEastAsia" w:hAnsiTheme="minorEastAsia" w:hint="eastAsia"/>
        </w:rPr>
        <w:t>平成２６年の生産実績枚数は１７０億枚であり、乳幼児用が７１％を占める。</w:t>
      </w:r>
    </w:p>
    <w:p w:rsidR="00BC6C87" w:rsidRPr="00BC6C87" w:rsidRDefault="00BC6C87" w:rsidP="00823EF5">
      <w:pPr>
        <w:ind w:leftChars="131" w:left="499" w:hangingChars="100" w:hanging="216"/>
        <w:rPr>
          <w:rFonts w:asciiTheme="minorEastAsia" w:hAnsiTheme="minorEastAsia"/>
        </w:rPr>
      </w:pPr>
    </w:p>
    <w:p w:rsidR="00881B83" w:rsidRPr="006D2A84" w:rsidRDefault="00881B83" w:rsidP="00881B83">
      <w:pPr>
        <w:ind w:leftChars="100" w:left="432" w:hangingChars="100" w:hanging="216"/>
        <w:jc w:val="center"/>
        <w:rPr>
          <w:rFonts w:asciiTheme="minorEastAsia" w:hAnsiTheme="minorEastAsia"/>
        </w:rPr>
      </w:pPr>
      <w:r>
        <w:rPr>
          <w:rFonts w:asciiTheme="minorEastAsia" w:hAnsiTheme="minorEastAsia" w:hint="eastAsia"/>
        </w:rPr>
        <w:t>表</w:t>
      </w:r>
      <w:r w:rsidR="008C12B8">
        <w:rPr>
          <w:rFonts w:asciiTheme="minorEastAsia" w:hAnsiTheme="minorEastAsia" w:hint="eastAsia"/>
        </w:rPr>
        <w:t>1-2</w:t>
      </w:r>
      <w:r>
        <w:rPr>
          <w:rFonts w:asciiTheme="minorEastAsia" w:hAnsiTheme="minorEastAsia" w:hint="eastAsia"/>
        </w:rPr>
        <w:t>-1　紙おむつの生産</w:t>
      </w:r>
      <w:r w:rsidR="003334F1">
        <w:rPr>
          <w:rFonts w:asciiTheme="minorEastAsia" w:hAnsiTheme="minorEastAsia" w:hint="eastAsia"/>
        </w:rPr>
        <w:t>枚数</w:t>
      </w:r>
      <w:r>
        <w:rPr>
          <w:rFonts w:asciiTheme="minorEastAsia" w:hAnsiTheme="minorEastAsia" w:hint="eastAsia"/>
        </w:rPr>
        <w:t>実績</w:t>
      </w:r>
    </w:p>
    <w:p w:rsidR="00881B83" w:rsidRDefault="00881B83" w:rsidP="00823EF5">
      <w:pPr>
        <w:ind w:leftChars="131" w:left="499" w:hangingChars="100" w:hanging="216"/>
        <w:rPr>
          <w:rFonts w:asciiTheme="minorEastAsia" w:hAnsiTheme="minorEastAsia"/>
        </w:rPr>
      </w:pPr>
      <w:r>
        <w:rPr>
          <w:rFonts w:asciiTheme="minorEastAsia" w:hAnsiTheme="minorEastAsia" w:hint="eastAsia"/>
        </w:rPr>
        <w:t xml:space="preserve">　　　　　　　　　　　　　　　　　　　　　　　　　　　　（単位：</w:t>
      </w:r>
      <w:r w:rsidR="003334F1">
        <w:rPr>
          <w:rFonts w:asciiTheme="minorEastAsia" w:hAnsiTheme="minorEastAsia" w:hint="eastAsia"/>
        </w:rPr>
        <w:t>百万枚</w:t>
      </w:r>
      <w:r>
        <w:rPr>
          <w:rFonts w:asciiTheme="minorEastAsia" w:hAnsiTheme="minorEastAsia" w:hint="eastAsia"/>
        </w:rPr>
        <w:t>）</w:t>
      </w:r>
    </w:p>
    <w:tbl>
      <w:tblPr>
        <w:tblStyle w:val="a3"/>
        <w:tblW w:w="0" w:type="auto"/>
        <w:jc w:val="center"/>
        <w:tblLayout w:type="fixed"/>
        <w:tblLook w:val="04A0" w:firstRow="1" w:lastRow="0" w:firstColumn="1" w:lastColumn="0" w:noHBand="0" w:noVBand="1"/>
      </w:tblPr>
      <w:tblGrid>
        <w:gridCol w:w="1864"/>
        <w:gridCol w:w="907"/>
        <w:gridCol w:w="907"/>
        <w:gridCol w:w="907"/>
        <w:gridCol w:w="907"/>
        <w:gridCol w:w="907"/>
      </w:tblGrid>
      <w:tr w:rsidR="003334F1" w:rsidTr="00742E1A">
        <w:trPr>
          <w:jc w:val="center"/>
        </w:trPr>
        <w:tc>
          <w:tcPr>
            <w:tcW w:w="1864" w:type="dxa"/>
          </w:tcPr>
          <w:p w:rsidR="003334F1" w:rsidRDefault="003334F1" w:rsidP="00742E1A">
            <w:pPr>
              <w:rPr>
                <w:rFonts w:asciiTheme="minorEastAsia" w:hAnsiTheme="minorEastAsia"/>
              </w:rPr>
            </w:pPr>
          </w:p>
        </w:tc>
        <w:tc>
          <w:tcPr>
            <w:tcW w:w="907" w:type="dxa"/>
          </w:tcPr>
          <w:p w:rsidR="003334F1" w:rsidRDefault="003334F1" w:rsidP="00742E1A">
            <w:pPr>
              <w:jc w:val="center"/>
              <w:rPr>
                <w:rFonts w:asciiTheme="minorEastAsia" w:hAnsiTheme="minorEastAsia"/>
              </w:rPr>
            </w:pPr>
            <w:r>
              <w:rPr>
                <w:rFonts w:asciiTheme="minorEastAsia" w:hAnsiTheme="minorEastAsia" w:hint="eastAsia"/>
              </w:rPr>
              <w:t>H22</w:t>
            </w:r>
          </w:p>
        </w:tc>
        <w:tc>
          <w:tcPr>
            <w:tcW w:w="907" w:type="dxa"/>
          </w:tcPr>
          <w:p w:rsidR="003334F1" w:rsidRDefault="003334F1" w:rsidP="00742E1A">
            <w:pPr>
              <w:jc w:val="center"/>
              <w:rPr>
                <w:rFonts w:asciiTheme="minorEastAsia" w:hAnsiTheme="minorEastAsia"/>
              </w:rPr>
            </w:pPr>
            <w:r>
              <w:rPr>
                <w:rFonts w:asciiTheme="minorEastAsia" w:hAnsiTheme="minorEastAsia" w:hint="eastAsia"/>
              </w:rPr>
              <w:t>H23</w:t>
            </w:r>
          </w:p>
        </w:tc>
        <w:tc>
          <w:tcPr>
            <w:tcW w:w="907" w:type="dxa"/>
          </w:tcPr>
          <w:p w:rsidR="003334F1" w:rsidRDefault="003334F1" w:rsidP="00742E1A">
            <w:pPr>
              <w:jc w:val="center"/>
              <w:rPr>
                <w:rFonts w:asciiTheme="minorEastAsia" w:hAnsiTheme="minorEastAsia"/>
              </w:rPr>
            </w:pPr>
            <w:r>
              <w:rPr>
                <w:rFonts w:asciiTheme="minorEastAsia" w:hAnsiTheme="minorEastAsia" w:hint="eastAsia"/>
              </w:rPr>
              <w:t>H24</w:t>
            </w:r>
          </w:p>
        </w:tc>
        <w:tc>
          <w:tcPr>
            <w:tcW w:w="907" w:type="dxa"/>
          </w:tcPr>
          <w:p w:rsidR="003334F1" w:rsidRDefault="003334F1" w:rsidP="00742E1A">
            <w:pPr>
              <w:jc w:val="center"/>
              <w:rPr>
                <w:rFonts w:asciiTheme="minorEastAsia" w:hAnsiTheme="minorEastAsia"/>
              </w:rPr>
            </w:pPr>
            <w:r>
              <w:rPr>
                <w:rFonts w:asciiTheme="minorEastAsia" w:hAnsiTheme="minorEastAsia" w:hint="eastAsia"/>
              </w:rPr>
              <w:t>H25</w:t>
            </w:r>
          </w:p>
        </w:tc>
        <w:tc>
          <w:tcPr>
            <w:tcW w:w="907" w:type="dxa"/>
          </w:tcPr>
          <w:p w:rsidR="003334F1" w:rsidRDefault="003334F1" w:rsidP="00742E1A">
            <w:pPr>
              <w:jc w:val="center"/>
              <w:rPr>
                <w:rFonts w:asciiTheme="minorEastAsia" w:hAnsiTheme="minorEastAsia"/>
              </w:rPr>
            </w:pPr>
            <w:r>
              <w:rPr>
                <w:rFonts w:asciiTheme="minorEastAsia" w:hAnsiTheme="minorEastAsia" w:hint="eastAsia"/>
              </w:rPr>
              <w:t>H26</w:t>
            </w:r>
          </w:p>
        </w:tc>
      </w:tr>
      <w:tr w:rsidR="003334F1" w:rsidTr="00742E1A">
        <w:trPr>
          <w:jc w:val="center"/>
        </w:trPr>
        <w:tc>
          <w:tcPr>
            <w:tcW w:w="1864" w:type="dxa"/>
          </w:tcPr>
          <w:p w:rsidR="003334F1" w:rsidRDefault="003334F1" w:rsidP="00742E1A">
            <w:pPr>
              <w:rPr>
                <w:rFonts w:asciiTheme="minorEastAsia" w:hAnsiTheme="minorEastAsia"/>
              </w:rPr>
            </w:pPr>
            <w:r>
              <w:rPr>
                <w:rFonts w:asciiTheme="minorEastAsia" w:hAnsiTheme="minorEastAsia" w:hint="eastAsia"/>
              </w:rPr>
              <w:t>乳幼児用</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8,630</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8,701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9,591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10,721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12,026</w:t>
            </w:r>
          </w:p>
        </w:tc>
      </w:tr>
      <w:tr w:rsidR="003334F1" w:rsidTr="00742E1A">
        <w:trPr>
          <w:jc w:val="center"/>
        </w:trPr>
        <w:tc>
          <w:tcPr>
            <w:tcW w:w="1864" w:type="dxa"/>
          </w:tcPr>
          <w:p w:rsidR="003334F1" w:rsidRDefault="003334F1" w:rsidP="00742E1A">
            <w:pPr>
              <w:rPr>
                <w:rFonts w:asciiTheme="minorEastAsia" w:hAnsiTheme="minorEastAsia"/>
              </w:rPr>
            </w:pPr>
            <w:r>
              <w:rPr>
                <w:rFonts w:asciiTheme="minorEastAsia" w:hAnsiTheme="minorEastAsia" w:hint="eastAsia"/>
              </w:rPr>
              <w:t>大人用</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4,431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4,555</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4,774</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4,892</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4,977</w:t>
            </w:r>
          </w:p>
        </w:tc>
      </w:tr>
      <w:tr w:rsidR="003334F1" w:rsidTr="00742E1A">
        <w:trPr>
          <w:jc w:val="center"/>
        </w:trPr>
        <w:tc>
          <w:tcPr>
            <w:tcW w:w="1864" w:type="dxa"/>
          </w:tcPr>
          <w:p w:rsidR="003334F1" w:rsidRDefault="003334F1" w:rsidP="00742E1A">
            <w:pPr>
              <w:rPr>
                <w:rFonts w:asciiTheme="minorEastAsia" w:hAnsiTheme="minorEastAsia"/>
              </w:rPr>
            </w:pPr>
            <w:r>
              <w:rPr>
                <w:rFonts w:asciiTheme="minorEastAsia" w:hAnsiTheme="minorEastAsia" w:hint="eastAsia"/>
              </w:rPr>
              <w:t>乳幼児＋大人用</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13,061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13,256</w:t>
            </w:r>
          </w:p>
        </w:tc>
        <w:tc>
          <w:tcPr>
            <w:tcW w:w="907" w:type="dxa"/>
          </w:tcPr>
          <w:p w:rsidR="003334F1" w:rsidRDefault="003334F1" w:rsidP="00C03458">
            <w:pPr>
              <w:jc w:val="right"/>
              <w:rPr>
                <w:rFonts w:asciiTheme="minorEastAsia" w:hAnsiTheme="minorEastAsia"/>
              </w:rPr>
            </w:pPr>
            <w:r>
              <w:rPr>
                <w:rFonts w:asciiTheme="minorEastAsia" w:hAnsiTheme="minorEastAsia" w:hint="eastAsia"/>
              </w:rPr>
              <w:t>14,36</w:t>
            </w:r>
            <w:r w:rsidR="00C03458">
              <w:rPr>
                <w:rFonts w:asciiTheme="minorEastAsia" w:hAnsiTheme="minorEastAsia" w:hint="eastAsia"/>
              </w:rPr>
              <w:t>5</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15,613</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17,003</w:t>
            </w:r>
          </w:p>
        </w:tc>
      </w:tr>
    </w:tbl>
    <w:p w:rsidR="00B52B0D" w:rsidRDefault="006B0E58" w:rsidP="006B0E58">
      <w:pPr>
        <w:ind w:leftChars="231" w:left="499" w:firstLineChars="550" w:firstLine="1023"/>
        <w:rPr>
          <w:rFonts w:asciiTheme="minorEastAsia" w:hAnsiTheme="minorEastAsia"/>
        </w:rPr>
      </w:pPr>
      <w:r>
        <w:rPr>
          <w:rFonts w:asciiTheme="minorEastAsia" w:hAnsiTheme="minorEastAsia" w:hint="eastAsia"/>
          <w:sz w:val="18"/>
          <w:szCs w:val="18"/>
        </w:rPr>
        <w:t>出典：日衛連NEWS（日本衛生材料工業連合会）No.72、No.74、No.77～79から大阪府作成</w:t>
      </w:r>
    </w:p>
    <w:p w:rsidR="006B0E58" w:rsidRDefault="006B0E58" w:rsidP="00823EF5">
      <w:pPr>
        <w:ind w:leftChars="131" w:left="499" w:hangingChars="100" w:hanging="216"/>
        <w:rPr>
          <w:rFonts w:asciiTheme="minorEastAsia" w:hAnsiTheme="minorEastAsia"/>
        </w:rPr>
      </w:pPr>
    </w:p>
    <w:p w:rsidR="00BC6C87" w:rsidRPr="00B52B0D" w:rsidRDefault="00BC6C87" w:rsidP="00823EF5">
      <w:pPr>
        <w:ind w:leftChars="131" w:left="499" w:hangingChars="100" w:hanging="216"/>
        <w:rPr>
          <w:rFonts w:asciiTheme="minorEastAsia" w:hAnsiTheme="minorEastAsia"/>
        </w:rPr>
      </w:pPr>
      <w:r>
        <w:rPr>
          <w:rFonts w:asciiTheme="minorEastAsia" w:hAnsiTheme="minorEastAsia" w:hint="eastAsia"/>
        </w:rPr>
        <w:t>・また、日本衛生材料工業連合会が平成２３年６月時点で行った需要予測を表</w:t>
      </w:r>
      <w:r w:rsidR="008C5419">
        <w:rPr>
          <w:rFonts w:asciiTheme="minorEastAsia" w:hAnsiTheme="minorEastAsia" w:hint="eastAsia"/>
        </w:rPr>
        <w:t>1-2</w:t>
      </w:r>
      <w:r>
        <w:rPr>
          <w:rFonts w:asciiTheme="minorEastAsia" w:hAnsiTheme="minorEastAsia" w:hint="eastAsia"/>
        </w:rPr>
        <w:t>-2に示す。</w:t>
      </w:r>
    </w:p>
    <w:p w:rsidR="00874060" w:rsidRDefault="00874060" w:rsidP="00874060">
      <w:pPr>
        <w:ind w:leftChars="131" w:left="499" w:hangingChars="100" w:hanging="216"/>
        <w:rPr>
          <w:rFonts w:asciiTheme="minorEastAsia" w:hAnsiTheme="minorEastAsia"/>
        </w:rPr>
      </w:pPr>
      <w:r>
        <w:rPr>
          <w:rFonts w:asciiTheme="minorEastAsia" w:hAnsiTheme="minorEastAsia" w:hint="eastAsia"/>
        </w:rPr>
        <w:t>・乳幼児用紙おむつの需要予測は、対象月齢0～41ヶ月と設定して</w:t>
      </w:r>
      <w:r w:rsidR="00D261AF">
        <w:rPr>
          <w:rFonts w:asciiTheme="minorEastAsia" w:hAnsiTheme="minorEastAsia" w:hint="eastAsia"/>
        </w:rPr>
        <w:t>厚生労働省「２０１０年人口動態統計」により</w:t>
      </w:r>
      <w:r>
        <w:rPr>
          <w:rFonts w:asciiTheme="minorEastAsia" w:hAnsiTheme="minorEastAsia" w:hint="eastAsia"/>
        </w:rPr>
        <w:t>推計している。また、大人用紙おむつは２００２年日本医師会委託調査研究による在宅・在院の寝たきり老人推計（要介護者）を採用し、あわせて、６５歳未満で紙おむつを必要としている人として２０万人を加算している。</w:t>
      </w:r>
    </w:p>
    <w:p w:rsidR="0082470D" w:rsidRPr="0052229A" w:rsidRDefault="0082470D" w:rsidP="00874060">
      <w:pPr>
        <w:ind w:leftChars="131" w:left="499" w:hangingChars="100" w:hanging="216"/>
        <w:rPr>
          <w:rFonts w:asciiTheme="minorEastAsia" w:hAnsiTheme="minorEastAsia"/>
        </w:rPr>
      </w:pPr>
      <w:r>
        <w:rPr>
          <w:rFonts w:asciiTheme="minorEastAsia" w:hAnsiTheme="minorEastAsia" w:hint="eastAsia"/>
        </w:rPr>
        <w:t>・乳幼児用と大人用の需要予測を合計すると、微増となっている。</w:t>
      </w:r>
    </w:p>
    <w:p w:rsidR="00886434" w:rsidRPr="003334F1" w:rsidRDefault="00886434" w:rsidP="003334F1">
      <w:pPr>
        <w:ind w:leftChars="131" w:left="499" w:hangingChars="100" w:hanging="216"/>
        <w:rPr>
          <w:rFonts w:asciiTheme="minorEastAsia" w:hAnsiTheme="minorEastAsia"/>
        </w:rPr>
      </w:pPr>
      <w:r w:rsidRPr="00886434">
        <w:rPr>
          <w:rFonts w:asciiTheme="minorEastAsia" w:hAnsiTheme="minorEastAsia" w:hint="eastAsia"/>
        </w:rPr>
        <w:t>・</w:t>
      </w:r>
      <w:r w:rsidR="003334F1" w:rsidRPr="003334F1">
        <w:rPr>
          <w:rFonts w:asciiTheme="minorEastAsia" w:hAnsiTheme="minorEastAsia" w:hint="eastAsia"/>
        </w:rPr>
        <w:t>需要予測と２６年実績の比較では、乳幼児用は３６億枚予測より多く、大人用は１．３億枚予測より少ない。</w:t>
      </w:r>
    </w:p>
    <w:p w:rsidR="00304F9D" w:rsidRDefault="00304F9D" w:rsidP="002B4971">
      <w:pPr>
        <w:ind w:leftChars="100" w:left="432" w:hangingChars="100" w:hanging="216"/>
        <w:rPr>
          <w:rFonts w:asciiTheme="minorEastAsia" w:hAnsiTheme="minorEastAsia"/>
        </w:rPr>
      </w:pPr>
    </w:p>
    <w:p w:rsidR="00874060" w:rsidRPr="006D2A84" w:rsidRDefault="00874060" w:rsidP="00874060">
      <w:pPr>
        <w:ind w:leftChars="100" w:left="432" w:hangingChars="100" w:hanging="216"/>
        <w:jc w:val="center"/>
        <w:rPr>
          <w:rFonts w:asciiTheme="minorEastAsia" w:hAnsiTheme="minorEastAsia"/>
        </w:rPr>
      </w:pPr>
      <w:r>
        <w:rPr>
          <w:rFonts w:asciiTheme="minorEastAsia" w:hAnsiTheme="minorEastAsia" w:hint="eastAsia"/>
        </w:rPr>
        <w:t>表</w:t>
      </w:r>
      <w:r w:rsidR="008C12B8">
        <w:rPr>
          <w:rFonts w:asciiTheme="minorEastAsia" w:hAnsiTheme="minorEastAsia" w:hint="eastAsia"/>
        </w:rPr>
        <w:t>1-2</w:t>
      </w:r>
      <w:r w:rsidR="0031123A">
        <w:rPr>
          <w:rFonts w:asciiTheme="minorEastAsia" w:hAnsiTheme="minorEastAsia" w:hint="eastAsia"/>
        </w:rPr>
        <w:t>-</w:t>
      </w:r>
      <w:r w:rsidR="0082470D">
        <w:rPr>
          <w:rFonts w:asciiTheme="minorEastAsia" w:hAnsiTheme="minorEastAsia" w:hint="eastAsia"/>
        </w:rPr>
        <w:t>2　紙お</w:t>
      </w:r>
      <w:r>
        <w:rPr>
          <w:rFonts w:asciiTheme="minorEastAsia" w:hAnsiTheme="minorEastAsia" w:hint="eastAsia"/>
        </w:rPr>
        <w:t>むつの</w:t>
      </w:r>
      <w:r w:rsidR="00402259">
        <w:rPr>
          <w:rFonts w:asciiTheme="minorEastAsia" w:hAnsiTheme="minorEastAsia" w:hint="eastAsia"/>
        </w:rPr>
        <w:t>需要予測</w:t>
      </w:r>
    </w:p>
    <w:p w:rsidR="00304F9D" w:rsidRPr="006D2A84" w:rsidRDefault="003704E5" w:rsidP="00D12A65">
      <w:pPr>
        <w:ind w:leftChars="200" w:left="432" w:firstLineChars="800" w:firstLine="1728"/>
        <w:rPr>
          <w:rFonts w:asciiTheme="minorEastAsia" w:hAnsiTheme="minorEastAsia"/>
          <w:sz w:val="20"/>
          <w:szCs w:val="20"/>
        </w:rPr>
      </w:pPr>
      <w:r>
        <w:rPr>
          <w:rFonts w:asciiTheme="minorEastAsia" w:hAnsiTheme="minorEastAsia" w:hint="eastAsia"/>
        </w:rPr>
        <w:t xml:space="preserve">　　　　　　　　　　　　　　　　　　</w:t>
      </w:r>
      <w:r w:rsidR="00D24534">
        <w:rPr>
          <w:rFonts w:asciiTheme="minorEastAsia" w:hAnsiTheme="minorEastAsia" w:hint="eastAsia"/>
        </w:rPr>
        <w:t xml:space="preserve">　　　</w:t>
      </w:r>
    </w:p>
    <w:tbl>
      <w:tblPr>
        <w:tblStyle w:val="a3"/>
        <w:tblW w:w="0" w:type="auto"/>
        <w:jc w:val="center"/>
        <w:tblInd w:w="-229" w:type="dxa"/>
        <w:tblLayout w:type="fixed"/>
        <w:tblLook w:val="04A0" w:firstRow="1" w:lastRow="0" w:firstColumn="1" w:lastColumn="0" w:noHBand="0" w:noVBand="1"/>
      </w:tblPr>
      <w:tblGrid>
        <w:gridCol w:w="878"/>
        <w:gridCol w:w="2066"/>
        <w:gridCol w:w="907"/>
        <w:gridCol w:w="907"/>
        <w:gridCol w:w="907"/>
        <w:gridCol w:w="907"/>
      </w:tblGrid>
      <w:tr w:rsidR="00402259" w:rsidTr="003334F1">
        <w:trPr>
          <w:jc w:val="center"/>
        </w:trPr>
        <w:tc>
          <w:tcPr>
            <w:tcW w:w="878" w:type="dxa"/>
          </w:tcPr>
          <w:p w:rsidR="00402259" w:rsidRDefault="00402259" w:rsidP="002B4971">
            <w:pPr>
              <w:rPr>
                <w:rFonts w:asciiTheme="minorEastAsia" w:hAnsiTheme="minorEastAsia"/>
              </w:rPr>
            </w:pPr>
          </w:p>
        </w:tc>
        <w:tc>
          <w:tcPr>
            <w:tcW w:w="2066" w:type="dxa"/>
          </w:tcPr>
          <w:p w:rsidR="00402259" w:rsidRDefault="00402259" w:rsidP="002B4971">
            <w:pPr>
              <w:rPr>
                <w:rFonts w:asciiTheme="minorEastAsia" w:hAnsiTheme="minorEastAsia"/>
              </w:rPr>
            </w:pPr>
          </w:p>
        </w:tc>
        <w:tc>
          <w:tcPr>
            <w:tcW w:w="907" w:type="dxa"/>
          </w:tcPr>
          <w:p w:rsidR="00402259" w:rsidRDefault="00402259" w:rsidP="0068607C">
            <w:pPr>
              <w:jc w:val="center"/>
              <w:rPr>
                <w:rFonts w:asciiTheme="minorEastAsia" w:hAnsiTheme="minorEastAsia"/>
              </w:rPr>
            </w:pPr>
            <w:r>
              <w:rPr>
                <w:rFonts w:asciiTheme="minorEastAsia" w:hAnsiTheme="minorEastAsia" w:hint="eastAsia"/>
              </w:rPr>
              <w:t>H23</w:t>
            </w:r>
          </w:p>
        </w:tc>
        <w:tc>
          <w:tcPr>
            <w:tcW w:w="907" w:type="dxa"/>
          </w:tcPr>
          <w:p w:rsidR="00402259" w:rsidRDefault="00402259" w:rsidP="0068607C">
            <w:pPr>
              <w:jc w:val="center"/>
              <w:rPr>
                <w:rFonts w:asciiTheme="minorEastAsia" w:hAnsiTheme="minorEastAsia"/>
              </w:rPr>
            </w:pPr>
            <w:r>
              <w:rPr>
                <w:rFonts w:asciiTheme="minorEastAsia" w:hAnsiTheme="minorEastAsia" w:hint="eastAsia"/>
              </w:rPr>
              <w:t>H24</w:t>
            </w:r>
          </w:p>
        </w:tc>
        <w:tc>
          <w:tcPr>
            <w:tcW w:w="907" w:type="dxa"/>
          </w:tcPr>
          <w:p w:rsidR="00402259" w:rsidRDefault="00402259" w:rsidP="0068607C">
            <w:pPr>
              <w:jc w:val="center"/>
              <w:rPr>
                <w:rFonts w:asciiTheme="minorEastAsia" w:hAnsiTheme="minorEastAsia"/>
              </w:rPr>
            </w:pPr>
            <w:r>
              <w:rPr>
                <w:rFonts w:asciiTheme="minorEastAsia" w:hAnsiTheme="minorEastAsia" w:hint="eastAsia"/>
              </w:rPr>
              <w:t>H25</w:t>
            </w:r>
          </w:p>
        </w:tc>
        <w:tc>
          <w:tcPr>
            <w:tcW w:w="907" w:type="dxa"/>
          </w:tcPr>
          <w:p w:rsidR="00402259" w:rsidRDefault="00402259" w:rsidP="0068607C">
            <w:pPr>
              <w:jc w:val="center"/>
              <w:rPr>
                <w:rFonts w:asciiTheme="minorEastAsia" w:hAnsiTheme="minorEastAsia"/>
              </w:rPr>
            </w:pPr>
            <w:r>
              <w:rPr>
                <w:rFonts w:asciiTheme="minorEastAsia" w:hAnsiTheme="minorEastAsia" w:hint="eastAsia"/>
              </w:rPr>
              <w:t>H26</w:t>
            </w:r>
          </w:p>
        </w:tc>
      </w:tr>
      <w:tr w:rsidR="00402259" w:rsidTr="003334F1">
        <w:trPr>
          <w:jc w:val="center"/>
        </w:trPr>
        <w:tc>
          <w:tcPr>
            <w:tcW w:w="878" w:type="dxa"/>
            <w:vMerge w:val="restart"/>
          </w:tcPr>
          <w:p w:rsidR="00402259" w:rsidRDefault="00402259" w:rsidP="002B4971">
            <w:pPr>
              <w:rPr>
                <w:rFonts w:asciiTheme="minorEastAsia" w:hAnsiTheme="minorEastAsia"/>
              </w:rPr>
            </w:pPr>
            <w:r>
              <w:rPr>
                <w:rFonts w:asciiTheme="minorEastAsia" w:hAnsiTheme="minorEastAsia" w:hint="eastAsia"/>
              </w:rPr>
              <w:t>乳幼児用</w:t>
            </w:r>
          </w:p>
        </w:tc>
        <w:tc>
          <w:tcPr>
            <w:tcW w:w="2066" w:type="dxa"/>
          </w:tcPr>
          <w:p w:rsidR="00402259" w:rsidRDefault="00402259" w:rsidP="002B4971">
            <w:pPr>
              <w:rPr>
                <w:rFonts w:asciiTheme="minorEastAsia" w:hAnsiTheme="minorEastAsia"/>
              </w:rPr>
            </w:pPr>
            <w:r>
              <w:rPr>
                <w:rFonts w:asciiTheme="minorEastAsia" w:hAnsiTheme="minorEastAsia" w:hint="eastAsia"/>
              </w:rPr>
              <w:t>対象人口（千人）</w:t>
            </w:r>
          </w:p>
        </w:tc>
        <w:tc>
          <w:tcPr>
            <w:tcW w:w="907" w:type="dxa"/>
          </w:tcPr>
          <w:p w:rsidR="00402259" w:rsidRDefault="00402259" w:rsidP="0068607C">
            <w:pPr>
              <w:jc w:val="right"/>
              <w:rPr>
                <w:rFonts w:asciiTheme="minorEastAsia" w:hAnsiTheme="minorEastAsia"/>
              </w:rPr>
            </w:pPr>
            <w:r>
              <w:rPr>
                <w:rFonts w:asciiTheme="minorEastAsia" w:hAnsiTheme="minorEastAsia" w:hint="eastAsia"/>
              </w:rPr>
              <w:t>3,646</w:t>
            </w:r>
          </w:p>
        </w:tc>
        <w:tc>
          <w:tcPr>
            <w:tcW w:w="907" w:type="dxa"/>
          </w:tcPr>
          <w:p w:rsidR="00402259" w:rsidRDefault="00402259" w:rsidP="0068607C">
            <w:pPr>
              <w:jc w:val="right"/>
              <w:rPr>
                <w:rFonts w:asciiTheme="minorEastAsia" w:hAnsiTheme="minorEastAsia"/>
              </w:rPr>
            </w:pPr>
            <w:r>
              <w:rPr>
                <w:rFonts w:asciiTheme="minorEastAsia" w:hAnsiTheme="minorEastAsia" w:hint="eastAsia"/>
              </w:rPr>
              <w:t>3,597</w:t>
            </w:r>
          </w:p>
        </w:tc>
        <w:tc>
          <w:tcPr>
            <w:tcW w:w="907" w:type="dxa"/>
          </w:tcPr>
          <w:p w:rsidR="00402259" w:rsidRDefault="00402259" w:rsidP="0068607C">
            <w:pPr>
              <w:jc w:val="right"/>
              <w:rPr>
                <w:rFonts w:asciiTheme="minorEastAsia" w:hAnsiTheme="minorEastAsia"/>
              </w:rPr>
            </w:pPr>
            <w:r>
              <w:rPr>
                <w:rFonts w:asciiTheme="minorEastAsia" w:hAnsiTheme="minorEastAsia" w:hint="eastAsia"/>
              </w:rPr>
              <w:t>3,536</w:t>
            </w:r>
          </w:p>
        </w:tc>
        <w:tc>
          <w:tcPr>
            <w:tcW w:w="907" w:type="dxa"/>
          </w:tcPr>
          <w:p w:rsidR="00402259" w:rsidRDefault="00402259" w:rsidP="0068607C">
            <w:pPr>
              <w:jc w:val="right"/>
              <w:rPr>
                <w:rFonts w:asciiTheme="minorEastAsia" w:hAnsiTheme="minorEastAsia"/>
              </w:rPr>
            </w:pPr>
            <w:r>
              <w:rPr>
                <w:rFonts w:asciiTheme="minorEastAsia" w:hAnsiTheme="minorEastAsia" w:hint="eastAsia"/>
              </w:rPr>
              <w:t>3,468</w:t>
            </w:r>
          </w:p>
        </w:tc>
      </w:tr>
      <w:tr w:rsidR="003334F1" w:rsidTr="003334F1">
        <w:trPr>
          <w:jc w:val="center"/>
        </w:trPr>
        <w:tc>
          <w:tcPr>
            <w:tcW w:w="878" w:type="dxa"/>
            <w:vMerge/>
          </w:tcPr>
          <w:p w:rsidR="003334F1" w:rsidRDefault="003334F1" w:rsidP="002B4971">
            <w:pPr>
              <w:rPr>
                <w:rFonts w:asciiTheme="minorEastAsia" w:hAnsiTheme="minorEastAsia"/>
              </w:rPr>
            </w:pPr>
          </w:p>
        </w:tc>
        <w:tc>
          <w:tcPr>
            <w:tcW w:w="2066" w:type="dxa"/>
          </w:tcPr>
          <w:p w:rsidR="003334F1" w:rsidRDefault="003334F1" w:rsidP="003334F1">
            <w:pPr>
              <w:rPr>
                <w:rFonts w:asciiTheme="minorEastAsia" w:hAnsiTheme="minorEastAsia"/>
              </w:rPr>
            </w:pPr>
            <w:r>
              <w:rPr>
                <w:rFonts w:asciiTheme="minorEastAsia" w:hAnsiTheme="minorEastAsia" w:hint="eastAsia"/>
              </w:rPr>
              <w:t>需要予測（百万枚）</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8,630</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8,573</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8,500</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8,405</w:t>
            </w:r>
          </w:p>
        </w:tc>
      </w:tr>
      <w:tr w:rsidR="003334F1" w:rsidTr="003334F1">
        <w:trPr>
          <w:jc w:val="center"/>
        </w:trPr>
        <w:tc>
          <w:tcPr>
            <w:tcW w:w="878" w:type="dxa"/>
            <w:vMerge/>
          </w:tcPr>
          <w:p w:rsidR="003334F1" w:rsidRDefault="003334F1" w:rsidP="002B4971">
            <w:pPr>
              <w:rPr>
                <w:rFonts w:asciiTheme="minorEastAsia" w:hAnsiTheme="minorEastAsia"/>
              </w:rPr>
            </w:pPr>
          </w:p>
        </w:tc>
        <w:tc>
          <w:tcPr>
            <w:tcW w:w="2066" w:type="dxa"/>
          </w:tcPr>
          <w:p w:rsidR="003334F1" w:rsidRDefault="003334F1" w:rsidP="002B4971">
            <w:pPr>
              <w:rPr>
                <w:rFonts w:asciiTheme="minorEastAsia" w:hAnsiTheme="minorEastAsia"/>
              </w:rPr>
            </w:pPr>
            <w:r>
              <w:rPr>
                <w:rFonts w:asciiTheme="minorEastAsia" w:hAnsiTheme="minorEastAsia" w:hint="eastAsia"/>
              </w:rPr>
              <w:t>実績と予測の差</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71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1,018</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2,221</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3,621</w:t>
            </w:r>
          </w:p>
        </w:tc>
      </w:tr>
      <w:tr w:rsidR="006B0E58" w:rsidTr="003334F1">
        <w:trPr>
          <w:jc w:val="center"/>
        </w:trPr>
        <w:tc>
          <w:tcPr>
            <w:tcW w:w="878" w:type="dxa"/>
            <w:vMerge w:val="restart"/>
          </w:tcPr>
          <w:p w:rsidR="006B0E58" w:rsidRDefault="006B0E58" w:rsidP="002B4971">
            <w:pPr>
              <w:rPr>
                <w:rFonts w:asciiTheme="minorEastAsia" w:hAnsiTheme="minorEastAsia"/>
              </w:rPr>
            </w:pPr>
            <w:r>
              <w:rPr>
                <w:rFonts w:asciiTheme="minorEastAsia" w:hAnsiTheme="minorEastAsia" w:hint="eastAsia"/>
              </w:rPr>
              <w:t>大人用</w:t>
            </w:r>
          </w:p>
        </w:tc>
        <w:tc>
          <w:tcPr>
            <w:tcW w:w="2066" w:type="dxa"/>
          </w:tcPr>
          <w:p w:rsidR="006B0E58" w:rsidRDefault="006B0E58" w:rsidP="00A641CD">
            <w:pPr>
              <w:rPr>
                <w:rFonts w:asciiTheme="minorEastAsia" w:hAnsiTheme="minorEastAsia"/>
              </w:rPr>
            </w:pPr>
            <w:r>
              <w:rPr>
                <w:rFonts w:asciiTheme="minorEastAsia" w:hAnsiTheme="minorEastAsia" w:hint="eastAsia"/>
              </w:rPr>
              <w:t>対象人口（千人）</w:t>
            </w:r>
          </w:p>
        </w:tc>
        <w:tc>
          <w:tcPr>
            <w:tcW w:w="907" w:type="dxa"/>
          </w:tcPr>
          <w:p w:rsidR="006B0E58" w:rsidRDefault="006B0E58" w:rsidP="0068607C">
            <w:pPr>
              <w:jc w:val="right"/>
              <w:rPr>
                <w:rFonts w:asciiTheme="minorEastAsia" w:hAnsiTheme="minorEastAsia"/>
              </w:rPr>
            </w:pPr>
            <w:r>
              <w:rPr>
                <w:rFonts w:asciiTheme="minorEastAsia" w:hAnsiTheme="minorEastAsia" w:hint="eastAsia"/>
              </w:rPr>
              <w:t>2,095</w:t>
            </w:r>
          </w:p>
        </w:tc>
        <w:tc>
          <w:tcPr>
            <w:tcW w:w="907" w:type="dxa"/>
          </w:tcPr>
          <w:p w:rsidR="006B0E58" w:rsidRDefault="006B0E58" w:rsidP="0068607C">
            <w:pPr>
              <w:jc w:val="right"/>
              <w:rPr>
                <w:rFonts w:asciiTheme="minorEastAsia" w:hAnsiTheme="minorEastAsia"/>
              </w:rPr>
            </w:pPr>
            <w:r>
              <w:rPr>
                <w:rFonts w:asciiTheme="minorEastAsia" w:hAnsiTheme="minorEastAsia" w:hint="eastAsia"/>
              </w:rPr>
              <w:t>2,168</w:t>
            </w:r>
          </w:p>
        </w:tc>
        <w:tc>
          <w:tcPr>
            <w:tcW w:w="907" w:type="dxa"/>
          </w:tcPr>
          <w:p w:rsidR="006B0E58" w:rsidRDefault="006B0E58" w:rsidP="0068607C">
            <w:pPr>
              <w:jc w:val="right"/>
              <w:rPr>
                <w:rFonts w:asciiTheme="minorEastAsia" w:hAnsiTheme="minorEastAsia"/>
              </w:rPr>
            </w:pPr>
            <w:r>
              <w:rPr>
                <w:rFonts w:asciiTheme="minorEastAsia" w:hAnsiTheme="minorEastAsia" w:hint="eastAsia"/>
              </w:rPr>
              <w:t>2,238</w:t>
            </w:r>
          </w:p>
        </w:tc>
        <w:tc>
          <w:tcPr>
            <w:tcW w:w="907" w:type="dxa"/>
          </w:tcPr>
          <w:p w:rsidR="006B0E58" w:rsidRDefault="006B0E58" w:rsidP="0068607C">
            <w:pPr>
              <w:jc w:val="right"/>
              <w:rPr>
                <w:rFonts w:asciiTheme="minorEastAsia" w:hAnsiTheme="minorEastAsia"/>
              </w:rPr>
            </w:pPr>
            <w:r>
              <w:rPr>
                <w:rFonts w:asciiTheme="minorEastAsia" w:hAnsiTheme="minorEastAsia" w:hint="eastAsia"/>
              </w:rPr>
              <w:t>2,304</w:t>
            </w:r>
          </w:p>
        </w:tc>
      </w:tr>
      <w:tr w:rsidR="003334F1" w:rsidTr="003334F1">
        <w:trPr>
          <w:jc w:val="center"/>
        </w:trPr>
        <w:tc>
          <w:tcPr>
            <w:tcW w:w="878" w:type="dxa"/>
            <w:vMerge/>
          </w:tcPr>
          <w:p w:rsidR="003334F1" w:rsidRDefault="003334F1" w:rsidP="002B4971">
            <w:pPr>
              <w:rPr>
                <w:rFonts w:asciiTheme="minorEastAsia" w:hAnsiTheme="minorEastAsia"/>
              </w:rPr>
            </w:pPr>
          </w:p>
        </w:tc>
        <w:tc>
          <w:tcPr>
            <w:tcW w:w="2066" w:type="dxa"/>
          </w:tcPr>
          <w:p w:rsidR="003334F1" w:rsidRDefault="003334F1" w:rsidP="003334F1">
            <w:pPr>
              <w:rPr>
                <w:rFonts w:asciiTheme="minorEastAsia" w:hAnsiTheme="minorEastAsia"/>
              </w:rPr>
            </w:pPr>
            <w:r>
              <w:rPr>
                <w:rFonts w:asciiTheme="minorEastAsia" w:hAnsiTheme="minorEastAsia" w:hint="eastAsia"/>
              </w:rPr>
              <w:t>需要予測（百万枚）</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4,562</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4,749</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4,931</w:t>
            </w:r>
          </w:p>
        </w:tc>
        <w:tc>
          <w:tcPr>
            <w:tcW w:w="907" w:type="dxa"/>
          </w:tcPr>
          <w:p w:rsidR="003334F1" w:rsidRDefault="003334F1" w:rsidP="00C03458">
            <w:pPr>
              <w:jc w:val="right"/>
              <w:rPr>
                <w:rFonts w:asciiTheme="minorEastAsia" w:hAnsiTheme="minorEastAsia"/>
              </w:rPr>
            </w:pPr>
            <w:r>
              <w:rPr>
                <w:rFonts w:asciiTheme="minorEastAsia" w:hAnsiTheme="minorEastAsia" w:hint="eastAsia"/>
              </w:rPr>
              <w:t>5,10</w:t>
            </w:r>
            <w:r w:rsidR="00C03458">
              <w:rPr>
                <w:rFonts w:asciiTheme="minorEastAsia" w:hAnsiTheme="minorEastAsia" w:hint="eastAsia"/>
              </w:rPr>
              <w:t>5</w:t>
            </w:r>
          </w:p>
        </w:tc>
      </w:tr>
      <w:tr w:rsidR="003334F1" w:rsidTr="003334F1">
        <w:trPr>
          <w:jc w:val="center"/>
        </w:trPr>
        <w:tc>
          <w:tcPr>
            <w:tcW w:w="878" w:type="dxa"/>
            <w:vMerge/>
          </w:tcPr>
          <w:p w:rsidR="003334F1" w:rsidRDefault="003334F1" w:rsidP="002B4971">
            <w:pPr>
              <w:rPr>
                <w:rFonts w:asciiTheme="minorEastAsia" w:hAnsiTheme="minorEastAsia"/>
              </w:rPr>
            </w:pPr>
          </w:p>
        </w:tc>
        <w:tc>
          <w:tcPr>
            <w:tcW w:w="2066" w:type="dxa"/>
          </w:tcPr>
          <w:p w:rsidR="003334F1" w:rsidRDefault="003334F1" w:rsidP="00A641CD">
            <w:pPr>
              <w:rPr>
                <w:rFonts w:asciiTheme="minorEastAsia" w:hAnsiTheme="minorEastAsia"/>
              </w:rPr>
            </w:pPr>
            <w:r>
              <w:rPr>
                <w:rFonts w:asciiTheme="minorEastAsia" w:hAnsiTheme="minorEastAsia" w:hint="eastAsia"/>
              </w:rPr>
              <w:t>実績と予測の差</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-7</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26</w:t>
            </w:r>
          </w:p>
        </w:tc>
        <w:tc>
          <w:tcPr>
            <w:tcW w:w="907" w:type="dxa"/>
          </w:tcPr>
          <w:p w:rsidR="003334F1" w:rsidRDefault="003334F1" w:rsidP="00742E1A">
            <w:pPr>
              <w:jc w:val="right"/>
              <w:rPr>
                <w:rFonts w:asciiTheme="minorEastAsia" w:hAnsiTheme="minorEastAsia"/>
              </w:rPr>
            </w:pPr>
            <w:r>
              <w:rPr>
                <w:rFonts w:asciiTheme="minorEastAsia" w:hAnsiTheme="minorEastAsia" w:hint="eastAsia"/>
              </w:rPr>
              <w:t>-39</w:t>
            </w:r>
          </w:p>
        </w:tc>
        <w:tc>
          <w:tcPr>
            <w:tcW w:w="907" w:type="dxa"/>
          </w:tcPr>
          <w:p w:rsidR="003334F1" w:rsidRDefault="003334F1" w:rsidP="00C03458">
            <w:pPr>
              <w:jc w:val="right"/>
              <w:rPr>
                <w:rFonts w:asciiTheme="minorEastAsia" w:hAnsiTheme="minorEastAsia"/>
              </w:rPr>
            </w:pPr>
            <w:r>
              <w:rPr>
                <w:rFonts w:asciiTheme="minorEastAsia" w:hAnsiTheme="minorEastAsia" w:hint="eastAsia"/>
              </w:rPr>
              <w:t>-12</w:t>
            </w:r>
            <w:r w:rsidR="00C03458">
              <w:rPr>
                <w:rFonts w:asciiTheme="minorEastAsia" w:hAnsiTheme="minorEastAsia" w:hint="eastAsia"/>
              </w:rPr>
              <w:t>8</w:t>
            </w:r>
          </w:p>
        </w:tc>
      </w:tr>
    </w:tbl>
    <w:p w:rsidR="00D12A65" w:rsidRDefault="000A34A6" w:rsidP="002B4971">
      <w:pPr>
        <w:ind w:leftChars="100" w:left="432" w:hangingChars="100" w:hanging="216"/>
        <w:rPr>
          <w:rFonts w:asciiTheme="minorEastAsia" w:hAnsiTheme="minorEastAsia"/>
          <w:sz w:val="18"/>
          <w:szCs w:val="18"/>
        </w:rPr>
      </w:pPr>
      <w:r>
        <w:rPr>
          <w:rFonts w:asciiTheme="minorEastAsia" w:hAnsiTheme="minorEastAsia" w:hint="eastAsia"/>
        </w:rPr>
        <w:t xml:space="preserve">　　　　</w:t>
      </w:r>
      <w:r w:rsidR="00874060">
        <w:rPr>
          <w:rFonts w:asciiTheme="minorEastAsia" w:hAnsiTheme="minorEastAsia" w:hint="eastAsia"/>
        </w:rPr>
        <w:t xml:space="preserve">　</w:t>
      </w:r>
      <w:r w:rsidR="00314639">
        <w:rPr>
          <w:rFonts w:asciiTheme="minorEastAsia" w:hAnsiTheme="minorEastAsia" w:hint="eastAsia"/>
        </w:rPr>
        <w:t xml:space="preserve">　</w:t>
      </w:r>
      <w:r>
        <w:rPr>
          <w:rFonts w:asciiTheme="minorEastAsia" w:hAnsiTheme="minorEastAsia" w:hint="eastAsia"/>
          <w:sz w:val="18"/>
          <w:szCs w:val="18"/>
        </w:rPr>
        <w:t>出典：</w:t>
      </w:r>
      <w:r w:rsidR="00314639">
        <w:rPr>
          <w:rFonts w:asciiTheme="minorEastAsia" w:hAnsiTheme="minorEastAsia" w:hint="eastAsia"/>
          <w:sz w:val="18"/>
          <w:szCs w:val="18"/>
        </w:rPr>
        <w:t>日衛連NEWS（</w:t>
      </w:r>
      <w:r>
        <w:rPr>
          <w:rFonts w:asciiTheme="minorEastAsia" w:hAnsiTheme="minorEastAsia" w:hint="eastAsia"/>
          <w:sz w:val="18"/>
          <w:szCs w:val="18"/>
        </w:rPr>
        <w:t>日本衛生材料工業連合会</w:t>
      </w:r>
      <w:r w:rsidR="00314639">
        <w:rPr>
          <w:rFonts w:asciiTheme="minorEastAsia" w:hAnsiTheme="minorEastAsia" w:hint="eastAsia"/>
          <w:sz w:val="18"/>
          <w:szCs w:val="18"/>
        </w:rPr>
        <w:t>）No.72、No.74、No.77～79</w:t>
      </w:r>
      <w:r w:rsidR="00874060">
        <w:rPr>
          <w:rFonts w:asciiTheme="minorEastAsia" w:hAnsiTheme="minorEastAsia" w:hint="eastAsia"/>
          <w:sz w:val="18"/>
          <w:szCs w:val="18"/>
        </w:rPr>
        <w:t>から大阪府作成</w:t>
      </w:r>
    </w:p>
    <w:p w:rsidR="00314639" w:rsidRDefault="00314639" w:rsidP="00615481">
      <w:pPr>
        <w:ind w:leftChars="100" w:left="432" w:hangingChars="100" w:hanging="216"/>
        <w:rPr>
          <w:rFonts w:asciiTheme="minorEastAsia" w:hAnsiTheme="minorEastAsia"/>
          <w:szCs w:val="21"/>
        </w:rPr>
      </w:pPr>
    </w:p>
    <w:p w:rsidR="00566217" w:rsidRPr="00994919" w:rsidRDefault="00566217" w:rsidP="00566217">
      <w:pPr>
        <w:ind w:leftChars="149" w:left="531" w:hangingChars="97" w:hanging="209"/>
        <w:rPr>
          <w:rFonts w:asciiTheme="minorEastAsia" w:hAnsiTheme="minorEastAsia"/>
        </w:rPr>
      </w:pPr>
      <w:r w:rsidRPr="00994919">
        <w:rPr>
          <w:rFonts w:asciiTheme="minorEastAsia" w:hAnsiTheme="minorEastAsia" w:hint="eastAsia"/>
        </w:rPr>
        <w:t>・</w:t>
      </w:r>
      <w:r>
        <w:rPr>
          <w:rFonts w:asciiTheme="minorEastAsia" w:hAnsiTheme="minorEastAsia" w:hint="eastAsia"/>
        </w:rPr>
        <w:t>また、</w:t>
      </w:r>
      <w:r w:rsidRPr="00994919">
        <w:rPr>
          <w:rFonts w:asciiTheme="minorEastAsia" w:hAnsiTheme="minorEastAsia" w:hint="eastAsia"/>
        </w:rPr>
        <w:t>出生数及び乳幼児用紙おむつの需要予測に用いられた対象人口との比、６５歳以上高齢者人口及び大人用紙おむつの需要予測に用いられた対象人口との比を表</w:t>
      </w:r>
      <w:r w:rsidR="008C5419">
        <w:rPr>
          <w:rFonts w:asciiTheme="minorEastAsia" w:hAnsiTheme="minorEastAsia" w:hint="eastAsia"/>
        </w:rPr>
        <w:t>1-2</w:t>
      </w:r>
      <w:r w:rsidRPr="00994919">
        <w:rPr>
          <w:rFonts w:asciiTheme="minorEastAsia" w:hAnsiTheme="minorEastAsia" w:hint="eastAsia"/>
        </w:rPr>
        <w:t>-</w:t>
      </w:r>
      <w:r>
        <w:rPr>
          <w:rFonts w:asciiTheme="minorEastAsia" w:hAnsiTheme="minorEastAsia" w:hint="eastAsia"/>
        </w:rPr>
        <w:t>3</w:t>
      </w:r>
      <w:r w:rsidRPr="00994919">
        <w:rPr>
          <w:rFonts w:asciiTheme="minorEastAsia" w:hAnsiTheme="minorEastAsia" w:hint="eastAsia"/>
        </w:rPr>
        <w:t>に示す。</w:t>
      </w:r>
      <w:r>
        <w:rPr>
          <w:rFonts w:asciiTheme="minorEastAsia" w:hAnsiTheme="minorEastAsia" w:hint="eastAsia"/>
        </w:rPr>
        <w:t>大人用紙おむつを使用していると予測されるのは、６５歳以上高齢者の</w:t>
      </w:r>
      <w:r w:rsidR="000236C8">
        <w:rPr>
          <w:rFonts w:asciiTheme="minorEastAsia" w:hAnsiTheme="minorEastAsia" w:hint="eastAsia"/>
        </w:rPr>
        <w:t>約</w:t>
      </w:r>
      <w:r>
        <w:rPr>
          <w:rFonts w:asciiTheme="minorEastAsia" w:hAnsiTheme="minorEastAsia" w:hint="eastAsia"/>
        </w:rPr>
        <w:t>７％となっている。</w:t>
      </w:r>
    </w:p>
    <w:p w:rsidR="00566217" w:rsidRDefault="00566217" w:rsidP="00615481">
      <w:pPr>
        <w:ind w:leftChars="100" w:left="432" w:hangingChars="100" w:hanging="216"/>
        <w:rPr>
          <w:rFonts w:asciiTheme="minorEastAsia" w:hAnsiTheme="minorEastAsia"/>
          <w:szCs w:val="21"/>
        </w:rPr>
      </w:pPr>
    </w:p>
    <w:p w:rsidR="00566217" w:rsidRDefault="00566217" w:rsidP="00615481">
      <w:pPr>
        <w:ind w:leftChars="100" w:left="432" w:hangingChars="100" w:hanging="216"/>
        <w:rPr>
          <w:rFonts w:asciiTheme="minorEastAsia" w:hAnsiTheme="minorEastAsia"/>
          <w:szCs w:val="21"/>
        </w:rPr>
      </w:pPr>
    </w:p>
    <w:p w:rsidR="00566217" w:rsidRDefault="00566217" w:rsidP="00566217">
      <w:pPr>
        <w:ind w:leftChars="100" w:left="432" w:hangingChars="100" w:hanging="216"/>
        <w:jc w:val="center"/>
        <w:rPr>
          <w:rFonts w:asciiTheme="minorEastAsia" w:hAnsiTheme="minorEastAsia"/>
          <w:szCs w:val="21"/>
        </w:rPr>
      </w:pPr>
      <w:r>
        <w:rPr>
          <w:rFonts w:asciiTheme="minorEastAsia" w:hAnsiTheme="minorEastAsia" w:hint="eastAsia"/>
        </w:rPr>
        <w:t>表</w:t>
      </w:r>
      <w:r w:rsidR="008C12B8">
        <w:rPr>
          <w:rFonts w:asciiTheme="minorEastAsia" w:hAnsiTheme="minorEastAsia" w:hint="eastAsia"/>
        </w:rPr>
        <w:t>1-2</w:t>
      </w:r>
      <w:r>
        <w:rPr>
          <w:rFonts w:asciiTheme="minorEastAsia" w:hAnsiTheme="minorEastAsia" w:hint="eastAsia"/>
        </w:rPr>
        <w:t>-3　出生数及び６５歳以上高齢者人口</w:t>
      </w:r>
    </w:p>
    <w:tbl>
      <w:tblPr>
        <w:tblStyle w:val="a3"/>
        <w:tblW w:w="0" w:type="auto"/>
        <w:jc w:val="center"/>
        <w:tblLook w:val="04A0" w:firstRow="1" w:lastRow="0" w:firstColumn="1" w:lastColumn="0" w:noHBand="0" w:noVBand="1"/>
      </w:tblPr>
      <w:tblGrid>
        <w:gridCol w:w="864"/>
        <w:gridCol w:w="3132"/>
        <w:gridCol w:w="864"/>
        <w:gridCol w:w="864"/>
        <w:gridCol w:w="864"/>
        <w:gridCol w:w="864"/>
        <w:gridCol w:w="756"/>
      </w:tblGrid>
      <w:tr w:rsidR="00566217" w:rsidTr="00FF26BE">
        <w:trPr>
          <w:jc w:val="center"/>
        </w:trPr>
        <w:tc>
          <w:tcPr>
            <w:tcW w:w="0" w:type="auto"/>
          </w:tcPr>
          <w:p w:rsidR="00566217" w:rsidRPr="007A095C" w:rsidRDefault="00566217" w:rsidP="00FF26BE">
            <w:pPr>
              <w:rPr>
                <w:rFonts w:asciiTheme="minorEastAsia" w:hAnsiTheme="minorEastAsia"/>
              </w:rPr>
            </w:pPr>
          </w:p>
        </w:tc>
        <w:tc>
          <w:tcPr>
            <w:tcW w:w="0" w:type="auto"/>
          </w:tcPr>
          <w:p w:rsidR="00566217" w:rsidRPr="007A095C" w:rsidRDefault="00566217" w:rsidP="00FF26BE">
            <w:pPr>
              <w:rPr>
                <w:rFonts w:asciiTheme="minorEastAsia" w:hAnsiTheme="minorEastAsia"/>
              </w:rPr>
            </w:pP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H23</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H24</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H25</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H26</w:t>
            </w:r>
          </w:p>
        </w:tc>
        <w:tc>
          <w:tcPr>
            <w:tcW w:w="0" w:type="auto"/>
          </w:tcPr>
          <w:p w:rsidR="00566217" w:rsidRDefault="00566217" w:rsidP="00FF26BE">
            <w:pPr>
              <w:jc w:val="center"/>
              <w:rPr>
                <w:rFonts w:asciiTheme="minorEastAsia" w:hAnsiTheme="minorEastAsia"/>
              </w:rPr>
            </w:pPr>
            <w:r>
              <w:rPr>
                <w:rFonts w:asciiTheme="minorEastAsia" w:hAnsiTheme="minorEastAsia" w:hint="eastAsia"/>
              </w:rPr>
              <w:t>平均</w:t>
            </w:r>
          </w:p>
        </w:tc>
      </w:tr>
      <w:tr w:rsidR="00566217" w:rsidTr="00FF26BE">
        <w:trPr>
          <w:jc w:val="center"/>
        </w:trPr>
        <w:tc>
          <w:tcPr>
            <w:tcW w:w="0" w:type="auto"/>
            <w:vMerge w:val="restart"/>
          </w:tcPr>
          <w:p w:rsidR="00566217" w:rsidRDefault="00566217" w:rsidP="00FF26BE">
            <w:pPr>
              <w:rPr>
                <w:rFonts w:asciiTheme="minorEastAsia" w:hAnsiTheme="minorEastAsia"/>
              </w:rPr>
            </w:pPr>
            <w:r>
              <w:rPr>
                <w:rFonts w:asciiTheme="minorEastAsia" w:hAnsiTheme="minorEastAsia" w:hint="eastAsia"/>
              </w:rPr>
              <w:t>乳幼児</w:t>
            </w:r>
          </w:p>
          <w:p w:rsidR="00566217" w:rsidRPr="007A095C" w:rsidRDefault="00566217" w:rsidP="00FF26BE">
            <w:pPr>
              <w:rPr>
                <w:rFonts w:asciiTheme="minorEastAsia" w:hAnsiTheme="minorEastAsia"/>
              </w:rPr>
            </w:pPr>
            <w:r>
              <w:rPr>
                <w:rFonts w:asciiTheme="minorEastAsia" w:hAnsiTheme="minorEastAsia" w:hint="eastAsia"/>
              </w:rPr>
              <w:t>用</w:t>
            </w:r>
          </w:p>
        </w:tc>
        <w:tc>
          <w:tcPr>
            <w:tcW w:w="0" w:type="auto"/>
          </w:tcPr>
          <w:p w:rsidR="00566217" w:rsidRPr="007A095C" w:rsidRDefault="00566217" w:rsidP="00566217">
            <w:pPr>
              <w:rPr>
                <w:rFonts w:asciiTheme="minorEastAsia" w:hAnsiTheme="minorEastAsia"/>
              </w:rPr>
            </w:pPr>
            <w:r w:rsidRPr="007A095C">
              <w:rPr>
                <w:rFonts w:asciiTheme="minorEastAsia" w:hAnsiTheme="minorEastAsia" w:hint="eastAsia"/>
              </w:rPr>
              <w:t>出生数</w:t>
            </w:r>
            <w:r>
              <w:rPr>
                <w:rFonts w:asciiTheme="minorEastAsia" w:hAnsiTheme="minorEastAsia" w:hint="eastAsia"/>
              </w:rPr>
              <w:t>（千人）</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1</w:t>
            </w:r>
            <w:r w:rsidR="000236C8">
              <w:rPr>
                <w:rFonts w:asciiTheme="minorEastAsia" w:hAnsiTheme="minorEastAsia" w:hint="eastAsia"/>
              </w:rPr>
              <w:t>,</w:t>
            </w:r>
            <w:r>
              <w:rPr>
                <w:rFonts w:asciiTheme="minorEastAsia" w:hAnsiTheme="minorEastAsia" w:hint="eastAsia"/>
              </w:rPr>
              <w:t>051</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1</w:t>
            </w:r>
            <w:r w:rsidR="000236C8">
              <w:rPr>
                <w:rFonts w:asciiTheme="minorEastAsia" w:hAnsiTheme="minorEastAsia" w:hint="eastAsia"/>
              </w:rPr>
              <w:t>,</w:t>
            </w:r>
            <w:r>
              <w:rPr>
                <w:rFonts w:asciiTheme="minorEastAsia" w:hAnsiTheme="minorEastAsia" w:hint="eastAsia"/>
              </w:rPr>
              <w:t>037</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1</w:t>
            </w:r>
            <w:r w:rsidR="000236C8">
              <w:rPr>
                <w:rFonts w:asciiTheme="minorEastAsia" w:hAnsiTheme="minorEastAsia" w:hint="eastAsia"/>
              </w:rPr>
              <w:t>,</w:t>
            </w:r>
            <w:r>
              <w:rPr>
                <w:rFonts w:asciiTheme="minorEastAsia" w:hAnsiTheme="minorEastAsia" w:hint="eastAsia"/>
              </w:rPr>
              <w:t>030</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1</w:t>
            </w:r>
            <w:r w:rsidR="000236C8">
              <w:rPr>
                <w:rFonts w:asciiTheme="minorEastAsia" w:hAnsiTheme="minorEastAsia" w:hint="eastAsia"/>
              </w:rPr>
              <w:t>,</w:t>
            </w:r>
            <w:r>
              <w:rPr>
                <w:rFonts w:asciiTheme="minorEastAsia" w:hAnsiTheme="minorEastAsia" w:hint="eastAsia"/>
              </w:rPr>
              <w:t>001</w:t>
            </w:r>
          </w:p>
        </w:tc>
        <w:tc>
          <w:tcPr>
            <w:tcW w:w="0" w:type="auto"/>
          </w:tcPr>
          <w:p w:rsidR="00566217" w:rsidRDefault="00566217" w:rsidP="00FF26BE">
            <w:pPr>
              <w:jc w:val="center"/>
              <w:rPr>
                <w:rFonts w:asciiTheme="minorEastAsia" w:hAnsiTheme="minorEastAsia"/>
              </w:rPr>
            </w:pPr>
            <w:r>
              <w:rPr>
                <w:rFonts w:asciiTheme="minorEastAsia" w:hAnsiTheme="minorEastAsia" w:hint="eastAsia"/>
              </w:rPr>
              <w:t>―</w:t>
            </w:r>
          </w:p>
        </w:tc>
      </w:tr>
      <w:tr w:rsidR="00566217" w:rsidTr="00FF26BE">
        <w:trPr>
          <w:jc w:val="center"/>
        </w:trPr>
        <w:tc>
          <w:tcPr>
            <w:tcW w:w="0" w:type="auto"/>
            <w:vMerge/>
          </w:tcPr>
          <w:p w:rsidR="00566217" w:rsidRPr="007A095C" w:rsidRDefault="00566217" w:rsidP="00FF26BE">
            <w:pPr>
              <w:rPr>
                <w:rFonts w:asciiTheme="minorEastAsia" w:hAnsiTheme="minorEastAsia"/>
              </w:rPr>
            </w:pPr>
          </w:p>
        </w:tc>
        <w:tc>
          <w:tcPr>
            <w:tcW w:w="0" w:type="auto"/>
          </w:tcPr>
          <w:p w:rsidR="00566217" w:rsidRPr="007A095C" w:rsidRDefault="00566217" w:rsidP="00FF26BE">
            <w:pPr>
              <w:rPr>
                <w:rFonts w:asciiTheme="minorEastAsia" w:hAnsiTheme="minorEastAsia"/>
              </w:rPr>
            </w:pPr>
            <w:r>
              <w:rPr>
                <w:rFonts w:asciiTheme="minorEastAsia" w:hAnsiTheme="minorEastAsia" w:hint="eastAsia"/>
              </w:rPr>
              <w:t>紙おむつ対象人口/出生数</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3.47</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3.47</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3.43</w:t>
            </w:r>
          </w:p>
        </w:tc>
        <w:tc>
          <w:tcPr>
            <w:tcW w:w="0" w:type="auto"/>
          </w:tcPr>
          <w:p w:rsidR="00566217" w:rsidRPr="007A095C" w:rsidRDefault="00566217" w:rsidP="00C03458">
            <w:pPr>
              <w:jc w:val="center"/>
              <w:rPr>
                <w:rFonts w:asciiTheme="minorEastAsia" w:hAnsiTheme="minorEastAsia"/>
              </w:rPr>
            </w:pPr>
            <w:r>
              <w:rPr>
                <w:rFonts w:asciiTheme="minorEastAsia" w:hAnsiTheme="minorEastAsia" w:hint="eastAsia"/>
              </w:rPr>
              <w:t>3.</w:t>
            </w:r>
            <w:r w:rsidR="00C03458">
              <w:rPr>
                <w:rFonts w:asciiTheme="minorEastAsia" w:hAnsiTheme="minorEastAsia" w:hint="eastAsia"/>
              </w:rPr>
              <w:t>46</w:t>
            </w:r>
          </w:p>
        </w:tc>
        <w:tc>
          <w:tcPr>
            <w:tcW w:w="0" w:type="auto"/>
          </w:tcPr>
          <w:p w:rsidR="00566217" w:rsidRDefault="00566217" w:rsidP="00C03458">
            <w:pPr>
              <w:jc w:val="center"/>
              <w:rPr>
                <w:rFonts w:asciiTheme="minorEastAsia" w:hAnsiTheme="minorEastAsia"/>
              </w:rPr>
            </w:pPr>
            <w:r>
              <w:rPr>
                <w:rFonts w:asciiTheme="minorEastAsia" w:hAnsiTheme="minorEastAsia" w:hint="eastAsia"/>
              </w:rPr>
              <w:t>3.4</w:t>
            </w:r>
            <w:r w:rsidR="00C03458">
              <w:rPr>
                <w:rFonts w:asciiTheme="minorEastAsia" w:hAnsiTheme="minorEastAsia" w:hint="eastAsia"/>
              </w:rPr>
              <w:t>6</w:t>
            </w:r>
          </w:p>
        </w:tc>
      </w:tr>
      <w:tr w:rsidR="00566217" w:rsidTr="00FF26BE">
        <w:trPr>
          <w:jc w:val="center"/>
        </w:trPr>
        <w:tc>
          <w:tcPr>
            <w:tcW w:w="0" w:type="auto"/>
            <w:vMerge w:val="restart"/>
          </w:tcPr>
          <w:p w:rsidR="00566217" w:rsidRPr="007A095C" w:rsidRDefault="00566217" w:rsidP="00FF26BE">
            <w:pPr>
              <w:rPr>
                <w:rFonts w:asciiTheme="minorEastAsia" w:hAnsiTheme="minorEastAsia"/>
              </w:rPr>
            </w:pPr>
            <w:r>
              <w:rPr>
                <w:rFonts w:asciiTheme="minorEastAsia" w:hAnsiTheme="minorEastAsia" w:hint="eastAsia"/>
              </w:rPr>
              <w:t>大人用</w:t>
            </w:r>
          </w:p>
        </w:tc>
        <w:tc>
          <w:tcPr>
            <w:tcW w:w="0" w:type="auto"/>
          </w:tcPr>
          <w:p w:rsidR="00566217" w:rsidRPr="007A095C" w:rsidRDefault="00566217" w:rsidP="00566217">
            <w:pPr>
              <w:rPr>
                <w:rFonts w:asciiTheme="minorEastAsia" w:hAnsiTheme="minorEastAsia"/>
              </w:rPr>
            </w:pPr>
            <w:r>
              <w:rPr>
                <w:rFonts w:asciiTheme="minorEastAsia" w:hAnsiTheme="minorEastAsia" w:hint="eastAsia"/>
              </w:rPr>
              <w:t>65歳以上高齢者人口（千人）</w:t>
            </w:r>
          </w:p>
        </w:tc>
        <w:tc>
          <w:tcPr>
            <w:tcW w:w="0" w:type="auto"/>
          </w:tcPr>
          <w:p w:rsidR="00566217" w:rsidRPr="00CE6492" w:rsidRDefault="00566217" w:rsidP="00566217">
            <w:pPr>
              <w:jc w:val="center"/>
              <w:rPr>
                <w:rFonts w:asciiTheme="minorEastAsia" w:hAnsiTheme="minorEastAsia"/>
              </w:rPr>
            </w:pPr>
            <w:r>
              <w:rPr>
                <w:rFonts w:asciiTheme="minorEastAsia" w:hAnsiTheme="minorEastAsia" w:hint="eastAsia"/>
              </w:rPr>
              <w:t>29,800</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30,740</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31,860</w:t>
            </w:r>
          </w:p>
        </w:tc>
        <w:tc>
          <w:tcPr>
            <w:tcW w:w="0" w:type="auto"/>
          </w:tcPr>
          <w:p w:rsidR="00566217" w:rsidRPr="007A095C" w:rsidRDefault="00566217" w:rsidP="00566217">
            <w:pPr>
              <w:jc w:val="center"/>
              <w:rPr>
                <w:rFonts w:asciiTheme="minorEastAsia" w:hAnsiTheme="minorEastAsia"/>
              </w:rPr>
            </w:pPr>
            <w:r>
              <w:rPr>
                <w:rFonts w:asciiTheme="minorEastAsia" w:hAnsiTheme="minorEastAsia" w:hint="eastAsia"/>
              </w:rPr>
              <w:t>32,950</w:t>
            </w:r>
          </w:p>
        </w:tc>
        <w:tc>
          <w:tcPr>
            <w:tcW w:w="0" w:type="auto"/>
          </w:tcPr>
          <w:p w:rsidR="00566217" w:rsidRDefault="00566217" w:rsidP="00FF26BE">
            <w:pPr>
              <w:jc w:val="center"/>
              <w:rPr>
                <w:rFonts w:asciiTheme="minorEastAsia" w:hAnsiTheme="minorEastAsia"/>
              </w:rPr>
            </w:pPr>
            <w:r>
              <w:rPr>
                <w:rFonts w:asciiTheme="minorEastAsia" w:hAnsiTheme="minorEastAsia" w:hint="eastAsia"/>
              </w:rPr>
              <w:t>―</w:t>
            </w:r>
          </w:p>
        </w:tc>
      </w:tr>
      <w:tr w:rsidR="00566217" w:rsidTr="00FF26BE">
        <w:trPr>
          <w:jc w:val="center"/>
        </w:trPr>
        <w:tc>
          <w:tcPr>
            <w:tcW w:w="0" w:type="auto"/>
            <w:vMerge/>
          </w:tcPr>
          <w:p w:rsidR="00566217" w:rsidRPr="007A095C" w:rsidRDefault="00566217" w:rsidP="00FF26BE">
            <w:pPr>
              <w:rPr>
                <w:rFonts w:asciiTheme="minorEastAsia" w:hAnsiTheme="minorEastAsia"/>
              </w:rPr>
            </w:pPr>
          </w:p>
        </w:tc>
        <w:tc>
          <w:tcPr>
            <w:tcW w:w="0" w:type="auto"/>
          </w:tcPr>
          <w:p w:rsidR="00566217" w:rsidRPr="007A095C" w:rsidRDefault="00566217" w:rsidP="00FF26BE">
            <w:pPr>
              <w:rPr>
                <w:rFonts w:asciiTheme="minorEastAsia" w:hAnsiTheme="minorEastAsia"/>
              </w:rPr>
            </w:pPr>
            <w:r>
              <w:rPr>
                <w:rFonts w:asciiTheme="minorEastAsia" w:hAnsiTheme="minorEastAsia" w:hint="eastAsia"/>
              </w:rPr>
              <w:t>紙おむつ対象人口/高齢者人口</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0.070</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0.071</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0.070</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0.070</w:t>
            </w:r>
          </w:p>
        </w:tc>
        <w:tc>
          <w:tcPr>
            <w:tcW w:w="0" w:type="auto"/>
          </w:tcPr>
          <w:p w:rsidR="00566217" w:rsidRPr="007A095C" w:rsidRDefault="00566217" w:rsidP="00FF26BE">
            <w:pPr>
              <w:jc w:val="center"/>
              <w:rPr>
                <w:rFonts w:asciiTheme="minorEastAsia" w:hAnsiTheme="minorEastAsia"/>
              </w:rPr>
            </w:pPr>
            <w:r>
              <w:rPr>
                <w:rFonts w:asciiTheme="minorEastAsia" w:hAnsiTheme="minorEastAsia" w:hint="eastAsia"/>
              </w:rPr>
              <w:t>0.070</w:t>
            </w:r>
          </w:p>
        </w:tc>
      </w:tr>
    </w:tbl>
    <w:p w:rsidR="000236C8" w:rsidRDefault="000236C8" w:rsidP="000236C8">
      <w:pPr>
        <w:ind w:leftChars="150" w:left="324" w:firstLineChars="250" w:firstLine="465"/>
        <w:rPr>
          <w:rFonts w:asciiTheme="minorEastAsia" w:hAnsiTheme="minorEastAsia"/>
          <w:sz w:val="18"/>
          <w:szCs w:val="18"/>
        </w:rPr>
      </w:pPr>
      <w:r>
        <w:rPr>
          <w:rFonts w:asciiTheme="minorEastAsia" w:hAnsiTheme="minorEastAsia" w:hint="eastAsia"/>
          <w:sz w:val="18"/>
          <w:szCs w:val="18"/>
        </w:rPr>
        <w:t>出典：出生数は厚生労働省「人口動態統計」及び「平成26年人口動態統計の年間統計」、</w:t>
      </w:r>
    </w:p>
    <w:p w:rsidR="000236C8" w:rsidRPr="00984E4F" w:rsidRDefault="000236C8" w:rsidP="000236C8">
      <w:pPr>
        <w:ind w:left="366" w:hangingChars="197" w:hanging="366"/>
        <w:rPr>
          <w:rFonts w:asciiTheme="minorEastAsia" w:hAnsiTheme="minorEastAsia"/>
          <w:sz w:val="18"/>
          <w:szCs w:val="18"/>
        </w:rPr>
      </w:pPr>
      <w:r>
        <w:rPr>
          <w:rFonts w:asciiTheme="minorEastAsia" w:hAnsiTheme="minorEastAsia" w:hint="eastAsia"/>
          <w:sz w:val="18"/>
          <w:szCs w:val="18"/>
        </w:rPr>
        <w:t xml:space="preserve">　　　　　　　65歳以上高齢者人口は総務省統計局「統計トピックス」No.72、No.90から大阪府作成</w:t>
      </w:r>
    </w:p>
    <w:p w:rsidR="00566217" w:rsidRPr="000236C8" w:rsidRDefault="00566217" w:rsidP="00615481">
      <w:pPr>
        <w:ind w:leftChars="100" w:left="432" w:hangingChars="100" w:hanging="216"/>
        <w:rPr>
          <w:rFonts w:asciiTheme="minorEastAsia" w:hAnsiTheme="minorEastAsia"/>
          <w:szCs w:val="21"/>
        </w:rPr>
      </w:pPr>
    </w:p>
    <w:p w:rsidR="008C2B15" w:rsidRPr="00481546" w:rsidRDefault="004B3D4F" w:rsidP="00F0497C">
      <w:pPr>
        <w:rPr>
          <w:rFonts w:asciiTheme="minorEastAsia" w:hAnsiTheme="minorEastAsia"/>
          <w:sz w:val="18"/>
          <w:szCs w:val="18"/>
        </w:rPr>
      </w:pPr>
      <w:r>
        <w:rPr>
          <w:rFonts w:asciiTheme="majorEastAsia" w:eastAsiaTheme="majorEastAsia" w:hAnsiTheme="majorEastAsia" w:hint="eastAsia"/>
        </w:rPr>
        <w:t>（２）</w:t>
      </w:r>
      <w:r w:rsidR="00F0497C">
        <w:rPr>
          <w:rFonts w:asciiTheme="majorEastAsia" w:eastAsiaTheme="majorEastAsia" w:hAnsiTheme="majorEastAsia" w:hint="eastAsia"/>
        </w:rPr>
        <w:t>生活系ごみにおける紙おむつの重量比</w:t>
      </w:r>
    </w:p>
    <w:p w:rsidR="006818BB" w:rsidRDefault="00F0497C" w:rsidP="008B1E32">
      <w:pPr>
        <w:ind w:left="566" w:hangingChars="262" w:hanging="566"/>
        <w:rPr>
          <w:rFonts w:asciiTheme="minorEastAsia" w:hAnsiTheme="minorEastAsia"/>
        </w:rPr>
      </w:pPr>
      <w:r>
        <w:rPr>
          <w:rFonts w:asciiTheme="minorEastAsia" w:hAnsiTheme="minorEastAsia" w:hint="eastAsia"/>
        </w:rPr>
        <w:t xml:space="preserve">　　・堺市における生活ごみ組成調査結果によると、紙おむつは5.43％（子</w:t>
      </w:r>
      <w:r w:rsidR="00712487">
        <w:rPr>
          <w:rFonts w:asciiTheme="minorEastAsia" w:hAnsiTheme="minorEastAsia" w:hint="eastAsia"/>
        </w:rPr>
        <w:t>ども</w:t>
      </w:r>
      <w:r>
        <w:rPr>
          <w:rFonts w:asciiTheme="minorEastAsia" w:hAnsiTheme="minorEastAsia" w:hint="eastAsia"/>
        </w:rPr>
        <w:t>用4.88％、大人用0.55％）を占めている。高槻市の調査結果では</w:t>
      </w:r>
      <w:r w:rsidR="008B1E32">
        <w:rPr>
          <w:rFonts w:asciiTheme="minorEastAsia" w:hAnsiTheme="minorEastAsia" w:hint="eastAsia"/>
        </w:rPr>
        <w:t>、2.7％占めている。</w:t>
      </w:r>
    </w:p>
    <w:p w:rsidR="006818BB" w:rsidRDefault="006818BB" w:rsidP="00AD1422">
      <w:pPr>
        <w:ind w:left="708" w:hangingChars="328" w:hanging="708"/>
        <w:rPr>
          <w:rFonts w:asciiTheme="minorEastAsia" w:hAnsiTheme="minorEastAsia"/>
        </w:rPr>
      </w:pPr>
    </w:p>
    <w:p w:rsidR="00F0497C" w:rsidRDefault="006A3A87" w:rsidP="00F0497C">
      <w:pPr>
        <w:rPr>
          <w:rFonts w:asciiTheme="majorEastAsia" w:eastAsiaTheme="majorEastAsia" w:hAnsiTheme="majorEastAsia"/>
        </w:rPr>
      </w:pPr>
      <w:r>
        <w:rPr>
          <w:rFonts w:asciiTheme="majorEastAsia" w:eastAsiaTheme="majorEastAsia" w:hAnsiTheme="majorEastAsia" w:hint="eastAsia"/>
        </w:rPr>
        <w:t>（３）</w:t>
      </w:r>
      <w:r w:rsidR="00F0497C">
        <w:rPr>
          <w:rFonts w:asciiTheme="majorEastAsia" w:eastAsiaTheme="majorEastAsia" w:hAnsiTheme="majorEastAsia" w:hint="eastAsia"/>
        </w:rPr>
        <w:t>出生数及び高齢者数の予測</w:t>
      </w:r>
    </w:p>
    <w:p w:rsidR="00F0497C" w:rsidRDefault="00F0497C" w:rsidP="00F0497C">
      <w:pPr>
        <w:ind w:leftChars="197" w:left="563" w:hangingChars="64" w:hanging="138"/>
        <w:rPr>
          <w:rFonts w:asciiTheme="minorEastAsia" w:hAnsiTheme="minorEastAsia"/>
        </w:rPr>
      </w:pPr>
      <w:r>
        <w:rPr>
          <w:rFonts w:asciiTheme="minorEastAsia" w:hAnsiTheme="minorEastAsia" w:hint="eastAsia"/>
        </w:rPr>
        <w:t>・大阪府の出生数及び６５歳以上高齢者数の予測を表</w:t>
      </w:r>
      <w:r w:rsidR="008C5419">
        <w:rPr>
          <w:rFonts w:asciiTheme="minorEastAsia" w:hAnsiTheme="minorEastAsia" w:hint="eastAsia"/>
        </w:rPr>
        <w:t>1-2</w:t>
      </w:r>
      <w:r>
        <w:rPr>
          <w:rFonts w:asciiTheme="minorEastAsia" w:hAnsiTheme="minorEastAsia" w:hint="eastAsia"/>
        </w:rPr>
        <w:t>-</w:t>
      </w:r>
      <w:r w:rsidR="0066588E">
        <w:rPr>
          <w:rFonts w:asciiTheme="minorEastAsia" w:hAnsiTheme="minorEastAsia" w:hint="eastAsia"/>
        </w:rPr>
        <w:t>4</w:t>
      </w:r>
      <w:r>
        <w:rPr>
          <w:rFonts w:asciiTheme="minorEastAsia" w:hAnsiTheme="minorEastAsia" w:hint="eastAsia"/>
        </w:rPr>
        <w:t>に示す</w:t>
      </w:r>
      <w:r w:rsidRPr="006D2A84">
        <w:rPr>
          <w:rFonts w:asciiTheme="minorEastAsia" w:hAnsiTheme="minorEastAsia" w:hint="eastAsia"/>
        </w:rPr>
        <w:t>。</w:t>
      </w:r>
    </w:p>
    <w:p w:rsidR="00F0497C" w:rsidRDefault="00F0497C" w:rsidP="00F0497C">
      <w:pPr>
        <w:ind w:leftChars="197" w:left="563" w:hangingChars="64" w:hanging="138"/>
        <w:rPr>
          <w:rFonts w:asciiTheme="minorEastAsia" w:hAnsiTheme="minorEastAsia"/>
        </w:rPr>
      </w:pPr>
      <w:r>
        <w:rPr>
          <w:rFonts w:asciiTheme="minorEastAsia" w:hAnsiTheme="minorEastAsia" w:hint="eastAsia"/>
        </w:rPr>
        <w:t>・出生者数は減少すると見込まれている。</w:t>
      </w:r>
    </w:p>
    <w:p w:rsidR="00F0497C" w:rsidRPr="00314639" w:rsidRDefault="00F0497C" w:rsidP="00F0497C">
      <w:pPr>
        <w:ind w:leftChars="197" w:left="563" w:hangingChars="64" w:hanging="138"/>
        <w:rPr>
          <w:rFonts w:asciiTheme="minorEastAsia" w:hAnsiTheme="minorEastAsia"/>
        </w:rPr>
      </w:pPr>
      <w:r>
        <w:rPr>
          <w:rFonts w:asciiTheme="minorEastAsia" w:hAnsiTheme="minorEastAsia" w:hint="eastAsia"/>
        </w:rPr>
        <w:t>・高齢者数は平成３２年までは大きく増加するが、それ以降</w:t>
      </w:r>
      <w:r w:rsidR="00030B7C">
        <w:rPr>
          <w:rFonts w:asciiTheme="minorEastAsia" w:hAnsiTheme="minorEastAsia" w:hint="eastAsia"/>
        </w:rPr>
        <w:t>平成４２年度まで</w:t>
      </w:r>
      <w:r>
        <w:rPr>
          <w:rFonts w:asciiTheme="minorEastAsia" w:hAnsiTheme="minorEastAsia" w:hint="eastAsia"/>
        </w:rPr>
        <w:t>は微増と見込まれている。</w:t>
      </w:r>
    </w:p>
    <w:p w:rsidR="00F0497C" w:rsidRDefault="00F0497C" w:rsidP="00F0497C">
      <w:pPr>
        <w:ind w:left="708" w:hangingChars="328" w:hanging="708"/>
        <w:rPr>
          <w:rFonts w:asciiTheme="minorEastAsia" w:hAnsiTheme="minorEastAsia"/>
        </w:rPr>
      </w:pPr>
    </w:p>
    <w:p w:rsidR="00F0497C" w:rsidRDefault="00F0497C" w:rsidP="00F0497C">
      <w:pPr>
        <w:ind w:left="708" w:hangingChars="328" w:hanging="708"/>
        <w:jc w:val="center"/>
        <w:rPr>
          <w:rFonts w:asciiTheme="minorEastAsia" w:hAnsiTheme="minorEastAsia"/>
        </w:rPr>
      </w:pPr>
      <w:r>
        <w:rPr>
          <w:rFonts w:asciiTheme="minorEastAsia" w:hAnsiTheme="minorEastAsia" w:hint="eastAsia"/>
        </w:rPr>
        <w:t>表</w:t>
      </w:r>
      <w:r w:rsidR="008C12B8">
        <w:rPr>
          <w:rFonts w:asciiTheme="minorEastAsia" w:hAnsiTheme="minorEastAsia" w:hint="eastAsia"/>
        </w:rPr>
        <w:t>1-2</w:t>
      </w:r>
      <w:r>
        <w:rPr>
          <w:rFonts w:asciiTheme="minorEastAsia" w:hAnsiTheme="minorEastAsia" w:hint="eastAsia"/>
        </w:rPr>
        <w:t>-</w:t>
      </w:r>
      <w:r w:rsidR="0066588E">
        <w:rPr>
          <w:rFonts w:asciiTheme="minorEastAsia" w:hAnsiTheme="minorEastAsia" w:hint="eastAsia"/>
        </w:rPr>
        <w:t>4</w:t>
      </w:r>
      <w:r>
        <w:rPr>
          <w:rFonts w:asciiTheme="minorEastAsia" w:hAnsiTheme="minorEastAsia" w:hint="eastAsia"/>
        </w:rPr>
        <w:t xml:space="preserve"> 　</w:t>
      </w:r>
      <w:r w:rsidR="00886434">
        <w:rPr>
          <w:rFonts w:asciiTheme="minorEastAsia" w:hAnsiTheme="minorEastAsia" w:hint="eastAsia"/>
        </w:rPr>
        <w:t>大阪府における</w:t>
      </w:r>
      <w:r>
        <w:rPr>
          <w:rFonts w:asciiTheme="minorEastAsia" w:hAnsiTheme="minorEastAsia" w:hint="eastAsia"/>
        </w:rPr>
        <w:t>出生数及び高齢者数の予測</w:t>
      </w:r>
    </w:p>
    <w:p w:rsidR="00F0497C" w:rsidRDefault="00F0497C" w:rsidP="00F0497C">
      <w:pPr>
        <w:ind w:left="708" w:hangingChars="328" w:hanging="708"/>
        <w:rPr>
          <w:rFonts w:asciiTheme="minorEastAsia" w:hAnsiTheme="minorEastAsia"/>
        </w:rPr>
      </w:pPr>
      <w:r>
        <w:rPr>
          <w:rFonts w:asciiTheme="minorEastAsia" w:hAnsiTheme="minorEastAsia" w:hint="eastAsia"/>
        </w:rPr>
        <w:t xml:space="preserve">　　　　　　                                                    （単位：</w:t>
      </w:r>
      <w:r w:rsidR="00A77C57">
        <w:rPr>
          <w:rFonts w:asciiTheme="minorEastAsia" w:hAnsiTheme="minorEastAsia" w:hint="eastAsia"/>
        </w:rPr>
        <w:t>万人</w:t>
      </w:r>
      <w:r>
        <w:rPr>
          <w:rFonts w:asciiTheme="minorEastAsia" w:hAnsiTheme="minorEastAsia" w:hint="eastAsia"/>
        </w:rPr>
        <w:t>）</w:t>
      </w:r>
    </w:p>
    <w:tbl>
      <w:tblPr>
        <w:tblStyle w:val="a3"/>
        <w:tblW w:w="0" w:type="auto"/>
        <w:tblInd w:w="708" w:type="dxa"/>
        <w:tblLayout w:type="fixed"/>
        <w:tblLook w:val="04A0" w:firstRow="1" w:lastRow="0" w:firstColumn="1" w:lastColumn="0" w:noHBand="0" w:noVBand="1"/>
      </w:tblPr>
      <w:tblGrid>
        <w:gridCol w:w="1243"/>
        <w:gridCol w:w="1209"/>
        <w:gridCol w:w="907"/>
        <w:gridCol w:w="907"/>
        <w:gridCol w:w="907"/>
        <w:gridCol w:w="907"/>
        <w:gridCol w:w="907"/>
        <w:gridCol w:w="907"/>
      </w:tblGrid>
      <w:tr w:rsidR="00F0497C" w:rsidTr="0034452B">
        <w:tc>
          <w:tcPr>
            <w:tcW w:w="1243" w:type="dxa"/>
          </w:tcPr>
          <w:p w:rsidR="00F0497C" w:rsidRDefault="00F0497C" w:rsidP="0034452B">
            <w:pPr>
              <w:rPr>
                <w:rFonts w:asciiTheme="minorEastAsia" w:hAnsiTheme="minorEastAsia"/>
              </w:rPr>
            </w:pPr>
          </w:p>
        </w:tc>
        <w:tc>
          <w:tcPr>
            <w:tcW w:w="1209" w:type="dxa"/>
          </w:tcPr>
          <w:p w:rsidR="00F0497C" w:rsidRDefault="00F0497C" w:rsidP="0034452B">
            <w:pPr>
              <w:jc w:val="center"/>
              <w:rPr>
                <w:rFonts w:asciiTheme="minorEastAsia" w:hAnsiTheme="minorEastAsia"/>
              </w:rPr>
            </w:pPr>
            <w:r>
              <w:rPr>
                <w:rFonts w:asciiTheme="minorEastAsia" w:hAnsiTheme="minorEastAsia" w:hint="eastAsia"/>
              </w:rPr>
              <w:t>H22（実績）</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H27</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H32</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H37</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H42</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H47</w:t>
            </w:r>
          </w:p>
        </w:tc>
        <w:tc>
          <w:tcPr>
            <w:tcW w:w="907" w:type="dxa"/>
          </w:tcPr>
          <w:p w:rsidR="00F0497C" w:rsidRDefault="00F0497C" w:rsidP="0034452B">
            <w:pPr>
              <w:jc w:val="center"/>
              <w:rPr>
                <w:rFonts w:asciiTheme="minorEastAsia" w:hAnsiTheme="minorEastAsia"/>
              </w:rPr>
            </w:pPr>
            <w:r>
              <w:rPr>
                <w:rFonts w:asciiTheme="minorEastAsia" w:hAnsiTheme="minorEastAsia" w:hint="eastAsia"/>
              </w:rPr>
              <w:t>H52</w:t>
            </w:r>
          </w:p>
        </w:tc>
      </w:tr>
      <w:tr w:rsidR="00F0497C" w:rsidTr="0034452B">
        <w:tc>
          <w:tcPr>
            <w:tcW w:w="1243" w:type="dxa"/>
          </w:tcPr>
          <w:p w:rsidR="00F0497C" w:rsidRDefault="00F0497C" w:rsidP="0034452B">
            <w:pPr>
              <w:rPr>
                <w:rFonts w:asciiTheme="minorEastAsia" w:hAnsiTheme="minorEastAsia"/>
              </w:rPr>
            </w:pPr>
            <w:r>
              <w:rPr>
                <w:rFonts w:asciiTheme="minorEastAsia" w:hAnsiTheme="minorEastAsia" w:hint="eastAsia"/>
              </w:rPr>
              <w:t>総人口</w:t>
            </w:r>
          </w:p>
        </w:tc>
        <w:tc>
          <w:tcPr>
            <w:tcW w:w="1209" w:type="dxa"/>
          </w:tcPr>
          <w:p w:rsidR="00F0497C" w:rsidRDefault="00F0497C" w:rsidP="0034452B">
            <w:pPr>
              <w:jc w:val="right"/>
              <w:rPr>
                <w:rFonts w:asciiTheme="minorEastAsia" w:hAnsiTheme="minorEastAsia"/>
              </w:rPr>
            </w:pPr>
            <w:r>
              <w:rPr>
                <w:rFonts w:asciiTheme="minorEastAsia" w:hAnsiTheme="minorEastAsia" w:hint="eastAsia"/>
              </w:rPr>
              <w:t>887</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881</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867</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844</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816</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784</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750</w:t>
            </w:r>
          </w:p>
        </w:tc>
      </w:tr>
      <w:tr w:rsidR="00F0497C" w:rsidTr="0034452B">
        <w:tc>
          <w:tcPr>
            <w:tcW w:w="1243" w:type="dxa"/>
          </w:tcPr>
          <w:p w:rsidR="00F0497C" w:rsidRDefault="00F0497C" w:rsidP="00984E4F">
            <w:pPr>
              <w:rPr>
                <w:rFonts w:asciiTheme="minorEastAsia" w:hAnsiTheme="minorEastAsia"/>
              </w:rPr>
            </w:pPr>
            <w:r>
              <w:rPr>
                <w:rFonts w:asciiTheme="minorEastAsia" w:hAnsiTheme="minorEastAsia" w:hint="eastAsia"/>
              </w:rPr>
              <w:t>出生数</w:t>
            </w:r>
          </w:p>
        </w:tc>
        <w:tc>
          <w:tcPr>
            <w:tcW w:w="1209" w:type="dxa"/>
          </w:tcPr>
          <w:p w:rsidR="00F0497C" w:rsidRDefault="00F0497C" w:rsidP="0034452B">
            <w:pPr>
              <w:jc w:val="right"/>
              <w:rPr>
                <w:rFonts w:asciiTheme="minorEastAsia" w:hAnsiTheme="minorEastAsia"/>
              </w:rPr>
            </w:pPr>
            <w:r>
              <w:rPr>
                <w:rFonts w:asciiTheme="minorEastAsia" w:hAnsiTheme="minorEastAsia" w:hint="eastAsia"/>
              </w:rPr>
              <w:t>7</w:t>
            </w:r>
            <w:r w:rsidR="00984E4F">
              <w:rPr>
                <w:rFonts w:asciiTheme="minorEastAsia" w:hAnsiTheme="minorEastAsia" w:hint="eastAsia"/>
              </w:rPr>
              <w:t>.</w:t>
            </w:r>
            <w:r>
              <w:rPr>
                <w:rFonts w:asciiTheme="minorEastAsia" w:hAnsiTheme="minorEastAsia" w:hint="eastAsia"/>
              </w:rPr>
              <w:t>5</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7</w:t>
            </w:r>
            <w:r w:rsidR="00984E4F">
              <w:rPr>
                <w:rFonts w:asciiTheme="minorEastAsia" w:hAnsiTheme="minorEastAsia" w:hint="eastAsia"/>
              </w:rPr>
              <w:t>.</w:t>
            </w:r>
            <w:r>
              <w:rPr>
                <w:rFonts w:asciiTheme="minorEastAsia" w:hAnsiTheme="minorEastAsia" w:hint="eastAsia"/>
              </w:rPr>
              <w:t>0</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6</w:t>
            </w:r>
            <w:r w:rsidR="00984E4F">
              <w:rPr>
                <w:rFonts w:asciiTheme="minorEastAsia" w:hAnsiTheme="minorEastAsia" w:hint="eastAsia"/>
              </w:rPr>
              <w:t>.</w:t>
            </w:r>
            <w:r>
              <w:rPr>
                <w:rFonts w:asciiTheme="minorEastAsia" w:hAnsiTheme="minorEastAsia" w:hint="eastAsia"/>
              </w:rPr>
              <w:t>1</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5</w:t>
            </w:r>
            <w:r w:rsidR="00984E4F">
              <w:rPr>
                <w:rFonts w:asciiTheme="minorEastAsia" w:hAnsiTheme="minorEastAsia" w:hint="eastAsia"/>
              </w:rPr>
              <w:t>.</w:t>
            </w:r>
            <w:r>
              <w:rPr>
                <w:rFonts w:asciiTheme="minorEastAsia" w:hAnsiTheme="minorEastAsia" w:hint="eastAsia"/>
              </w:rPr>
              <w:t>4</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5</w:t>
            </w:r>
            <w:r w:rsidR="00984E4F">
              <w:rPr>
                <w:rFonts w:asciiTheme="minorEastAsia" w:hAnsiTheme="minorEastAsia" w:hint="eastAsia"/>
              </w:rPr>
              <w:t>.</w:t>
            </w:r>
            <w:r>
              <w:rPr>
                <w:rFonts w:asciiTheme="minorEastAsia" w:hAnsiTheme="minorEastAsia" w:hint="eastAsia"/>
              </w:rPr>
              <w:t>1</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4</w:t>
            </w:r>
            <w:r w:rsidR="00984E4F">
              <w:rPr>
                <w:rFonts w:asciiTheme="minorEastAsia" w:hAnsiTheme="minorEastAsia" w:hint="eastAsia"/>
              </w:rPr>
              <w:t>.</w:t>
            </w:r>
            <w:r>
              <w:rPr>
                <w:rFonts w:asciiTheme="minorEastAsia" w:hAnsiTheme="minorEastAsia" w:hint="eastAsia"/>
              </w:rPr>
              <w:t>9</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4</w:t>
            </w:r>
            <w:r w:rsidR="00984E4F">
              <w:rPr>
                <w:rFonts w:asciiTheme="minorEastAsia" w:hAnsiTheme="minorEastAsia" w:hint="eastAsia"/>
              </w:rPr>
              <w:t>.</w:t>
            </w:r>
            <w:r>
              <w:rPr>
                <w:rFonts w:asciiTheme="minorEastAsia" w:hAnsiTheme="minorEastAsia" w:hint="eastAsia"/>
              </w:rPr>
              <w:t>5</w:t>
            </w:r>
          </w:p>
        </w:tc>
      </w:tr>
      <w:tr w:rsidR="00F0497C" w:rsidTr="0034452B">
        <w:tc>
          <w:tcPr>
            <w:tcW w:w="1243" w:type="dxa"/>
          </w:tcPr>
          <w:p w:rsidR="00F0497C" w:rsidRDefault="00F0497C" w:rsidP="0034452B">
            <w:pPr>
              <w:rPr>
                <w:rFonts w:asciiTheme="minorEastAsia" w:hAnsiTheme="minorEastAsia"/>
              </w:rPr>
            </w:pPr>
            <w:r>
              <w:rPr>
                <w:rFonts w:asciiTheme="minorEastAsia" w:hAnsiTheme="minorEastAsia" w:hint="eastAsia"/>
              </w:rPr>
              <w:t>65歳以上</w:t>
            </w:r>
          </w:p>
        </w:tc>
        <w:tc>
          <w:tcPr>
            <w:tcW w:w="1209" w:type="dxa"/>
          </w:tcPr>
          <w:p w:rsidR="00F0497C" w:rsidRDefault="00F0497C" w:rsidP="0034452B">
            <w:pPr>
              <w:jc w:val="right"/>
              <w:rPr>
                <w:rFonts w:asciiTheme="minorEastAsia" w:hAnsiTheme="minorEastAsia"/>
              </w:rPr>
            </w:pPr>
            <w:r>
              <w:rPr>
                <w:rFonts w:asciiTheme="minorEastAsia" w:hAnsiTheme="minorEastAsia" w:hint="eastAsia"/>
              </w:rPr>
              <w:t>196</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233</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244</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243</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246</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254</w:t>
            </w:r>
          </w:p>
        </w:tc>
        <w:tc>
          <w:tcPr>
            <w:tcW w:w="907" w:type="dxa"/>
          </w:tcPr>
          <w:p w:rsidR="00F0497C" w:rsidRDefault="00F0497C" w:rsidP="0034452B">
            <w:pPr>
              <w:jc w:val="right"/>
              <w:rPr>
                <w:rFonts w:asciiTheme="minorEastAsia" w:hAnsiTheme="minorEastAsia"/>
              </w:rPr>
            </w:pPr>
            <w:r>
              <w:rPr>
                <w:rFonts w:asciiTheme="minorEastAsia" w:hAnsiTheme="minorEastAsia" w:hint="eastAsia"/>
              </w:rPr>
              <w:t>269</w:t>
            </w:r>
          </w:p>
        </w:tc>
      </w:tr>
    </w:tbl>
    <w:p w:rsidR="00F0497C" w:rsidRPr="00481546" w:rsidRDefault="00F0497C" w:rsidP="00F0497C">
      <w:pPr>
        <w:ind w:left="610" w:hangingChars="328" w:hanging="610"/>
        <w:rPr>
          <w:rFonts w:asciiTheme="minorEastAsia" w:hAnsiTheme="minorEastAsia"/>
          <w:sz w:val="18"/>
          <w:szCs w:val="18"/>
        </w:rPr>
      </w:pPr>
      <w:r>
        <w:rPr>
          <w:rFonts w:asciiTheme="minorEastAsia" w:hAnsiTheme="minorEastAsia" w:hint="eastAsia"/>
          <w:sz w:val="18"/>
          <w:szCs w:val="18"/>
        </w:rPr>
        <w:t xml:space="preserve">                                                             出典：大阪府人口ビジョン（素案）</w:t>
      </w:r>
    </w:p>
    <w:p w:rsidR="00515E70" w:rsidRDefault="00515E70" w:rsidP="003B0EB9">
      <w:pPr>
        <w:ind w:left="425" w:hangingChars="197" w:hanging="425"/>
        <w:rPr>
          <w:rFonts w:asciiTheme="majorEastAsia" w:eastAsiaTheme="majorEastAsia" w:hAnsiTheme="majorEastAsia"/>
        </w:rPr>
      </w:pPr>
    </w:p>
    <w:p w:rsidR="00560B79" w:rsidRDefault="00560B79" w:rsidP="00705286">
      <w:pPr>
        <w:ind w:firstLineChars="200" w:firstLine="432"/>
        <w:jc w:val="center"/>
        <w:rPr>
          <w:rFonts w:asciiTheme="minorEastAsia" w:hAnsiTheme="minorEastAsia"/>
        </w:rPr>
      </w:pPr>
    </w:p>
    <w:p w:rsidR="00560B79" w:rsidRDefault="00560B79" w:rsidP="00705286">
      <w:pPr>
        <w:rPr>
          <w:rFonts w:asciiTheme="minorEastAsia" w:hAnsiTheme="minorEastAsia"/>
        </w:rPr>
      </w:pPr>
    </w:p>
    <w:sectPr w:rsidR="00560B79" w:rsidSect="00F84182">
      <w:footerReference w:type="default" r:id="rId9"/>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6C" w:rsidRDefault="0038796C" w:rsidP="003C45F8">
      <w:r>
        <w:separator/>
      </w:r>
    </w:p>
  </w:endnote>
  <w:endnote w:type="continuationSeparator" w:id="0">
    <w:p w:rsidR="0038796C" w:rsidRDefault="0038796C"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EndPr>
      <w:rPr>
        <w:rFonts w:asciiTheme="minorEastAsia" w:hAnsiTheme="minorEastAsia"/>
      </w:rPr>
    </w:sdtEndPr>
    <w:sdtContent>
      <w:p w:rsidR="0034452B" w:rsidRPr="00FC2465" w:rsidRDefault="0034452B">
        <w:pPr>
          <w:pStyle w:val="a8"/>
          <w:jc w:val="center"/>
          <w:rPr>
            <w:rFonts w:asciiTheme="minorEastAsia" w:hAnsiTheme="minorEastAsia"/>
          </w:rPr>
        </w:pPr>
        <w:r w:rsidRPr="00FC2465">
          <w:rPr>
            <w:rFonts w:asciiTheme="minorEastAsia" w:hAnsiTheme="minorEastAsia"/>
          </w:rPr>
          <w:fldChar w:fldCharType="begin"/>
        </w:r>
        <w:r w:rsidRPr="00FC2465">
          <w:rPr>
            <w:rFonts w:asciiTheme="minorEastAsia" w:hAnsiTheme="minorEastAsia"/>
          </w:rPr>
          <w:instrText>PAGE   \* MERGEFORMAT</w:instrText>
        </w:r>
        <w:r w:rsidRPr="00FC2465">
          <w:rPr>
            <w:rFonts w:asciiTheme="minorEastAsia" w:hAnsiTheme="minorEastAsia"/>
          </w:rPr>
          <w:fldChar w:fldCharType="separate"/>
        </w:r>
        <w:r w:rsidR="00D04057" w:rsidRPr="00D04057">
          <w:rPr>
            <w:rFonts w:asciiTheme="minorEastAsia" w:hAnsiTheme="minorEastAsia"/>
            <w:noProof/>
            <w:lang w:val="ja-JP"/>
          </w:rPr>
          <w:t>1</w:t>
        </w:r>
        <w:r w:rsidRPr="00FC2465">
          <w:rPr>
            <w:rFonts w:asciiTheme="minorEastAsia" w:hAnsiTheme="minorEastAsia"/>
          </w:rPr>
          <w:fldChar w:fldCharType="end"/>
        </w:r>
      </w:p>
    </w:sdtContent>
  </w:sdt>
  <w:p w:rsidR="0034452B" w:rsidRDefault="003445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6C" w:rsidRDefault="0038796C" w:rsidP="003C45F8">
      <w:r>
        <w:separator/>
      </w:r>
    </w:p>
  </w:footnote>
  <w:footnote w:type="continuationSeparator" w:id="0">
    <w:p w:rsidR="0038796C" w:rsidRDefault="0038796C"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F282618"/>
    <w:multiLevelType w:val="hybridMultilevel"/>
    <w:tmpl w:val="484AC50A"/>
    <w:lvl w:ilvl="0" w:tplc="6290AD8C">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6D48"/>
    <w:rsid w:val="00011F1E"/>
    <w:rsid w:val="000236C8"/>
    <w:rsid w:val="00023E35"/>
    <w:rsid w:val="00030B7C"/>
    <w:rsid w:val="000310DC"/>
    <w:rsid w:val="00055A87"/>
    <w:rsid w:val="0005678C"/>
    <w:rsid w:val="00057041"/>
    <w:rsid w:val="00075676"/>
    <w:rsid w:val="000842D4"/>
    <w:rsid w:val="000862D3"/>
    <w:rsid w:val="00097AE2"/>
    <w:rsid w:val="000A21E9"/>
    <w:rsid w:val="000A2CBD"/>
    <w:rsid w:val="000A34A6"/>
    <w:rsid w:val="000D299C"/>
    <w:rsid w:val="000E2E62"/>
    <w:rsid w:val="00110D4D"/>
    <w:rsid w:val="00133F55"/>
    <w:rsid w:val="00142BFD"/>
    <w:rsid w:val="00152B60"/>
    <w:rsid w:val="00153E34"/>
    <w:rsid w:val="00156818"/>
    <w:rsid w:val="00160570"/>
    <w:rsid w:val="001A62F9"/>
    <w:rsid w:val="001B6AE4"/>
    <w:rsid w:val="001B7804"/>
    <w:rsid w:val="001F4B84"/>
    <w:rsid w:val="0020364E"/>
    <w:rsid w:val="002046FD"/>
    <w:rsid w:val="00215A85"/>
    <w:rsid w:val="00216A8C"/>
    <w:rsid w:val="002201CE"/>
    <w:rsid w:val="00223100"/>
    <w:rsid w:val="002313B1"/>
    <w:rsid w:val="00231F66"/>
    <w:rsid w:val="00234792"/>
    <w:rsid w:val="00246C65"/>
    <w:rsid w:val="00250049"/>
    <w:rsid w:val="002605D5"/>
    <w:rsid w:val="002961E2"/>
    <w:rsid w:val="002B3A9B"/>
    <w:rsid w:val="002B4971"/>
    <w:rsid w:val="002E7A52"/>
    <w:rsid w:val="002F2DC2"/>
    <w:rsid w:val="00304F9D"/>
    <w:rsid w:val="0031123A"/>
    <w:rsid w:val="00312031"/>
    <w:rsid w:val="00314639"/>
    <w:rsid w:val="00332418"/>
    <w:rsid w:val="003334F1"/>
    <w:rsid w:val="0034452B"/>
    <w:rsid w:val="003648EB"/>
    <w:rsid w:val="003704E5"/>
    <w:rsid w:val="00383E0D"/>
    <w:rsid w:val="003870E2"/>
    <w:rsid w:val="0038796C"/>
    <w:rsid w:val="003B0EB9"/>
    <w:rsid w:val="003B3E51"/>
    <w:rsid w:val="003C086A"/>
    <w:rsid w:val="003C0D7A"/>
    <w:rsid w:val="003C0F2B"/>
    <w:rsid w:val="003C45F8"/>
    <w:rsid w:val="003D4788"/>
    <w:rsid w:val="003E6B3F"/>
    <w:rsid w:val="003F57B9"/>
    <w:rsid w:val="00400208"/>
    <w:rsid w:val="00402259"/>
    <w:rsid w:val="00444C01"/>
    <w:rsid w:val="0045300B"/>
    <w:rsid w:val="00455900"/>
    <w:rsid w:val="0046533F"/>
    <w:rsid w:val="00467134"/>
    <w:rsid w:val="00467211"/>
    <w:rsid w:val="00481546"/>
    <w:rsid w:val="0049069A"/>
    <w:rsid w:val="004A296A"/>
    <w:rsid w:val="004A4AF1"/>
    <w:rsid w:val="004A70F1"/>
    <w:rsid w:val="004B3D4F"/>
    <w:rsid w:val="004C7C5E"/>
    <w:rsid w:val="004D1366"/>
    <w:rsid w:val="004E749C"/>
    <w:rsid w:val="004F1D61"/>
    <w:rsid w:val="004F4E1A"/>
    <w:rsid w:val="0051344A"/>
    <w:rsid w:val="00515E70"/>
    <w:rsid w:val="0051631E"/>
    <w:rsid w:val="0052229A"/>
    <w:rsid w:val="00525C37"/>
    <w:rsid w:val="005373CC"/>
    <w:rsid w:val="00541B3E"/>
    <w:rsid w:val="00560B79"/>
    <w:rsid w:val="00566217"/>
    <w:rsid w:val="00574C47"/>
    <w:rsid w:val="005769FA"/>
    <w:rsid w:val="00585F0E"/>
    <w:rsid w:val="0058737B"/>
    <w:rsid w:val="005936B6"/>
    <w:rsid w:val="005A428D"/>
    <w:rsid w:val="005A54C7"/>
    <w:rsid w:val="005E368A"/>
    <w:rsid w:val="005E7676"/>
    <w:rsid w:val="005F1A64"/>
    <w:rsid w:val="005F2A79"/>
    <w:rsid w:val="00611077"/>
    <w:rsid w:val="00615481"/>
    <w:rsid w:val="00630097"/>
    <w:rsid w:val="00633765"/>
    <w:rsid w:val="00640252"/>
    <w:rsid w:val="00642F6D"/>
    <w:rsid w:val="006603CB"/>
    <w:rsid w:val="00661FDB"/>
    <w:rsid w:val="0066588E"/>
    <w:rsid w:val="00667595"/>
    <w:rsid w:val="00667E63"/>
    <w:rsid w:val="00674539"/>
    <w:rsid w:val="00676493"/>
    <w:rsid w:val="0068118E"/>
    <w:rsid w:val="006818BB"/>
    <w:rsid w:val="0068607C"/>
    <w:rsid w:val="006938FD"/>
    <w:rsid w:val="006971AE"/>
    <w:rsid w:val="006A3A87"/>
    <w:rsid w:val="006B0E58"/>
    <w:rsid w:val="006D2A84"/>
    <w:rsid w:val="00705286"/>
    <w:rsid w:val="00712487"/>
    <w:rsid w:val="0072461F"/>
    <w:rsid w:val="00726185"/>
    <w:rsid w:val="007357F3"/>
    <w:rsid w:val="00753915"/>
    <w:rsid w:val="007823C5"/>
    <w:rsid w:val="007838EE"/>
    <w:rsid w:val="007A095C"/>
    <w:rsid w:val="007A204D"/>
    <w:rsid w:val="007C1910"/>
    <w:rsid w:val="007C5E31"/>
    <w:rsid w:val="007D1A32"/>
    <w:rsid w:val="007D2C95"/>
    <w:rsid w:val="007D3BDA"/>
    <w:rsid w:val="007D59B9"/>
    <w:rsid w:val="007E69BC"/>
    <w:rsid w:val="007F475A"/>
    <w:rsid w:val="007F7447"/>
    <w:rsid w:val="00801860"/>
    <w:rsid w:val="00813830"/>
    <w:rsid w:val="00816AB5"/>
    <w:rsid w:val="00823EF5"/>
    <w:rsid w:val="0082470D"/>
    <w:rsid w:val="00830E82"/>
    <w:rsid w:val="008324E9"/>
    <w:rsid w:val="00843268"/>
    <w:rsid w:val="0084661E"/>
    <w:rsid w:val="00867FA2"/>
    <w:rsid w:val="00874060"/>
    <w:rsid w:val="008750C6"/>
    <w:rsid w:val="00881B83"/>
    <w:rsid w:val="00886434"/>
    <w:rsid w:val="008A788A"/>
    <w:rsid w:val="008A7A0F"/>
    <w:rsid w:val="008B1E32"/>
    <w:rsid w:val="008C12B8"/>
    <w:rsid w:val="008C2B15"/>
    <w:rsid w:val="008C5419"/>
    <w:rsid w:val="008C565E"/>
    <w:rsid w:val="008D1614"/>
    <w:rsid w:val="008E34D2"/>
    <w:rsid w:val="008F0605"/>
    <w:rsid w:val="008F598D"/>
    <w:rsid w:val="009025BA"/>
    <w:rsid w:val="009029CC"/>
    <w:rsid w:val="00904EE1"/>
    <w:rsid w:val="0092268B"/>
    <w:rsid w:val="00942F4F"/>
    <w:rsid w:val="00952DBB"/>
    <w:rsid w:val="00957F1B"/>
    <w:rsid w:val="009845C2"/>
    <w:rsid w:val="00984E4F"/>
    <w:rsid w:val="00990523"/>
    <w:rsid w:val="009942B4"/>
    <w:rsid w:val="00994919"/>
    <w:rsid w:val="009A59D7"/>
    <w:rsid w:val="009A7BBC"/>
    <w:rsid w:val="009B7B48"/>
    <w:rsid w:val="009C0D63"/>
    <w:rsid w:val="009C610B"/>
    <w:rsid w:val="009D4C87"/>
    <w:rsid w:val="009E3F75"/>
    <w:rsid w:val="00A0031C"/>
    <w:rsid w:val="00A00CA1"/>
    <w:rsid w:val="00A03D55"/>
    <w:rsid w:val="00A10DDF"/>
    <w:rsid w:val="00A10E10"/>
    <w:rsid w:val="00A14170"/>
    <w:rsid w:val="00A30BBB"/>
    <w:rsid w:val="00A460ED"/>
    <w:rsid w:val="00A558CA"/>
    <w:rsid w:val="00A772F7"/>
    <w:rsid w:val="00A77C57"/>
    <w:rsid w:val="00A9657C"/>
    <w:rsid w:val="00AA51B3"/>
    <w:rsid w:val="00AA68B0"/>
    <w:rsid w:val="00AD0CE2"/>
    <w:rsid w:val="00AD1422"/>
    <w:rsid w:val="00AE77FC"/>
    <w:rsid w:val="00B153CC"/>
    <w:rsid w:val="00B408F8"/>
    <w:rsid w:val="00B5055B"/>
    <w:rsid w:val="00B52B0D"/>
    <w:rsid w:val="00B532AF"/>
    <w:rsid w:val="00B53AEC"/>
    <w:rsid w:val="00B64204"/>
    <w:rsid w:val="00B722E5"/>
    <w:rsid w:val="00B77BB4"/>
    <w:rsid w:val="00BB0310"/>
    <w:rsid w:val="00BB2122"/>
    <w:rsid w:val="00BB6219"/>
    <w:rsid w:val="00BB7BAB"/>
    <w:rsid w:val="00BC6C87"/>
    <w:rsid w:val="00BF5AB3"/>
    <w:rsid w:val="00C03200"/>
    <w:rsid w:val="00C03458"/>
    <w:rsid w:val="00C03A84"/>
    <w:rsid w:val="00C1136F"/>
    <w:rsid w:val="00C215B3"/>
    <w:rsid w:val="00C44D43"/>
    <w:rsid w:val="00C66018"/>
    <w:rsid w:val="00C67CE0"/>
    <w:rsid w:val="00C91700"/>
    <w:rsid w:val="00C92A0F"/>
    <w:rsid w:val="00CD5DAD"/>
    <w:rsid w:val="00CD77A1"/>
    <w:rsid w:val="00CD7A59"/>
    <w:rsid w:val="00CD7BA2"/>
    <w:rsid w:val="00CE6010"/>
    <w:rsid w:val="00CE6492"/>
    <w:rsid w:val="00CF53A7"/>
    <w:rsid w:val="00CF66BB"/>
    <w:rsid w:val="00D04057"/>
    <w:rsid w:val="00D12A65"/>
    <w:rsid w:val="00D17301"/>
    <w:rsid w:val="00D173B5"/>
    <w:rsid w:val="00D244EB"/>
    <w:rsid w:val="00D24534"/>
    <w:rsid w:val="00D261AF"/>
    <w:rsid w:val="00D27BB7"/>
    <w:rsid w:val="00D31FF5"/>
    <w:rsid w:val="00D351A2"/>
    <w:rsid w:val="00D45DB4"/>
    <w:rsid w:val="00D50D45"/>
    <w:rsid w:val="00D70E73"/>
    <w:rsid w:val="00D868A1"/>
    <w:rsid w:val="00DD43DD"/>
    <w:rsid w:val="00DD5D31"/>
    <w:rsid w:val="00DE3272"/>
    <w:rsid w:val="00E1365E"/>
    <w:rsid w:val="00E22AD6"/>
    <w:rsid w:val="00E32FF8"/>
    <w:rsid w:val="00E56824"/>
    <w:rsid w:val="00E611E1"/>
    <w:rsid w:val="00E67CC4"/>
    <w:rsid w:val="00EA5A7B"/>
    <w:rsid w:val="00EA756B"/>
    <w:rsid w:val="00ED2AB6"/>
    <w:rsid w:val="00ED4448"/>
    <w:rsid w:val="00EF12BD"/>
    <w:rsid w:val="00F0497C"/>
    <w:rsid w:val="00F05267"/>
    <w:rsid w:val="00F067AE"/>
    <w:rsid w:val="00F27E8D"/>
    <w:rsid w:val="00F37E38"/>
    <w:rsid w:val="00F417EA"/>
    <w:rsid w:val="00F4250E"/>
    <w:rsid w:val="00F84182"/>
    <w:rsid w:val="00F8609F"/>
    <w:rsid w:val="00FA1288"/>
    <w:rsid w:val="00FC20C7"/>
    <w:rsid w:val="00FC2465"/>
    <w:rsid w:val="00FD1EC1"/>
    <w:rsid w:val="00FD616A"/>
    <w:rsid w:val="00FE4D9F"/>
    <w:rsid w:val="00FE534A"/>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4FC9-C79B-4D38-BBC4-6CC0A538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8</cp:revision>
  <cp:lastPrinted>2015-10-27T02:32:00Z</cp:lastPrinted>
  <dcterms:created xsi:type="dcterms:W3CDTF">2015-11-06T03:59:00Z</dcterms:created>
  <dcterms:modified xsi:type="dcterms:W3CDTF">2015-12-02T05:28:00Z</dcterms:modified>
</cp:coreProperties>
</file>