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D0" w:rsidRPr="00B4517E" w:rsidRDefault="004E055B" w:rsidP="003B35D0">
      <w:pPr>
        <w:jc w:val="center"/>
        <w:rPr>
          <w:rFonts w:ascii="Meiryo UI" w:eastAsia="Meiryo UI" w:hAnsi="Meiryo UI" w:cs="Meiryo UI"/>
          <w:b/>
          <w:sz w:val="28"/>
          <w:szCs w:val="28"/>
        </w:rPr>
      </w:pPr>
      <w:r w:rsidRPr="003B35D0">
        <w:rPr>
          <w:rFonts w:ascii="Meiryo UI" w:eastAsia="Meiryo UI" w:hAnsi="Meiryo UI" w:cs="Meiryo UI"/>
          <w:b/>
          <w:noProof/>
          <w:sz w:val="28"/>
          <w:szCs w:val="28"/>
        </w:rPr>
        <mc:AlternateContent>
          <mc:Choice Requires="wps">
            <w:drawing>
              <wp:anchor distT="0" distB="0" distL="114300" distR="114300" simplePos="0" relativeHeight="251648000" behindDoc="0" locked="0" layoutInCell="1" allowOverlap="1" wp14:anchorId="3A159E84" wp14:editId="6A6EF309">
                <wp:simplePos x="0" y="0"/>
                <wp:positionH relativeFrom="column">
                  <wp:posOffset>4882515</wp:posOffset>
                </wp:positionH>
                <wp:positionV relativeFrom="paragraph">
                  <wp:posOffset>-336550</wp:posOffset>
                </wp:positionV>
                <wp:extent cx="914400" cy="3238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297B" w:rsidRDefault="00FD297B">
                            <w:pPr>
                              <w:rPr>
                                <w:rFonts w:asciiTheme="majorEastAsia" w:eastAsiaTheme="majorEastAsia" w:hAnsiTheme="majorEastAsia"/>
                                <w:sz w:val="24"/>
                                <w:szCs w:val="24"/>
                              </w:rPr>
                            </w:pPr>
                            <w:r w:rsidRPr="003B35D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p w:rsidR="00FD297B" w:rsidRPr="003B35D0" w:rsidRDefault="00FD297B">
                            <w:pPr>
                              <w:rPr>
                                <w:rFonts w:asciiTheme="majorEastAsia" w:eastAsiaTheme="majorEastAsia" w:hAnsiTheme="majorEastAsia"/>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4.45pt;margin-top:-26.5pt;width:1in;height:25.5pt;z-index:251648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" fillcolor="white [3201]" strokeweight=".5pt">
                <v:textbox>
                  <w:txbxContent>
                    <w:p w:rsidR="00FD297B" w:rsidRDefault="00FD297B">
                      <w:pPr>
                        <w:rPr>
                          <w:rFonts w:asciiTheme="majorEastAsia" w:eastAsiaTheme="majorEastAsia" w:hAnsiTheme="majorEastAsia"/>
                          <w:sz w:val="24"/>
                          <w:szCs w:val="24"/>
                        </w:rPr>
                      </w:pPr>
                      <w:r w:rsidRPr="003B35D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p w:rsidR="00FD297B" w:rsidRPr="003B35D0" w:rsidRDefault="00FD297B">
                      <w:pPr>
                        <w:rPr>
                          <w:rFonts w:asciiTheme="majorEastAsia" w:eastAsiaTheme="majorEastAsia" w:hAnsiTheme="majorEastAsia"/>
                          <w:sz w:val="24"/>
                          <w:szCs w:val="24"/>
                        </w:rPr>
                      </w:pPr>
                    </w:p>
                  </w:txbxContent>
                </v:textbox>
              </v:shape>
            </w:pict>
          </mc:Fallback>
        </mc:AlternateContent>
      </w:r>
      <w:r w:rsidR="001E0EC3">
        <w:rPr>
          <w:rFonts w:ascii="Meiryo UI" w:eastAsia="Meiryo UI" w:hAnsi="Meiryo UI" w:cs="Meiryo UI" w:hint="eastAsia"/>
          <w:b/>
          <w:sz w:val="28"/>
          <w:szCs w:val="28"/>
        </w:rPr>
        <w:t>１－</w:t>
      </w:r>
      <w:r w:rsidR="00DF18DF">
        <w:rPr>
          <w:rFonts w:ascii="Meiryo UI" w:eastAsia="Meiryo UI" w:hAnsi="Meiryo UI" w:cs="Meiryo UI" w:hint="eastAsia"/>
          <w:b/>
          <w:sz w:val="28"/>
          <w:szCs w:val="28"/>
        </w:rPr>
        <w:t>１</w:t>
      </w:r>
      <w:r w:rsidR="001E0EC3">
        <w:rPr>
          <w:rFonts w:ascii="Meiryo UI" w:eastAsia="Meiryo UI" w:hAnsi="Meiryo UI" w:cs="Meiryo UI" w:hint="eastAsia"/>
          <w:b/>
          <w:sz w:val="28"/>
          <w:szCs w:val="28"/>
        </w:rPr>
        <w:t xml:space="preserve">　</w:t>
      </w:r>
      <w:r w:rsidR="00B4517E">
        <w:rPr>
          <w:rFonts w:ascii="Meiryo UI" w:eastAsia="Meiryo UI" w:hAnsi="Meiryo UI" w:cs="Meiryo UI" w:hint="eastAsia"/>
          <w:b/>
          <w:sz w:val="28"/>
          <w:szCs w:val="28"/>
        </w:rPr>
        <w:t>認定</w:t>
      </w:r>
      <w:r w:rsidR="00E668F0">
        <w:rPr>
          <w:rFonts w:ascii="Meiryo UI" w:eastAsia="Meiryo UI" w:hAnsi="Meiryo UI" w:cs="Meiryo UI" w:hint="eastAsia"/>
          <w:b/>
          <w:sz w:val="28"/>
          <w:szCs w:val="28"/>
        </w:rPr>
        <w:t>制度の</w:t>
      </w:r>
      <w:r w:rsidR="00B4517E">
        <w:rPr>
          <w:rFonts w:ascii="Meiryo UI" w:eastAsia="Meiryo UI" w:hAnsi="Meiryo UI" w:cs="Meiryo UI" w:hint="eastAsia"/>
          <w:b/>
          <w:sz w:val="28"/>
          <w:szCs w:val="28"/>
        </w:rPr>
        <w:t>スキームの変更について</w:t>
      </w:r>
    </w:p>
    <w:p w:rsidR="00667667" w:rsidRDefault="00667667" w:rsidP="00667667"/>
    <w:p w:rsidR="006C5044" w:rsidRPr="00E668F0" w:rsidRDefault="00E668F0" w:rsidP="00667667">
      <w:pPr>
        <w:rPr>
          <w:rFonts w:asciiTheme="majorEastAsia" w:eastAsiaTheme="majorEastAsia" w:hAnsiTheme="majorEastAsia"/>
          <w:sz w:val="24"/>
        </w:rPr>
      </w:pPr>
      <w:r w:rsidRPr="00E668F0">
        <w:rPr>
          <w:rFonts w:asciiTheme="majorEastAsia" w:eastAsiaTheme="majorEastAsia" w:hAnsiTheme="majorEastAsia" w:hint="eastAsia"/>
          <w:sz w:val="24"/>
        </w:rPr>
        <w:t>１　答申の内容</w:t>
      </w:r>
    </w:p>
    <w:p w:rsidR="005A474E" w:rsidRDefault="005A474E" w:rsidP="005A474E"/>
    <w:tbl>
      <w:tblPr>
        <w:tblStyle w:val="a8"/>
        <w:tblpPr w:leftFromText="142" w:rightFromText="142" w:vertAnchor="text" w:horzAnchor="margin" w:tblpX="108" w:tblpY="15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472"/>
      </w:tblGrid>
      <w:tr w:rsidR="00E668F0" w:rsidTr="00E668F0">
        <w:tc>
          <w:tcPr>
            <w:tcW w:w="8472" w:type="dxa"/>
          </w:tcPr>
          <w:p w:rsidR="00E668F0" w:rsidRDefault="00E668F0" w:rsidP="00E668F0">
            <w:r>
              <w:rPr>
                <w:rFonts w:hint="eastAsia"/>
              </w:rPr>
              <w:t>＜答申</w:t>
            </w:r>
            <w:r>
              <w:rPr>
                <w:rFonts w:hint="eastAsia"/>
              </w:rPr>
              <w:t>p.8</w:t>
            </w:r>
            <w:r>
              <w:rPr>
                <w:rFonts w:hint="eastAsia"/>
              </w:rPr>
              <w:t>～</w:t>
            </w:r>
            <w:r>
              <w:rPr>
                <w:rFonts w:hint="eastAsia"/>
              </w:rPr>
              <w:t>10</w:t>
            </w:r>
            <w:r>
              <w:rPr>
                <w:rFonts w:hint="eastAsia"/>
              </w:rPr>
              <w:t>＞</w:t>
            </w:r>
          </w:p>
          <w:p w:rsidR="00E668F0" w:rsidRDefault="00E668F0" w:rsidP="00E668F0">
            <w:pPr>
              <w:pStyle w:val="a7"/>
              <w:numPr>
                <w:ilvl w:val="0"/>
                <w:numId w:val="1"/>
              </w:numPr>
              <w:adjustRightInd w:val="0"/>
              <w:ind w:leftChars="0" w:left="210" w:hangingChars="100" w:hanging="210"/>
            </w:pPr>
            <w:r>
              <w:rPr>
                <w:rFonts w:hint="eastAsia"/>
              </w:rPr>
              <w:t>「より質の高いリサイクル」（循環資源の質に応じたマテリアルリサイクル）を促進</w:t>
            </w:r>
            <w:r w:rsidR="00A81CF2">
              <w:br/>
            </w:r>
            <w:r>
              <w:rPr>
                <w:rFonts w:hint="eastAsia"/>
              </w:rPr>
              <w:t>するため、「繰返しリサイクルされている製品」を認定するためのスキームを追加し、２段階の認定制度に変更する。</w:t>
            </w:r>
          </w:p>
          <w:p w:rsidR="00E668F0" w:rsidRDefault="00E668F0" w:rsidP="00E668F0">
            <w:pPr>
              <w:pStyle w:val="a7"/>
              <w:numPr>
                <w:ilvl w:val="0"/>
                <w:numId w:val="1"/>
              </w:numPr>
              <w:adjustRightInd w:val="0"/>
              <w:ind w:leftChars="0" w:left="210" w:hangingChars="100" w:hanging="210"/>
            </w:pPr>
            <w:r>
              <w:rPr>
                <w:rFonts w:hint="eastAsia"/>
              </w:rPr>
              <w:t>使用済品がマテリアルリサイクルに馴染まないものについても、リサイクルの促進の観点から引き続き認定の対象とすることを基本とする。</w:t>
            </w:r>
          </w:p>
          <w:p w:rsidR="00E668F0" w:rsidRDefault="00E668F0" w:rsidP="00E668F0">
            <w:pPr>
              <w:pStyle w:val="a7"/>
              <w:numPr>
                <w:ilvl w:val="0"/>
                <w:numId w:val="1"/>
              </w:numPr>
              <w:adjustRightInd w:val="0"/>
              <w:ind w:leftChars="0" w:left="210" w:hangingChars="100" w:hanging="210"/>
            </w:pPr>
            <w:r>
              <w:rPr>
                <w:rFonts w:hint="eastAsia"/>
              </w:rPr>
              <w:t>「繰返しリサイクルされている製品」の認定の考え方としては、次のとおりとする</w:t>
            </w:r>
            <w:r w:rsidR="00A81CF2">
              <w:br/>
            </w:r>
            <w:r>
              <w:rPr>
                <w:rFonts w:hint="eastAsia"/>
              </w:rPr>
              <w:t>ことが適当である。</w:t>
            </w:r>
          </w:p>
          <w:p w:rsidR="00E668F0" w:rsidRDefault="00E668F0" w:rsidP="00E668F0">
            <w:pPr>
              <w:pStyle w:val="a7"/>
              <w:numPr>
                <w:ilvl w:val="1"/>
                <w:numId w:val="3"/>
              </w:numPr>
              <w:adjustRightInd w:val="0"/>
              <w:ind w:leftChars="100" w:left="420" w:hangingChars="100" w:hanging="210"/>
            </w:pPr>
            <w:r>
              <w:rPr>
                <w:rFonts w:hint="eastAsia"/>
              </w:rPr>
              <w:t>使用済品を、生産者が自ら回収し、リサイクルすること。</w:t>
            </w:r>
          </w:p>
          <w:p w:rsidR="00E668F0" w:rsidRDefault="00E668F0" w:rsidP="00E668F0">
            <w:pPr>
              <w:pStyle w:val="a7"/>
              <w:numPr>
                <w:ilvl w:val="1"/>
                <w:numId w:val="3"/>
              </w:numPr>
              <w:adjustRightInd w:val="0"/>
              <w:ind w:leftChars="100" w:left="420" w:hangingChars="100" w:hanging="210"/>
            </w:pPr>
            <w:r>
              <w:rPr>
                <w:rFonts w:hint="eastAsia"/>
              </w:rPr>
              <w:t>使用済品の回収ルートがある程度確立しており、リサイクルされる見込みが高い</w:t>
            </w:r>
            <w:r w:rsidR="00A81CF2">
              <w:br/>
            </w:r>
            <w:r>
              <w:rPr>
                <w:rFonts w:hint="eastAsia"/>
              </w:rPr>
              <w:t>こと。ただし、この場合は使用済品が既存の回収ルートで回収できるか確認する</w:t>
            </w:r>
            <w:r w:rsidR="00A81CF2">
              <w:br/>
            </w:r>
            <w:r>
              <w:rPr>
                <w:rFonts w:hint="eastAsia"/>
              </w:rPr>
              <w:t>必要がある。</w:t>
            </w:r>
          </w:p>
        </w:tc>
      </w:tr>
    </w:tbl>
    <w:p w:rsidR="00E668F0" w:rsidRDefault="00E668F0" w:rsidP="005A474E"/>
    <w:p w:rsidR="00E668F0" w:rsidRDefault="00E668F0" w:rsidP="005A474E"/>
    <w:p w:rsidR="00E668F0" w:rsidRPr="00E668F0" w:rsidRDefault="00E668F0" w:rsidP="00E668F0">
      <w:pPr>
        <w:rPr>
          <w:rFonts w:asciiTheme="majorEastAsia" w:eastAsiaTheme="majorEastAsia" w:hAnsiTheme="majorEastAsia"/>
          <w:sz w:val="24"/>
        </w:rPr>
      </w:pPr>
      <w:r w:rsidRPr="00E668F0">
        <w:rPr>
          <w:rFonts w:asciiTheme="majorEastAsia" w:eastAsiaTheme="majorEastAsia" w:hAnsiTheme="majorEastAsia" w:hint="eastAsia"/>
          <w:sz w:val="24"/>
        </w:rPr>
        <w:t>２　認定制度のスキームの変更</w:t>
      </w:r>
    </w:p>
    <w:p w:rsidR="00E668F0" w:rsidRDefault="00E668F0" w:rsidP="00E668F0"/>
    <w:p w:rsidR="00E668F0" w:rsidRDefault="00E668F0" w:rsidP="00E668F0">
      <w:r>
        <w:rPr>
          <w:rFonts w:hint="eastAsia"/>
        </w:rPr>
        <w:t>（１）２段階の認定制度への変更</w:t>
      </w:r>
    </w:p>
    <w:p w:rsidR="00011C72" w:rsidRDefault="00E668F0" w:rsidP="00011C72">
      <w:pPr>
        <w:ind w:left="210" w:hangingChars="100" w:hanging="210"/>
      </w:pPr>
      <w:r>
        <w:rPr>
          <w:rFonts w:hint="eastAsia"/>
        </w:rPr>
        <w:t>・新たに「繰り返しリサイクルされている製品」を認定することとし、２段階の認定スキームとする。</w:t>
      </w:r>
    </w:p>
    <w:p w:rsidR="005A474E" w:rsidRPr="001810A2" w:rsidRDefault="005A474E" w:rsidP="005A474E">
      <w:pPr>
        <w:ind w:firstLineChars="100" w:firstLine="210"/>
        <w:jc w:val="center"/>
        <w:rPr>
          <w:rFonts w:asciiTheme="minorEastAsia" w:hAnsiTheme="minorEastAsia"/>
        </w:rPr>
      </w:pPr>
      <w:r w:rsidRPr="001810A2">
        <w:rPr>
          <w:rFonts w:asciiTheme="minorEastAsia" w:hAnsiTheme="minorEastAsia" w:hint="eastAsia"/>
        </w:rPr>
        <w:t>図</w:t>
      </w:r>
      <w:r w:rsidR="00CC4ECD" w:rsidRPr="001810A2">
        <w:rPr>
          <w:rFonts w:asciiTheme="minorEastAsia" w:hAnsiTheme="minorEastAsia" w:hint="eastAsia"/>
        </w:rPr>
        <w:t>１－１</w:t>
      </w:r>
      <w:r w:rsidRPr="001810A2">
        <w:rPr>
          <w:rFonts w:asciiTheme="minorEastAsia" w:hAnsiTheme="minorEastAsia" w:hint="eastAsia"/>
        </w:rPr>
        <w:t>－１　新たな認定スキーム</w:t>
      </w:r>
      <w:r w:rsidR="00E668F0" w:rsidRPr="001810A2">
        <w:rPr>
          <w:rFonts w:asciiTheme="minorEastAsia" w:hAnsiTheme="minorEastAsia" w:hint="eastAsia"/>
        </w:rPr>
        <w:t>と認定区分</w:t>
      </w:r>
    </w:p>
    <w:p w:rsidR="005A474E" w:rsidRDefault="005A474E" w:rsidP="005A474E">
      <w:pPr>
        <w:ind w:firstLineChars="100" w:firstLine="210"/>
      </w:pPr>
      <w:r>
        <w:rPr>
          <w:rFonts w:hint="eastAsia"/>
          <w:noProof/>
        </w:rPr>
        <mc:AlternateContent>
          <mc:Choice Requires="wpg">
            <w:drawing>
              <wp:anchor distT="0" distB="0" distL="114300" distR="114300" simplePos="0" relativeHeight="251657216" behindDoc="0" locked="0" layoutInCell="1" allowOverlap="1" wp14:anchorId="55B3381D" wp14:editId="577C8607">
                <wp:simplePos x="0" y="0"/>
                <wp:positionH relativeFrom="column">
                  <wp:posOffset>-108585</wp:posOffset>
                </wp:positionH>
                <wp:positionV relativeFrom="paragraph">
                  <wp:posOffset>50165</wp:posOffset>
                </wp:positionV>
                <wp:extent cx="5865552" cy="2277746"/>
                <wp:effectExtent l="0" t="0" r="1905" b="27305"/>
                <wp:wrapNone/>
                <wp:docPr id="3" name="グループ化 3"/>
                <wp:cNvGraphicFramePr/>
                <a:graphic xmlns:a="http://schemas.openxmlformats.org/drawingml/2006/main">
                  <a:graphicData uri="http://schemas.microsoft.com/office/word/2010/wordprocessingGroup">
                    <wpg:wgp>
                      <wpg:cNvGrpSpPr/>
                      <wpg:grpSpPr>
                        <a:xfrm>
                          <a:off x="0" y="0"/>
                          <a:ext cx="5865552" cy="2277746"/>
                          <a:chOff x="0" y="0"/>
                          <a:chExt cx="5865985" cy="2278165"/>
                        </a:xfrm>
                      </wpg:grpSpPr>
                      <wpg:grpSp>
                        <wpg:cNvPr id="113" name="グループ化 113"/>
                        <wpg:cNvGrpSpPr/>
                        <wpg:grpSpPr>
                          <a:xfrm>
                            <a:off x="0" y="0"/>
                            <a:ext cx="5865985" cy="2278165"/>
                            <a:chOff x="66676" y="265023"/>
                            <a:chExt cx="5866326" cy="2278367"/>
                          </a:xfrm>
                        </wpg:grpSpPr>
                        <wpg:grpSp>
                          <wpg:cNvPr id="112" name="グループ化 112"/>
                          <wpg:cNvGrpSpPr/>
                          <wpg:grpSpPr>
                            <a:xfrm>
                              <a:off x="66676" y="265023"/>
                              <a:ext cx="5866326" cy="2278367"/>
                              <a:chOff x="66676" y="265023"/>
                              <a:chExt cx="5866326" cy="2278367"/>
                            </a:xfrm>
                          </wpg:grpSpPr>
                          <wpg:grpSp>
                            <wpg:cNvPr id="109" name="グループ化 109"/>
                            <wpg:cNvGrpSpPr/>
                            <wpg:grpSpPr>
                              <a:xfrm>
                                <a:off x="2170934" y="265023"/>
                                <a:ext cx="3762068" cy="2278367"/>
                                <a:chOff x="-1239016" y="17373"/>
                                <a:chExt cx="3762068" cy="2278367"/>
                              </a:xfrm>
                            </wpg:grpSpPr>
                            <wpg:grpSp>
                              <wpg:cNvPr id="69" name="グループ化 69"/>
                              <wpg:cNvGrpSpPr/>
                              <wpg:grpSpPr>
                                <a:xfrm>
                                  <a:off x="-1239016" y="17373"/>
                                  <a:ext cx="3658248" cy="2278367"/>
                                  <a:chOff x="-994314" y="3076"/>
                                  <a:chExt cx="3659070" cy="2278560"/>
                                </a:xfrm>
                              </wpg:grpSpPr>
                              <wps:wsp>
                                <wps:cNvPr id="61" name="角丸四角形 61"/>
                                <wps:cNvSpPr/>
                                <wps:spPr>
                                  <a:xfrm>
                                    <a:off x="-994314" y="68977"/>
                                    <a:ext cx="3659070" cy="2212659"/>
                                  </a:xfrm>
                                  <a:prstGeom prst="roundRect">
                                    <a:avLst>
                                      <a:gd name="adj" fmla="val 7453"/>
                                    </a:avLst>
                                  </a:prstGeom>
                                  <a:noFill/>
                                  <a:ln w="15875" cmpd="sng">
                                    <a:solidFill>
                                      <a:schemeClr val="tx1">
                                        <a:lumMod val="50000"/>
                                        <a:lumOff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85689" y="3076"/>
                                    <a:ext cx="1674047" cy="1428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97B" w:rsidRPr="003B315D" w:rsidRDefault="00FD297B" w:rsidP="005A474E">
                                      <w:pPr>
                                        <w:spacing w:line="200" w:lineRule="exact"/>
                                        <w:jc w:val="center"/>
                                        <w:rPr>
                                          <w:rFonts w:ascii="HG丸ｺﾞｼｯｸM-PRO" w:eastAsia="HG丸ｺﾞｼｯｸM-PRO" w:hAnsi="HG丸ｺﾞｼｯｸM-PRO"/>
                                          <w:b/>
                                          <w:sz w:val="18"/>
                                          <w:szCs w:val="18"/>
                                        </w:rPr>
                                      </w:pPr>
                                      <w:r w:rsidRPr="003B315D">
                                        <w:rPr>
                                          <w:rFonts w:ascii="HG丸ｺﾞｼｯｸM-PRO" w:eastAsia="HG丸ｺﾞｼｯｸM-PRO" w:hAnsi="HG丸ｺﾞｼｯｸM-PRO" w:hint="eastAsia"/>
                                          <w:b/>
                                          <w:sz w:val="18"/>
                                          <w:szCs w:val="18"/>
                                        </w:rPr>
                                        <w:t>新たに設ける認定スキーム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06" name="グループ化 106"/>
                              <wpg:cNvGrpSpPr/>
                              <wpg:grpSpPr>
                                <a:xfrm>
                                  <a:off x="723091" y="279363"/>
                                  <a:ext cx="1799961" cy="947291"/>
                                  <a:chOff x="-1458134" y="-44487"/>
                                  <a:chExt cx="1799961" cy="947291"/>
                                </a:xfrm>
                              </wpg:grpSpPr>
                              <wps:wsp>
                                <wps:cNvPr id="77" name="テキスト ボックス 77"/>
                                <wps:cNvSpPr txBox="1"/>
                                <wps:spPr>
                                  <a:xfrm>
                                    <a:off x="-1419512" y="241273"/>
                                    <a:ext cx="1761339" cy="661531"/>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D297B" w:rsidRPr="003F2104" w:rsidRDefault="00FD297B" w:rsidP="005A474E">
                                      <w:pPr>
                                        <w:spacing w:line="200" w:lineRule="exact"/>
                                        <w:ind w:left="180" w:hangingChars="100" w:hanging="180"/>
                                        <w:rPr>
                                          <w:rFonts w:ascii="HG丸ｺﾞｼｯｸM-PRO" w:eastAsia="HG丸ｺﾞｼｯｸM-PRO" w:hAnsi="HG丸ｺﾞｼｯｸM-PRO" w:cs="Meiryo UI"/>
                                          <w:sz w:val="18"/>
                                          <w:szCs w:val="18"/>
                                        </w:rPr>
                                      </w:pPr>
                                      <w:r w:rsidRPr="003F2104">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製品認定基準を満たす</w:t>
                                      </w:r>
                                      <w:r>
                                        <w:rPr>
                                          <w:rFonts w:ascii="HG丸ｺﾞｼｯｸM-PRO" w:eastAsia="HG丸ｺﾞｼｯｸM-PRO" w:hAnsi="HG丸ｺﾞｼｯｸM-PRO" w:cs="Meiryo UI"/>
                                          <w:sz w:val="18"/>
                                          <w:szCs w:val="18"/>
                                        </w:rPr>
                                        <w:br/>
                                      </w:r>
                                      <w:r>
                                        <w:rPr>
                                          <w:rFonts w:ascii="HG丸ｺﾞｼｯｸM-PRO" w:eastAsia="HG丸ｺﾞｼｯｸM-PRO" w:hAnsi="HG丸ｺﾞｼｯｸM-PRO" w:cs="Meiryo UI" w:hint="eastAsia"/>
                                          <w:sz w:val="18"/>
                                          <w:szCs w:val="18"/>
                                        </w:rPr>
                                        <w:t>製品のうち、</w:t>
                                      </w:r>
                                      <w:r w:rsidRPr="003F2104">
                                        <w:rPr>
                                          <w:rFonts w:ascii="HG丸ｺﾞｼｯｸM-PRO" w:eastAsia="HG丸ｺﾞｼｯｸM-PRO" w:hAnsi="HG丸ｺﾞｼｯｸM-PRO" w:cs="Meiryo UI" w:hint="eastAsia"/>
                                          <w:sz w:val="18"/>
                                          <w:szCs w:val="18"/>
                                        </w:rPr>
                                        <w:t>繰返し</w:t>
                                      </w:r>
                                      <w:r>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リサイクルされて</w:t>
                                      </w:r>
                                      <w:r>
                                        <w:rPr>
                                          <w:rFonts w:ascii="HG丸ｺﾞｼｯｸM-PRO" w:eastAsia="HG丸ｺﾞｼｯｸM-PRO" w:hAnsi="HG丸ｺﾞｼｯｸM-PRO" w:cs="Meiryo UI" w:hint="eastAsia"/>
                                          <w:sz w:val="18"/>
                                          <w:szCs w:val="18"/>
                                        </w:rPr>
                                        <w:t>いる</w:t>
                                      </w:r>
                                      <w:r>
                                        <w:rPr>
                                          <w:rFonts w:ascii="HG丸ｺﾞｼｯｸM-PRO" w:eastAsia="HG丸ｺﾞｼｯｸM-PRO" w:hAnsi="HG丸ｺﾞｼｯｸM-PRO" w:cs="Meiryo UI"/>
                                          <w:sz w:val="18"/>
                                          <w:szCs w:val="18"/>
                                        </w:rPr>
                                        <w:br/>
                                      </w:r>
                                      <w:r>
                                        <w:rPr>
                                          <w:rFonts w:ascii="HG丸ｺﾞｼｯｸM-PRO" w:eastAsia="HG丸ｺﾞｼｯｸM-PRO" w:hAnsi="HG丸ｺﾞｼｯｸM-PRO" w:cs="Meiryo UI" w:hint="eastAsia"/>
                                          <w:sz w:val="18"/>
                                          <w:szCs w:val="18"/>
                                        </w:rPr>
                                        <w:t>もの</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5" name="テキスト ボックス 55"/>
                                <wps:cNvSpPr txBox="1"/>
                                <wps:spPr>
                                  <a:xfrm>
                                    <a:off x="-1458134" y="-44487"/>
                                    <a:ext cx="1573177" cy="388462"/>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D297B" w:rsidRPr="00A81CF2" w:rsidRDefault="00FD297B" w:rsidP="005A474E">
                                      <w:pPr>
                                        <w:spacing w:line="220" w:lineRule="exact"/>
                                        <w:ind w:left="201" w:hangingChars="100" w:hanging="201"/>
                                        <w:rPr>
                                          <w:rFonts w:ascii="HG丸ｺﾞｼｯｸM-PRO" w:eastAsia="HG丸ｺﾞｼｯｸM-PRO" w:hAnsi="HG丸ｺﾞｼｯｸM-PRO" w:cs="Meiryo UI"/>
                                          <w:b/>
                                          <w:color w:val="7F7F7F" w:themeColor="text1" w:themeTint="80"/>
                                          <w:sz w:val="20"/>
                                          <w:szCs w:val="20"/>
                                        </w:rPr>
                                      </w:pPr>
                                      <w:r w:rsidRPr="00A81CF2">
                                        <w:rPr>
                                          <w:rFonts w:ascii="HG丸ｺﾞｼｯｸM-PRO" w:eastAsia="HG丸ｺﾞｼｯｸM-PRO" w:hAnsi="HG丸ｺﾞｼｯｸM-PRO" w:cs="Meiryo UI" w:hint="eastAsia"/>
                                          <w:b/>
                                          <w:color w:val="7F7F7F" w:themeColor="text1" w:themeTint="80"/>
                                          <w:sz w:val="20"/>
                                          <w:szCs w:val="20"/>
                                        </w:rPr>
                                        <w:t>&lt;新認定区分&gt;</w:t>
                                      </w:r>
                                    </w:p>
                                    <w:p w:rsidR="00FD297B" w:rsidRPr="007A1109" w:rsidRDefault="00FD297B" w:rsidP="005A474E">
                                      <w:pPr>
                                        <w:spacing w:line="220" w:lineRule="exact"/>
                                        <w:ind w:left="201" w:hangingChars="100" w:hanging="201"/>
                                        <w:rPr>
                                          <w:rFonts w:ascii="HG丸ｺﾞｼｯｸM-PRO" w:eastAsia="HG丸ｺﾞｼｯｸM-PRO" w:hAnsi="HG丸ｺﾞｼｯｸM-PRO" w:cs="Meiryo UI"/>
                                          <w:b/>
                                          <w:sz w:val="20"/>
                                          <w:szCs w:val="20"/>
                                        </w:rPr>
                                      </w:pPr>
                                      <w:r>
                                        <w:rPr>
                                          <w:rFonts w:ascii="HG丸ｺﾞｼｯｸM-PRO" w:eastAsia="HG丸ｺﾞｼｯｸM-PRO" w:hAnsi="HG丸ｺﾞｼｯｸM-PRO" w:cs="Meiryo UI" w:hint="eastAsia"/>
                                          <w:b/>
                                          <w:sz w:val="20"/>
                                          <w:szCs w:val="20"/>
                                        </w:rPr>
                                        <w:t>第２段階区分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cNvPr id="107" name="グループ化 107"/>
                              <wpg:cNvGrpSpPr/>
                              <wpg:grpSpPr>
                                <a:xfrm>
                                  <a:off x="741514" y="1226656"/>
                                  <a:ext cx="1781538" cy="1069081"/>
                                  <a:chOff x="-1439711" y="283681"/>
                                  <a:chExt cx="1781538" cy="1069081"/>
                                </a:xfrm>
                              </wpg:grpSpPr>
                              <wps:wsp>
                                <wps:cNvPr id="53" name="テキスト ボックス 53"/>
                                <wps:cNvSpPr txBox="1"/>
                                <wps:spPr>
                                  <a:xfrm>
                                    <a:off x="-1439711" y="283681"/>
                                    <a:ext cx="1436846" cy="390008"/>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D297B" w:rsidRPr="00A81CF2" w:rsidRDefault="00FD297B" w:rsidP="005A474E">
                                      <w:pPr>
                                        <w:spacing w:line="220" w:lineRule="exact"/>
                                        <w:ind w:left="201" w:hangingChars="100" w:hanging="201"/>
                                        <w:rPr>
                                          <w:rFonts w:ascii="HG丸ｺﾞｼｯｸM-PRO" w:eastAsia="HG丸ｺﾞｼｯｸM-PRO" w:hAnsi="HG丸ｺﾞｼｯｸM-PRO" w:cs="Meiryo UI"/>
                                          <w:b/>
                                          <w:color w:val="7F7F7F" w:themeColor="text1" w:themeTint="80"/>
                                          <w:sz w:val="20"/>
                                          <w:szCs w:val="18"/>
                                        </w:rPr>
                                      </w:pPr>
                                      <w:r w:rsidRPr="00A81CF2">
                                        <w:rPr>
                                          <w:rFonts w:ascii="HG丸ｺﾞｼｯｸM-PRO" w:eastAsia="HG丸ｺﾞｼｯｸM-PRO" w:hAnsi="HG丸ｺﾞｼｯｸM-PRO" w:cs="Meiryo UI" w:hint="eastAsia"/>
                                          <w:b/>
                                          <w:color w:val="7F7F7F" w:themeColor="text1" w:themeTint="80"/>
                                          <w:sz w:val="20"/>
                                          <w:szCs w:val="18"/>
                                        </w:rPr>
                                        <w:t>&lt;従来認定区分&gt;</w:t>
                                      </w:r>
                                    </w:p>
                                    <w:p w:rsidR="00FD297B" w:rsidRPr="007A1109" w:rsidRDefault="00FD297B" w:rsidP="005A474E">
                                      <w:pPr>
                                        <w:spacing w:line="220" w:lineRule="exact"/>
                                        <w:ind w:left="201" w:hangingChars="100" w:hanging="201"/>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20"/>
                                          <w:szCs w:val="18"/>
                                        </w:rPr>
                                        <w:t>第１段階区分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7" name="テキスト ボックス 57"/>
                                <wps:cNvSpPr txBox="1"/>
                                <wps:spPr>
                                  <a:xfrm>
                                    <a:off x="-1419772" y="567277"/>
                                    <a:ext cx="1761599" cy="785485"/>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D297B" w:rsidRPr="003F2104" w:rsidRDefault="00FD297B" w:rsidP="005A474E">
                                      <w:pPr>
                                        <w:spacing w:line="200" w:lineRule="exact"/>
                                        <w:ind w:left="180" w:hangingChars="100" w:hanging="180"/>
                                        <w:rPr>
                                          <w:rFonts w:ascii="HG丸ｺﾞｼｯｸM-PRO" w:eastAsia="HG丸ｺﾞｼｯｸM-PRO" w:hAnsi="HG丸ｺﾞｼｯｸM-PRO" w:cs="Meiryo UI"/>
                                          <w:sz w:val="18"/>
                                          <w:szCs w:val="18"/>
                                        </w:rPr>
                                      </w:pPr>
                                      <w:r w:rsidRPr="003F2104">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製品認定基準を満たす</w:t>
                                      </w:r>
                                      <w:r>
                                        <w:rPr>
                                          <w:rFonts w:ascii="HG丸ｺﾞｼｯｸM-PRO" w:eastAsia="HG丸ｺﾞｼｯｸM-PRO" w:hAnsi="HG丸ｺﾞｼｯｸM-PRO" w:cs="Meiryo UI"/>
                                          <w:sz w:val="18"/>
                                          <w:szCs w:val="18"/>
                                        </w:rPr>
                                        <w:br/>
                                      </w:r>
                                      <w:r>
                                        <w:rPr>
                                          <w:rFonts w:ascii="HG丸ｺﾞｼｯｸM-PRO" w:eastAsia="HG丸ｺﾞｼｯｸM-PRO" w:hAnsi="HG丸ｺﾞｼｯｸM-PRO" w:cs="Meiryo UI" w:hint="eastAsia"/>
                                          <w:sz w:val="18"/>
                                          <w:szCs w:val="18"/>
                                        </w:rPr>
                                        <w:t>製品のうち、</w:t>
                                      </w:r>
                                      <w:r w:rsidRPr="003F2104">
                                        <w:rPr>
                                          <w:rFonts w:ascii="HG丸ｺﾞｼｯｸM-PRO" w:eastAsia="HG丸ｺﾞｼｯｸM-PRO" w:hAnsi="HG丸ｺﾞｼｯｸM-PRO" w:cs="Meiryo UI" w:hint="eastAsia"/>
                                          <w:sz w:val="18"/>
                                          <w:szCs w:val="18"/>
                                        </w:rPr>
                                        <w:t>回収ルート</w:t>
                                      </w:r>
                                      <w:r>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が確立されていない</w:t>
                                      </w:r>
                                      <w:r>
                                        <w:rPr>
                                          <w:rFonts w:ascii="HG丸ｺﾞｼｯｸM-PRO" w:eastAsia="HG丸ｺﾞｼｯｸM-PRO" w:hAnsi="HG丸ｺﾞｼｯｸM-PRO" w:cs="Meiryo UI" w:hint="eastAsia"/>
                                          <w:sz w:val="18"/>
                                          <w:szCs w:val="18"/>
                                        </w:rPr>
                                        <w:t>もの、</w:t>
                                      </w:r>
                                      <w:r>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マテリアルリサイクルと</w:t>
                                      </w:r>
                                      <w:r>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して最終段階の製品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grpSp>
                            <wpg:cNvPr id="111" name="グループ化 111"/>
                            <wpg:cNvGrpSpPr/>
                            <wpg:grpSpPr>
                              <a:xfrm>
                                <a:off x="66676" y="447675"/>
                                <a:ext cx="4105512" cy="2095714"/>
                                <a:chOff x="66676" y="171450"/>
                                <a:chExt cx="4105512" cy="2095714"/>
                              </a:xfrm>
                            </wpg:grpSpPr>
                            <wpg:grpSp>
                              <wpg:cNvPr id="108" name="グループ化 108"/>
                              <wpg:cNvGrpSpPr/>
                              <wpg:grpSpPr>
                                <a:xfrm>
                                  <a:off x="66676" y="171450"/>
                                  <a:ext cx="4105512" cy="2095714"/>
                                  <a:chOff x="1" y="0"/>
                                  <a:chExt cx="4105512" cy="2095714"/>
                                </a:xfrm>
                              </wpg:grpSpPr>
                              <wps:wsp>
                                <wps:cNvPr id="50" name="テキスト ボックス 50"/>
                                <wps:cNvSpPr txBox="1"/>
                                <wps:spPr>
                                  <a:xfrm>
                                    <a:off x="1" y="0"/>
                                    <a:ext cx="3714965" cy="20957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8"/>
                                        <w:tblOverlap w:val="never"/>
                                        <w:tblW w:w="5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176"/>
                                        <w:gridCol w:w="283"/>
                                        <w:gridCol w:w="2410"/>
                                      </w:tblGrid>
                                      <w:tr w:rsidR="00FD297B" w:rsidRPr="000845B6" w:rsidTr="00C95B1D">
                                        <w:tc>
                                          <w:tcPr>
                                            <w:tcW w:w="3176" w:type="dxa"/>
                                            <w:vMerge w:val="restart"/>
                                            <w:tcBorders>
                                              <w:top w:val="single" w:sz="2" w:space="0" w:color="auto"/>
                                              <w:left w:val="single" w:sz="2" w:space="0" w:color="auto"/>
                                              <w:bottom w:val="single" w:sz="2" w:space="0" w:color="auto"/>
                                              <w:right w:val="single" w:sz="2" w:space="0" w:color="auto"/>
                                            </w:tcBorders>
                                            <w:shd w:val="clear" w:color="auto" w:fill="FBD4B4" w:themeFill="accent6" w:themeFillTint="66"/>
                                            <w:vAlign w:val="bottom"/>
                                          </w:tcPr>
                                          <w:p w:rsidR="00FD297B" w:rsidRPr="007A1109" w:rsidRDefault="00FD297B" w:rsidP="00D61640">
                                            <w:pPr>
                                              <w:spacing w:line="230" w:lineRule="exact"/>
                                              <w:ind w:left="201" w:hangingChars="100" w:hanging="201"/>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＜認定対象製品＞</w:t>
                                            </w: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対象品目のうち、</w:t>
                                            </w:r>
                                            <w:r w:rsidRPr="000845B6">
                                              <w:rPr>
                                                <w:rFonts w:ascii="HG丸ｺﾞｼｯｸM-PRO" w:eastAsia="HG丸ｺﾞｼｯｸM-PRO" w:hAnsi="HG丸ｺﾞｼｯｸM-PRO" w:hint="eastAsia"/>
                                                <w:sz w:val="20"/>
                                                <w:szCs w:val="20"/>
                                              </w:rPr>
                                              <w:t>府内で</w:t>
                                            </w:r>
                                            <w:r>
                                              <w:rPr>
                                                <w:rFonts w:ascii="HG丸ｺﾞｼｯｸM-PRO" w:eastAsia="HG丸ｺﾞｼｯｸM-PRO" w:hAnsi="HG丸ｺﾞｼｯｸM-PRO" w:hint="eastAsia"/>
                                                <w:sz w:val="20"/>
                                                <w:szCs w:val="20"/>
                                              </w:rPr>
                                              <w:t>販売</w:t>
                                            </w:r>
                                          </w:p>
                                          <w:p w:rsidR="00FD297B" w:rsidRDefault="00FD297B" w:rsidP="00DF09F5">
                                            <w:pPr>
                                              <w:spacing w:line="230" w:lineRule="exact"/>
                                              <w:ind w:left="20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・府内で発生する循環資源を使用</w:t>
                                            </w:r>
                                            <w:r>
                                              <w:rPr>
                                                <w:rFonts w:ascii="HG丸ｺﾞｼｯｸM-PRO" w:eastAsia="HG丸ｺﾞｼｯｸM-PRO" w:hAnsi="HG丸ｺﾞｼｯｸM-PRO"/>
                                                <w:sz w:val="20"/>
                                                <w:szCs w:val="20"/>
                                              </w:rPr>
                                              <w:br/>
                                            </w:r>
                                            <w:r w:rsidRPr="000845B6">
                                              <w:rPr>
                                                <w:rFonts w:ascii="HG丸ｺﾞｼｯｸM-PRO" w:eastAsia="HG丸ｺﾞｼｯｸM-PRO" w:hAnsi="HG丸ｺﾞｼｯｸM-PRO" w:hint="eastAsia"/>
                                                <w:sz w:val="20"/>
                                                <w:szCs w:val="20"/>
                                              </w:rPr>
                                              <w:t>し、国内で製造</w:t>
                                            </w:r>
                                          </w:p>
                                          <w:p w:rsidR="00FD297B" w:rsidRDefault="00FD297B" w:rsidP="00DF09F5">
                                            <w:pPr>
                                              <w:spacing w:line="230" w:lineRule="exact"/>
                                              <w:ind w:left="200" w:hangingChars="100" w:hanging="200"/>
                                              <w:suppressOverla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845B6">
                                              <w:rPr>
                                                <w:rFonts w:ascii="HG丸ｺﾞｼｯｸM-PRO" w:eastAsia="HG丸ｺﾞｼｯｸM-PRO" w:hAnsi="HG丸ｺﾞｼｯｸM-PRO" w:hint="eastAsia"/>
                                                <w:sz w:val="20"/>
                                                <w:szCs w:val="20"/>
                                              </w:rPr>
                                              <w:t>生活環境汚染防止が講じられた</w:t>
                                            </w:r>
                                            <w:r>
                                              <w:rPr>
                                                <w:rFonts w:ascii="HG丸ｺﾞｼｯｸM-PRO" w:eastAsia="HG丸ｺﾞｼｯｸM-PRO" w:hAnsi="HG丸ｺﾞｼｯｸM-PRO"/>
                                                <w:sz w:val="20"/>
                                                <w:szCs w:val="20"/>
                                              </w:rPr>
                                              <w:br/>
                                            </w:r>
                                            <w:r w:rsidRPr="000845B6">
                                              <w:rPr>
                                                <w:rFonts w:ascii="HG丸ｺﾞｼｯｸM-PRO" w:eastAsia="HG丸ｺﾞｼｯｸM-PRO" w:hAnsi="HG丸ｺﾞｼｯｸM-PRO" w:hint="eastAsia"/>
                                                <w:sz w:val="20"/>
                                                <w:szCs w:val="20"/>
                                              </w:rPr>
                                              <w:t>事業所で適法に製造</w:t>
                                            </w:r>
                                          </w:p>
                                          <w:p w:rsidR="00611112" w:rsidRDefault="00611112" w:rsidP="00D61640">
                                            <w:pPr>
                                              <w:spacing w:line="230" w:lineRule="exact"/>
                                              <w:ind w:left="201" w:hangingChars="100" w:hanging="201"/>
                                              <w:suppressOverlap/>
                                              <w:rPr>
                                                <w:rFonts w:ascii="HG丸ｺﾞｼｯｸM-PRO" w:eastAsia="HG丸ｺﾞｼｯｸM-PRO" w:hAnsi="HG丸ｺﾞｼｯｸM-PRO"/>
                                                <w:b/>
                                                <w:sz w:val="20"/>
                                                <w:szCs w:val="20"/>
                                              </w:rPr>
                                            </w:pPr>
                                          </w:p>
                                          <w:p w:rsidR="00FD297B" w:rsidRPr="007A1109" w:rsidRDefault="00FD297B" w:rsidP="00D61640">
                                            <w:pPr>
                                              <w:spacing w:line="230" w:lineRule="exact"/>
                                              <w:ind w:left="201" w:hangingChars="100" w:hanging="201"/>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第１段階基準＞(製品認定基準)</w:t>
                                            </w: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p w:rsidR="00FD297B" w:rsidRPr="000845B6"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tc>
                                        <w:tc>
                                          <w:tcPr>
                                            <w:tcW w:w="283" w:type="dxa"/>
                                            <w:tcBorders>
                                              <w:left w:val="single" w:sz="2" w:space="0" w:color="auto"/>
                                              <w:right w:val="single" w:sz="2" w:space="0" w:color="auto"/>
                                            </w:tcBorders>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410" w:type="dxa"/>
                                            <w:vMerge w:val="restar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FD297B" w:rsidRPr="00C13374" w:rsidRDefault="00FD297B" w:rsidP="00C13374">
                                            <w:pPr>
                                              <w:spacing w:line="230" w:lineRule="exact"/>
                                              <w:suppressOverlap/>
                                              <w:rPr>
                                                <w:rFonts w:ascii="HG丸ｺﾞｼｯｸM-PRO" w:eastAsia="HG丸ｺﾞｼｯｸM-PRO" w:hAnsi="HG丸ｺﾞｼｯｸM-PRO"/>
                                                <w:b/>
                                                <w:sz w:val="19"/>
                                                <w:szCs w:val="19"/>
                                              </w:rPr>
                                            </w:pPr>
                                            <w:r w:rsidRPr="00C13374">
                                              <w:rPr>
                                                <w:rFonts w:ascii="HG丸ｺﾞｼｯｸM-PRO" w:eastAsia="HG丸ｺﾞｼｯｸM-PRO" w:hAnsi="HG丸ｺﾞｼｯｸM-PRO" w:hint="eastAsia"/>
                                                <w:b/>
                                                <w:sz w:val="19"/>
                                                <w:szCs w:val="19"/>
                                              </w:rPr>
                                              <w:t>＜第２段階基準</w:t>
                                            </w:r>
                                            <w:r>
                                              <w:rPr>
                                                <w:rFonts w:ascii="HG丸ｺﾞｼｯｸM-PRO" w:eastAsia="HG丸ｺﾞｼｯｸM-PRO" w:hAnsi="HG丸ｺﾞｼｯｸM-PRO" w:hint="eastAsia"/>
                                                <w:b/>
                                                <w:sz w:val="19"/>
                                                <w:szCs w:val="19"/>
                                              </w:rPr>
                                              <w:t>＞</w:t>
                                            </w:r>
                                          </w:p>
                                          <w:p w:rsidR="00FD297B" w:rsidRPr="000C567D" w:rsidRDefault="00FD297B" w:rsidP="00D61640">
                                            <w:pPr>
                                              <w:spacing w:line="230" w:lineRule="exact"/>
                                              <w:ind w:leftChars="150" w:left="505" w:hangingChars="100" w:hanging="190"/>
                                              <w:suppressOverlap/>
                                              <w:rPr>
                                                <w:rFonts w:ascii="HG丸ｺﾞｼｯｸM-PRO" w:eastAsia="HG丸ｺﾞｼｯｸM-PRO" w:hAnsi="HG丸ｺﾞｼｯｸM-PRO"/>
                                                <w:sz w:val="19"/>
                                                <w:szCs w:val="19"/>
                                              </w:rPr>
                                            </w:pPr>
                                            <w:r w:rsidRPr="000C567D">
                                              <w:rPr>
                                                <w:rFonts w:ascii="HG丸ｺﾞｼｯｸM-PRO" w:eastAsia="HG丸ｺﾞｼｯｸM-PRO" w:hAnsi="HG丸ｺﾞｼｯｸM-PRO" w:hint="eastAsia"/>
                                                <w:sz w:val="19"/>
                                                <w:szCs w:val="19"/>
                                              </w:rPr>
                                              <w:t>・生産者が自ら</w:t>
                                            </w:r>
                                            <w:r>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使用済品を回収</w:t>
                                            </w:r>
                                          </w:p>
                                          <w:p w:rsidR="00FD297B" w:rsidRPr="000C567D" w:rsidRDefault="00FD297B" w:rsidP="00D61640">
                                            <w:pPr>
                                              <w:spacing w:line="230" w:lineRule="exact"/>
                                              <w:ind w:leftChars="150" w:left="505" w:hangingChars="100" w:hanging="190"/>
                                              <w:suppressOverlap/>
                                              <w:rPr>
                                                <w:rFonts w:ascii="HG丸ｺﾞｼｯｸM-PRO" w:eastAsia="HG丸ｺﾞｼｯｸM-PRO" w:hAnsi="HG丸ｺﾞｼｯｸM-PRO"/>
                                                <w:sz w:val="19"/>
                                                <w:szCs w:val="19"/>
                                              </w:rPr>
                                            </w:pPr>
                                            <w:r w:rsidRPr="000C567D">
                                              <w:rPr>
                                                <w:rFonts w:ascii="HG丸ｺﾞｼｯｸM-PRO" w:eastAsia="HG丸ｺﾞｼｯｸM-PRO" w:hAnsi="HG丸ｺﾞｼｯｸM-PRO" w:hint="eastAsia"/>
                                                <w:sz w:val="19"/>
                                                <w:szCs w:val="19"/>
                                              </w:rPr>
                                              <w:t>・使用済品の回収</w:t>
                                            </w:r>
                                            <w:r w:rsidRPr="000C567D">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ルートがある程度</w:t>
                                            </w:r>
                                            <w:r w:rsidRPr="000C567D">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確立されている</w:t>
                                            </w:r>
                                          </w:p>
                                          <w:p w:rsidR="00FD297B" w:rsidRPr="000845B6" w:rsidRDefault="00FD297B" w:rsidP="00C95B1D">
                                            <w:pPr>
                                              <w:spacing w:line="230" w:lineRule="exact"/>
                                              <w:ind w:left="285" w:hangingChars="150" w:hanging="285"/>
                                              <w:suppressOverlap/>
                                              <w:rPr>
                                                <w:rFonts w:ascii="HG丸ｺﾞｼｯｸM-PRO" w:eastAsia="HG丸ｺﾞｼｯｸM-PRO" w:hAnsi="HG丸ｺﾞｼｯｸM-PRO"/>
                                                <w:sz w:val="20"/>
                                                <w:szCs w:val="20"/>
                                              </w:rPr>
                                            </w:pPr>
                                            <w:r>
                                              <w:rPr>
                                                <w:rFonts w:ascii="HG丸ｺﾞｼｯｸM-PRO" w:eastAsia="HG丸ｺﾞｼｯｸM-PRO" w:hAnsi="HG丸ｺﾞｼｯｸM-PRO" w:hint="eastAsia"/>
                                                <w:sz w:val="19"/>
                                                <w:szCs w:val="19"/>
                                              </w:rPr>
                                              <w:t>② ①で</w:t>
                                            </w:r>
                                            <w:r w:rsidRPr="000C567D">
                                              <w:rPr>
                                                <w:rFonts w:ascii="HG丸ｺﾞｼｯｸM-PRO" w:eastAsia="HG丸ｺﾞｼｯｸM-PRO" w:hAnsi="HG丸ｺﾞｼｯｸM-PRO" w:hint="eastAsia"/>
                                                <w:sz w:val="19"/>
                                                <w:szCs w:val="19"/>
                                              </w:rPr>
                                              <w:t>回収した使用済品</w:t>
                                            </w:r>
                                            <w:r>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を素材として使用</w:t>
                                            </w:r>
                                          </w:p>
                                        </w:tc>
                                      </w:tr>
                                      <w:tr w:rsidR="00FD297B" w:rsidRPr="000845B6" w:rsidTr="00C13374">
                                        <w:trPr>
                                          <w:trHeight w:val="1661"/>
                                        </w:trPr>
                                        <w:tc>
                                          <w:tcPr>
                                            <w:tcW w:w="3176" w:type="dxa"/>
                                            <w:vMerge/>
                                            <w:tcBorders>
                                              <w:left w:val="single" w:sz="2" w:space="0" w:color="auto"/>
                                              <w:bottom w:val="single" w:sz="2" w:space="0" w:color="auto"/>
                                              <w:right w:val="single" w:sz="2" w:space="0" w:color="auto"/>
                                            </w:tcBorders>
                                            <w:shd w:val="clear" w:color="auto" w:fill="FBD4B4" w:themeFill="accent6" w:themeFillTint="66"/>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83" w:type="dxa"/>
                                            <w:tcBorders>
                                              <w:left w:val="single" w:sz="2" w:space="0" w:color="auto"/>
                                              <w:right w:val="single" w:sz="2" w:space="0" w:color="auto"/>
                                            </w:tcBorders>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410" w:type="dxa"/>
                                            <w:vMerge/>
                                            <w:tcBorders>
                                              <w:left w:val="single" w:sz="2" w:space="0" w:color="auto"/>
                                              <w:bottom w:val="single" w:sz="2" w:space="0" w:color="auto"/>
                                              <w:right w:val="single" w:sz="2" w:space="0" w:color="auto"/>
                                            </w:tcBorders>
                                            <w:shd w:val="clear" w:color="auto" w:fill="FBD4B4" w:themeFill="accent6" w:themeFillTint="66"/>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r>
                                      <w:tr w:rsidR="00FD297B" w:rsidRPr="000845B6" w:rsidTr="00C95B1D">
                                        <w:trPr>
                                          <w:trHeight w:val="280"/>
                                        </w:trPr>
                                        <w:tc>
                                          <w:tcPr>
                                            <w:tcW w:w="3176" w:type="dxa"/>
                                            <w:vMerge/>
                                            <w:tcBorders>
                                              <w:left w:val="single" w:sz="2" w:space="0" w:color="auto"/>
                                              <w:bottom w:val="single" w:sz="2" w:space="0" w:color="auto"/>
                                              <w:right w:val="single" w:sz="2" w:space="0" w:color="auto"/>
                                            </w:tcBorders>
                                            <w:shd w:val="clear" w:color="auto" w:fill="FBD4B4" w:themeFill="accent6" w:themeFillTint="66"/>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83" w:type="dxa"/>
                                            <w:tcBorders>
                                              <w:left w:val="single" w:sz="2" w:space="0" w:color="auto"/>
                                            </w:tcBorders>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410" w:type="dxa"/>
                                            <w:tcBorders>
                                              <w:top w:val="single" w:sz="2" w:space="0" w:color="auto"/>
                                            </w:tcBorders>
                                            <w:shd w:val="clear" w:color="auto" w:fill="auto"/>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r>
                                    </w:tbl>
                                    <w:p w:rsidR="00FD297B" w:rsidRPr="000A27D2" w:rsidRDefault="00FD297B" w:rsidP="005A474E">
                                      <w:pPr>
                                        <w:rPr>
                                          <w:rFonts w:ascii="HG丸ｺﾞｼｯｸM-PRO" w:eastAsia="HG丸ｺﾞｼｯｸM-PRO" w:hAnsi="HG丸ｺﾞｼｯｸM-PRO"/>
                                          <w:b/>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2" name="右矢印 52"/>
                                <wps:cNvSpPr/>
                                <wps:spPr>
                                  <a:xfrm>
                                    <a:off x="2009565" y="1416639"/>
                                    <a:ext cx="2095948" cy="288000"/>
                                  </a:xfrm>
                                  <a:prstGeom prst="rightArrow">
                                    <a:avLst>
                                      <a:gd name="adj1" fmla="val 50001"/>
                                      <a:gd name="adj2" fmla="val 4295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297B" w:rsidRPr="009E2FCB" w:rsidRDefault="00FD297B" w:rsidP="005A474E">
                                      <w:pPr>
                                        <w:spacing w:line="160" w:lineRule="exact"/>
                                        <w:jc w:val="center"/>
                                        <w:rPr>
                                          <w:rFonts w:ascii="HG丸ｺﾞｼｯｸM-PRO" w:eastAsia="HG丸ｺﾞｼｯｸM-PRO" w:hAnsi="HG丸ｺﾞｼｯｸM-PRO"/>
                                          <w:b/>
                                          <w:color w:val="FFFFFF" w:themeColor="background1"/>
                                          <w:sz w:val="15"/>
                                          <w:szCs w:val="15"/>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104" name="グループ化 104"/>
                                <wpg:cNvGrpSpPr/>
                                <wpg:grpSpPr>
                                  <a:xfrm>
                                    <a:off x="2009565" y="257039"/>
                                    <a:ext cx="2047883" cy="288000"/>
                                    <a:chOff x="-1181310" y="57014"/>
                                    <a:chExt cx="2047883" cy="288000"/>
                                  </a:xfrm>
                                </wpg:grpSpPr>
                                <wps:wsp>
                                  <wps:cNvPr id="43" name="正方形/長方形 43"/>
                                  <wps:cNvSpPr/>
                                  <wps:spPr>
                                    <a:xfrm>
                                      <a:off x="-1181310" y="104718"/>
                                      <a:ext cx="200363" cy="14400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右矢印 78"/>
                                  <wps:cNvSpPr/>
                                  <wps:spPr>
                                    <a:xfrm>
                                      <a:off x="523690" y="57014"/>
                                      <a:ext cx="342883" cy="288000"/>
                                    </a:xfrm>
                                    <a:prstGeom prst="rightArrow">
                                      <a:avLst>
                                        <a:gd name="adj1" fmla="val 50001"/>
                                        <a:gd name="adj2" fmla="val 4295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297B" w:rsidRPr="00CA5648" w:rsidRDefault="00FD297B" w:rsidP="005A474E">
                                        <w:pPr>
                                          <w:spacing w:line="160" w:lineRule="exact"/>
                                          <w:jc w:val="center"/>
                                          <w:rPr>
                                            <w:rFonts w:ascii="HG丸ｺﾞｼｯｸM-PRO" w:eastAsia="HG丸ｺﾞｼｯｸM-PRO" w:hAnsi="HG丸ｺﾞｼｯｸM-PRO"/>
                                            <w:b/>
                                            <w:color w:val="FFFFFF" w:themeColor="background1"/>
                                            <w:sz w:val="16"/>
                                            <w:szCs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grpSp>
                            <wps:wsp>
                              <wps:cNvPr id="99" name="角丸四角形 99"/>
                              <wps:cNvSpPr/>
                              <wps:spPr>
                                <a:xfrm>
                                  <a:off x="171406" y="1418692"/>
                                  <a:ext cx="1657494" cy="656650"/>
                                </a:xfrm>
                                <a:prstGeom prst="roundRect">
                                  <a:avLst>
                                    <a:gd name="adj" fmla="val 0"/>
                                  </a:avLst>
                                </a:prstGeom>
                                <a:solidFill>
                                  <a:schemeClr val="bg1"/>
                                </a:solidFill>
                                <a:ln w="6350">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FD297B" w:rsidRDefault="00FD297B" w:rsidP="005A474E">
                                    <w:pPr>
                                      <w:spacing w:line="230" w:lineRule="exact"/>
                                      <w:ind w:left="100" w:hangingChars="50" w:hanging="100"/>
                                      <w:jc w:val="left"/>
                                      <w:rPr>
                                        <w:rFonts w:ascii="HG丸ｺﾞｼｯｸM-PRO" w:eastAsia="HG丸ｺﾞｼｯｸM-PRO" w:hAnsi="HG丸ｺﾞｼｯｸM-PRO" w:cs="Meiryo UI"/>
                                        <w:color w:val="000000" w:themeColor="text1"/>
                                        <w:sz w:val="20"/>
                                        <w:szCs w:val="20"/>
                                      </w:rPr>
                                    </w:pPr>
                                    <w:r w:rsidRPr="000451A1">
                                      <w:rPr>
                                        <w:rFonts w:ascii="HG丸ｺﾞｼｯｸM-PRO" w:eastAsia="HG丸ｺﾞｼｯｸM-PRO" w:hAnsi="HG丸ｺﾞｼｯｸM-PRO" w:cs="Meiryo UI" w:hint="eastAsia"/>
                                        <w:color w:val="000000" w:themeColor="text1"/>
                                        <w:sz w:val="20"/>
                                        <w:szCs w:val="20"/>
                                      </w:rPr>
                                      <w:t>・</w:t>
                                    </w:r>
                                    <w:r>
                                      <w:rPr>
                                        <w:rFonts w:ascii="HG丸ｺﾞｼｯｸM-PRO" w:eastAsia="HG丸ｺﾞｼｯｸM-PRO" w:hAnsi="HG丸ｺﾞｼｯｸM-PRO" w:cs="Meiryo UI" w:hint="eastAsia"/>
                                        <w:color w:val="000000" w:themeColor="text1"/>
                                        <w:sz w:val="20"/>
                                        <w:szCs w:val="20"/>
                                      </w:rPr>
                                      <w:t>環境等への配慮</w:t>
                                    </w:r>
                                  </w:p>
                                  <w:p w:rsidR="00FD297B" w:rsidRPr="000451A1" w:rsidRDefault="00FD297B" w:rsidP="005A474E">
                                    <w:pPr>
                                      <w:spacing w:line="230" w:lineRule="exact"/>
                                      <w:ind w:left="100" w:hangingChars="50" w:hanging="100"/>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w:t>
                                    </w:r>
                                    <w:r w:rsidRPr="000451A1">
                                      <w:rPr>
                                        <w:rFonts w:ascii="HG丸ｺﾞｼｯｸM-PRO" w:eastAsia="HG丸ｺﾞｼｯｸM-PRO" w:hAnsi="HG丸ｺﾞｼｯｸM-PRO" w:cs="Meiryo UI" w:hint="eastAsia"/>
                                        <w:color w:val="000000" w:themeColor="text1"/>
                                        <w:sz w:val="20"/>
                                        <w:szCs w:val="20"/>
                                      </w:rPr>
                                      <w:t>ＪＩＳ規格等に適合</w:t>
                                    </w:r>
                                  </w:p>
                                  <w:p w:rsidR="00FD297B" w:rsidRPr="000451A1" w:rsidRDefault="00FD297B" w:rsidP="005A474E">
                                    <w:pPr>
                                      <w:spacing w:line="230" w:lineRule="exact"/>
                                      <w:ind w:left="200" w:hangingChars="100" w:hanging="200"/>
                                      <w:jc w:val="left"/>
                                      <w:rPr>
                                        <w:rFonts w:ascii="HG丸ｺﾞｼｯｸM-PRO" w:eastAsia="HG丸ｺﾞｼｯｸM-PRO" w:hAnsi="HG丸ｺﾞｼｯｸM-PRO" w:cs="Meiryo UI"/>
                                        <w:color w:val="000000" w:themeColor="text1"/>
                                        <w:sz w:val="20"/>
                                        <w:szCs w:val="20"/>
                                      </w:rPr>
                                    </w:pPr>
                                    <w:r w:rsidRPr="000451A1">
                                      <w:rPr>
                                        <w:rFonts w:ascii="HG丸ｺﾞｼｯｸM-PRO" w:eastAsia="HG丸ｺﾞｼｯｸM-PRO" w:hAnsi="HG丸ｺﾞｼｯｸM-PRO" w:cs="Meiryo UI" w:hint="eastAsia"/>
                                        <w:color w:val="000000" w:themeColor="text1"/>
                                        <w:sz w:val="20"/>
                                        <w:szCs w:val="20"/>
                                      </w:rPr>
                                      <w:t>・品目ごと</w:t>
                                    </w:r>
                                    <w:r>
                                      <w:rPr>
                                        <w:rFonts w:ascii="HG丸ｺﾞｼｯｸM-PRO" w:eastAsia="HG丸ｺﾞｼｯｸM-PRO" w:hAnsi="HG丸ｺﾞｼｯｸM-PRO" w:cs="Meiryo UI" w:hint="eastAsia"/>
                                        <w:color w:val="000000" w:themeColor="text1"/>
                                        <w:sz w:val="20"/>
                                        <w:szCs w:val="20"/>
                                      </w:rPr>
                                      <w:t>の</w:t>
                                    </w:r>
                                    <w:r w:rsidRPr="000451A1">
                                      <w:rPr>
                                        <w:rFonts w:ascii="HG丸ｺﾞｼｯｸM-PRO" w:eastAsia="HG丸ｺﾞｼｯｸM-PRO" w:hAnsi="HG丸ｺﾞｼｯｸM-PRO" w:cs="Meiryo UI" w:hint="eastAsia"/>
                                        <w:color w:val="000000" w:themeColor="text1"/>
                                        <w:sz w:val="20"/>
                                        <w:szCs w:val="20"/>
                                      </w:rPr>
                                      <w:t>基準(循環資源</w:t>
                                    </w:r>
                                    <w:r w:rsidR="00611112">
                                      <w:rPr>
                                        <w:rFonts w:ascii="HG丸ｺﾞｼｯｸM-PRO" w:eastAsia="HG丸ｺﾞｼｯｸM-PRO" w:hAnsi="HG丸ｺﾞｼｯｸM-PRO" w:cs="Meiryo UI"/>
                                        <w:color w:val="000000" w:themeColor="text1"/>
                                        <w:sz w:val="20"/>
                                        <w:szCs w:val="20"/>
                                      </w:rPr>
                                      <w:br/>
                                    </w:r>
                                    <w:r w:rsidRPr="000451A1">
                                      <w:rPr>
                                        <w:rFonts w:ascii="HG丸ｺﾞｼｯｸM-PRO" w:eastAsia="HG丸ｺﾞｼｯｸM-PRO" w:hAnsi="HG丸ｺﾞｼｯｸM-PRO" w:cs="Meiryo UI" w:hint="eastAsia"/>
                                        <w:color w:val="000000" w:themeColor="text1"/>
                                        <w:sz w:val="20"/>
                                        <w:szCs w:val="20"/>
                                      </w:rPr>
                                      <w:t>の</w:t>
                                    </w:r>
                                    <w:r>
                                      <w:rPr>
                                        <w:rFonts w:ascii="HG丸ｺﾞｼｯｸM-PRO" w:eastAsia="HG丸ｺﾞｼｯｸM-PRO" w:hAnsi="HG丸ｺﾞｼｯｸM-PRO" w:cs="Meiryo UI" w:hint="eastAsia"/>
                                        <w:color w:val="000000" w:themeColor="text1"/>
                                        <w:sz w:val="20"/>
                                        <w:szCs w:val="20"/>
                                      </w:rPr>
                                      <w:t>配合</w:t>
                                    </w:r>
                                    <w:r w:rsidRPr="000451A1">
                                      <w:rPr>
                                        <w:rFonts w:ascii="HG丸ｺﾞｼｯｸM-PRO" w:eastAsia="HG丸ｺﾞｼｯｸM-PRO" w:hAnsi="HG丸ｺﾞｼｯｸM-PRO" w:cs="Meiryo UI" w:hint="eastAsia"/>
                                        <w:color w:val="000000" w:themeColor="text1"/>
                                        <w:sz w:val="20"/>
                                        <w:szCs w:val="20"/>
                                      </w:rPr>
                                      <w:t>率等)に適合</w:t>
                                    </w:r>
                                    <w:r>
                                      <w:rPr>
                                        <w:rFonts w:ascii="HG丸ｺﾞｼｯｸM-PRO" w:eastAsia="HG丸ｺﾞｼｯｸM-PRO" w:hAnsi="HG丸ｺﾞｼｯｸM-PRO" w:cs="Meiryo UI" w:hint="eastAsia"/>
                                        <w:color w:val="000000" w:themeColor="text1"/>
                                        <w:sz w:val="20"/>
                                        <w:szCs w:val="20"/>
                                      </w:rPr>
                                      <w:t xml:space="preserve"> 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98" name="左中かっこ 98"/>
                          <wps:cNvSpPr/>
                          <wps:spPr>
                            <a:xfrm>
                              <a:off x="2439768" y="693697"/>
                              <a:ext cx="102690" cy="687433"/>
                            </a:xfrm>
                            <a:prstGeom prst="leftBrace">
                              <a:avLst>
                                <a:gd name="adj1" fmla="val 36115"/>
                                <a:gd name="adj2" fmla="val 46294"/>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テキスト ボックス 54"/>
                        <wps:cNvSpPr txBox="1"/>
                        <wps:spPr>
                          <a:xfrm>
                            <a:off x="2191781" y="639586"/>
                            <a:ext cx="266065" cy="238125"/>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D297B" w:rsidRPr="000C567D" w:rsidRDefault="00FD297B" w:rsidP="005A474E">
                              <w:pPr>
                                <w:spacing w:line="200" w:lineRule="exact"/>
                                <w:ind w:left="190" w:hangingChars="100" w:hanging="190"/>
                                <w:rPr>
                                  <w:rFonts w:ascii="HG丸ｺﾞｼｯｸM-PRO" w:eastAsia="HG丸ｺﾞｼｯｸM-PRO" w:hAnsi="HG丸ｺﾞｼｯｸM-PRO" w:cs="Meiryo UI"/>
                                  <w:sz w:val="19"/>
                                  <w:szCs w:val="19"/>
                                </w:rPr>
                              </w:pPr>
                              <w:r w:rsidRPr="000C567D">
                                <w:rPr>
                                  <w:rFonts w:ascii="HG丸ｺﾞｼｯｸM-PRO" w:eastAsia="HG丸ｺﾞｼｯｸM-PRO" w:hAnsi="HG丸ｺﾞｼｯｸM-PRO" w:cs="Meiryo UI" w:hint="eastAsia"/>
                                  <w:sz w:val="19"/>
                                  <w:szCs w:val="19"/>
                                </w:rPr>
                                <w:t>①</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3" o:spid="_x0000_s1027" style="position:absolute;left:0;text-align:left;margin-left:-8.55pt;margin-top:3.95pt;width:461.85pt;height:179.35pt;z-index:251657216;mso-width-relative:margin" coordsize="58659,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">
                <v:group id="グループ化 113" o:spid="_x0000_s1028" style="position:absolute;width:58659;height:22781" coordorigin="666,2650" coordsize="58663,22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グループ化 112" o:spid="_x0000_s1029" style="position:absolute;left:666;top:2650;width:58664;height:22783" coordorigin="666,2650" coordsize="58663,22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グループ化 109" o:spid="_x0000_s1030" style="position:absolute;left:21709;top:2650;width:37621;height:22783" coordorigin="-12390,173" coordsize="37620,22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グループ化 69" o:spid="_x0000_s1031" style="position:absolute;left:-12390;top:173;width:36582;height:22784" coordorigin="-9943,30" coordsize="36590,22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oundrect id="角丸四角形 61" o:spid="_x0000_s1032" style="position:absolute;left:-9943;top:689;width:36590;height:22127;visibility:visible;mso-wrap-style:square;v-text-anchor:middle" arcsize="488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pq74A&#10;AADbAAAADwAAAGRycy9kb3ducmV2LnhtbESPwQrCMBBE74L/EFbwpqkKItUooggWD2L1A5ZmbYvN&#10;pjTR1r83guBxmJk3zGrTmUq8qHGlZQWTcQSCOLO65FzB7XoYLUA4j6yxskwK3uRgs+73Vhhr2/KF&#10;XqnPRYCwi1FB4X0dS+myggy6sa2Jg3e3jUEfZJNL3WAb4KaS0yiaS4Mlh4UCa9oVlD3Sp1Fwfe/L&#10;2fF+pvT0SHYZtYnzVaLUcNBtlyA8df4f/rWPWsF8At8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Bqau+AAAA2wAAAA8AAAAAAAAAAAAAAAAAmAIAAGRycy9kb3ducmV2&#10;LnhtbFBLBQYAAAAABAAEAPUAAACDAwAAAAA=&#10;" filled="f" strokecolor="gray [1629]" strokeweight="1.25pt"/>
                        <v:shapetype id="_x0000_t202" coordsize="21600,21600" o:spt="202" path="m,l,21600r21600,l21600,xe">
                          <v:stroke joinstyle="miter"/>
                          <v:path gradientshapeok="t" o:connecttype="rect"/>
                        </v:shapetype>
                        <v:shape id="テキスト ボックス 60" o:spid="_x0000_s1033" type="#_x0000_t202" style="position:absolute;left:856;top:30;width:1674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ULsEA&#10;AADbAAAADwAAAGRycy9kb3ducmV2LnhtbERPvU7DMBDeK/UdrENiqRqnDCFK61a0EiIdGBJ4gGt8&#10;jQPxOYpNE96+HpAYP33/u8Nse3Gj0XeOFWySFARx43THrYLPj9d1DsIHZI29Y1LwSx4O++Vih4V2&#10;E1d0q0MrYgj7AhWYEIZCSt8YsugTNxBH7upGiyHCsZV6xCmG214+pWkmLXYcGwwOdDLUfNc/VkGe&#10;+9Mz+Yvrv97qcnWm46Z6N0o9PswvWxCB5vAv/nOXWkEW18c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VC7BAAAA2wAAAA8AAAAAAAAAAAAAAAAAmAIAAGRycy9kb3du&#10;cmV2LnhtbFBLBQYAAAAABAAEAPUAAACGAwAAAAA=&#10;" fillcolor="white [3212]" stroked="f" strokeweight=".5pt">
                          <v:textbox inset="0,0,0,0">
                            <w:txbxContent>
                              <w:p w:rsidR="00FD297B" w:rsidRPr="003B315D" w:rsidRDefault="00FD297B" w:rsidP="005A474E">
                                <w:pPr>
                                  <w:spacing w:line="200" w:lineRule="exact"/>
                                  <w:jc w:val="center"/>
                                  <w:rPr>
                                    <w:rFonts w:ascii="HG丸ｺﾞｼｯｸM-PRO" w:eastAsia="HG丸ｺﾞｼｯｸM-PRO" w:hAnsi="HG丸ｺﾞｼｯｸM-PRO"/>
                                    <w:b/>
                                    <w:sz w:val="18"/>
                                    <w:szCs w:val="18"/>
                                  </w:rPr>
                                </w:pPr>
                                <w:r w:rsidRPr="003B315D">
                                  <w:rPr>
                                    <w:rFonts w:ascii="HG丸ｺﾞｼｯｸM-PRO" w:eastAsia="HG丸ｺﾞｼｯｸM-PRO" w:hAnsi="HG丸ｺﾞｼｯｸM-PRO" w:hint="eastAsia"/>
                                    <w:b/>
                                    <w:sz w:val="18"/>
                                    <w:szCs w:val="18"/>
                                  </w:rPr>
                                  <w:t>新たに設ける認定スキーム</w:t>
                                </w:r>
                              </w:p>
                            </w:txbxContent>
                          </v:textbox>
                        </v:shape>
                      </v:group>
                      <v:group id="グループ化 106" o:spid="_x0000_s1034" style="position:absolute;left:7230;top:2793;width:18000;height:9473" coordorigin="-14581,-444" coordsize="17999,9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テキスト ボックス 77" o:spid="_x0000_s1035" type="#_x0000_t202" style="position:absolute;left:-14195;top:2412;width:17613;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Ed8MA&#10;AADbAAAADwAAAGRycy9kb3ducmV2LnhtbESP3WoCMRSE7wXfIRzBu5pVxJ+tUUTR2guR2j7AYXO6&#10;Wbo5WZKoW5/eFApeDjPzDbNYtbYWV/KhcqxgOMhAEBdOV1wq+PrcvcxAhIissXZMCn4pwGrZ7Sww&#10;1+7GH3Q9x1IkCIccFZgYm1zKUBiyGAauIU7et/MWY5K+lNrjLcFtLUdZNpEWK04LBhvaGCp+zher&#10;gN5cM56bY/Tz0/b9QMPtvrrfler32vUriEhtfIb/2wetYDqFvy/p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Ed8MAAADbAAAADwAAAAAAAAAAAAAAAACYAgAAZHJzL2Rv&#10;d25yZXYueG1sUEsFBgAAAAAEAAQA9QAAAIgDAAAAAA==&#10;" filled="f" stroked="f" strokeweight=".5pt">
                          <v:stroke dashstyle="3 1"/>
                          <v:textbox inset="1mm,1mm,1mm,1mm">
                            <w:txbxContent>
                              <w:p w:rsidR="00FD297B" w:rsidRPr="003F2104" w:rsidRDefault="00FD297B" w:rsidP="005A474E">
                                <w:pPr>
                                  <w:spacing w:line="200" w:lineRule="exact"/>
                                  <w:ind w:left="180" w:hangingChars="100" w:hanging="180"/>
                                  <w:rPr>
                                    <w:rFonts w:ascii="HG丸ｺﾞｼｯｸM-PRO" w:eastAsia="HG丸ｺﾞｼｯｸM-PRO" w:hAnsi="HG丸ｺﾞｼｯｸM-PRO" w:cs="Meiryo UI"/>
                                    <w:sz w:val="18"/>
                                    <w:szCs w:val="18"/>
                                  </w:rPr>
                                </w:pPr>
                                <w:r w:rsidRPr="003F2104">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製品認定基準を満たす</w:t>
                                </w:r>
                                <w:r>
                                  <w:rPr>
                                    <w:rFonts w:ascii="HG丸ｺﾞｼｯｸM-PRO" w:eastAsia="HG丸ｺﾞｼｯｸM-PRO" w:hAnsi="HG丸ｺﾞｼｯｸM-PRO" w:cs="Meiryo UI"/>
                                    <w:sz w:val="18"/>
                                    <w:szCs w:val="18"/>
                                  </w:rPr>
                                  <w:br/>
                                </w:r>
                                <w:r>
                                  <w:rPr>
                                    <w:rFonts w:ascii="HG丸ｺﾞｼｯｸM-PRO" w:eastAsia="HG丸ｺﾞｼｯｸM-PRO" w:hAnsi="HG丸ｺﾞｼｯｸM-PRO" w:cs="Meiryo UI" w:hint="eastAsia"/>
                                    <w:sz w:val="18"/>
                                    <w:szCs w:val="18"/>
                                  </w:rPr>
                                  <w:t>製品のうち、</w:t>
                                </w:r>
                                <w:r w:rsidRPr="003F2104">
                                  <w:rPr>
                                    <w:rFonts w:ascii="HG丸ｺﾞｼｯｸM-PRO" w:eastAsia="HG丸ｺﾞｼｯｸM-PRO" w:hAnsi="HG丸ｺﾞｼｯｸM-PRO" w:cs="Meiryo UI" w:hint="eastAsia"/>
                                    <w:sz w:val="18"/>
                                    <w:szCs w:val="18"/>
                                  </w:rPr>
                                  <w:t>繰返し</w:t>
                                </w:r>
                                <w:r>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リサイクルされて</w:t>
                                </w:r>
                                <w:r>
                                  <w:rPr>
                                    <w:rFonts w:ascii="HG丸ｺﾞｼｯｸM-PRO" w:eastAsia="HG丸ｺﾞｼｯｸM-PRO" w:hAnsi="HG丸ｺﾞｼｯｸM-PRO" w:cs="Meiryo UI" w:hint="eastAsia"/>
                                    <w:sz w:val="18"/>
                                    <w:szCs w:val="18"/>
                                  </w:rPr>
                                  <w:t>いる</w:t>
                                </w:r>
                                <w:r>
                                  <w:rPr>
                                    <w:rFonts w:ascii="HG丸ｺﾞｼｯｸM-PRO" w:eastAsia="HG丸ｺﾞｼｯｸM-PRO" w:hAnsi="HG丸ｺﾞｼｯｸM-PRO" w:cs="Meiryo UI"/>
                                    <w:sz w:val="18"/>
                                    <w:szCs w:val="18"/>
                                  </w:rPr>
                                  <w:br/>
                                </w:r>
                                <w:r>
                                  <w:rPr>
                                    <w:rFonts w:ascii="HG丸ｺﾞｼｯｸM-PRO" w:eastAsia="HG丸ｺﾞｼｯｸM-PRO" w:hAnsi="HG丸ｺﾞｼｯｸM-PRO" w:cs="Meiryo UI" w:hint="eastAsia"/>
                                    <w:sz w:val="18"/>
                                    <w:szCs w:val="18"/>
                                  </w:rPr>
                                  <w:t>もの</w:t>
                                </w:r>
                              </w:p>
                            </w:txbxContent>
                          </v:textbox>
                        </v:shape>
                        <v:shape id="テキスト ボックス 55" o:spid="_x0000_s1036" type="#_x0000_t202" style="position:absolute;left:-14581;top:-444;width:15731;height:3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j+8QA&#10;AADbAAAADwAAAGRycy9kb3ducmV2LnhtbESP3WoCMRSE7wu+QzhC72rWUouuZkWUtvZCxJ8HOGyO&#10;m8XNyZKk69anbwqFXg4z8w2zWPa2ER35UDtWMB5lIIhLp2uuFJxPb09TECEia2wck4JvCrAsBg8L&#10;zLW78YG6Y6xEgnDIUYGJsc2lDKUhi2HkWuLkXZy3GJP0ldQebwluG/mcZa/SYs1pwWBLa0Pl9fhl&#10;FdCHa19mZhf9bL/53NJ4817f70o9DvvVHESkPv6H/9pbrWAygd8v6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zY/vEAAAA2wAAAA8AAAAAAAAAAAAAAAAAmAIAAGRycy9k&#10;b3ducmV2LnhtbFBLBQYAAAAABAAEAPUAAACJAwAAAAA=&#10;" filled="f" stroked="f" strokeweight=".5pt">
                          <v:stroke dashstyle="3 1"/>
                          <v:textbox inset="1mm,1mm,1mm,1mm">
                            <w:txbxContent>
                              <w:p w:rsidR="00FD297B" w:rsidRPr="00A81CF2" w:rsidRDefault="00FD297B" w:rsidP="005A474E">
                                <w:pPr>
                                  <w:spacing w:line="220" w:lineRule="exact"/>
                                  <w:ind w:left="201" w:hangingChars="100" w:hanging="201"/>
                                  <w:rPr>
                                    <w:rFonts w:ascii="HG丸ｺﾞｼｯｸM-PRO" w:eastAsia="HG丸ｺﾞｼｯｸM-PRO" w:hAnsi="HG丸ｺﾞｼｯｸM-PRO" w:cs="Meiryo UI"/>
                                    <w:b/>
                                    <w:color w:val="7F7F7F" w:themeColor="text1" w:themeTint="80"/>
                                    <w:sz w:val="20"/>
                                    <w:szCs w:val="20"/>
                                  </w:rPr>
                                </w:pPr>
                                <w:r w:rsidRPr="00A81CF2">
                                  <w:rPr>
                                    <w:rFonts w:ascii="HG丸ｺﾞｼｯｸM-PRO" w:eastAsia="HG丸ｺﾞｼｯｸM-PRO" w:hAnsi="HG丸ｺﾞｼｯｸM-PRO" w:cs="Meiryo UI" w:hint="eastAsia"/>
                                    <w:b/>
                                    <w:color w:val="7F7F7F" w:themeColor="text1" w:themeTint="80"/>
                                    <w:sz w:val="20"/>
                                    <w:szCs w:val="20"/>
                                  </w:rPr>
                                  <w:t>&lt;新認定区分&gt;</w:t>
                                </w:r>
                              </w:p>
                              <w:p w:rsidR="00FD297B" w:rsidRPr="007A1109" w:rsidRDefault="00FD297B" w:rsidP="005A474E">
                                <w:pPr>
                                  <w:spacing w:line="220" w:lineRule="exact"/>
                                  <w:ind w:left="201" w:hangingChars="100" w:hanging="201"/>
                                  <w:rPr>
                                    <w:rFonts w:ascii="HG丸ｺﾞｼｯｸM-PRO" w:eastAsia="HG丸ｺﾞｼｯｸM-PRO" w:hAnsi="HG丸ｺﾞｼｯｸM-PRO" w:cs="Meiryo UI"/>
                                    <w:b/>
                                    <w:sz w:val="20"/>
                                    <w:szCs w:val="20"/>
                                  </w:rPr>
                                </w:pPr>
                                <w:r>
                                  <w:rPr>
                                    <w:rFonts w:ascii="HG丸ｺﾞｼｯｸM-PRO" w:eastAsia="HG丸ｺﾞｼｯｸM-PRO" w:hAnsi="HG丸ｺﾞｼｯｸM-PRO" w:cs="Meiryo UI" w:hint="eastAsia"/>
                                    <w:b/>
                                    <w:sz w:val="20"/>
                                    <w:szCs w:val="20"/>
                                  </w:rPr>
                                  <w:t>第２段階区分</w:t>
                                </w:r>
                              </w:p>
                            </w:txbxContent>
                          </v:textbox>
                        </v:shape>
                      </v:group>
                      <v:group id="グループ化 107" o:spid="_x0000_s1037" style="position:absolute;left:7415;top:12266;width:17815;height:10691" coordorigin="-14397,2836" coordsize="17815,10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テキスト ボックス 53" o:spid="_x0000_s1038" type="#_x0000_t202" style="position:absolute;left:-14397;top:2836;width:14369;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eFMQA&#10;AADbAAAADwAAAGRycy9kb3ducmV2LnhtbESP0WoCMRRE3wv+Q7hC39ysVkvdGkUqbfWhiLYfcNlc&#10;N4ubmyVJdfXrG0Ho4zAzZ5jZorONOJEPtWMFwywHQVw6XXOl4Of7ffACIkRkjY1jUnChAIt572GG&#10;hXZn3tFpHyuRIBwKVGBibAspQ2nIYshcS5y8g/MWY5K+ktrjOcFtI0d5/iwt1pwWDLb0Zqg87n+t&#10;Avp07XhqvqKfblebNQ1XH/X1qtRjv1u+gojUxf/wvb3WCiZP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XhTEAAAA2wAAAA8AAAAAAAAAAAAAAAAAmAIAAGRycy9k&#10;b3ducmV2LnhtbFBLBQYAAAAABAAEAPUAAACJAwAAAAA=&#10;" filled="f" stroked="f" strokeweight=".5pt">
                          <v:stroke dashstyle="3 1"/>
                          <v:textbox inset="1mm,1mm,1mm,1mm">
                            <w:txbxContent>
                              <w:p w:rsidR="00FD297B" w:rsidRPr="00A81CF2" w:rsidRDefault="00FD297B" w:rsidP="005A474E">
                                <w:pPr>
                                  <w:spacing w:line="220" w:lineRule="exact"/>
                                  <w:ind w:left="201" w:hangingChars="100" w:hanging="201"/>
                                  <w:rPr>
                                    <w:rFonts w:ascii="HG丸ｺﾞｼｯｸM-PRO" w:eastAsia="HG丸ｺﾞｼｯｸM-PRO" w:hAnsi="HG丸ｺﾞｼｯｸM-PRO" w:cs="Meiryo UI"/>
                                    <w:b/>
                                    <w:color w:val="7F7F7F" w:themeColor="text1" w:themeTint="80"/>
                                    <w:sz w:val="20"/>
                                    <w:szCs w:val="18"/>
                                  </w:rPr>
                                </w:pPr>
                                <w:r w:rsidRPr="00A81CF2">
                                  <w:rPr>
                                    <w:rFonts w:ascii="HG丸ｺﾞｼｯｸM-PRO" w:eastAsia="HG丸ｺﾞｼｯｸM-PRO" w:hAnsi="HG丸ｺﾞｼｯｸM-PRO" w:cs="Meiryo UI" w:hint="eastAsia"/>
                                    <w:b/>
                                    <w:color w:val="7F7F7F" w:themeColor="text1" w:themeTint="80"/>
                                    <w:sz w:val="20"/>
                                    <w:szCs w:val="18"/>
                                  </w:rPr>
                                  <w:t>&lt;従来認定区分&gt;</w:t>
                                </w:r>
                              </w:p>
                              <w:p w:rsidR="00FD297B" w:rsidRPr="007A1109" w:rsidRDefault="00FD297B" w:rsidP="005A474E">
                                <w:pPr>
                                  <w:spacing w:line="220" w:lineRule="exact"/>
                                  <w:ind w:left="201" w:hangingChars="100" w:hanging="201"/>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20"/>
                                    <w:szCs w:val="18"/>
                                  </w:rPr>
                                  <w:t>第１段階区分</w:t>
                                </w:r>
                              </w:p>
                            </w:txbxContent>
                          </v:textbox>
                        </v:shape>
                        <v:shape id="テキスト ボックス 57" o:spid="_x0000_s1039" type="#_x0000_t202" style="position:absolute;left:-14197;top:5672;width:17615;height:7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YF8QA&#10;AADbAAAADwAAAGRycy9kb3ducmV2LnhtbESP0WoCMRRE3wv+Q7hC39ysUm3dGkUqbfWhiLYfcNlc&#10;N4ubmyVJdfXrG0Ho4zAzZ5jZorONOJEPtWMFwywHQVw6XXOl4Of7ffACIkRkjY1jUnChAIt572GG&#10;hXZn3tFpHyuRIBwKVGBibAspQ2nIYshcS5y8g/MWY5K+ktrjOcFtI0d5PpEWa04LBlt6M1Qe979W&#10;AX269mlqvqKfblebNQ1XH/X1qtRjv1u+gojUxf/wvb3WCsbPcPu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tWBfEAAAA2wAAAA8AAAAAAAAAAAAAAAAAmAIAAGRycy9k&#10;b3ducmV2LnhtbFBLBQYAAAAABAAEAPUAAACJAwAAAAA=&#10;" filled="f" stroked="f" strokeweight=".5pt">
                          <v:stroke dashstyle="3 1"/>
                          <v:textbox inset="1mm,1mm,1mm,1mm">
                            <w:txbxContent>
                              <w:p w:rsidR="00FD297B" w:rsidRPr="003F2104" w:rsidRDefault="00FD297B" w:rsidP="005A474E">
                                <w:pPr>
                                  <w:spacing w:line="200" w:lineRule="exact"/>
                                  <w:ind w:left="180" w:hangingChars="100" w:hanging="180"/>
                                  <w:rPr>
                                    <w:rFonts w:ascii="HG丸ｺﾞｼｯｸM-PRO" w:eastAsia="HG丸ｺﾞｼｯｸM-PRO" w:hAnsi="HG丸ｺﾞｼｯｸM-PRO" w:cs="Meiryo UI"/>
                                    <w:sz w:val="18"/>
                                    <w:szCs w:val="18"/>
                                  </w:rPr>
                                </w:pPr>
                                <w:r w:rsidRPr="003F2104">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製品認定基準を満たす</w:t>
                                </w:r>
                                <w:r>
                                  <w:rPr>
                                    <w:rFonts w:ascii="HG丸ｺﾞｼｯｸM-PRO" w:eastAsia="HG丸ｺﾞｼｯｸM-PRO" w:hAnsi="HG丸ｺﾞｼｯｸM-PRO" w:cs="Meiryo UI"/>
                                    <w:sz w:val="18"/>
                                    <w:szCs w:val="18"/>
                                  </w:rPr>
                                  <w:br/>
                                </w:r>
                                <w:r>
                                  <w:rPr>
                                    <w:rFonts w:ascii="HG丸ｺﾞｼｯｸM-PRO" w:eastAsia="HG丸ｺﾞｼｯｸM-PRO" w:hAnsi="HG丸ｺﾞｼｯｸM-PRO" w:cs="Meiryo UI" w:hint="eastAsia"/>
                                    <w:sz w:val="18"/>
                                    <w:szCs w:val="18"/>
                                  </w:rPr>
                                  <w:t>製品のうち、</w:t>
                                </w:r>
                                <w:r w:rsidRPr="003F2104">
                                  <w:rPr>
                                    <w:rFonts w:ascii="HG丸ｺﾞｼｯｸM-PRO" w:eastAsia="HG丸ｺﾞｼｯｸM-PRO" w:hAnsi="HG丸ｺﾞｼｯｸM-PRO" w:cs="Meiryo UI" w:hint="eastAsia"/>
                                    <w:sz w:val="18"/>
                                    <w:szCs w:val="18"/>
                                  </w:rPr>
                                  <w:t>回収ルート</w:t>
                                </w:r>
                                <w:r>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が確立されていない</w:t>
                                </w:r>
                                <w:r>
                                  <w:rPr>
                                    <w:rFonts w:ascii="HG丸ｺﾞｼｯｸM-PRO" w:eastAsia="HG丸ｺﾞｼｯｸM-PRO" w:hAnsi="HG丸ｺﾞｼｯｸM-PRO" w:cs="Meiryo UI" w:hint="eastAsia"/>
                                    <w:sz w:val="18"/>
                                    <w:szCs w:val="18"/>
                                  </w:rPr>
                                  <w:t>もの、</w:t>
                                </w:r>
                                <w:r>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マテリアルリサイクルと</w:t>
                                </w:r>
                                <w:r>
                                  <w:rPr>
                                    <w:rFonts w:ascii="HG丸ｺﾞｼｯｸM-PRO" w:eastAsia="HG丸ｺﾞｼｯｸM-PRO" w:hAnsi="HG丸ｺﾞｼｯｸM-PRO" w:cs="Meiryo UI"/>
                                    <w:sz w:val="18"/>
                                    <w:szCs w:val="18"/>
                                  </w:rPr>
                                  <w:br/>
                                </w:r>
                                <w:r w:rsidRPr="003F2104">
                                  <w:rPr>
                                    <w:rFonts w:ascii="HG丸ｺﾞｼｯｸM-PRO" w:eastAsia="HG丸ｺﾞｼｯｸM-PRO" w:hAnsi="HG丸ｺﾞｼｯｸM-PRO" w:cs="Meiryo UI" w:hint="eastAsia"/>
                                    <w:sz w:val="18"/>
                                    <w:szCs w:val="18"/>
                                  </w:rPr>
                                  <w:t>して最終段階の製品</w:t>
                                </w:r>
                              </w:p>
                            </w:txbxContent>
                          </v:textbox>
                        </v:shape>
                      </v:group>
                    </v:group>
                    <v:group id="グループ化 111" o:spid="_x0000_s1040" style="position:absolute;left:666;top:4476;width:41055;height:20957" coordorigin="666,1714" coordsize="41055,20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グループ化 108" o:spid="_x0000_s1041" style="position:absolute;left:666;top:1714;width:41055;height:20957" coordorigin="" coordsize="41055,20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テキスト ボックス 50" o:spid="_x0000_s1042" type="#_x0000_t202" style="position:absolute;width:37149;height:20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OIMEA&#10;AADbAAAADwAAAGRycy9kb3ducmV2LnhtbERPPW+DMBDdI+U/WBepWzCpmraimChBQsqSoWmHjge+&#10;AAKfCXaB/vt6qNTx6X2nh8X0YqLRtZYV7KIYBHFldcu1gs+PYvsKwnlkjb1lUvBDDg7ZepViou3M&#10;7zRdfS1CCLsEFTTeD4mUrmrIoIvsQBy4mx0N+gDHWuoR5xBuevkYx8/SYMuhocGB8oaq7vptFHx1&#10;S2588XIqO7qfL6en3E1lrtTDZjm+gfC0+H/xn/usFezD+vAl/A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AjiDBAAAA2wAAAA8AAAAAAAAAAAAAAAAAmAIAAGRycy9kb3du&#10;cmV2LnhtbFBLBQYAAAAABAAEAPUAAACGAwAAAAA=&#10;" filled="f" stroked="f" strokeweight=".5pt">
                          <v:textbox inset="1mm,1mm,1mm,1mm">
                            <w:txbxContent>
                              <w:tbl>
                                <w:tblPr>
                                  <w:tblStyle w:val="a8"/>
                                  <w:tblOverlap w:val="never"/>
                                  <w:tblW w:w="5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176"/>
                                  <w:gridCol w:w="283"/>
                                  <w:gridCol w:w="2410"/>
                                </w:tblGrid>
                                <w:tr w:rsidR="00FD297B" w:rsidRPr="000845B6" w:rsidTr="00C95B1D">
                                  <w:tc>
                                    <w:tcPr>
                                      <w:tcW w:w="3176" w:type="dxa"/>
                                      <w:vMerge w:val="restart"/>
                                      <w:tcBorders>
                                        <w:top w:val="single" w:sz="2" w:space="0" w:color="auto"/>
                                        <w:left w:val="single" w:sz="2" w:space="0" w:color="auto"/>
                                        <w:bottom w:val="single" w:sz="2" w:space="0" w:color="auto"/>
                                        <w:right w:val="single" w:sz="2" w:space="0" w:color="auto"/>
                                      </w:tcBorders>
                                      <w:shd w:val="clear" w:color="auto" w:fill="FBD4B4" w:themeFill="accent6" w:themeFillTint="66"/>
                                      <w:vAlign w:val="bottom"/>
                                    </w:tcPr>
                                    <w:p w:rsidR="00FD297B" w:rsidRPr="007A1109" w:rsidRDefault="00FD297B" w:rsidP="00D61640">
                                      <w:pPr>
                                        <w:spacing w:line="230" w:lineRule="exact"/>
                                        <w:ind w:left="201" w:hangingChars="100" w:hanging="201"/>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＜認定対象製品＞</w:t>
                                      </w: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対象品目のうち、</w:t>
                                      </w:r>
                                      <w:r w:rsidRPr="000845B6">
                                        <w:rPr>
                                          <w:rFonts w:ascii="HG丸ｺﾞｼｯｸM-PRO" w:eastAsia="HG丸ｺﾞｼｯｸM-PRO" w:hAnsi="HG丸ｺﾞｼｯｸM-PRO" w:hint="eastAsia"/>
                                          <w:sz w:val="20"/>
                                          <w:szCs w:val="20"/>
                                        </w:rPr>
                                        <w:t>府内で</w:t>
                                      </w:r>
                                      <w:r>
                                        <w:rPr>
                                          <w:rFonts w:ascii="HG丸ｺﾞｼｯｸM-PRO" w:eastAsia="HG丸ｺﾞｼｯｸM-PRO" w:hAnsi="HG丸ｺﾞｼｯｸM-PRO" w:hint="eastAsia"/>
                                          <w:sz w:val="20"/>
                                          <w:szCs w:val="20"/>
                                        </w:rPr>
                                        <w:t>販売</w:t>
                                      </w:r>
                                    </w:p>
                                    <w:p w:rsidR="00FD297B" w:rsidRDefault="00FD297B" w:rsidP="00DF09F5">
                                      <w:pPr>
                                        <w:spacing w:line="230" w:lineRule="exact"/>
                                        <w:ind w:left="200" w:hangingChars="100" w:hanging="200"/>
                                        <w:suppressOverlap/>
                                        <w:rPr>
                                          <w:rFonts w:ascii="HG丸ｺﾞｼｯｸM-PRO" w:eastAsia="HG丸ｺﾞｼｯｸM-PRO" w:hAnsi="HG丸ｺﾞｼｯｸM-PRO"/>
                                          <w:sz w:val="20"/>
                                          <w:szCs w:val="20"/>
                                        </w:rPr>
                                      </w:pPr>
                                      <w:r w:rsidRPr="000845B6">
                                        <w:rPr>
                                          <w:rFonts w:ascii="HG丸ｺﾞｼｯｸM-PRO" w:eastAsia="HG丸ｺﾞｼｯｸM-PRO" w:hAnsi="HG丸ｺﾞｼｯｸM-PRO" w:hint="eastAsia"/>
                                          <w:sz w:val="20"/>
                                          <w:szCs w:val="20"/>
                                        </w:rPr>
                                        <w:t>・府内で発生する循環資源を使用</w:t>
                                      </w:r>
                                      <w:r>
                                        <w:rPr>
                                          <w:rFonts w:ascii="HG丸ｺﾞｼｯｸM-PRO" w:eastAsia="HG丸ｺﾞｼｯｸM-PRO" w:hAnsi="HG丸ｺﾞｼｯｸM-PRO"/>
                                          <w:sz w:val="20"/>
                                          <w:szCs w:val="20"/>
                                        </w:rPr>
                                        <w:br/>
                                      </w:r>
                                      <w:r w:rsidRPr="000845B6">
                                        <w:rPr>
                                          <w:rFonts w:ascii="HG丸ｺﾞｼｯｸM-PRO" w:eastAsia="HG丸ｺﾞｼｯｸM-PRO" w:hAnsi="HG丸ｺﾞｼｯｸM-PRO" w:hint="eastAsia"/>
                                          <w:sz w:val="20"/>
                                          <w:szCs w:val="20"/>
                                        </w:rPr>
                                        <w:t>し、国内で製造</w:t>
                                      </w:r>
                                    </w:p>
                                    <w:p w:rsidR="00FD297B" w:rsidRDefault="00FD297B" w:rsidP="00DF09F5">
                                      <w:pPr>
                                        <w:spacing w:line="230" w:lineRule="exact"/>
                                        <w:ind w:left="200" w:hangingChars="100" w:hanging="200"/>
                                        <w:suppressOverlap/>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845B6">
                                        <w:rPr>
                                          <w:rFonts w:ascii="HG丸ｺﾞｼｯｸM-PRO" w:eastAsia="HG丸ｺﾞｼｯｸM-PRO" w:hAnsi="HG丸ｺﾞｼｯｸM-PRO" w:hint="eastAsia"/>
                                          <w:sz w:val="20"/>
                                          <w:szCs w:val="20"/>
                                        </w:rPr>
                                        <w:t>生活環境汚染防止が講じられた</w:t>
                                      </w:r>
                                      <w:r>
                                        <w:rPr>
                                          <w:rFonts w:ascii="HG丸ｺﾞｼｯｸM-PRO" w:eastAsia="HG丸ｺﾞｼｯｸM-PRO" w:hAnsi="HG丸ｺﾞｼｯｸM-PRO"/>
                                          <w:sz w:val="20"/>
                                          <w:szCs w:val="20"/>
                                        </w:rPr>
                                        <w:br/>
                                      </w:r>
                                      <w:r w:rsidRPr="000845B6">
                                        <w:rPr>
                                          <w:rFonts w:ascii="HG丸ｺﾞｼｯｸM-PRO" w:eastAsia="HG丸ｺﾞｼｯｸM-PRO" w:hAnsi="HG丸ｺﾞｼｯｸM-PRO" w:hint="eastAsia"/>
                                          <w:sz w:val="20"/>
                                          <w:szCs w:val="20"/>
                                        </w:rPr>
                                        <w:t>事業所で適法に製造</w:t>
                                      </w:r>
                                    </w:p>
                                    <w:p w:rsidR="00611112" w:rsidRDefault="00611112" w:rsidP="00D61640">
                                      <w:pPr>
                                        <w:spacing w:line="230" w:lineRule="exact"/>
                                        <w:ind w:left="201" w:hangingChars="100" w:hanging="201"/>
                                        <w:suppressOverlap/>
                                        <w:rPr>
                                          <w:rFonts w:ascii="HG丸ｺﾞｼｯｸM-PRO" w:eastAsia="HG丸ｺﾞｼｯｸM-PRO" w:hAnsi="HG丸ｺﾞｼｯｸM-PRO"/>
                                          <w:b/>
                                          <w:sz w:val="20"/>
                                          <w:szCs w:val="20"/>
                                        </w:rPr>
                                      </w:pPr>
                                    </w:p>
                                    <w:p w:rsidR="00FD297B" w:rsidRPr="007A1109" w:rsidRDefault="00FD297B" w:rsidP="00D61640">
                                      <w:pPr>
                                        <w:spacing w:line="230" w:lineRule="exact"/>
                                        <w:ind w:left="201" w:hangingChars="100" w:hanging="201"/>
                                        <w:suppressOverlap/>
                                        <w:rPr>
                                          <w:rFonts w:ascii="HG丸ｺﾞｼｯｸM-PRO" w:eastAsia="HG丸ｺﾞｼｯｸM-PRO" w:hAnsi="HG丸ｺﾞｼｯｸM-PRO"/>
                                          <w:b/>
                                          <w:sz w:val="20"/>
                                          <w:szCs w:val="20"/>
                                        </w:rPr>
                                      </w:pPr>
                                      <w:r w:rsidRPr="007A1109">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第１段階基準＞(製品認定基準)</w:t>
                                      </w: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p w:rsidR="00FD297B"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p w:rsidR="00FD297B" w:rsidRPr="000845B6" w:rsidRDefault="00FD297B" w:rsidP="00D61640">
                                      <w:pPr>
                                        <w:spacing w:line="230" w:lineRule="exact"/>
                                        <w:ind w:left="200" w:hangingChars="100" w:hanging="200"/>
                                        <w:suppressOverlap/>
                                        <w:rPr>
                                          <w:rFonts w:ascii="HG丸ｺﾞｼｯｸM-PRO" w:eastAsia="HG丸ｺﾞｼｯｸM-PRO" w:hAnsi="HG丸ｺﾞｼｯｸM-PRO"/>
                                          <w:sz w:val="20"/>
                                          <w:szCs w:val="20"/>
                                        </w:rPr>
                                      </w:pPr>
                                    </w:p>
                                  </w:tc>
                                  <w:tc>
                                    <w:tcPr>
                                      <w:tcW w:w="283" w:type="dxa"/>
                                      <w:tcBorders>
                                        <w:left w:val="single" w:sz="2" w:space="0" w:color="auto"/>
                                        <w:right w:val="single" w:sz="2" w:space="0" w:color="auto"/>
                                      </w:tcBorders>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410" w:type="dxa"/>
                                      <w:vMerge w:val="restar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FD297B" w:rsidRPr="00C13374" w:rsidRDefault="00FD297B" w:rsidP="00C13374">
                                      <w:pPr>
                                        <w:spacing w:line="230" w:lineRule="exact"/>
                                        <w:suppressOverlap/>
                                        <w:rPr>
                                          <w:rFonts w:ascii="HG丸ｺﾞｼｯｸM-PRO" w:eastAsia="HG丸ｺﾞｼｯｸM-PRO" w:hAnsi="HG丸ｺﾞｼｯｸM-PRO"/>
                                          <w:b/>
                                          <w:sz w:val="19"/>
                                          <w:szCs w:val="19"/>
                                        </w:rPr>
                                      </w:pPr>
                                      <w:r w:rsidRPr="00C13374">
                                        <w:rPr>
                                          <w:rFonts w:ascii="HG丸ｺﾞｼｯｸM-PRO" w:eastAsia="HG丸ｺﾞｼｯｸM-PRO" w:hAnsi="HG丸ｺﾞｼｯｸM-PRO" w:hint="eastAsia"/>
                                          <w:b/>
                                          <w:sz w:val="19"/>
                                          <w:szCs w:val="19"/>
                                        </w:rPr>
                                        <w:t>＜第２段階基準</w:t>
                                      </w:r>
                                      <w:r>
                                        <w:rPr>
                                          <w:rFonts w:ascii="HG丸ｺﾞｼｯｸM-PRO" w:eastAsia="HG丸ｺﾞｼｯｸM-PRO" w:hAnsi="HG丸ｺﾞｼｯｸM-PRO" w:hint="eastAsia"/>
                                          <w:b/>
                                          <w:sz w:val="19"/>
                                          <w:szCs w:val="19"/>
                                        </w:rPr>
                                        <w:t>＞</w:t>
                                      </w:r>
                                    </w:p>
                                    <w:p w:rsidR="00FD297B" w:rsidRPr="000C567D" w:rsidRDefault="00FD297B" w:rsidP="00D61640">
                                      <w:pPr>
                                        <w:spacing w:line="230" w:lineRule="exact"/>
                                        <w:ind w:leftChars="150" w:left="505" w:hangingChars="100" w:hanging="190"/>
                                        <w:suppressOverlap/>
                                        <w:rPr>
                                          <w:rFonts w:ascii="HG丸ｺﾞｼｯｸM-PRO" w:eastAsia="HG丸ｺﾞｼｯｸM-PRO" w:hAnsi="HG丸ｺﾞｼｯｸM-PRO"/>
                                          <w:sz w:val="19"/>
                                          <w:szCs w:val="19"/>
                                        </w:rPr>
                                      </w:pPr>
                                      <w:r w:rsidRPr="000C567D">
                                        <w:rPr>
                                          <w:rFonts w:ascii="HG丸ｺﾞｼｯｸM-PRO" w:eastAsia="HG丸ｺﾞｼｯｸM-PRO" w:hAnsi="HG丸ｺﾞｼｯｸM-PRO" w:hint="eastAsia"/>
                                          <w:sz w:val="19"/>
                                          <w:szCs w:val="19"/>
                                        </w:rPr>
                                        <w:t>・生産者が自ら</w:t>
                                      </w:r>
                                      <w:r>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使用済品を回収</w:t>
                                      </w:r>
                                    </w:p>
                                    <w:p w:rsidR="00FD297B" w:rsidRPr="000C567D" w:rsidRDefault="00FD297B" w:rsidP="00D61640">
                                      <w:pPr>
                                        <w:spacing w:line="230" w:lineRule="exact"/>
                                        <w:ind w:leftChars="150" w:left="505" w:hangingChars="100" w:hanging="190"/>
                                        <w:suppressOverlap/>
                                        <w:rPr>
                                          <w:rFonts w:ascii="HG丸ｺﾞｼｯｸM-PRO" w:eastAsia="HG丸ｺﾞｼｯｸM-PRO" w:hAnsi="HG丸ｺﾞｼｯｸM-PRO"/>
                                          <w:sz w:val="19"/>
                                          <w:szCs w:val="19"/>
                                        </w:rPr>
                                      </w:pPr>
                                      <w:r w:rsidRPr="000C567D">
                                        <w:rPr>
                                          <w:rFonts w:ascii="HG丸ｺﾞｼｯｸM-PRO" w:eastAsia="HG丸ｺﾞｼｯｸM-PRO" w:hAnsi="HG丸ｺﾞｼｯｸM-PRO" w:hint="eastAsia"/>
                                          <w:sz w:val="19"/>
                                          <w:szCs w:val="19"/>
                                        </w:rPr>
                                        <w:t>・使用済品の回収</w:t>
                                      </w:r>
                                      <w:r w:rsidRPr="000C567D">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ルートがある程度</w:t>
                                      </w:r>
                                      <w:r w:rsidRPr="000C567D">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確立されている</w:t>
                                      </w:r>
                                    </w:p>
                                    <w:p w:rsidR="00FD297B" w:rsidRPr="000845B6" w:rsidRDefault="00FD297B" w:rsidP="00C95B1D">
                                      <w:pPr>
                                        <w:spacing w:line="230" w:lineRule="exact"/>
                                        <w:ind w:left="285" w:hangingChars="150" w:hanging="285"/>
                                        <w:suppressOverlap/>
                                        <w:rPr>
                                          <w:rFonts w:ascii="HG丸ｺﾞｼｯｸM-PRO" w:eastAsia="HG丸ｺﾞｼｯｸM-PRO" w:hAnsi="HG丸ｺﾞｼｯｸM-PRO"/>
                                          <w:sz w:val="20"/>
                                          <w:szCs w:val="20"/>
                                        </w:rPr>
                                      </w:pPr>
                                      <w:r>
                                        <w:rPr>
                                          <w:rFonts w:ascii="HG丸ｺﾞｼｯｸM-PRO" w:eastAsia="HG丸ｺﾞｼｯｸM-PRO" w:hAnsi="HG丸ｺﾞｼｯｸM-PRO" w:hint="eastAsia"/>
                                          <w:sz w:val="19"/>
                                          <w:szCs w:val="19"/>
                                        </w:rPr>
                                        <w:t>② ①で</w:t>
                                      </w:r>
                                      <w:r w:rsidRPr="000C567D">
                                        <w:rPr>
                                          <w:rFonts w:ascii="HG丸ｺﾞｼｯｸM-PRO" w:eastAsia="HG丸ｺﾞｼｯｸM-PRO" w:hAnsi="HG丸ｺﾞｼｯｸM-PRO" w:hint="eastAsia"/>
                                          <w:sz w:val="19"/>
                                          <w:szCs w:val="19"/>
                                        </w:rPr>
                                        <w:t>回収した使用済品</w:t>
                                      </w:r>
                                      <w:r>
                                        <w:rPr>
                                          <w:rFonts w:ascii="HG丸ｺﾞｼｯｸM-PRO" w:eastAsia="HG丸ｺﾞｼｯｸM-PRO" w:hAnsi="HG丸ｺﾞｼｯｸM-PRO"/>
                                          <w:sz w:val="19"/>
                                          <w:szCs w:val="19"/>
                                        </w:rPr>
                                        <w:br/>
                                      </w:r>
                                      <w:r w:rsidRPr="000C567D">
                                        <w:rPr>
                                          <w:rFonts w:ascii="HG丸ｺﾞｼｯｸM-PRO" w:eastAsia="HG丸ｺﾞｼｯｸM-PRO" w:hAnsi="HG丸ｺﾞｼｯｸM-PRO" w:hint="eastAsia"/>
                                          <w:sz w:val="19"/>
                                          <w:szCs w:val="19"/>
                                        </w:rPr>
                                        <w:t>を素材として使用</w:t>
                                      </w:r>
                                    </w:p>
                                  </w:tc>
                                </w:tr>
                                <w:tr w:rsidR="00FD297B" w:rsidRPr="000845B6" w:rsidTr="00C13374">
                                  <w:trPr>
                                    <w:trHeight w:val="1661"/>
                                  </w:trPr>
                                  <w:tc>
                                    <w:tcPr>
                                      <w:tcW w:w="3176" w:type="dxa"/>
                                      <w:vMerge/>
                                      <w:tcBorders>
                                        <w:left w:val="single" w:sz="2" w:space="0" w:color="auto"/>
                                        <w:bottom w:val="single" w:sz="2" w:space="0" w:color="auto"/>
                                        <w:right w:val="single" w:sz="2" w:space="0" w:color="auto"/>
                                      </w:tcBorders>
                                      <w:shd w:val="clear" w:color="auto" w:fill="FBD4B4" w:themeFill="accent6" w:themeFillTint="66"/>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83" w:type="dxa"/>
                                      <w:tcBorders>
                                        <w:left w:val="single" w:sz="2" w:space="0" w:color="auto"/>
                                        <w:right w:val="single" w:sz="2" w:space="0" w:color="auto"/>
                                      </w:tcBorders>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410" w:type="dxa"/>
                                      <w:vMerge/>
                                      <w:tcBorders>
                                        <w:left w:val="single" w:sz="2" w:space="0" w:color="auto"/>
                                        <w:bottom w:val="single" w:sz="2" w:space="0" w:color="auto"/>
                                        <w:right w:val="single" w:sz="2" w:space="0" w:color="auto"/>
                                      </w:tcBorders>
                                      <w:shd w:val="clear" w:color="auto" w:fill="FBD4B4" w:themeFill="accent6" w:themeFillTint="66"/>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r>
                                <w:tr w:rsidR="00FD297B" w:rsidRPr="000845B6" w:rsidTr="00C95B1D">
                                  <w:trPr>
                                    <w:trHeight w:val="280"/>
                                  </w:trPr>
                                  <w:tc>
                                    <w:tcPr>
                                      <w:tcW w:w="3176" w:type="dxa"/>
                                      <w:vMerge/>
                                      <w:tcBorders>
                                        <w:left w:val="single" w:sz="2" w:space="0" w:color="auto"/>
                                        <w:bottom w:val="single" w:sz="2" w:space="0" w:color="auto"/>
                                        <w:right w:val="single" w:sz="2" w:space="0" w:color="auto"/>
                                      </w:tcBorders>
                                      <w:shd w:val="clear" w:color="auto" w:fill="FBD4B4" w:themeFill="accent6" w:themeFillTint="66"/>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83" w:type="dxa"/>
                                      <w:tcBorders>
                                        <w:left w:val="single" w:sz="2" w:space="0" w:color="auto"/>
                                      </w:tcBorders>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c>
                                    <w:tcPr>
                                      <w:tcW w:w="2410" w:type="dxa"/>
                                      <w:tcBorders>
                                        <w:top w:val="single" w:sz="2" w:space="0" w:color="auto"/>
                                      </w:tcBorders>
                                      <w:shd w:val="clear" w:color="auto" w:fill="auto"/>
                                    </w:tcPr>
                                    <w:p w:rsidR="00FD297B" w:rsidRPr="000845B6" w:rsidRDefault="00FD297B" w:rsidP="00D61640">
                                      <w:pPr>
                                        <w:spacing w:line="230" w:lineRule="exact"/>
                                        <w:suppressOverlap/>
                                        <w:rPr>
                                          <w:rFonts w:ascii="HG丸ｺﾞｼｯｸM-PRO" w:eastAsia="HG丸ｺﾞｼｯｸM-PRO" w:hAnsi="HG丸ｺﾞｼｯｸM-PRO"/>
                                          <w:sz w:val="20"/>
                                          <w:szCs w:val="20"/>
                                        </w:rPr>
                                      </w:pPr>
                                    </w:p>
                                  </w:tc>
                                </w:tr>
                              </w:tbl>
                              <w:p w:rsidR="00FD297B" w:rsidRPr="000A27D2" w:rsidRDefault="00FD297B" w:rsidP="005A474E">
                                <w:pPr>
                                  <w:rPr>
                                    <w:rFonts w:ascii="HG丸ｺﾞｼｯｸM-PRO" w:eastAsia="HG丸ｺﾞｼｯｸM-PRO" w:hAnsi="HG丸ｺﾞｼｯｸM-PRO"/>
                                    <w:b/>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43" type="#_x0000_t13" style="position:absolute;left:20095;top:14166;width:2096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XEsYA&#10;AADbAAAADwAAAGRycy9kb3ducmV2LnhtbESPQWsCMRSE70L/Q3iF3jSrYK1boxTBUmgPuq2lx8fm&#10;uQluXtZN1G1/vRGEHoeZ+YaZLTpXixO1wXpWMBxkIIhLry1XCr4+V/0nECEia6w9k4JfCrCY3/Vm&#10;mGt/5g2diliJBOGQowITY5NLGUpDDsPAN8TJ2/nWYUyyraRu8ZzgrpajLHuUDi2nBYMNLQ2V++Lo&#10;FNjpq3n/+1jvf47j9W5YfNvt5LBU6uG+e3kGEamL/+Fb+00rGI/g+iX9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pXEsYAAADbAAAADwAAAAAAAAAAAAAAAACYAgAAZHJz&#10;L2Rvd25yZXYueG1sUEsFBgAAAAAEAAQA9QAAAIsDAAAAAA==&#10;" adj="20325" fillcolor="black [3213]" stroked="f" strokeweight="2pt">
                          <v:textbox inset="1mm,1mm,1mm,1mm">
                            <w:txbxContent>
                              <w:p w:rsidR="00FD297B" w:rsidRPr="009E2FCB" w:rsidRDefault="00FD297B" w:rsidP="005A474E">
                                <w:pPr>
                                  <w:spacing w:line="160" w:lineRule="exact"/>
                                  <w:jc w:val="center"/>
                                  <w:rPr>
                                    <w:rFonts w:ascii="HG丸ｺﾞｼｯｸM-PRO" w:eastAsia="HG丸ｺﾞｼｯｸM-PRO" w:hAnsi="HG丸ｺﾞｼｯｸM-PRO"/>
                                    <w:b/>
                                    <w:color w:val="FFFFFF" w:themeColor="background1"/>
                                    <w:sz w:val="15"/>
                                    <w:szCs w:val="15"/>
                                  </w:rPr>
                                </w:pPr>
                              </w:p>
                            </w:txbxContent>
                          </v:textbox>
                        </v:shape>
                        <v:group id="グループ化 104" o:spid="_x0000_s1044" style="position:absolute;left:20095;top:2570;width:20479;height:2880" coordorigin="-11813,570" coordsize="20478,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正方形/長方形 43" o:spid="_x0000_s1045" style="position:absolute;left:-11813;top:1047;width:2004;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dNzMIA&#10;AADbAAAADwAAAGRycy9kb3ducmV2LnhtbESPT4vCMBTE78J+h/AW9qapf5C1GmVZFDwJdkU8Pppn&#10;U9q8lCbW7rc3guBxmJnfMKtNb2vRUetLxwrGowQEce50yYWC099u+A3CB2SNtWNS8E8eNuuPwQpT&#10;7e58pC4LhYgQ9ikqMCE0qZQ+N2TRj1xDHL2ray2GKNtC6hbvEW5rOUmSubRYclww2NCvobzKblZB&#10;cdltu74y5I5+mt2qZnE6nLVSX5/9zxJEoD68w6/2XiuYTeH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03MwgAAANsAAAAPAAAAAAAAAAAAAAAAAJgCAABkcnMvZG93&#10;bnJldi54bWxQSwUGAAAAAAQABAD1AAAAhwMAAAAA&#10;" fillcolor="black [3213]" stroked="f" strokeweight="2pt"/>
                          <v:shape id="右矢印 78" o:spid="_x0000_s1046" type="#_x0000_t13" style="position:absolute;left:5236;top:570;width:3429;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58EA&#10;AADbAAAADwAAAGRycy9kb3ducmV2LnhtbERPu27CMBTdkfgH6yKxoGLzaKkCBiGkSh1YeHRgu40v&#10;SSC+DrGB8Pd4QGI8Ou/ZorGluFHtC8caBn0Fgjh1puBMw3738/ENwgdkg6Vj0vAgD4t5uzXDxLg7&#10;b+i2DZmIIewT1JCHUCVS+jQni77vKuLIHV1tMURYZ9LUeI/htpRDpb6kxYJjQ44VrXJKz9ur1aAO&#10;o5If6vK5O/3tx/LfrXtDn2rd7TTLKYhATXiLX+5fo2ESx8Y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vvOfBAAAA2wAAAA8AAAAAAAAAAAAAAAAAmAIAAGRycy9kb3du&#10;cmV2LnhtbFBLBQYAAAAABAAEAPUAAACGAwAAAAA=&#10;" adj="13807" fillcolor="black [3213]" stroked="f" strokeweight="2pt">
                            <v:textbox inset="1mm,1mm,1mm,1mm">
                              <w:txbxContent>
                                <w:p w:rsidR="00FD297B" w:rsidRPr="00CA5648" w:rsidRDefault="00FD297B" w:rsidP="005A474E">
                                  <w:pPr>
                                    <w:spacing w:line="160" w:lineRule="exact"/>
                                    <w:jc w:val="center"/>
                                    <w:rPr>
                                      <w:rFonts w:ascii="HG丸ｺﾞｼｯｸM-PRO" w:eastAsia="HG丸ｺﾞｼｯｸM-PRO" w:hAnsi="HG丸ｺﾞｼｯｸM-PRO"/>
                                      <w:b/>
                                      <w:color w:val="FFFFFF" w:themeColor="background1"/>
                                      <w:sz w:val="16"/>
                                      <w:szCs w:val="18"/>
                                    </w:rPr>
                                  </w:pPr>
                                </w:p>
                              </w:txbxContent>
                            </v:textbox>
                          </v:shape>
                        </v:group>
                      </v:group>
                      <v:roundrect id="角丸四角形 99" o:spid="_x0000_s1047" style="position:absolute;left:1714;top:14186;width:16575;height:6567;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PUMMA&#10;AADbAAAADwAAAGRycy9kb3ducmV2LnhtbESPT4vCMBTE7wv7HcJb2Nua6qFo17SIoBRZEf/gXh/N&#10;sy02L6WJWr+9EQSPw8xvhplmvWnElTpXW1YwHEQgiAuray4VHPaLnzEI55E1NpZJwZ0cZOnnxxQT&#10;bW+8pevOlyKUsEtQQeV9m0jpiooMuoFtiYN3sp1BH2RXSt3hLZSbRo6iKJYGaw4LFbY0r6g47y5G&#10;weQe28N6e/xbnnnz32zyuMgvK6W+v/rZLwhPvX+HX3SuAzeB55f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QPUMMAAADbAAAADwAAAAAAAAAAAAAAAACYAgAAZHJzL2Rv&#10;d25yZXYueG1sUEsFBgAAAAAEAAQA9QAAAIgDAAAAAA==&#10;" fillcolor="white [3212]" stroked="f" strokeweight=".5pt">
                        <v:textbox inset="0,0,0,0">
                          <w:txbxContent>
                            <w:p w:rsidR="00FD297B" w:rsidRDefault="00FD297B" w:rsidP="005A474E">
                              <w:pPr>
                                <w:spacing w:line="230" w:lineRule="exact"/>
                                <w:ind w:left="100" w:hangingChars="50" w:hanging="100"/>
                                <w:jc w:val="left"/>
                                <w:rPr>
                                  <w:rFonts w:ascii="HG丸ｺﾞｼｯｸM-PRO" w:eastAsia="HG丸ｺﾞｼｯｸM-PRO" w:hAnsi="HG丸ｺﾞｼｯｸM-PRO" w:cs="Meiryo UI"/>
                                  <w:color w:val="000000" w:themeColor="text1"/>
                                  <w:sz w:val="20"/>
                                  <w:szCs w:val="20"/>
                                </w:rPr>
                              </w:pPr>
                              <w:r w:rsidRPr="000451A1">
                                <w:rPr>
                                  <w:rFonts w:ascii="HG丸ｺﾞｼｯｸM-PRO" w:eastAsia="HG丸ｺﾞｼｯｸM-PRO" w:hAnsi="HG丸ｺﾞｼｯｸM-PRO" w:cs="Meiryo UI" w:hint="eastAsia"/>
                                  <w:color w:val="000000" w:themeColor="text1"/>
                                  <w:sz w:val="20"/>
                                  <w:szCs w:val="20"/>
                                </w:rPr>
                                <w:t>・</w:t>
                              </w:r>
                              <w:r>
                                <w:rPr>
                                  <w:rFonts w:ascii="HG丸ｺﾞｼｯｸM-PRO" w:eastAsia="HG丸ｺﾞｼｯｸM-PRO" w:hAnsi="HG丸ｺﾞｼｯｸM-PRO" w:cs="Meiryo UI" w:hint="eastAsia"/>
                                  <w:color w:val="000000" w:themeColor="text1"/>
                                  <w:sz w:val="20"/>
                                  <w:szCs w:val="20"/>
                                </w:rPr>
                                <w:t>環境等への配慮</w:t>
                              </w:r>
                            </w:p>
                            <w:p w:rsidR="00FD297B" w:rsidRPr="000451A1" w:rsidRDefault="00FD297B" w:rsidP="005A474E">
                              <w:pPr>
                                <w:spacing w:line="230" w:lineRule="exact"/>
                                <w:ind w:left="100" w:hangingChars="50" w:hanging="100"/>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w:t>
                              </w:r>
                              <w:r w:rsidRPr="000451A1">
                                <w:rPr>
                                  <w:rFonts w:ascii="HG丸ｺﾞｼｯｸM-PRO" w:eastAsia="HG丸ｺﾞｼｯｸM-PRO" w:hAnsi="HG丸ｺﾞｼｯｸM-PRO" w:cs="Meiryo UI" w:hint="eastAsia"/>
                                  <w:color w:val="000000" w:themeColor="text1"/>
                                  <w:sz w:val="20"/>
                                  <w:szCs w:val="20"/>
                                </w:rPr>
                                <w:t>ＪＩＳ規格等に適合</w:t>
                              </w:r>
                            </w:p>
                            <w:p w:rsidR="00FD297B" w:rsidRPr="000451A1" w:rsidRDefault="00FD297B" w:rsidP="005A474E">
                              <w:pPr>
                                <w:spacing w:line="230" w:lineRule="exact"/>
                                <w:ind w:left="200" w:hangingChars="100" w:hanging="200"/>
                                <w:jc w:val="left"/>
                                <w:rPr>
                                  <w:rFonts w:ascii="HG丸ｺﾞｼｯｸM-PRO" w:eastAsia="HG丸ｺﾞｼｯｸM-PRO" w:hAnsi="HG丸ｺﾞｼｯｸM-PRO" w:cs="Meiryo UI"/>
                                  <w:color w:val="000000" w:themeColor="text1"/>
                                  <w:sz w:val="20"/>
                                  <w:szCs w:val="20"/>
                                </w:rPr>
                              </w:pPr>
                              <w:r w:rsidRPr="000451A1">
                                <w:rPr>
                                  <w:rFonts w:ascii="HG丸ｺﾞｼｯｸM-PRO" w:eastAsia="HG丸ｺﾞｼｯｸM-PRO" w:hAnsi="HG丸ｺﾞｼｯｸM-PRO" w:cs="Meiryo UI" w:hint="eastAsia"/>
                                  <w:color w:val="000000" w:themeColor="text1"/>
                                  <w:sz w:val="20"/>
                                  <w:szCs w:val="20"/>
                                </w:rPr>
                                <w:t>・品目ごと</w:t>
                              </w:r>
                              <w:r>
                                <w:rPr>
                                  <w:rFonts w:ascii="HG丸ｺﾞｼｯｸM-PRO" w:eastAsia="HG丸ｺﾞｼｯｸM-PRO" w:hAnsi="HG丸ｺﾞｼｯｸM-PRO" w:cs="Meiryo UI" w:hint="eastAsia"/>
                                  <w:color w:val="000000" w:themeColor="text1"/>
                                  <w:sz w:val="20"/>
                                  <w:szCs w:val="20"/>
                                </w:rPr>
                                <w:t>の</w:t>
                              </w:r>
                              <w:r w:rsidRPr="000451A1">
                                <w:rPr>
                                  <w:rFonts w:ascii="HG丸ｺﾞｼｯｸM-PRO" w:eastAsia="HG丸ｺﾞｼｯｸM-PRO" w:hAnsi="HG丸ｺﾞｼｯｸM-PRO" w:cs="Meiryo UI" w:hint="eastAsia"/>
                                  <w:color w:val="000000" w:themeColor="text1"/>
                                  <w:sz w:val="20"/>
                                  <w:szCs w:val="20"/>
                                </w:rPr>
                                <w:t>基準(循環資源</w:t>
                              </w:r>
                              <w:r w:rsidR="00611112">
                                <w:rPr>
                                  <w:rFonts w:ascii="HG丸ｺﾞｼｯｸM-PRO" w:eastAsia="HG丸ｺﾞｼｯｸM-PRO" w:hAnsi="HG丸ｺﾞｼｯｸM-PRO" w:cs="Meiryo UI"/>
                                  <w:color w:val="000000" w:themeColor="text1"/>
                                  <w:sz w:val="20"/>
                                  <w:szCs w:val="20"/>
                                </w:rPr>
                                <w:br/>
                              </w:r>
                              <w:r w:rsidRPr="000451A1">
                                <w:rPr>
                                  <w:rFonts w:ascii="HG丸ｺﾞｼｯｸM-PRO" w:eastAsia="HG丸ｺﾞｼｯｸM-PRO" w:hAnsi="HG丸ｺﾞｼｯｸM-PRO" w:cs="Meiryo UI" w:hint="eastAsia"/>
                                  <w:color w:val="000000" w:themeColor="text1"/>
                                  <w:sz w:val="20"/>
                                  <w:szCs w:val="20"/>
                                </w:rPr>
                                <w:t>の</w:t>
                              </w:r>
                              <w:r>
                                <w:rPr>
                                  <w:rFonts w:ascii="HG丸ｺﾞｼｯｸM-PRO" w:eastAsia="HG丸ｺﾞｼｯｸM-PRO" w:hAnsi="HG丸ｺﾞｼｯｸM-PRO" w:cs="Meiryo UI" w:hint="eastAsia"/>
                                  <w:color w:val="000000" w:themeColor="text1"/>
                                  <w:sz w:val="20"/>
                                  <w:szCs w:val="20"/>
                                </w:rPr>
                                <w:t>配合</w:t>
                              </w:r>
                              <w:r w:rsidRPr="000451A1">
                                <w:rPr>
                                  <w:rFonts w:ascii="HG丸ｺﾞｼｯｸM-PRO" w:eastAsia="HG丸ｺﾞｼｯｸM-PRO" w:hAnsi="HG丸ｺﾞｼｯｸM-PRO" w:cs="Meiryo UI" w:hint="eastAsia"/>
                                  <w:color w:val="000000" w:themeColor="text1"/>
                                  <w:sz w:val="20"/>
                                  <w:szCs w:val="20"/>
                                </w:rPr>
                                <w:t>率等)に適合</w:t>
                              </w:r>
                              <w:r>
                                <w:rPr>
                                  <w:rFonts w:ascii="HG丸ｺﾞｼｯｸM-PRO" w:eastAsia="HG丸ｺﾞｼｯｸM-PRO" w:hAnsi="HG丸ｺﾞｼｯｸM-PRO" w:cs="Meiryo UI" w:hint="eastAsia"/>
                                  <w:color w:val="000000" w:themeColor="text1"/>
                                  <w:sz w:val="20"/>
                                  <w:szCs w:val="20"/>
                                </w:rPr>
                                <w:t xml:space="preserve"> 等</w:t>
                              </w:r>
                            </w:p>
                          </w:txbxContent>
                        </v:textbox>
                      </v:roundrect>
                    </v:group>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8" o:spid="_x0000_s1048" type="#_x0000_t87" style="position:absolute;left:24397;top:6936;width:1027;height:6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xwr8A&#10;AADbAAAADwAAAGRycy9kb3ducmV2LnhtbERPzYrCMBC+L/gOYQQvi6bbg2g1igqCLCKu7gMMzdgW&#10;m0npZGt9+81B8Pjx/S/XvatVR61Ung18TRJQxLm3FRcGfq/78QyUBGSLtWcy8CSB9WrwscTM+gf/&#10;UHcJhYohLBkaKENoMq0lL8mhTHxDHLmbbx2GCNtC2xYfMdzVOk2SqXZYcWwosaFdSfn98ucM8Kc+&#10;z0Wa1F679Hsn3Sw/bY/GjIb9ZgEqUB/e4pf7YA3M49j4Jf4A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fnHCvwAAANsAAAAPAAAAAAAAAAAAAAAAAJgCAABkcnMvZG93bnJl&#10;di54bWxQSwUGAAAAAAQABAD1AAAAhAMAAAAA&#10;" adj="1165,10000" strokecolor="black [3213]" strokeweight=".25pt"/>
                </v:group>
                <v:shape id="テキスト ボックス 54" o:spid="_x0000_s1049" type="#_x0000_t202" style="position:absolute;left:21917;top:6395;width:2661;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YMQA&#10;AADbAAAADwAAAGRycy9kb3ducmV2LnhtbESP0WoCMRRE34X+Q7iFvmnWYotuzS6itLUPIrX9gMvm&#10;ulnc3CxJqlu/3giCj8PMnGHmZW9bcSQfGscKxqMMBHHldMO1gt+f9+EURIjIGlvHpOCfApTFw2CO&#10;uXYn/qbjLtYiQTjkqMDE2OVShsqQxTByHXHy9s5bjEn6WmqPpwS3rXzOsldpseG0YLCjpaHqsPuz&#10;CujTdZOZ2UQ/266+1jRefTTns1JPj/3iDUSkPt7Dt/ZaK3iZwPVL+gGy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xmDEAAAA2wAAAA8AAAAAAAAAAAAAAAAAmAIAAGRycy9k&#10;b3ducmV2LnhtbFBLBQYAAAAABAAEAPUAAACJAwAAAAA=&#10;" filled="f" stroked="f" strokeweight=".5pt">
                  <v:stroke dashstyle="3 1"/>
                  <v:textbox inset="1mm,1mm,1mm,1mm">
                    <w:txbxContent>
                      <w:p w:rsidR="00FD297B" w:rsidRPr="000C567D" w:rsidRDefault="00FD297B" w:rsidP="005A474E">
                        <w:pPr>
                          <w:spacing w:line="200" w:lineRule="exact"/>
                          <w:ind w:left="190" w:hangingChars="100" w:hanging="190"/>
                          <w:rPr>
                            <w:rFonts w:ascii="HG丸ｺﾞｼｯｸM-PRO" w:eastAsia="HG丸ｺﾞｼｯｸM-PRO" w:hAnsi="HG丸ｺﾞｼｯｸM-PRO" w:cs="Meiryo UI"/>
                            <w:sz w:val="19"/>
                            <w:szCs w:val="19"/>
                          </w:rPr>
                        </w:pPr>
                        <w:r w:rsidRPr="000C567D">
                          <w:rPr>
                            <w:rFonts w:ascii="HG丸ｺﾞｼｯｸM-PRO" w:eastAsia="HG丸ｺﾞｼｯｸM-PRO" w:hAnsi="HG丸ｺﾞｼｯｸM-PRO" w:cs="Meiryo UI" w:hint="eastAsia"/>
                            <w:sz w:val="19"/>
                            <w:szCs w:val="19"/>
                          </w:rPr>
                          <w:t>①</w:t>
                        </w:r>
                      </w:p>
                    </w:txbxContent>
                  </v:textbox>
                </v:shape>
              </v:group>
            </w:pict>
          </mc:Fallback>
        </mc:AlternateContent>
      </w:r>
    </w:p>
    <w:p w:rsidR="005A474E" w:rsidRDefault="005A474E" w:rsidP="005A474E">
      <w:pPr>
        <w:ind w:firstLineChars="100" w:firstLine="210"/>
      </w:pPr>
    </w:p>
    <w:p w:rsidR="005A474E" w:rsidRDefault="005A474E" w:rsidP="005A474E">
      <w:pPr>
        <w:ind w:firstLineChars="100" w:firstLine="210"/>
      </w:pPr>
    </w:p>
    <w:p w:rsidR="005A474E" w:rsidRDefault="005A474E" w:rsidP="005A474E">
      <w:pPr>
        <w:ind w:firstLineChars="100" w:firstLine="210"/>
      </w:pPr>
    </w:p>
    <w:p w:rsidR="005A474E" w:rsidRDefault="005A474E" w:rsidP="005A474E">
      <w:pPr>
        <w:ind w:firstLineChars="100" w:firstLine="210"/>
      </w:pPr>
    </w:p>
    <w:p w:rsidR="005A474E" w:rsidRDefault="005A474E" w:rsidP="005A474E">
      <w:pPr>
        <w:ind w:firstLineChars="100" w:firstLine="210"/>
      </w:pPr>
    </w:p>
    <w:p w:rsidR="005A474E" w:rsidRPr="00771D7D" w:rsidRDefault="005A474E" w:rsidP="005A474E">
      <w:pPr>
        <w:ind w:firstLineChars="100" w:firstLine="210"/>
      </w:pPr>
    </w:p>
    <w:p w:rsidR="005A474E" w:rsidRPr="00884529" w:rsidRDefault="005A474E" w:rsidP="005A474E"/>
    <w:p w:rsidR="005A474E" w:rsidRDefault="005A474E" w:rsidP="005A474E"/>
    <w:p w:rsidR="005A474E" w:rsidRPr="005A474E" w:rsidRDefault="005A474E"/>
    <w:p w:rsidR="00E668F0" w:rsidRDefault="00E668F0">
      <w:pPr>
        <w:widowControl/>
        <w:jc w:val="left"/>
      </w:pPr>
      <w:r>
        <w:br w:type="page"/>
      </w:r>
    </w:p>
    <w:p w:rsidR="00C77A1C" w:rsidRDefault="00C77A1C" w:rsidP="00C77A1C">
      <w:pPr>
        <w:widowControl/>
        <w:ind w:left="210" w:hangingChars="100" w:hanging="210"/>
        <w:jc w:val="left"/>
      </w:pPr>
    </w:p>
    <w:p w:rsidR="00396FF8" w:rsidRDefault="002A1010" w:rsidP="00C77A1C">
      <w:pPr>
        <w:widowControl/>
        <w:ind w:left="210" w:hangingChars="100" w:hanging="210"/>
        <w:jc w:val="left"/>
      </w:pPr>
      <w:r>
        <w:rPr>
          <w:noProof/>
        </w:rPr>
        <mc:AlternateContent>
          <mc:Choice Requires="wpg">
            <w:drawing>
              <wp:anchor distT="0" distB="0" distL="114300" distR="114300" simplePos="0" relativeHeight="251735040" behindDoc="0" locked="0" layoutInCell="1" allowOverlap="1" wp14:anchorId="7C736492" wp14:editId="71E6214F">
                <wp:simplePos x="0" y="0"/>
                <wp:positionH relativeFrom="column">
                  <wp:posOffset>339090</wp:posOffset>
                </wp:positionH>
                <wp:positionV relativeFrom="paragraph">
                  <wp:posOffset>72390</wp:posOffset>
                </wp:positionV>
                <wp:extent cx="4857750" cy="3209925"/>
                <wp:effectExtent l="0" t="0" r="0" b="9525"/>
                <wp:wrapNone/>
                <wp:docPr id="65" name="グループ化 65"/>
                <wp:cNvGraphicFramePr/>
                <a:graphic xmlns:a="http://schemas.openxmlformats.org/drawingml/2006/main">
                  <a:graphicData uri="http://schemas.microsoft.com/office/word/2010/wordprocessingGroup">
                    <wpg:wgp>
                      <wpg:cNvGrpSpPr/>
                      <wpg:grpSpPr>
                        <a:xfrm>
                          <a:off x="0" y="0"/>
                          <a:ext cx="4857750" cy="3209925"/>
                          <a:chOff x="0" y="0"/>
                          <a:chExt cx="4857750" cy="3209925"/>
                        </a:xfrm>
                      </wpg:grpSpPr>
                      <wpg:grpSp>
                        <wpg:cNvPr id="58" name="グループ化 58"/>
                        <wpg:cNvGrpSpPr/>
                        <wpg:grpSpPr>
                          <a:xfrm>
                            <a:off x="0" y="933450"/>
                            <a:ext cx="4325620" cy="2276475"/>
                            <a:chOff x="0" y="447675"/>
                            <a:chExt cx="4325620" cy="2276475"/>
                          </a:xfrm>
                        </wpg:grpSpPr>
                        <wpg:grpSp>
                          <wpg:cNvPr id="51" name="グループ化 51"/>
                          <wpg:cNvGrpSpPr/>
                          <wpg:grpSpPr>
                            <a:xfrm>
                              <a:off x="1714500" y="2061845"/>
                              <a:ext cx="1419225" cy="662305"/>
                              <a:chOff x="-590550" y="661670"/>
                              <a:chExt cx="1419225" cy="662305"/>
                            </a:xfrm>
                          </wpg:grpSpPr>
                          <wps:wsp>
                            <wps:cNvPr id="36" name="テキスト ボックス 19"/>
                            <wps:cNvSpPr txBox="1"/>
                            <wps:spPr>
                              <a:xfrm>
                                <a:off x="295275" y="1019175"/>
                                <a:ext cx="533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297B" w:rsidRPr="00C95B1D" w:rsidRDefault="00FD297B" w:rsidP="00C95B1D">
                                  <w:pPr>
                                    <w:pStyle w:val="Web"/>
                                    <w:spacing w:before="0" w:beforeAutospacing="0" w:after="0" w:afterAutospacing="0" w:line="300" w:lineRule="exact"/>
                                    <w:rPr>
                                      <w:rFonts w:asciiTheme="majorHAnsi" w:eastAsia="Meiryo UI" w:hAnsiTheme="majorHAnsi" w:cstheme="majorHAnsi"/>
                                      <w:b/>
                                      <w:sz w:val="22"/>
                                      <w:szCs w:val="22"/>
                                    </w:rPr>
                                  </w:pPr>
                                  <w:r>
                                    <w:rPr>
                                      <w:rFonts w:asciiTheme="majorHAnsi" w:eastAsia="Meiryo UI" w:hAnsiTheme="majorHAnsi" w:cstheme="majorHAnsi" w:hint="eastAsia"/>
                                      <w:b/>
                                      <w:sz w:val="22"/>
                                      <w:szCs w:val="22"/>
                                    </w:rPr>
                                    <w:t>Ａ</w:t>
                                  </w:r>
                                </w:p>
                              </w:txbxContent>
                            </wps:txbx>
                            <wps:bodyPr rot="0" spcFirstLastPara="0" vert="horz" wrap="square" lIns="0" tIns="0" rIns="0" bIns="0" numCol="1" spcCol="0" rtlCol="0" fromWordArt="0" anchor="t" anchorCtr="0" forceAA="0" compatLnSpc="1">
                              <a:prstTxWarp prst="textNoShape">
                                <a:avLst/>
                              </a:prstTxWarp>
                              <a:noAutofit/>
                            </wps:bodyPr>
                          </wps:wsp>
                          <wps:wsp>
                            <wps:cNvPr id="37" name="円弧 37"/>
                            <wps:cNvSpPr/>
                            <wps:spPr>
                              <a:xfrm>
                                <a:off x="-590550" y="661670"/>
                                <a:ext cx="962025" cy="518795"/>
                              </a:xfrm>
                              <a:prstGeom prst="arc">
                                <a:avLst>
                                  <a:gd name="adj1" fmla="val 19825890"/>
                                  <a:gd name="adj2" fmla="val 12768733"/>
                                </a:avLst>
                              </a:prstGeom>
                              <a:ln w="254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テキスト ボックス 19"/>
                          <wps:cNvSpPr txBox="1"/>
                          <wps:spPr>
                            <a:xfrm>
                              <a:off x="3038475" y="2124075"/>
                              <a:ext cx="495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297B" w:rsidRPr="00C95B1D" w:rsidRDefault="00FD297B" w:rsidP="00C95B1D">
                                <w:pPr>
                                  <w:pStyle w:val="Web"/>
                                  <w:spacing w:before="0" w:beforeAutospacing="0" w:after="0" w:afterAutospacing="0" w:line="300" w:lineRule="exact"/>
                                  <w:jc w:val="center"/>
                                  <w:rPr>
                                    <w:rFonts w:ascii="Meiryo UI" w:eastAsia="Meiryo UI" w:hAnsi="Meiryo UI" w:cs="Meiryo UI"/>
                                    <w:b/>
                                    <w:sz w:val="32"/>
                                  </w:rPr>
                                </w:pPr>
                                <w:r>
                                  <w:rPr>
                                    <w:rFonts w:ascii="Meiryo UI" w:eastAsia="Meiryo UI" w:hAnsi="Meiryo UI" w:cs="Meiryo UI" w:hint="eastAsia"/>
                                    <w:b/>
                                    <w:sz w:val="22"/>
                                    <w:szCs w:val="20"/>
                                  </w:rPr>
                                  <w:t>Ｂ</w:t>
                                </w:r>
                              </w:p>
                            </w:txbxContent>
                          </wps:txbx>
                          <wps:bodyPr rot="0" spcFirstLastPara="0" vert="horz" wrap="square" lIns="0" tIns="0" rIns="0" bIns="0" numCol="1" spcCol="0" rtlCol="0" fromWordArt="0" anchor="t" anchorCtr="0" forceAA="0" compatLnSpc="1">
                            <a:prstTxWarp prst="textNoShape">
                              <a:avLst/>
                            </a:prstTxWarp>
                            <a:noAutofit/>
                          </wps:bodyPr>
                        </wps:wsp>
                        <wpg:grpSp>
                          <wpg:cNvPr id="47" name="グループ化 47"/>
                          <wpg:cNvGrpSpPr/>
                          <wpg:grpSpPr>
                            <a:xfrm>
                              <a:off x="0" y="447675"/>
                              <a:ext cx="4325620" cy="1762125"/>
                              <a:chOff x="0" y="-9525"/>
                              <a:chExt cx="4325620" cy="1762125"/>
                            </a:xfrm>
                          </wpg:grpSpPr>
                          <wps:wsp>
                            <wps:cNvPr id="25" name="テキスト ボックス 19"/>
                            <wps:cNvSpPr txBox="1"/>
                            <wps:spPr>
                              <a:xfrm>
                                <a:off x="1923415" y="1514475"/>
                                <a:ext cx="553085" cy="238125"/>
                              </a:xfrm>
                              <a:prstGeom prst="rect">
                                <a:avLst/>
                              </a:prstGeom>
                              <a:solidFill>
                                <a:schemeClr val="bg1"/>
                              </a:solidFill>
                              <a:ln w="3175">
                                <a:solidFill>
                                  <a:schemeClr val="accent1">
                                    <a:shade val="95000"/>
                                    <a:satMod val="105000"/>
                                  </a:schemeClr>
                                </a:solidFill>
                                <a:prstDash val="solid"/>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FD297B" w:rsidRDefault="00FD297B" w:rsidP="00C77A1C">
                                  <w:pPr>
                                    <w:pStyle w:val="Web"/>
                                    <w:spacing w:before="0" w:beforeAutospacing="0" w:after="0" w:afterAutospacing="0" w:line="240" w:lineRule="exact"/>
                                    <w:jc w:val="center"/>
                                  </w:pPr>
                                  <w:r>
                                    <w:rPr>
                                      <w:rFonts w:eastAsia="ＭＳ ゴシック" w:hAnsi="ＭＳ ゴシック" w:cs="Times New Roman" w:hint="eastAsia"/>
                                      <w:sz w:val="20"/>
                                      <w:szCs w:val="20"/>
                                    </w:rPr>
                                    <w:t>再生品</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6" name="テキスト ボックス 19"/>
                            <wps:cNvSpPr txBox="1"/>
                            <wps:spPr>
                              <a:xfrm>
                                <a:off x="0" y="66675"/>
                                <a:ext cx="8763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297B" w:rsidRDefault="00FD297B" w:rsidP="00C77A1C">
                                  <w:pPr>
                                    <w:pStyle w:val="Web"/>
                                    <w:spacing w:before="0" w:beforeAutospacing="0" w:after="0" w:afterAutospacing="0" w:line="240" w:lineRule="exact"/>
                                    <w:jc w:val="center"/>
                                  </w:pPr>
                                  <w:r>
                                    <w:rPr>
                                      <w:rFonts w:eastAsia="ＭＳ ゴシック" w:hAnsi="ＭＳ ゴシック" w:cs="Times New Roman" w:hint="eastAsia"/>
                                      <w:sz w:val="20"/>
                                      <w:szCs w:val="20"/>
                                    </w:rPr>
                                    <w:t>バージン素材</w:t>
                                  </w:r>
                                </w:p>
                              </w:txbxContent>
                            </wps:txbx>
                            <wps:bodyPr rot="0" spcFirstLastPara="0" vert="horz" wrap="square" lIns="0" tIns="0" rIns="0" bIns="0" numCol="1" spcCol="0" rtlCol="0" fromWordArt="0" anchor="t" anchorCtr="0" forceAA="0" compatLnSpc="1">
                              <a:prstTxWarp prst="textNoShape">
                                <a:avLst/>
                              </a:prstTxWarp>
                              <a:noAutofit/>
                            </wps:bodyPr>
                          </wps:wsp>
                          <wps:wsp>
                            <wps:cNvPr id="21" name="テキスト ボックス 19"/>
                            <wps:cNvSpPr txBox="1"/>
                            <wps:spPr>
                              <a:xfrm>
                                <a:off x="571500" y="914400"/>
                                <a:ext cx="12192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297B" w:rsidRDefault="00FD297B" w:rsidP="00C77A1C">
                                  <w:pPr>
                                    <w:pStyle w:val="Web"/>
                                    <w:spacing w:before="0" w:beforeAutospacing="0" w:after="0" w:afterAutospacing="0" w:line="240" w:lineRule="exact"/>
                                    <w:jc w:val="center"/>
                                    <w:rPr>
                                      <w:rFonts w:eastAsia="ＭＳ ゴシック" w:hAnsi="ＭＳ ゴシック" w:cs="Times New Roman"/>
                                      <w:sz w:val="20"/>
                                      <w:szCs w:val="20"/>
                                    </w:rPr>
                                  </w:pPr>
                                  <w:r>
                                    <w:rPr>
                                      <w:rFonts w:eastAsia="ＭＳ ゴシック" w:hAnsi="ＭＳ ゴシック" w:cs="Times New Roman" w:hint="eastAsia"/>
                                      <w:sz w:val="20"/>
                                      <w:szCs w:val="20"/>
                                    </w:rPr>
                                    <w:t>製品</w:t>
                                  </w:r>
                                </w:p>
                                <w:p w:rsidR="00FD297B" w:rsidRDefault="00FD297B" w:rsidP="00C77A1C">
                                  <w:pPr>
                                    <w:pStyle w:val="Web"/>
                                    <w:spacing w:before="0" w:beforeAutospacing="0" w:after="0" w:afterAutospacing="0" w:line="240" w:lineRule="exact"/>
                                    <w:jc w:val="center"/>
                                  </w:pPr>
                                  <w:r>
                                    <w:rPr>
                                      <w:rFonts w:eastAsia="ＭＳ ゴシック" w:hAnsi="ＭＳ ゴシック" w:cs="Times New Roman" w:hint="eastAsia"/>
                                      <w:sz w:val="20"/>
                                      <w:szCs w:val="20"/>
                                    </w:rPr>
                                    <w:t>(</w:t>
                                  </w:r>
                                  <w:r>
                                    <w:rPr>
                                      <w:rFonts w:eastAsia="ＭＳ ゴシック" w:hAnsi="ＭＳ ゴシック" w:cs="Times New Roman" w:hint="eastAsia"/>
                                      <w:sz w:val="20"/>
                                      <w:szCs w:val="20"/>
                                    </w:rPr>
                                    <w:t>再生品でない</w:t>
                                  </w:r>
                                  <w:r>
                                    <w:rPr>
                                      <w:rFonts w:eastAsia="ＭＳ ゴシック" w:hAnsi="ＭＳ ゴシック" w:cs="Times New Roman" w:hint="eastAsia"/>
                                      <w:sz w:val="20"/>
                                      <w:szCs w:val="20"/>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29" name="テキスト ボックス 19"/>
                            <wps:cNvSpPr txBox="1"/>
                            <wps:spPr>
                              <a:xfrm>
                                <a:off x="3373120" y="-9525"/>
                                <a:ext cx="9525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297B" w:rsidRDefault="00FD297B" w:rsidP="00CD43A5">
                                  <w:pPr>
                                    <w:pStyle w:val="Web"/>
                                    <w:spacing w:before="0" w:beforeAutospacing="0" w:after="0" w:afterAutospacing="0" w:line="240" w:lineRule="exact"/>
                                    <w:jc w:val="center"/>
                                    <w:rPr>
                                      <w:rFonts w:ascii="ＭＳ ゴシック" w:eastAsia="ＭＳ ゴシック" w:hAnsi="ＭＳ ゴシック"/>
                                      <w:sz w:val="20"/>
                                    </w:rPr>
                                  </w:pPr>
                                  <w:r w:rsidRPr="00F12BED">
                                    <w:rPr>
                                      <w:rFonts w:ascii="ＭＳ ゴシック" w:eastAsia="ＭＳ ゴシック" w:hAnsi="ＭＳ ゴシック" w:hint="eastAsia"/>
                                      <w:w w:val="72"/>
                                      <w:sz w:val="20"/>
                                      <w:fitText w:val="1300" w:id="934070784"/>
                                    </w:rPr>
                                    <w:t>サーマルリサイクル</w:t>
                                  </w:r>
                                </w:p>
                                <w:p w:rsidR="00FD297B" w:rsidRPr="00A579F4" w:rsidRDefault="00FD297B" w:rsidP="00CD43A5">
                                  <w:pPr>
                                    <w:pStyle w:val="Web"/>
                                    <w:spacing w:before="0" w:beforeAutospacing="0" w:after="0" w:afterAutospacing="0" w:line="240" w:lineRule="exact"/>
                                    <w:jc w:val="center"/>
                                    <w:rPr>
                                      <w:rFonts w:ascii="ＭＳ ゴシック" w:eastAsia="ＭＳ ゴシック" w:hAnsi="ＭＳ ゴシック"/>
                                      <w:sz w:val="20"/>
                                    </w:rPr>
                                  </w:pPr>
                                  <w:r w:rsidRPr="00A579F4">
                                    <w:rPr>
                                      <w:rFonts w:ascii="ＭＳ ゴシック" w:eastAsia="ＭＳ ゴシック" w:hAnsi="ＭＳ ゴシック" w:hint="eastAsia"/>
                                      <w:sz w:val="20"/>
                                    </w:rPr>
                                    <w:t>最終処分</w:t>
                                  </w:r>
                                </w:p>
                              </w:txbxContent>
                            </wps:txbx>
                            <wps:bodyPr rot="0" spcFirstLastPara="0" vert="horz" wrap="square" lIns="0" tIns="0" rIns="0" bIns="0" numCol="1" spcCol="0" rtlCol="0" fromWordArt="0" anchor="t" anchorCtr="0" forceAA="0" compatLnSpc="1">
                              <a:prstTxWarp prst="textNoShape">
                                <a:avLst/>
                              </a:prstTxWarp>
                              <a:noAutofit/>
                            </wps:bodyPr>
                          </wps:wsp>
                          <wps:wsp>
                            <wps:cNvPr id="45" name="テキスト ボックス 19"/>
                            <wps:cNvSpPr txBox="1"/>
                            <wps:spPr>
                              <a:xfrm>
                                <a:off x="3724275" y="1467485"/>
                                <a:ext cx="553085" cy="238125"/>
                              </a:xfrm>
                              <a:prstGeom prst="rect">
                                <a:avLst/>
                              </a:prstGeom>
                              <a:solidFill>
                                <a:schemeClr val="bg1"/>
                              </a:solidFill>
                              <a:ln w="3175">
                                <a:noFill/>
                                <a:prstDash val="solid"/>
                              </a:ln>
                              <a:effectLst/>
                            </wps:spPr>
                            <wps:style>
                              <a:lnRef idx="0">
                                <a:schemeClr val="accent1"/>
                              </a:lnRef>
                              <a:fillRef idx="0">
                                <a:schemeClr val="accent1"/>
                              </a:fillRef>
                              <a:effectRef idx="0">
                                <a:schemeClr val="accent1"/>
                              </a:effectRef>
                              <a:fontRef idx="minor">
                                <a:schemeClr val="dk1"/>
                              </a:fontRef>
                            </wps:style>
                            <wps:txbx>
                              <w:txbxContent>
                                <w:p w:rsidR="00FD297B" w:rsidRDefault="00FD297B" w:rsidP="00C90F0E">
                                  <w:pPr>
                                    <w:pStyle w:val="Web"/>
                                    <w:spacing w:before="0" w:beforeAutospacing="0" w:after="0" w:afterAutospacing="0" w:line="240" w:lineRule="exact"/>
                                    <w:jc w:val="center"/>
                                  </w:pPr>
                                  <w:r>
                                    <w:rPr>
                                      <w:rFonts w:eastAsia="ＭＳ ゴシック" w:hAnsi="ＭＳ ゴシック" w:cs="Times New Roman" w:hint="eastAsia"/>
                                      <w:sz w:val="20"/>
                                      <w:szCs w:val="20"/>
                                    </w:rPr>
                                    <w:t>再生品</w:t>
                                  </w:r>
                                </w:p>
                              </w:txbxContent>
                            </wps:txbx>
                            <wps:bodyPr rot="0" spcFirstLastPara="0" vert="horz" wrap="square" lIns="0" tIns="0" rIns="0" bIns="0" numCol="1" spcCol="0" rtlCol="0" fromWordArt="0" anchor="ctr" anchorCtr="0" forceAA="0" compatLnSpc="1">
                              <a:prstTxWarp prst="textNoShape">
                                <a:avLst/>
                              </a:prstTxWarp>
                              <a:noAutofit/>
                            </wps:bodyPr>
                          </wps:wsp>
                        </wpg:grpSp>
                      </wpg:grpSp>
                      <wps:wsp>
                        <wps:cNvPr id="46" name="円弧 46"/>
                        <wps:cNvSpPr/>
                        <wps:spPr>
                          <a:xfrm>
                            <a:off x="2314575" y="1581150"/>
                            <a:ext cx="1638935" cy="1228725"/>
                          </a:xfrm>
                          <a:prstGeom prst="arc">
                            <a:avLst>
                              <a:gd name="adj1" fmla="val 2200007"/>
                              <a:gd name="adj2" fmla="val 8786883"/>
                            </a:avLst>
                          </a:prstGeom>
                          <a:ln w="254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グループ化 64"/>
                        <wpg:cNvGrpSpPr/>
                        <wpg:grpSpPr>
                          <a:xfrm>
                            <a:off x="314325" y="0"/>
                            <a:ext cx="4504690" cy="2543175"/>
                            <a:chOff x="0" y="0"/>
                            <a:chExt cx="4504690" cy="2543175"/>
                          </a:xfrm>
                        </wpg:grpSpPr>
                        <wps:wsp>
                          <wps:cNvPr id="35" name="円弧 35"/>
                          <wps:cNvSpPr/>
                          <wps:spPr>
                            <a:xfrm>
                              <a:off x="0" y="381000"/>
                              <a:ext cx="1800000" cy="1620000"/>
                            </a:xfrm>
                            <a:prstGeom prst="arc">
                              <a:avLst>
                                <a:gd name="adj1" fmla="val 6462665"/>
                                <a:gd name="adj2" fmla="val 10850023"/>
                              </a:avLst>
                            </a:prstGeom>
                            <a:ln>
                              <a:head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弧 38"/>
                          <wps:cNvSpPr/>
                          <wps:spPr>
                            <a:xfrm>
                              <a:off x="781050" y="914400"/>
                              <a:ext cx="1628775" cy="1628775"/>
                            </a:xfrm>
                            <a:prstGeom prst="arc">
                              <a:avLst>
                                <a:gd name="adj1" fmla="val 5437976"/>
                                <a:gd name="adj2" fmla="val 8703161"/>
                              </a:avLst>
                            </a:prstGeom>
                            <a:ln>
                              <a:head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円弧 42"/>
                          <wps:cNvSpPr/>
                          <wps:spPr>
                            <a:xfrm>
                              <a:off x="1133475" y="0"/>
                              <a:ext cx="2152650" cy="2524125"/>
                            </a:xfrm>
                            <a:prstGeom prst="arc">
                              <a:avLst>
                                <a:gd name="adj1" fmla="val 21562292"/>
                                <a:gd name="adj2" fmla="val 5340031"/>
                              </a:avLst>
                            </a:prstGeom>
                            <a:ln>
                              <a:head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円弧 59"/>
                          <wps:cNvSpPr/>
                          <wps:spPr>
                            <a:xfrm>
                              <a:off x="3448050" y="1076325"/>
                              <a:ext cx="1056640" cy="1447800"/>
                            </a:xfrm>
                            <a:prstGeom prst="arc">
                              <a:avLst>
                                <a:gd name="adj1" fmla="val 16486989"/>
                                <a:gd name="adj2" fmla="val 5340031"/>
                              </a:avLst>
                            </a:prstGeom>
                            <a:ln>
                              <a:head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テキスト ボックス 19"/>
                        <wps:cNvSpPr txBox="1"/>
                        <wps:spPr>
                          <a:xfrm>
                            <a:off x="4362450" y="2105025"/>
                            <a:ext cx="495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297B" w:rsidRPr="00C95B1D" w:rsidRDefault="00FD297B" w:rsidP="00F12BED">
                              <w:pPr>
                                <w:pStyle w:val="Web"/>
                                <w:spacing w:before="0" w:beforeAutospacing="0" w:after="0" w:afterAutospacing="0" w:line="300" w:lineRule="exact"/>
                                <w:jc w:val="center"/>
                                <w:rPr>
                                  <w:rFonts w:ascii="Meiryo UI" w:eastAsia="Meiryo UI" w:hAnsi="Meiryo UI" w:cs="Meiryo UI"/>
                                  <w:b/>
                                  <w:sz w:val="32"/>
                                </w:rPr>
                              </w:pPr>
                              <w:r>
                                <w:rPr>
                                  <w:rFonts w:ascii="Meiryo UI" w:eastAsia="Meiryo UI" w:hAnsi="Meiryo UI" w:cs="Meiryo UI" w:hint="eastAsia"/>
                                  <w:b/>
                                  <w:sz w:val="22"/>
                                  <w:szCs w:val="20"/>
                                </w:rPr>
                                <w:t>C</w:t>
                              </w:r>
                            </w:p>
                          </w:txbxContent>
                        </wps:txbx>
                        <wps:bodyPr rot="0" spcFirstLastPara="0" vert="horz" wrap="square" lIns="0" tIns="0" rIns="0" bIns="0" numCol="1" spcCol="0" rtlCol="0" fromWordArt="0" anchor="t" anchorCtr="0" forceAA="0" compatLnSpc="1">
                          <a:prstTxWarp prst="textNoShape">
                            <a:avLst/>
                          </a:prstTxWarp>
                          <a:noAutofit/>
                        </wps:bodyPr>
                      </wps:wsp>
                      <wps:wsp>
                        <wps:cNvPr id="63" name="テキスト ボックス 19"/>
                        <wps:cNvSpPr txBox="1"/>
                        <wps:spPr>
                          <a:xfrm>
                            <a:off x="2857500" y="2124075"/>
                            <a:ext cx="4953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297B" w:rsidRPr="00C95B1D" w:rsidRDefault="00FD297B" w:rsidP="00F12BED">
                              <w:pPr>
                                <w:pStyle w:val="Web"/>
                                <w:spacing w:before="0" w:beforeAutospacing="0" w:after="0" w:afterAutospacing="0" w:line="300" w:lineRule="exact"/>
                                <w:jc w:val="center"/>
                                <w:rPr>
                                  <w:rFonts w:ascii="Meiryo UI" w:eastAsia="Meiryo UI" w:hAnsi="Meiryo UI" w:cs="Meiryo UI"/>
                                  <w:b/>
                                  <w:sz w:val="32"/>
                                </w:rPr>
                              </w:pPr>
                              <w:r>
                                <w:rPr>
                                  <w:rFonts w:ascii="Meiryo UI" w:eastAsia="Meiryo UI" w:hAnsi="Meiryo UI" w:cs="Meiryo UI" w:hint="eastAsia"/>
                                  <w:b/>
                                  <w:sz w:val="22"/>
                                  <w:szCs w:val="20"/>
                                </w:rPr>
                                <w:t>C</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65" o:spid="_x0000_s1050" style="position:absolute;left:0;text-align:left;margin-left:26.7pt;margin-top:5.7pt;width:382.5pt;height:252.75pt;z-index:251735040;mso-width-relative:margin" coordsize="48577,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">
                <v:group id="グループ化 58" o:spid="_x0000_s1051" style="position:absolute;top:9334;width:43256;height:22765" coordorigin=",4476" coordsize="43256,22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グループ化 51" o:spid="_x0000_s1052" style="position:absolute;left:17145;top:20618;width:14192;height:6623" coordorigin="-5905,6616" coordsize="14192,6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テキスト ボックス 19" o:spid="_x0000_s1053" type="#_x0000_t202" style="position:absolute;left:2952;top:10191;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2xcUA&#10;AADbAAAADwAAAGRycy9kb3ducmV2LnhtbESPX2vCQBDE3wv9DscKfasXK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bFxQAAANsAAAAPAAAAAAAAAAAAAAAAAJgCAABkcnMv&#10;ZG93bnJldi54bWxQSwUGAAAAAAQABAD1AAAAigMAAAAA&#10;" filled="f" stroked="f" strokeweight=".5pt">
                      <v:textbox inset="0,0,0,0">
                        <w:txbxContent>
                          <w:p w:rsidR="00FD297B" w:rsidRPr="00C95B1D" w:rsidRDefault="00FD297B" w:rsidP="00C95B1D">
                            <w:pPr>
                              <w:pStyle w:val="Web"/>
                              <w:spacing w:before="0" w:beforeAutospacing="0" w:after="0" w:afterAutospacing="0" w:line="300" w:lineRule="exact"/>
                              <w:rPr>
                                <w:rFonts w:asciiTheme="majorHAnsi" w:eastAsia="Meiryo UI" w:hAnsiTheme="majorHAnsi" w:cstheme="majorHAnsi"/>
                                <w:b/>
                                <w:sz w:val="22"/>
                                <w:szCs w:val="22"/>
                              </w:rPr>
                            </w:pPr>
                            <w:r>
                              <w:rPr>
                                <w:rFonts w:asciiTheme="majorHAnsi" w:eastAsia="Meiryo UI" w:hAnsiTheme="majorHAnsi" w:cstheme="majorHAnsi" w:hint="eastAsia"/>
                                <w:b/>
                                <w:sz w:val="22"/>
                                <w:szCs w:val="22"/>
                              </w:rPr>
                              <w:t>Ａ</w:t>
                            </w:r>
                          </w:p>
                        </w:txbxContent>
                      </v:textbox>
                    </v:shape>
                    <v:shape id="円弧 37" o:spid="_x0000_s1054" style="position:absolute;left:-5905;top:6616;width:9619;height:5188;visibility:visible;mso-wrap-style:square;v-text-anchor:middle" coordsize="962025,518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7h4MQA&#10;AADbAAAADwAAAGRycy9kb3ducmV2LnhtbESPQWvCQBSE74L/YXlCL6IbLUSJriIWwR5Ne8ntmX1N&#10;QnffhuzWpP31XUHwOMzMN8x2P1gjbtT5xrGCxTwBQVw63XCl4PPjNFuD8AFZo3FMCn7Jw343Hm0x&#10;067nC93yUIkIYZ+hgjqENpPSlzVZ9HPXEkfvy3UWQ5RdJXWHfYRbI5dJkkqLDceFGls61lR+5z9W&#10;wV++fC/yqjc2nV7P6Zs5XUOxUOplMhw2IAIN4Rl+tM9awesK7l/iD5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4eDEAAAA2wAAAA8AAAAAAAAAAAAAAAAAmAIAAGRycy9k&#10;b3ducmV2LnhtbFBLBQYAAAAABAAEAPUAAACJAwAAAAA=&#10;" path="m812403,71382nsc1062263,199457,988534,423525,672217,497421,543535,527483,396933,525763,270797,492712,-42989,410492,-95193,181123,172409,60422l481013,259398,812403,71382xem812403,71382nfc1062263,199457,988534,423525,672217,497421,543535,527483,396933,525763,270797,492712,-42989,410492,-95193,181123,172409,60422e" filled="f" strokecolor="black [3213]" strokeweight="2pt">
                      <v:stroke endarrow="open"/>
                      <v:path arrowok="t" o:connecttype="custom" o:connectlocs="812403,71382;672217,497421;270797,492712;172409,60422" o:connectangles="0,0,0,0"/>
                    </v:shape>
                  </v:group>
                  <v:shape id="テキスト ボックス 19" o:spid="_x0000_s1055" type="#_x0000_t202" style="position:absolute;left:30384;top:21240;width:4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FD297B" w:rsidRPr="00C95B1D" w:rsidRDefault="00FD297B" w:rsidP="00C95B1D">
                          <w:pPr>
                            <w:pStyle w:val="Web"/>
                            <w:spacing w:before="0" w:beforeAutospacing="0" w:after="0" w:afterAutospacing="0" w:line="300" w:lineRule="exact"/>
                            <w:jc w:val="center"/>
                            <w:rPr>
                              <w:rFonts w:ascii="Meiryo UI" w:eastAsia="Meiryo UI" w:hAnsi="Meiryo UI" w:cs="Meiryo UI"/>
                              <w:b/>
                              <w:sz w:val="32"/>
                            </w:rPr>
                          </w:pPr>
                          <w:r>
                            <w:rPr>
                              <w:rFonts w:ascii="Meiryo UI" w:eastAsia="Meiryo UI" w:hAnsi="Meiryo UI" w:cs="Meiryo UI" w:hint="eastAsia"/>
                              <w:b/>
                              <w:sz w:val="22"/>
                              <w:szCs w:val="20"/>
                            </w:rPr>
                            <w:t>Ｂ</w:t>
                          </w:r>
                        </w:p>
                      </w:txbxContent>
                    </v:textbox>
                  </v:shape>
                  <v:group id="グループ化 47" o:spid="_x0000_s1056" style="position:absolute;top:4476;width:43256;height:17622" coordorigin=",-95" coordsize="43256,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テキスト ボックス 19" o:spid="_x0000_s1057" type="#_x0000_t202" style="position:absolute;left:19234;top:15144;width:5531;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go8UA&#10;AADbAAAADwAAAGRycy9kb3ducmV2LnhtbESPQWvCQBSE74L/YXlCL1I3TVFKdJVgET14SSq0x0f2&#10;mUSzb0N2jfHfu4VCj8PMfMOsNoNpRE+dqy0reJtFIIgLq2suFZy+dq8fIJxH1thYJgUPcrBZj0cr&#10;TLS9c0Z97ksRIOwSVFB53yZSuqIig25mW+LgnW1n0AfZlVJ3eA9w08g4ihbSYM1hocKWthUV1/xm&#10;FHzL80+2z+PjPk7T6eWQTT/fH6TUy2RIlyA8Df4//Nc+aAXxHH6/hB8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OCjxQAAANsAAAAPAAAAAAAAAAAAAAAAAJgCAABkcnMv&#10;ZG93bnJldi54bWxQSwUGAAAAAAQABAD1AAAAigMAAAAA&#10;" fillcolor="white [3212]" strokecolor="#4579b8 [3044]" strokeweight=".25pt">
                      <v:shadow on="t" color="black" opacity="26214f" origin="-.5,-.5" offset=".74836mm,.74836mm"/>
                      <v:textbox inset="0,0,0,0">
                        <w:txbxContent>
                          <w:p w:rsidR="00FD297B" w:rsidRDefault="00FD297B" w:rsidP="00C77A1C">
                            <w:pPr>
                              <w:pStyle w:val="Web"/>
                              <w:spacing w:before="0" w:beforeAutospacing="0" w:after="0" w:afterAutospacing="0" w:line="240" w:lineRule="exact"/>
                              <w:jc w:val="center"/>
                            </w:pPr>
                            <w:r>
                              <w:rPr>
                                <w:rFonts w:eastAsia="ＭＳ ゴシック" w:hAnsi="ＭＳ ゴシック" w:cs="Times New Roman" w:hint="eastAsia"/>
                                <w:sz w:val="20"/>
                                <w:szCs w:val="20"/>
                              </w:rPr>
                              <w:t>再生品</w:t>
                            </w:r>
                          </w:p>
                        </w:txbxContent>
                      </v:textbox>
                    </v:shape>
                    <v:shape id="テキスト ボックス 19" o:spid="_x0000_s1058" type="#_x0000_t202" style="position:absolute;top:666;width:8763;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rsidR="00FD297B" w:rsidRDefault="00FD297B" w:rsidP="00C77A1C">
                            <w:pPr>
                              <w:pStyle w:val="Web"/>
                              <w:spacing w:before="0" w:beforeAutospacing="0" w:after="0" w:afterAutospacing="0" w:line="240" w:lineRule="exact"/>
                              <w:jc w:val="center"/>
                            </w:pPr>
                            <w:r>
                              <w:rPr>
                                <w:rFonts w:eastAsia="ＭＳ ゴシック" w:hAnsi="ＭＳ ゴシック" w:cs="Times New Roman" w:hint="eastAsia"/>
                                <w:sz w:val="20"/>
                                <w:szCs w:val="20"/>
                              </w:rPr>
                              <w:t>バージン素材</w:t>
                            </w:r>
                          </w:p>
                        </w:txbxContent>
                      </v:textbox>
                    </v:shape>
                    <v:shape id="テキスト ボックス 19" o:spid="_x0000_s1059" type="#_x0000_t202" style="position:absolute;left:5715;top:9144;width:1219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FD297B" w:rsidRDefault="00FD297B" w:rsidP="00C77A1C">
                            <w:pPr>
                              <w:pStyle w:val="Web"/>
                              <w:spacing w:before="0" w:beforeAutospacing="0" w:after="0" w:afterAutospacing="0" w:line="240" w:lineRule="exact"/>
                              <w:jc w:val="center"/>
                              <w:rPr>
                                <w:rFonts w:eastAsia="ＭＳ ゴシック" w:hAnsi="ＭＳ ゴシック" w:cs="Times New Roman"/>
                                <w:sz w:val="20"/>
                                <w:szCs w:val="20"/>
                              </w:rPr>
                            </w:pPr>
                            <w:r>
                              <w:rPr>
                                <w:rFonts w:eastAsia="ＭＳ ゴシック" w:hAnsi="ＭＳ ゴシック" w:cs="Times New Roman" w:hint="eastAsia"/>
                                <w:sz w:val="20"/>
                                <w:szCs w:val="20"/>
                              </w:rPr>
                              <w:t>製品</w:t>
                            </w:r>
                          </w:p>
                          <w:p w:rsidR="00FD297B" w:rsidRDefault="00FD297B" w:rsidP="00C77A1C">
                            <w:pPr>
                              <w:pStyle w:val="Web"/>
                              <w:spacing w:before="0" w:beforeAutospacing="0" w:after="0" w:afterAutospacing="0" w:line="240" w:lineRule="exact"/>
                              <w:jc w:val="center"/>
                            </w:pPr>
                            <w:r>
                              <w:rPr>
                                <w:rFonts w:eastAsia="ＭＳ ゴシック" w:hAnsi="ＭＳ ゴシック" w:cs="Times New Roman" w:hint="eastAsia"/>
                                <w:sz w:val="20"/>
                                <w:szCs w:val="20"/>
                              </w:rPr>
                              <w:t>(</w:t>
                            </w:r>
                            <w:r>
                              <w:rPr>
                                <w:rFonts w:eastAsia="ＭＳ ゴシック" w:hAnsi="ＭＳ ゴシック" w:cs="Times New Roman" w:hint="eastAsia"/>
                                <w:sz w:val="20"/>
                                <w:szCs w:val="20"/>
                              </w:rPr>
                              <w:t>再生品でない</w:t>
                            </w:r>
                            <w:r>
                              <w:rPr>
                                <w:rFonts w:eastAsia="ＭＳ ゴシック" w:hAnsi="ＭＳ ゴシック" w:cs="Times New Roman" w:hint="eastAsia"/>
                                <w:sz w:val="20"/>
                                <w:szCs w:val="20"/>
                              </w:rPr>
                              <w:t>)</w:t>
                            </w:r>
                          </w:p>
                        </w:txbxContent>
                      </v:textbox>
                    </v:shape>
                    <v:shape id="テキスト ボックス 19" o:spid="_x0000_s1060" type="#_x0000_t202" style="position:absolute;left:33731;top:-95;width:952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FD297B" w:rsidRDefault="00FD297B" w:rsidP="00CD43A5">
                            <w:pPr>
                              <w:pStyle w:val="Web"/>
                              <w:spacing w:before="0" w:beforeAutospacing="0" w:after="0" w:afterAutospacing="0" w:line="240" w:lineRule="exact"/>
                              <w:jc w:val="center"/>
                              <w:rPr>
                                <w:rFonts w:ascii="ＭＳ ゴシック" w:eastAsia="ＭＳ ゴシック" w:hAnsi="ＭＳ ゴシック"/>
                                <w:sz w:val="20"/>
                              </w:rPr>
                            </w:pPr>
                            <w:r w:rsidRPr="00F12BED">
                              <w:rPr>
                                <w:rFonts w:ascii="ＭＳ ゴシック" w:eastAsia="ＭＳ ゴシック" w:hAnsi="ＭＳ ゴシック" w:hint="eastAsia"/>
                                <w:w w:val="72"/>
                                <w:sz w:val="20"/>
                                <w:fitText w:val="1300" w:id="934070784"/>
                              </w:rPr>
                              <w:t>サーマルリサイクル</w:t>
                            </w:r>
                          </w:p>
                          <w:p w:rsidR="00FD297B" w:rsidRPr="00A579F4" w:rsidRDefault="00FD297B" w:rsidP="00CD43A5">
                            <w:pPr>
                              <w:pStyle w:val="Web"/>
                              <w:spacing w:before="0" w:beforeAutospacing="0" w:after="0" w:afterAutospacing="0" w:line="240" w:lineRule="exact"/>
                              <w:jc w:val="center"/>
                              <w:rPr>
                                <w:rFonts w:ascii="ＭＳ ゴシック" w:eastAsia="ＭＳ ゴシック" w:hAnsi="ＭＳ ゴシック"/>
                                <w:sz w:val="20"/>
                              </w:rPr>
                            </w:pPr>
                            <w:r w:rsidRPr="00A579F4">
                              <w:rPr>
                                <w:rFonts w:ascii="ＭＳ ゴシック" w:eastAsia="ＭＳ ゴシック" w:hAnsi="ＭＳ ゴシック" w:hint="eastAsia"/>
                                <w:sz w:val="20"/>
                              </w:rPr>
                              <w:t>最終処分</w:t>
                            </w:r>
                          </w:p>
                        </w:txbxContent>
                      </v:textbox>
                    </v:shape>
                    <v:shape id="テキスト ボックス 19" o:spid="_x0000_s1061" type="#_x0000_t202" style="position:absolute;left:37242;top:14674;width:5531;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g1MUA&#10;AADbAAAADwAAAGRycy9kb3ducmV2LnhtbESPQWvCQBSE74X+h+UVvOkmxZYSXSUWRA9Vqa3Y4yP7&#10;mg1m34bsauK/dwtCj8PMfMNM572txYVaXzlWkI4SEMSF0xWXCr6/lsM3ED4ga6wdk4IreZjPHh+m&#10;mGnX8Sdd9qEUEcI+QwUmhCaT0heGLPqRa4ij9+taiyHKtpS6xS7CbS2fk+RVWqw4Lhhs6N1Qcdqf&#10;rYKDWexwfPjZrLZVmq+bY9Hl6YdSg6c+n4AI1If/8L291grGL/D3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KDUxQAAANsAAAAPAAAAAAAAAAAAAAAAAJgCAABkcnMv&#10;ZG93bnJldi54bWxQSwUGAAAAAAQABAD1AAAAigMAAAAA&#10;" fillcolor="white [3212]" stroked="f" strokeweight=".25pt">
                      <v:textbox inset="0,0,0,0">
                        <w:txbxContent>
                          <w:p w:rsidR="00FD297B" w:rsidRDefault="00FD297B" w:rsidP="00C90F0E">
                            <w:pPr>
                              <w:pStyle w:val="Web"/>
                              <w:spacing w:before="0" w:beforeAutospacing="0" w:after="0" w:afterAutospacing="0" w:line="240" w:lineRule="exact"/>
                              <w:jc w:val="center"/>
                            </w:pPr>
                            <w:r>
                              <w:rPr>
                                <w:rFonts w:eastAsia="ＭＳ ゴシック" w:hAnsi="ＭＳ ゴシック" w:cs="Times New Roman" w:hint="eastAsia"/>
                                <w:sz w:val="20"/>
                                <w:szCs w:val="20"/>
                              </w:rPr>
                              <w:t>再生品</w:t>
                            </w:r>
                          </w:p>
                        </w:txbxContent>
                      </v:textbox>
                    </v:shape>
                  </v:group>
                </v:group>
                <v:shape id="円弧 46" o:spid="_x0000_s1062" style="position:absolute;left:23145;top:15811;width:16390;height:12287;visibility:visible;mso-wrap-style:square;v-text-anchor:middle" coordsize="1638935,1228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ZdMUA&#10;AADbAAAADwAAAGRycy9kb3ducmV2LnhtbESP0WrCQBRE34X+w3ILvpS6qUha0qxiFbU+SdUPuGRv&#10;N2mzd0N2o9GvdwsFH4eZOcPks97W4kStrxwreBklIIgLpys2Co6H1fMbCB+QNdaOScGFPMymD4Mc&#10;M+3O/EWnfTAiQthnqKAMocmk9EVJFv3INcTR+3atxRBla6Ru8RzhtpbjJEmlxYrjQokNLUoqfved&#10;VbArNtfXp7Xfmo9lt5TX1FzMz1yp4WM/fwcRqA/38H/7UyuYpPD3Jf4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Rl0xQAAANsAAAAPAAAAAAAAAAAAAAAAAJgCAABkcnMv&#10;ZG93bnJldi54bWxQSwUGAAAAAAQABAD1AAAAigMAAAAA&#10;" path="m1400945,1047258nsc1243020,1166489,1026847,1232022,802767,1228598,573875,1225100,357370,1149976,205683,1021419l819468,614363r581477,432895xem1400945,1047258nfc1243020,1166489,1026847,1232022,802767,1228598,573875,1225100,357370,1149976,205683,1021419e" filled="f" strokecolor="black [3213]" strokeweight="2pt">
                  <v:stroke startarrow="open"/>
                  <v:path arrowok="t" o:connecttype="custom" o:connectlocs="1400945,1047258;802767,1228598;205683,1021419" o:connectangles="0,0,0"/>
                </v:shape>
                <v:group id="グループ化 64" o:spid="_x0000_s1063" style="position:absolute;left:3143;width:45047;height:25431" coordsize="45046,2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円弧 35" o:spid="_x0000_s1064" style="position:absolute;top:3810;width:18000;height:16200;visibility:visible;mso-wrap-style:square;v-text-anchor:middle" coordsize="1800000,16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a8cYA&#10;AADbAAAADwAAAGRycy9kb3ducmV2LnhtbESPQWvCQBSE70L/w/IKvemmVkuJ2UgRCkJBMVqot0f2&#10;NUmbfZtktyb+e1cQPA4z8w2TLAdTixN1rrKs4HkSgSDOra64UHDYf4zfQDiPrLG2TArO5GCZPowS&#10;jLXteUenzBciQNjFqKD0vomldHlJBt3ENsTB+7GdQR9kV0jdYR/gppbTKHqVBisOCyU2tCop/8v+&#10;jYK2PbRrPes30+/t5/C7MsfqK5sr9fQ4vC9AeBr8PXxrr7WClzlcv4QfI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ca8cYAAADbAAAADwAAAAAAAAAAAAAAAACYAgAAZHJz&#10;L2Rvd25yZXYueG1sUEsFBgAAAAAEAAQA9QAAAIsDAAAAAA==&#10;" path="m651388,1588483nsc260506,1487371,-6458,1162893,117,796905r899883,13095l651388,1588483xem651388,1588483nfc260506,1487371,-6458,1162893,117,796905e" filled="f" strokecolor="#4579b8 [3044]">
                    <v:stroke startarrow="open"/>
                    <v:path arrowok="t" o:connecttype="custom" o:connectlocs="651388,1588483;117,796905" o:connectangles="0,0"/>
                  </v:shape>
                  <v:shape id="円弧 38" o:spid="_x0000_s1065" style="position:absolute;left:7810;top:9144;width:16288;height:16287;visibility:visible;mso-wrap-style:square;v-text-anchor:middle" coordsize="1628775,1628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3VcEA&#10;AADbAAAADwAAAGRycy9kb3ducmV2LnhtbERPy2rCQBTdF/yH4QrumokKRaOj+KC04KoqBHeXzDUJ&#10;Zu7EzDSPv+8shC4P573e9qYSLTWutKxgGsUgiDOrS84VXC+f7wsQziNrrCyTgoEcbDejtzUm2nb8&#10;Q+3Z5yKEsEtQQeF9nUjpsoIMusjWxIG728agD7DJpW6wC+GmkrM4/pAGSw4NBdZ0KCh7nH+NgsPM&#10;HtM+zXdf+2e9PPHgbu3CKTUZ97sVCE+9/xe/3N9awTyMDV/C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5N1XBAAAA2wAAAA8AAAAAAAAAAAAAAAAAmAIAAGRycy9kb3du&#10;cmV2LnhtbFBLBQYAAAAABAAEAPUAAACGAwAAAAA=&#10;" path="m805391,1628725nsc542613,1625822,297385,1496294,146850,1280887l814388,814388r-8997,814337xem805391,1628725nfc542613,1625822,297385,1496294,146850,1280887e" filled="f" strokecolor="#4579b8 [3044]">
                    <v:stroke startarrow="open"/>
                    <v:path arrowok="t" o:connecttype="custom" o:connectlocs="805391,1628725;146850,1280887" o:connectangles="0,0"/>
                  </v:shape>
                  <v:shape id="円弧 42" o:spid="_x0000_s1066" style="position:absolute;left:11334;width:21527;height:25241;visibility:visible;mso-wrap-style:square;v-text-anchor:middle" coordsize="2152650,25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doMUA&#10;AADbAAAADwAAAGRycy9kb3ducmV2LnhtbESPUWvCMBSF3wf7D+EOfJvptBtSjTJksj0MROcPuDbX&#10;ptrcdEm07b9fBoM9Hs453+EsVr1txI18qB0reBpnIIhLp2uuFBy+No8zECEia2wck4KBAqyW93cL&#10;LLTreEe3faxEgnAoUIGJsS2kDKUhi2HsWuLknZy3GJP0ldQeuwS3jZxk2Yu0WHNaMNjS2lB52V+t&#10;Ar19/tyucz89HM3QDd9nzt/yd6VGD/3rHESkPv6H/9ofWkE+gd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gB2gxQAAANsAAAAPAAAAAAAAAAAAAAAAAJgCAABkcnMv&#10;ZG93bnJldi54bWxQSwUGAAAAAAQABAD1AAAAigMAAAAA&#10;" path="m2152603,1250257nsc2158120,1941781,1687993,2509718,1098338,2523862l1076325,1262063r1076278,-11806xem2152603,1250257nfc2158120,1941781,1687993,2509718,1098338,2523862e" filled="f" strokecolor="#4579b8 [3044]">
                    <v:stroke startarrow="open"/>
                    <v:path arrowok="t" o:connecttype="custom" o:connectlocs="2152603,1250257;1098338,2523862" o:connectangles="0,0"/>
                  </v:shape>
                  <v:shape id="円弧 59" o:spid="_x0000_s1067" style="position:absolute;left:34480;top:10763;width:10566;height:14478;visibility:visible;mso-wrap-style:square;v-text-anchor:middle" coordsize="1056640,144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0dCsQA&#10;AADbAAAADwAAAGRycy9kb3ducmV2LnhtbESPUWvCMBSF3wX/Q7gDX2Sm23DMziiyIchexLY/4K65&#10;tsXmJiRRu/36ZSD4eDjnfIezXA+mFxfyobOs4GmWgSCure64UVCV28c3ECEia+wtk4IfCrBejUdL&#10;zLW98oEuRWxEgnDIUUEbo8ulDHVLBsPMOuLkHa03GJP0jdQerwluevmcZa/SYMdpoUVHHy3Vp+Js&#10;FLjMldNfX1gsdvT5Vb1U3/vzSanJw7B5BxFpiPfwrb3TCuYL+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9HQrEAAAA2wAAAA8AAAAAAAAAAAAAAAAAmAIAAGRycy9k&#10;b3ducmV2LnhtbFBLBQYAAAAABAAEAPUAAACJAwAAAAA=&#10;" path="m588499,4712nsc860092,47378,1063075,366883,1056487,741346v-6794,386183,-233694,697016,-515541,706248l528320,723900,588499,4712xem588499,4712nfc860092,47378,1063075,366883,1056487,741346v-6794,386183,-233694,697016,-515541,706248e" filled="f" strokecolor="#4579b8 [3044]">
                    <v:stroke startarrow="open"/>
                    <v:path arrowok="t" o:connecttype="custom" o:connectlocs="588499,4712;1056487,741346;540946,1447594" o:connectangles="0,0,0"/>
                  </v:shape>
                </v:group>
                <v:shape id="テキスト ボックス 19" o:spid="_x0000_s1068" type="#_x0000_t202" style="position:absolute;left:43624;top:21050;width:495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f28UA&#10;AADbAAAADwAAAGRycy9kb3ducmV2LnhtbESPQWvCQBSE7wX/w/KE3upGD1JSVylVoYe2VttCe3vN&#10;vibB7Nuw+4zx37tCweMwM98ws0XvGtVRiLVnA+NRBoq48Lbm0sDnx/ruHlQUZIuNZzJwogiL+eBm&#10;hrn1R95St5NSJQjHHA1UIm2udSwqchhHviVO3p8PDiXJUGob8JjgrtGTLJtqhzWnhQpbeqqo2O8O&#10;zkDzHcPLbyY/3bJ8lfeNPnytxm/G3A77xwdQQr1cw//tZ2tgOoH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B/bxQAAANsAAAAPAAAAAAAAAAAAAAAAAJgCAABkcnMv&#10;ZG93bnJldi54bWxQSwUGAAAAAAQABAD1AAAAigMAAAAA&#10;" filled="f" stroked="f" strokeweight=".5pt">
                  <v:textbox inset="0,0,0,0">
                    <w:txbxContent>
                      <w:p w:rsidR="00FD297B" w:rsidRPr="00C95B1D" w:rsidRDefault="00FD297B" w:rsidP="00F12BED">
                        <w:pPr>
                          <w:pStyle w:val="Web"/>
                          <w:spacing w:before="0" w:beforeAutospacing="0" w:after="0" w:afterAutospacing="0" w:line="300" w:lineRule="exact"/>
                          <w:jc w:val="center"/>
                          <w:rPr>
                            <w:rFonts w:ascii="Meiryo UI" w:eastAsia="Meiryo UI" w:hAnsi="Meiryo UI" w:cs="Meiryo UI"/>
                            <w:b/>
                            <w:sz w:val="32"/>
                          </w:rPr>
                        </w:pPr>
                        <w:r>
                          <w:rPr>
                            <w:rFonts w:ascii="Meiryo UI" w:eastAsia="Meiryo UI" w:hAnsi="Meiryo UI" w:cs="Meiryo UI" w:hint="eastAsia"/>
                            <w:b/>
                            <w:sz w:val="22"/>
                            <w:szCs w:val="20"/>
                          </w:rPr>
                          <w:t>C</w:t>
                        </w:r>
                      </w:p>
                    </w:txbxContent>
                  </v:textbox>
                </v:shape>
                <v:shape id="テキスト ボックス 19" o:spid="_x0000_s1069" type="#_x0000_t202" style="position:absolute;left:28575;top:21240;width:4953;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6QMUA&#10;AADbAAAADwAAAGRycy9kb3ducmV2LnhtbESPX2vCQBDE3wv9DscKfasXK0h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LpAxQAAANsAAAAPAAAAAAAAAAAAAAAAAJgCAABkcnMv&#10;ZG93bnJldi54bWxQSwUGAAAAAAQABAD1AAAAigMAAAAA&#10;" filled="f" stroked="f" strokeweight=".5pt">
                  <v:textbox inset="0,0,0,0">
                    <w:txbxContent>
                      <w:p w:rsidR="00FD297B" w:rsidRPr="00C95B1D" w:rsidRDefault="00FD297B" w:rsidP="00F12BED">
                        <w:pPr>
                          <w:pStyle w:val="Web"/>
                          <w:spacing w:before="0" w:beforeAutospacing="0" w:after="0" w:afterAutospacing="0" w:line="300" w:lineRule="exact"/>
                          <w:jc w:val="center"/>
                          <w:rPr>
                            <w:rFonts w:ascii="Meiryo UI" w:eastAsia="Meiryo UI" w:hAnsi="Meiryo UI" w:cs="Meiryo UI"/>
                            <w:b/>
                            <w:sz w:val="32"/>
                          </w:rPr>
                        </w:pPr>
                        <w:r>
                          <w:rPr>
                            <w:rFonts w:ascii="Meiryo UI" w:eastAsia="Meiryo UI" w:hAnsi="Meiryo UI" w:cs="Meiryo UI" w:hint="eastAsia"/>
                            <w:b/>
                            <w:sz w:val="22"/>
                            <w:szCs w:val="20"/>
                          </w:rPr>
                          <w:t>C</w:t>
                        </w:r>
                      </w:p>
                    </w:txbxContent>
                  </v:textbox>
                </v:shape>
              </v:group>
            </w:pict>
          </mc:Fallback>
        </mc:AlternateContent>
      </w:r>
    </w:p>
    <w:p w:rsidR="00396FF8" w:rsidRDefault="00396FF8" w:rsidP="00C77A1C">
      <w:pPr>
        <w:widowControl/>
        <w:ind w:left="210" w:hangingChars="100" w:hanging="210"/>
        <w:jc w:val="left"/>
      </w:pPr>
    </w:p>
    <w:p w:rsidR="00C77A1C" w:rsidRPr="001810A2" w:rsidRDefault="00C77A1C" w:rsidP="00C77A1C">
      <w:pPr>
        <w:widowControl/>
        <w:ind w:left="210" w:hangingChars="100" w:hanging="210"/>
        <w:jc w:val="center"/>
        <w:rPr>
          <w:rFonts w:asciiTheme="minorEastAsia" w:hAnsiTheme="minorEastAsia"/>
        </w:rPr>
      </w:pPr>
      <w:r w:rsidRPr="001810A2">
        <w:rPr>
          <w:rFonts w:asciiTheme="minorEastAsia" w:hAnsiTheme="minorEastAsia" w:hint="eastAsia"/>
        </w:rPr>
        <w:t>図</w:t>
      </w:r>
      <w:r w:rsidR="00CC4ECD" w:rsidRPr="001810A2">
        <w:rPr>
          <w:rFonts w:asciiTheme="minorEastAsia" w:hAnsiTheme="minorEastAsia" w:hint="eastAsia"/>
        </w:rPr>
        <w:t>１－１－</w:t>
      </w:r>
      <w:r w:rsidR="00011C72" w:rsidRPr="001810A2">
        <w:rPr>
          <w:rFonts w:asciiTheme="minorEastAsia" w:hAnsiTheme="minorEastAsia" w:hint="eastAsia"/>
        </w:rPr>
        <w:t xml:space="preserve">２　</w:t>
      </w:r>
      <w:r w:rsidRPr="001810A2">
        <w:rPr>
          <w:rFonts w:asciiTheme="minorEastAsia" w:hAnsiTheme="minorEastAsia" w:hint="eastAsia"/>
        </w:rPr>
        <w:t>『第１段階区分』と『２段階区分』の認定製品について</w:t>
      </w:r>
    </w:p>
    <w:p w:rsidR="00C95B1D" w:rsidRPr="00011C72" w:rsidRDefault="00C95B1D" w:rsidP="00C77A1C">
      <w:pPr>
        <w:widowControl/>
        <w:ind w:left="210" w:hangingChars="100" w:hanging="210"/>
        <w:jc w:val="center"/>
        <w:rPr>
          <w:rFonts w:asciiTheme="majorEastAsia" w:eastAsiaTheme="majorEastAsia" w:hAnsiTheme="majorEastAsia"/>
        </w:rPr>
      </w:pPr>
    </w:p>
    <w:p w:rsidR="00C77A1C" w:rsidRDefault="00C77A1C" w:rsidP="00C77A1C">
      <w:pPr>
        <w:widowControl/>
        <w:ind w:left="210" w:hangingChars="100" w:hanging="210"/>
        <w:jc w:val="left"/>
      </w:pPr>
    </w:p>
    <w:p w:rsidR="00C77A1C" w:rsidRDefault="00C77A1C" w:rsidP="00C77A1C">
      <w:pPr>
        <w:widowControl/>
        <w:ind w:left="210" w:hangingChars="100" w:hanging="210"/>
        <w:jc w:val="left"/>
      </w:pPr>
    </w:p>
    <w:p w:rsidR="00C77A1C" w:rsidRDefault="00C77A1C" w:rsidP="00C77A1C">
      <w:pPr>
        <w:widowControl/>
        <w:ind w:left="210" w:hangingChars="100" w:hanging="210"/>
        <w:jc w:val="left"/>
      </w:pPr>
    </w:p>
    <w:p w:rsidR="00C77A1C" w:rsidRDefault="00C77A1C" w:rsidP="00C77A1C">
      <w:pPr>
        <w:widowControl/>
        <w:ind w:left="210" w:hangingChars="100" w:hanging="210"/>
        <w:jc w:val="left"/>
      </w:pPr>
    </w:p>
    <w:p w:rsidR="00C77A1C" w:rsidRDefault="00C77A1C" w:rsidP="00C77A1C">
      <w:pPr>
        <w:widowControl/>
        <w:ind w:left="210" w:hangingChars="100" w:hanging="210"/>
        <w:jc w:val="left"/>
      </w:pPr>
    </w:p>
    <w:p w:rsidR="00C77A1C" w:rsidRDefault="00C77A1C" w:rsidP="00C77A1C">
      <w:pPr>
        <w:widowControl/>
        <w:ind w:left="210" w:hangingChars="100" w:hanging="210"/>
        <w:jc w:val="left"/>
      </w:pPr>
    </w:p>
    <w:p w:rsidR="00CD43A5" w:rsidRDefault="00CD43A5" w:rsidP="00C77A1C">
      <w:pPr>
        <w:widowControl/>
        <w:ind w:left="210" w:hangingChars="100" w:hanging="210"/>
        <w:jc w:val="left"/>
      </w:pPr>
    </w:p>
    <w:p w:rsidR="00CD43A5" w:rsidRDefault="00CD43A5" w:rsidP="00C77A1C">
      <w:pPr>
        <w:widowControl/>
        <w:ind w:left="210" w:hangingChars="100" w:hanging="210"/>
        <w:jc w:val="left"/>
      </w:pPr>
    </w:p>
    <w:p w:rsidR="00CD43A5" w:rsidRDefault="00CD43A5" w:rsidP="00C77A1C">
      <w:pPr>
        <w:widowControl/>
        <w:ind w:left="210" w:hangingChars="100" w:hanging="210"/>
        <w:jc w:val="left"/>
      </w:pPr>
    </w:p>
    <w:p w:rsidR="00BC7472" w:rsidRDefault="00BC7472" w:rsidP="00C77A1C">
      <w:pPr>
        <w:widowControl/>
        <w:ind w:left="210" w:hangingChars="100" w:hanging="210"/>
        <w:jc w:val="left"/>
      </w:pPr>
    </w:p>
    <w:p w:rsidR="00F12BED" w:rsidRDefault="00F12BED" w:rsidP="00F12BED">
      <w:pPr>
        <w:widowControl/>
        <w:ind w:left="210" w:hangingChars="100" w:hanging="210"/>
        <w:jc w:val="left"/>
      </w:pPr>
      <w:r>
        <w:rPr>
          <w:rFonts w:hint="eastAsia"/>
        </w:rPr>
        <w:t>※パターンＡ</w:t>
      </w:r>
      <w:r w:rsidR="007E09F1">
        <w:rPr>
          <w:rFonts w:hint="eastAsia"/>
        </w:rPr>
        <w:t>(</w:t>
      </w:r>
      <w:r w:rsidR="007E09F1">
        <w:rPr>
          <w:rFonts w:hint="eastAsia"/>
        </w:rPr>
        <w:t>水平リサイクル</w:t>
      </w:r>
      <w:r w:rsidR="007E09F1">
        <w:rPr>
          <w:rFonts w:hint="eastAsia"/>
        </w:rPr>
        <w:t>)</w:t>
      </w:r>
      <w:r>
        <w:rPr>
          <w:rFonts w:hint="eastAsia"/>
        </w:rPr>
        <w:t>：</w:t>
      </w:r>
    </w:p>
    <w:p w:rsidR="00F12BED" w:rsidRDefault="00F12BED" w:rsidP="00F12BED">
      <w:pPr>
        <w:widowControl/>
        <w:ind w:leftChars="100" w:left="210" w:firstLineChars="100" w:firstLine="210"/>
        <w:jc w:val="left"/>
      </w:pPr>
      <w:r>
        <w:rPr>
          <w:rFonts w:hint="eastAsia"/>
        </w:rPr>
        <w:t>認定製品の使用済品を</w:t>
      </w:r>
      <w:r w:rsidRPr="00F12BED">
        <w:rPr>
          <w:rFonts w:hint="eastAsia"/>
          <w:u w:val="wave"/>
        </w:rPr>
        <w:t>同じ認定製品</w:t>
      </w:r>
      <w:r>
        <w:rPr>
          <w:rFonts w:hint="eastAsia"/>
        </w:rPr>
        <w:t>にリサイクル…『第２段階区分』として申請</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12BED">
        <w:rPr>
          <w:rFonts w:ascii="ＭＳ 明朝" w:hint="eastAsia"/>
          <w:position w:val="1"/>
          <w:sz w:val="14"/>
        </w:rPr>
        <w:instrText>可</w:instrText>
      </w:r>
      <w:r>
        <w:rPr>
          <w:rFonts w:hint="eastAsia"/>
        </w:rPr>
        <w:instrText>)</w:instrText>
      </w:r>
      <w:r>
        <w:fldChar w:fldCharType="end"/>
      </w:r>
    </w:p>
    <w:p w:rsidR="00F12BED" w:rsidRDefault="00F12BED" w:rsidP="00C77A1C">
      <w:pPr>
        <w:widowControl/>
        <w:ind w:left="210" w:hangingChars="100" w:hanging="210"/>
        <w:jc w:val="left"/>
      </w:pPr>
      <w:r>
        <w:rPr>
          <w:rFonts w:hint="eastAsia"/>
        </w:rPr>
        <w:t xml:space="preserve">　パターンＢ</w:t>
      </w:r>
      <w:r w:rsidR="007E09F1">
        <w:rPr>
          <w:rFonts w:hint="eastAsia"/>
        </w:rPr>
        <w:t>(</w:t>
      </w:r>
      <w:r w:rsidR="007E09F1">
        <w:rPr>
          <w:rFonts w:hint="eastAsia"/>
        </w:rPr>
        <w:t>カスケードリサイクル</w:t>
      </w:r>
      <w:r w:rsidR="007E09F1">
        <w:rPr>
          <w:rFonts w:hint="eastAsia"/>
        </w:rPr>
        <w:t>)</w:t>
      </w:r>
      <w:r>
        <w:rPr>
          <w:rFonts w:hint="eastAsia"/>
        </w:rPr>
        <w:t>：</w:t>
      </w:r>
    </w:p>
    <w:p w:rsidR="00BC7472" w:rsidRDefault="00F12BED" w:rsidP="00F12BED">
      <w:pPr>
        <w:widowControl/>
        <w:ind w:leftChars="100" w:left="210" w:firstLineChars="100" w:firstLine="210"/>
        <w:jc w:val="left"/>
      </w:pPr>
      <w:r>
        <w:rPr>
          <w:rFonts w:hint="eastAsia"/>
        </w:rPr>
        <w:t>認定製品の使用済品を</w:t>
      </w:r>
      <w:r w:rsidRPr="00F12BED">
        <w:rPr>
          <w:rFonts w:hint="eastAsia"/>
          <w:u w:val="wave"/>
        </w:rPr>
        <w:t>別の製品</w:t>
      </w:r>
      <w:r>
        <w:rPr>
          <w:rFonts w:hint="eastAsia"/>
        </w:rPr>
        <w:t>にリサイクル…『第２段階区分』として申請</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12BED">
        <w:rPr>
          <w:rFonts w:ascii="ＭＳ 明朝" w:hint="eastAsia"/>
          <w:position w:val="1"/>
          <w:sz w:val="14"/>
        </w:rPr>
        <w:instrText>可</w:instrText>
      </w:r>
      <w:r>
        <w:rPr>
          <w:rFonts w:hint="eastAsia"/>
        </w:rPr>
        <w:instrText>)</w:instrText>
      </w:r>
      <w:r>
        <w:fldChar w:fldCharType="end"/>
      </w:r>
    </w:p>
    <w:p w:rsidR="00F12BED" w:rsidRDefault="00F12BED" w:rsidP="00F12BED">
      <w:pPr>
        <w:widowControl/>
        <w:ind w:leftChars="100" w:left="210"/>
        <w:jc w:val="left"/>
      </w:pPr>
      <w:r>
        <w:rPr>
          <w:rFonts w:hint="eastAsia"/>
        </w:rPr>
        <w:t>パターンＣ：</w:t>
      </w:r>
    </w:p>
    <w:p w:rsidR="00F12BED" w:rsidRDefault="00F12BED" w:rsidP="002A1010">
      <w:pPr>
        <w:widowControl/>
        <w:ind w:leftChars="200" w:left="420"/>
        <w:jc w:val="left"/>
      </w:pPr>
      <w:r>
        <w:rPr>
          <w:rFonts w:hint="eastAsia"/>
        </w:rPr>
        <w:t>認定製品の使用済品はマテリアルリサイクルできない、しない。</w:t>
      </w:r>
      <w:r w:rsidR="002A1010">
        <w:br/>
      </w:r>
      <w:r>
        <w:rPr>
          <w:rFonts w:hint="eastAsia"/>
        </w:rPr>
        <w:t>…『第１段階区分』として申請</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12BED">
        <w:rPr>
          <w:rFonts w:ascii="ＭＳ 明朝" w:hint="eastAsia"/>
          <w:position w:val="1"/>
          <w:sz w:val="14"/>
        </w:rPr>
        <w:instrText>可</w:instrText>
      </w:r>
      <w:r>
        <w:rPr>
          <w:rFonts w:hint="eastAsia"/>
        </w:rPr>
        <w:instrText>)</w:instrText>
      </w:r>
      <w:r>
        <w:fldChar w:fldCharType="end"/>
      </w:r>
    </w:p>
    <w:p w:rsidR="00BC7472" w:rsidRDefault="00BC7472" w:rsidP="00C77A1C">
      <w:pPr>
        <w:widowControl/>
        <w:ind w:left="210" w:hangingChars="100" w:hanging="210"/>
        <w:jc w:val="left"/>
      </w:pPr>
    </w:p>
    <w:p w:rsidR="00BC7472" w:rsidRDefault="00BC7472" w:rsidP="00C77A1C">
      <w:pPr>
        <w:widowControl/>
        <w:ind w:left="210" w:hangingChars="100" w:hanging="210"/>
        <w:jc w:val="left"/>
      </w:pPr>
    </w:p>
    <w:p w:rsidR="00011C72" w:rsidRDefault="00011C72" w:rsidP="00C77A1C">
      <w:pPr>
        <w:widowControl/>
        <w:ind w:left="210" w:hangingChars="100" w:hanging="210"/>
        <w:jc w:val="left"/>
      </w:pPr>
    </w:p>
    <w:p w:rsidR="00E668F0" w:rsidRDefault="00373E2E">
      <w:pPr>
        <w:widowControl/>
        <w:jc w:val="left"/>
      </w:pPr>
      <w:r>
        <w:rPr>
          <w:rFonts w:hint="eastAsia"/>
        </w:rPr>
        <w:t>（２）第２段階</w:t>
      </w:r>
      <w:r w:rsidR="00AC0269">
        <w:rPr>
          <w:rFonts w:hint="eastAsia"/>
        </w:rPr>
        <w:t>区分の基準と現認定製品における状況</w:t>
      </w:r>
    </w:p>
    <w:p w:rsidR="00DD2EE0" w:rsidRDefault="00E668F0" w:rsidP="00E668F0">
      <w:pPr>
        <w:widowControl/>
        <w:ind w:left="210" w:hangingChars="100" w:hanging="210"/>
        <w:jc w:val="left"/>
      </w:pPr>
      <w:r>
        <w:rPr>
          <w:rFonts w:hint="eastAsia"/>
        </w:rPr>
        <w:t>・</w:t>
      </w:r>
      <w:r w:rsidR="00150F18">
        <w:rPr>
          <w:rFonts w:hint="eastAsia"/>
        </w:rPr>
        <w:t>「繰り返しリサイクルされている」として新たに設ける区分である</w:t>
      </w:r>
      <w:r>
        <w:rPr>
          <w:rFonts w:hint="eastAsia"/>
        </w:rPr>
        <w:t>『第２段階区分』</w:t>
      </w:r>
      <w:r w:rsidR="00DD2EE0">
        <w:rPr>
          <w:rFonts w:hint="eastAsia"/>
        </w:rPr>
        <w:t>に</w:t>
      </w:r>
      <w:r w:rsidR="00DD2EE0">
        <w:br/>
      </w:r>
      <w:r w:rsidR="00DD2EE0">
        <w:rPr>
          <w:rFonts w:hint="eastAsia"/>
        </w:rPr>
        <w:t>係る認定基準を考察した。</w:t>
      </w:r>
    </w:p>
    <w:tbl>
      <w:tblPr>
        <w:tblStyle w:val="a8"/>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67"/>
        <w:gridCol w:w="284"/>
        <w:gridCol w:w="3717"/>
      </w:tblGrid>
      <w:tr w:rsidR="00DD2EE0" w:rsidTr="00C72FED">
        <w:tc>
          <w:tcPr>
            <w:tcW w:w="4252" w:type="dxa"/>
            <w:tcBorders>
              <w:bottom w:val="single" w:sz="2" w:space="0" w:color="auto"/>
            </w:tcBorders>
          </w:tcPr>
          <w:p w:rsidR="00DD2EE0" w:rsidRDefault="00DD2EE0" w:rsidP="00DD2EE0">
            <w:pPr>
              <w:widowControl/>
              <w:jc w:val="center"/>
            </w:pPr>
            <w:r>
              <w:rPr>
                <w:rFonts w:hint="eastAsia"/>
              </w:rPr>
              <w:t>（答申）</w:t>
            </w:r>
          </w:p>
        </w:tc>
        <w:tc>
          <w:tcPr>
            <w:tcW w:w="284" w:type="dxa"/>
          </w:tcPr>
          <w:p w:rsidR="00DD2EE0" w:rsidRDefault="00DD2EE0" w:rsidP="00DD2EE0">
            <w:pPr>
              <w:widowControl/>
              <w:jc w:val="center"/>
            </w:pPr>
          </w:p>
        </w:tc>
        <w:tc>
          <w:tcPr>
            <w:tcW w:w="3792" w:type="dxa"/>
          </w:tcPr>
          <w:p w:rsidR="00DD2EE0" w:rsidRDefault="00DD2EE0" w:rsidP="00DD2EE0">
            <w:pPr>
              <w:widowControl/>
              <w:jc w:val="center"/>
            </w:pPr>
            <w:r>
              <w:rPr>
                <w:rFonts w:hint="eastAsia"/>
              </w:rPr>
              <w:t>（基準案）</w:t>
            </w:r>
          </w:p>
        </w:tc>
      </w:tr>
      <w:tr w:rsidR="00DD2EE0" w:rsidTr="00D1078E">
        <w:tc>
          <w:tcPr>
            <w:tcW w:w="4252" w:type="dxa"/>
            <w:tcBorders>
              <w:top w:val="single" w:sz="2" w:space="0" w:color="auto"/>
              <w:left w:val="single" w:sz="2" w:space="0" w:color="auto"/>
              <w:bottom w:val="single" w:sz="2" w:space="0" w:color="auto"/>
              <w:right w:val="single" w:sz="2" w:space="0" w:color="auto"/>
            </w:tcBorders>
          </w:tcPr>
          <w:p w:rsidR="00DD2EE0" w:rsidRDefault="00DD2EE0" w:rsidP="00DD2EE0">
            <w:pPr>
              <w:widowControl/>
              <w:ind w:left="210" w:hangingChars="100" w:hanging="210"/>
              <w:jc w:val="left"/>
            </w:pPr>
            <w:r>
              <w:rPr>
                <w:rFonts w:hint="eastAsia"/>
              </w:rPr>
              <w:t>・使用済品を、生産者が自ら回収し、</w:t>
            </w:r>
            <w:r>
              <w:br/>
            </w:r>
            <w:r>
              <w:rPr>
                <w:rFonts w:hint="eastAsia"/>
              </w:rPr>
              <w:t>リサイクルすること。</w:t>
            </w:r>
          </w:p>
        </w:tc>
        <w:tc>
          <w:tcPr>
            <w:tcW w:w="284" w:type="dxa"/>
            <w:tcBorders>
              <w:left w:val="single" w:sz="2" w:space="0" w:color="auto"/>
            </w:tcBorders>
            <w:vAlign w:val="center"/>
          </w:tcPr>
          <w:p w:rsidR="00DD2EE0" w:rsidRDefault="00DD2EE0" w:rsidP="00AF7C1F">
            <w:pPr>
              <w:widowControl/>
              <w:jc w:val="center"/>
            </w:pPr>
            <w:r>
              <w:rPr>
                <w:rFonts w:hint="eastAsia"/>
              </w:rPr>
              <w:t>⇒</w:t>
            </w:r>
          </w:p>
        </w:tc>
        <w:tc>
          <w:tcPr>
            <w:tcW w:w="3792" w:type="dxa"/>
            <w:shd w:val="clear" w:color="auto" w:fill="FBD4B4" w:themeFill="accent6" w:themeFillTint="66"/>
          </w:tcPr>
          <w:p w:rsidR="00DD2EE0" w:rsidRDefault="00DD2EE0" w:rsidP="00DD2EE0">
            <w:pPr>
              <w:widowControl/>
              <w:ind w:left="210" w:hangingChars="100" w:hanging="210"/>
              <w:jc w:val="left"/>
            </w:pPr>
            <w:r>
              <w:rPr>
                <w:rFonts w:hint="eastAsia"/>
              </w:rPr>
              <w:t>①</w:t>
            </w:r>
            <w:r w:rsidRPr="004D2EF5">
              <w:rPr>
                <w:rFonts w:hint="eastAsia"/>
              </w:rPr>
              <w:t>使用済品を</w:t>
            </w:r>
            <w:r w:rsidRPr="004D2EF5">
              <w:rPr>
                <w:rFonts w:hint="eastAsia"/>
                <w:u w:val="wave"/>
              </w:rPr>
              <w:t>生産者自らが回収</w:t>
            </w:r>
            <w:r w:rsidRPr="004D2EF5">
              <w:rPr>
                <w:rFonts w:hint="eastAsia"/>
              </w:rPr>
              <w:t>し、</w:t>
            </w:r>
            <w:r>
              <w:br/>
            </w:r>
            <w:r w:rsidRPr="00804B04">
              <w:rPr>
                <w:rFonts w:hint="eastAsia"/>
                <w:u w:val="wave"/>
              </w:rPr>
              <w:t>リサイクルする</w:t>
            </w:r>
            <w:r>
              <w:rPr>
                <w:rFonts w:hint="eastAsia"/>
              </w:rPr>
              <w:t>こと</w:t>
            </w:r>
            <w:r w:rsidRPr="004D2EF5">
              <w:rPr>
                <w:rFonts w:hint="eastAsia"/>
              </w:rPr>
              <w:t>。</w:t>
            </w:r>
          </w:p>
        </w:tc>
      </w:tr>
      <w:tr w:rsidR="00DD2EE0" w:rsidTr="00AF7C1F">
        <w:trPr>
          <w:trHeight w:val="112"/>
        </w:trPr>
        <w:tc>
          <w:tcPr>
            <w:tcW w:w="4252" w:type="dxa"/>
            <w:tcBorders>
              <w:top w:val="single" w:sz="2" w:space="0" w:color="auto"/>
              <w:bottom w:val="single" w:sz="2" w:space="0" w:color="auto"/>
            </w:tcBorders>
          </w:tcPr>
          <w:p w:rsidR="00DD2EE0" w:rsidRDefault="00DD2EE0" w:rsidP="00DD2EE0">
            <w:pPr>
              <w:widowControl/>
              <w:spacing w:line="100" w:lineRule="exact"/>
              <w:jc w:val="left"/>
            </w:pPr>
          </w:p>
        </w:tc>
        <w:tc>
          <w:tcPr>
            <w:tcW w:w="284" w:type="dxa"/>
            <w:tcBorders>
              <w:left w:val="nil"/>
            </w:tcBorders>
            <w:vAlign w:val="center"/>
          </w:tcPr>
          <w:p w:rsidR="00DD2EE0" w:rsidRDefault="00DD2EE0" w:rsidP="00AF7C1F">
            <w:pPr>
              <w:widowControl/>
              <w:spacing w:line="100" w:lineRule="exact"/>
              <w:jc w:val="center"/>
            </w:pPr>
          </w:p>
        </w:tc>
        <w:tc>
          <w:tcPr>
            <w:tcW w:w="3792" w:type="dxa"/>
            <w:shd w:val="clear" w:color="auto" w:fill="auto"/>
          </w:tcPr>
          <w:p w:rsidR="00DD2EE0" w:rsidRDefault="00DD2EE0" w:rsidP="00DD2EE0">
            <w:pPr>
              <w:widowControl/>
              <w:spacing w:line="100" w:lineRule="exact"/>
              <w:jc w:val="left"/>
            </w:pPr>
          </w:p>
        </w:tc>
      </w:tr>
      <w:tr w:rsidR="00DD2EE0" w:rsidTr="00D1078E">
        <w:tc>
          <w:tcPr>
            <w:tcW w:w="4252" w:type="dxa"/>
            <w:tcBorders>
              <w:top w:val="single" w:sz="2" w:space="0" w:color="auto"/>
              <w:left w:val="single" w:sz="2" w:space="0" w:color="auto"/>
              <w:bottom w:val="single" w:sz="2" w:space="0" w:color="auto"/>
              <w:right w:val="single" w:sz="2" w:space="0" w:color="auto"/>
            </w:tcBorders>
          </w:tcPr>
          <w:p w:rsidR="00DD2EE0" w:rsidRDefault="00DD2EE0" w:rsidP="00DD2EE0">
            <w:pPr>
              <w:widowControl/>
              <w:ind w:left="210" w:hangingChars="100" w:hanging="210"/>
              <w:jc w:val="left"/>
            </w:pPr>
            <w:r>
              <w:rPr>
                <w:rFonts w:hint="eastAsia"/>
              </w:rPr>
              <w:t>・使用済品の回収ルートがある程度確立し</w:t>
            </w:r>
            <w:r>
              <w:br/>
            </w:r>
            <w:r>
              <w:rPr>
                <w:rFonts w:hint="eastAsia"/>
              </w:rPr>
              <w:t>ており、リサイクルされる見込みが高い</w:t>
            </w:r>
            <w:r>
              <w:br/>
            </w:r>
            <w:r>
              <w:rPr>
                <w:rFonts w:hint="eastAsia"/>
              </w:rPr>
              <w:t>こと。ただし、この場合は使用済品が</w:t>
            </w:r>
            <w:r>
              <w:br/>
            </w:r>
            <w:r>
              <w:rPr>
                <w:rFonts w:hint="eastAsia"/>
              </w:rPr>
              <w:t>既存の回収ルートで回収できるか確認</w:t>
            </w:r>
            <w:r>
              <w:br/>
            </w:r>
            <w:r>
              <w:rPr>
                <w:rFonts w:hint="eastAsia"/>
              </w:rPr>
              <w:t>する必要がある。</w:t>
            </w:r>
          </w:p>
        </w:tc>
        <w:tc>
          <w:tcPr>
            <w:tcW w:w="284" w:type="dxa"/>
            <w:tcBorders>
              <w:left w:val="single" w:sz="2" w:space="0" w:color="auto"/>
            </w:tcBorders>
            <w:vAlign w:val="center"/>
          </w:tcPr>
          <w:p w:rsidR="00DD2EE0" w:rsidRPr="00DD2EE0" w:rsidRDefault="00DD2EE0" w:rsidP="00AF7C1F">
            <w:pPr>
              <w:widowControl/>
              <w:jc w:val="center"/>
            </w:pPr>
            <w:r>
              <w:rPr>
                <w:rFonts w:hint="eastAsia"/>
              </w:rPr>
              <w:t>⇒</w:t>
            </w:r>
          </w:p>
        </w:tc>
        <w:tc>
          <w:tcPr>
            <w:tcW w:w="3792" w:type="dxa"/>
            <w:shd w:val="clear" w:color="auto" w:fill="FBD4B4" w:themeFill="accent6" w:themeFillTint="66"/>
          </w:tcPr>
          <w:p w:rsidR="00DD2EE0" w:rsidRDefault="00DD2EE0" w:rsidP="00DE1F4C">
            <w:pPr>
              <w:widowControl/>
              <w:ind w:left="210" w:hangingChars="100" w:hanging="210"/>
              <w:jc w:val="left"/>
            </w:pPr>
            <w:r w:rsidRPr="00DD2EE0">
              <w:rPr>
                <w:rFonts w:hint="eastAsia"/>
              </w:rPr>
              <w:t>②使用済品を生産者自らが回収しない</w:t>
            </w:r>
            <w:r>
              <w:br/>
            </w:r>
            <w:r w:rsidRPr="00DD2EE0">
              <w:rPr>
                <w:rFonts w:hint="eastAsia"/>
              </w:rPr>
              <w:t>ものの、リサイクルのための回収</w:t>
            </w:r>
            <w:r w:rsidR="00DE1F4C">
              <w:br/>
            </w:r>
            <w:r w:rsidRPr="00DD2EE0">
              <w:rPr>
                <w:rFonts w:hint="eastAsia"/>
              </w:rPr>
              <w:t>ルートがある程度確立しており、</w:t>
            </w:r>
            <w:r w:rsidR="00DE1F4C">
              <w:br/>
            </w:r>
            <w:r w:rsidRPr="00DD2EE0">
              <w:rPr>
                <w:rFonts w:hint="eastAsia"/>
              </w:rPr>
              <w:t>当該製品がその回収ルートを利用</w:t>
            </w:r>
            <w:r w:rsidR="00DE1F4C">
              <w:br/>
            </w:r>
            <w:r w:rsidRPr="00DD2EE0">
              <w:rPr>
                <w:rFonts w:hint="eastAsia"/>
              </w:rPr>
              <w:t>可能であること。</w:t>
            </w:r>
          </w:p>
        </w:tc>
      </w:tr>
    </w:tbl>
    <w:p w:rsidR="00245AE5" w:rsidRDefault="00245AE5" w:rsidP="00F8191C">
      <w:pPr>
        <w:widowControl/>
        <w:ind w:left="210" w:hangingChars="100" w:hanging="210"/>
        <w:jc w:val="left"/>
      </w:pPr>
    </w:p>
    <w:p w:rsidR="00C77A1C" w:rsidRDefault="00B50E80" w:rsidP="00F8191C">
      <w:pPr>
        <w:widowControl/>
        <w:ind w:left="210" w:hangingChars="100" w:hanging="210"/>
        <w:jc w:val="left"/>
      </w:pPr>
      <w:r>
        <w:rPr>
          <w:rFonts w:hint="eastAsia"/>
        </w:rPr>
        <w:lastRenderedPageBreak/>
        <w:t>・①②</w:t>
      </w:r>
      <w:r w:rsidR="0091526C">
        <w:rPr>
          <w:rFonts w:hint="eastAsia"/>
        </w:rPr>
        <w:t>について、現在の認定製品における事例等</w:t>
      </w:r>
      <w:r w:rsidR="00922E31">
        <w:rPr>
          <w:rFonts w:hint="eastAsia"/>
        </w:rPr>
        <w:t>は</w:t>
      </w:r>
      <w:r w:rsidR="00A44036">
        <w:rPr>
          <w:rFonts w:hint="eastAsia"/>
        </w:rPr>
        <w:t>表１－１－１のとおり</w:t>
      </w:r>
      <w:r w:rsidR="00384E07">
        <w:rPr>
          <w:rFonts w:hint="eastAsia"/>
        </w:rPr>
        <w:t>。</w:t>
      </w:r>
    </w:p>
    <w:p w:rsidR="00245AE5" w:rsidRPr="00922E31" w:rsidRDefault="00245AE5" w:rsidP="00F8191C">
      <w:pPr>
        <w:widowControl/>
        <w:ind w:left="210" w:hangingChars="100" w:hanging="210"/>
        <w:jc w:val="left"/>
      </w:pPr>
    </w:p>
    <w:p w:rsidR="00C346C9" w:rsidRPr="00C346C9" w:rsidRDefault="00C346C9" w:rsidP="00C346C9">
      <w:pPr>
        <w:widowControl/>
        <w:ind w:left="210" w:hangingChars="100" w:hanging="210"/>
        <w:jc w:val="center"/>
      </w:pPr>
      <w:r>
        <w:rPr>
          <w:rFonts w:hint="eastAsia"/>
        </w:rPr>
        <w:t xml:space="preserve">表１－１－１　</w:t>
      </w:r>
      <w:r w:rsidR="00922E31">
        <w:rPr>
          <w:rFonts w:hint="eastAsia"/>
        </w:rPr>
        <w:t>回収方法の具体例</w:t>
      </w:r>
      <w:r w:rsidR="003313C6">
        <w:rPr>
          <w:rFonts w:hint="eastAsia"/>
        </w:rPr>
        <w:t>等</w:t>
      </w:r>
    </w:p>
    <w:tbl>
      <w:tblPr>
        <w:tblStyle w:val="a8"/>
        <w:tblW w:w="7505" w:type="dxa"/>
        <w:jc w:val="center"/>
        <w:tblLook w:val="04A0" w:firstRow="1" w:lastRow="0" w:firstColumn="1" w:lastColumn="0" w:noHBand="0" w:noVBand="1"/>
      </w:tblPr>
      <w:tblGrid>
        <w:gridCol w:w="3752"/>
        <w:gridCol w:w="3753"/>
      </w:tblGrid>
      <w:tr w:rsidR="00922E31" w:rsidRPr="00C95B1D" w:rsidTr="00922E31">
        <w:trPr>
          <w:jc w:val="center"/>
        </w:trPr>
        <w:tc>
          <w:tcPr>
            <w:tcW w:w="3752" w:type="dxa"/>
          </w:tcPr>
          <w:p w:rsidR="00922E31" w:rsidRPr="00C95B1D" w:rsidRDefault="00922E31" w:rsidP="00C95B1D">
            <w:pPr>
              <w:widowControl/>
              <w:ind w:left="200" w:hangingChars="100" w:hanging="200"/>
              <w:jc w:val="left"/>
              <w:rPr>
                <w:sz w:val="20"/>
                <w:szCs w:val="20"/>
              </w:rPr>
            </w:pPr>
            <w:r w:rsidRPr="00C95B1D">
              <w:rPr>
                <w:rFonts w:hint="eastAsia"/>
                <w:sz w:val="20"/>
                <w:szCs w:val="20"/>
              </w:rPr>
              <w:t>①使用済品を</w:t>
            </w:r>
            <w:r>
              <w:rPr>
                <w:rFonts w:hint="eastAsia"/>
                <w:sz w:val="20"/>
                <w:szCs w:val="20"/>
              </w:rPr>
              <w:br/>
            </w:r>
            <w:r w:rsidRPr="00C95B1D">
              <w:rPr>
                <w:rFonts w:hint="eastAsia"/>
                <w:sz w:val="20"/>
                <w:szCs w:val="20"/>
              </w:rPr>
              <w:t>生産者</w:t>
            </w:r>
            <w:r w:rsidRPr="00C95B1D">
              <w:rPr>
                <w:rFonts w:hint="eastAsia"/>
                <w:sz w:val="20"/>
                <w:szCs w:val="20"/>
                <w:u w:val="wave"/>
              </w:rPr>
              <w:t>自らが回収している</w:t>
            </w:r>
          </w:p>
        </w:tc>
        <w:tc>
          <w:tcPr>
            <w:tcW w:w="3753" w:type="dxa"/>
          </w:tcPr>
          <w:p w:rsidR="00922E31" w:rsidRPr="00C95B1D" w:rsidRDefault="00922E31" w:rsidP="00C95B1D">
            <w:pPr>
              <w:widowControl/>
              <w:ind w:left="200" w:hangingChars="100" w:hanging="200"/>
              <w:jc w:val="left"/>
              <w:rPr>
                <w:sz w:val="20"/>
                <w:szCs w:val="20"/>
              </w:rPr>
            </w:pPr>
            <w:r w:rsidRPr="00C95B1D">
              <w:rPr>
                <w:rFonts w:hint="eastAsia"/>
                <w:sz w:val="20"/>
                <w:szCs w:val="20"/>
              </w:rPr>
              <w:t>②使用済品を</w:t>
            </w:r>
            <w:r>
              <w:rPr>
                <w:sz w:val="20"/>
                <w:szCs w:val="20"/>
              </w:rPr>
              <w:br/>
            </w:r>
            <w:r w:rsidRPr="00C95B1D">
              <w:rPr>
                <w:rFonts w:hint="eastAsia"/>
                <w:sz w:val="20"/>
                <w:szCs w:val="20"/>
              </w:rPr>
              <w:t>生産者</w:t>
            </w:r>
            <w:r w:rsidRPr="00C95B1D">
              <w:rPr>
                <w:rFonts w:hint="eastAsia"/>
                <w:sz w:val="20"/>
                <w:szCs w:val="20"/>
                <w:u w:val="wave"/>
              </w:rPr>
              <w:t>自らが回収していない</w:t>
            </w:r>
          </w:p>
        </w:tc>
      </w:tr>
      <w:tr w:rsidR="00922E31" w:rsidRPr="00C95B1D" w:rsidTr="00922E31">
        <w:trPr>
          <w:jc w:val="center"/>
        </w:trPr>
        <w:tc>
          <w:tcPr>
            <w:tcW w:w="3752" w:type="dxa"/>
          </w:tcPr>
          <w:p w:rsidR="00922E31" w:rsidRDefault="00922E31" w:rsidP="00922E31">
            <w:pPr>
              <w:widowControl/>
              <w:ind w:left="210" w:hangingChars="100" w:hanging="210"/>
              <w:jc w:val="left"/>
              <w:rPr>
                <w:sz w:val="20"/>
                <w:szCs w:val="20"/>
              </w:rPr>
            </w:pPr>
            <w:r>
              <w:rPr>
                <w:rFonts w:hint="eastAsia"/>
                <w:noProof/>
              </w:rPr>
              <mc:AlternateContent>
                <mc:Choice Requires="wps">
                  <w:drawing>
                    <wp:anchor distT="0" distB="0" distL="114300" distR="114300" simplePos="0" relativeHeight="251746304" behindDoc="0" locked="0" layoutInCell="0" allowOverlap="1" wp14:anchorId="7BFE1EEB" wp14:editId="5EF529A3">
                      <wp:simplePos x="0" y="0"/>
                      <wp:positionH relativeFrom="column">
                        <wp:posOffset>3701415</wp:posOffset>
                      </wp:positionH>
                      <wp:positionV relativeFrom="paragraph">
                        <wp:posOffset>2218690</wp:posOffset>
                      </wp:positionV>
                      <wp:extent cx="352425" cy="771525"/>
                      <wp:effectExtent l="0" t="0" r="9525" b="9525"/>
                      <wp:wrapNone/>
                      <wp:docPr id="4" name="下矢印 4"/>
                      <wp:cNvGraphicFramePr/>
                      <a:graphic xmlns:a="http://schemas.openxmlformats.org/drawingml/2006/main">
                        <a:graphicData uri="http://schemas.microsoft.com/office/word/2010/wordprocessingShape">
                          <wps:wsp>
                            <wps:cNvSpPr/>
                            <wps:spPr>
                              <a:xfrm>
                                <a:off x="0" y="0"/>
                                <a:ext cx="352425" cy="771525"/>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91.45pt;margin-top:174.7pt;width:27.75pt;height:6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" o:allowincell="f" adj="16667" fillcolor="#fabf8f [1945]" stroked="f" strokeweight="2pt"/>
                  </w:pict>
                </mc:Fallback>
              </mc:AlternateContent>
            </w:r>
            <w:r>
              <w:rPr>
                <w:rFonts w:hint="eastAsia"/>
                <w:sz w:val="20"/>
                <w:szCs w:val="20"/>
              </w:rPr>
              <w:t>・現在、自ら回収ルートを設けている</w:t>
            </w:r>
            <w:r>
              <w:rPr>
                <w:sz w:val="20"/>
                <w:szCs w:val="20"/>
              </w:rPr>
              <w:br/>
            </w:r>
            <w:r>
              <w:rPr>
                <w:rFonts w:hint="eastAsia"/>
                <w:sz w:val="20"/>
                <w:szCs w:val="20"/>
              </w:rPr>
              <w:t>認定製品は以下のとおり。</w:t>
            </w:r>
          </w:p>
          <w:p w:rsidR="00922E31" w:rsidRDefault="00922E31">
            <w:pPr>
              <w:widowControl/>
              <w:jc w:val="left"/>
              <w:rPr>
                <w:sz w:val="20"/>
                <w:szCs w:val="20"/>
              </w:rPr>
            </w:pPr>
          </w:p>
          <w:p w:rsidR="00922E31" w:rsidRPr="003313C6" w:rsidRDefault="00922E31">
            <w:pPr>
              <w:widowControl/>
              <w:jc w:val="left"/>
              <w:rPr>
                <w:sz w:val="20"/>
                <w:szCs w:val="20"/>
              </w:rPr>
            </w:pPr>
            <w:r>
              <w:rPr>
                <w:rFonts w:hint="eastAsia"/>
                <w:sz w:val="20"/>
                <w:szCs w:val="20"/>
              </w:rPr>
              <w:t>＜例＞</w:t>
            </w:r>
          </w:p>
          <w:p w:rsidR="00922E31" w:rsidRPr="00C95B1D" w:rsidRDefault="00922E31">
            <w:pPr>
              <w:widowControl/>
              <w:jc w:val="left"/>
              <w:rPr>
                <w:sz w:val="20"/>
                <w:szCs w:val="20"/>
              </w:rPr>
            </w:pPr>
            <w:r>
              <w:rPr>
                <w:rFonts w:hint="eastAsia"/>
                <w:sz w:val="20"/>
                <w:szCs w:val="20"/>
              </w:rPr>
              <w:t>○</w:t>
            </w:r>
            <w:r w:rsidRPr="00C95B1D">
              <w:rPr>
                <w:rFonts w:hint="eastAsia"/>
                <w:sz w:val="20"/>
                <w:szCs w:val="20"/>
              </w:rPr>
              <w:t>学校給食用強化磁器食器</w:t>
            </w:r>
          </w:p>
          <w:p w:rsidR="00922E31" w:rsidRDefault="00922E31" w:rsidP="00973C12">
            <w:pPr>
              <w:widowControl/>
              <w:ind w:left="200" w:hangingChars="100" w:hanging="200"/>
              <w:jc w:val="left"/>
              <w:rPr>
                <w:sz w:val="20"/>
                <w:szCs w:val="20"/>
              </w:rPr>
            </w:pPr>
            <w:r>
              <w:rPr>
                <w:noProof/>
                <w:sz w:val="20"/>
                <w:szCs w:val="20"/>
              </w:rPr>
              <w:drawing>
                <wp:anchor distT="0" distB="0" distL="114300" distR="114300" simplePos="0" relativeHeight="251749376" behindDoc="0" locked="0" layoutInCell="1" allowOverlap="1" wp14:anchorId="7E4B2D40" wp14:editId="2513E4B1">
                  <wp:simplePos x="0" y="0"/>
                  <wp:positionH relativeFrom="column">
                    <wp:posOffset>1781810</wp:posOffset>
                  </wp:positionH>
                  <wp:positionV relativeFrom="paragraph">
                    <wp:posOffset>193675</wp:posOffset>
                  </wp:positionV>
                  <wp:extent cx="466725" cy="513261"/>
                  <wp:effectExtent l="0" t="0" r="0" b="127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h.bmp"/>
                          <pic:cNvPicPr/>
                        </pic:nvPicPr>
                        <pic:blipFill>
                          <a:blip r:embed="rId9" cstate="print">
                            <a:extLst>
                              <a:ext uri="{BEBA8EAE-BF5A-486C-A8C5-ECC9F3942E4B}">
                                <a14:imgProps xmlns:a14="http://schemas.microsoft.com/office/drawing/2010/main">
                                  <a14:imgLayer r:embed="rId10">
                                    <a14:imgEffect>
                                      <a14:backgroundRemoval t="0" b="100000" l="9645" r="100000"/>
                                    </a14:imgEffect>
                                  </a14:imgLayer>
                                </a14:imgProps>
                              </a:ext>
                              <a:ext uri="{28A0092B-C50C-407E-A947-70E740481C1C}">
                                <a14:useLocalDpi xmlns:a14="http://schemas.microsoft.com/office/drawing/2010/main" val="0"/>
                              </a:ext>
                            </a:extLst>
                          </a:blip>
                          <a:stretch>
                            <a:fillRect/>
                          </a:stretch>
                        </pic:blipFill>
                        <pic:spPr>
                          <a:xfrm>
                            <a:off x="0" y="0"/>
                            <a:ext cx="466725" cy="513261"/>
                          </a:xfrm>
                          <a:prstGeom prst="rect">
                            <a:avLst/>
                          </a:prstGeom>
                        </pic:spPr>
                      </pic:pic>
                    </a:graphicData>
                  </a:graphic>
                  <wp14:sizeRelH relativeFrom="margin">
                    <wp14:pctWidth>0</wp14:pctWidth>
                  </wp14:sizeRelH>
                  <wp14:sizeRelV relativeFrom="margin">
                    <wp14:pctHeight>0</wp14:pctHeight>
                  </wp14:sizeRelV>
                </wp:anchor>
              </w:drawing>
            </w:r>
            <w:r w:rsidRPr="00C95B1D">
              <w:rPr>
                <w:rFonts w:hint="eastAsia"/>
                <w:sz w:val="20"/>
                <w:szCs w:val="20"/>
              </w:rPr>
              <w:t>（破損等した認定製品について、回収箱を用いて回収</w:t>
            </w:r>
            <w:r>
              <w:rPr>
                <w:rFonts w:hint="eastAsia"/>
                <w:sz w:val="20"/>
                <w:szCs w:val="20"/>
              </w:rPr>
              <w:t>している。</w:t>
            </w:r>
            <w:r w:rsidRPr="00C95B1D">
              <w:rPr>
                <w:rFonts w:hint="eastAsia"/>
                <w:sz w:val="20"/>
                <w:szCs w:val="20"/>
              </w:rPr>
              <w:t>）</w:t>
            </w:r>
          </w:p>
          <w:p w:rsidR="00922E31" w:rsidRDefault="00922E31" w:rsidP="00973C12">
            <w:pPr>
              <w:widowControl/>
              <w:ind w:left="200" w:hangingChars="100" w:hanging="200"/>
              <w:jc w:val="left"/>
              <w:rPr>
                <w:sz w:val="20"/>
                <w:szCs w:val="20"/>
              </w:rPr>
            </w:pPr>
          </w:p>
          <w:p w:rsidR="00922E31" w:rsidRDefault="00922E31" w:rsidP="00217F3E">
            <w:pPr>
              <w:widowControl/>
              <w:ind w:left="200" w:hangingChars="100" w:hanging="200"/>
              <w:jc w:val="left"/>
              <w:rPr>
                <w:sz w:val="20"/>
                <w:szCs w:val="20"/>
              </w:rPr>
            </w:pPr>
            <w:r>
              <w:rPr>
                <w:rFonts w:hint="eastAsia"/>
                <w:sz w:val="20"/>
                <w:szCs w:val="20"/>
              </w:rPr>
              <w:t>○災害備蓄毛布</w:t>
            </w:r>
          </w:p>
          <w:p w:rsidR="00922E31" w:rsidRPr="00C95B1D" w:rsidRDefault="00922E31" w:rsidP="00922E31">
            <w:pPr>
              <w:widowControl/>
              <w:ind w:left="200" w:hangingChars="100" w:hanging="200"/>
              <w:jc w:val="left"/>
              <w:rPr>
                <w:sz w:val="20"/>
                <w:szCs w:val="20"/>
              </w:rPr>
            </w:pPr>
            <w:r>
              <w:rPr>
                <w:rFonts w:hint="eastAsia"/>
                <w:noProof/>
                <w:sz w:val="20"/>
                <w:szCs w:val="20"/>
              </w:rPr>
              <w:drawing>
                <wp:anchor distT="0" distB="0" distL="114300" distR="114300" simplePos="0" relativeHeight="251750400" behindDoc="0" locked="0" layoutInCell="1" allowOverlap="1" wp14:anchorId="07391845" wp14:editId="3464CADC">
                  <wp:simplePos x="0" y="0"/>
                  <wp:positionH relativeFrom="column">
                    <wp:posOffset>1683385</wp:posOffset>
                  </wp:positionH>
                  <wp:positionV relativeFrom="paragraph">
                    <wp:posOffset>173355</wp:posOffset>
                  </wp:positionV>
                  <wp:extent cx="530601" cy="485775"/>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601" cy="485775"/>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20"/>
                <w:szCs w:val="20"/>
              </w:rPr>
              <w:t>（耐用年数を超過した認定製品を新品</w:t>
            </w:r>
            <w:r>
              <w:rPr>
                <w:sz w:val="20"/>
                <w:szCs w:val="20"/>
              </w:rPr>
              <w:br/>
            </w:r>
            <w:r>
              <w:rPr>
                <w:rFonts w:hint="eastAsia"/>
                <w:sz w:val="20"/>
                <w:szCs w:val="20"/>
              </w:rPr>
              <w:t>に更新する際等に、使用</w:t>
            </w:r>
            <w:r>
              <w:rPr>
                <w:sz w:val="20"/>
                <w:szCs w:val="20"/>
              </w:rPr>
              <w:br/>
            </w:r>
            <w:r>
              <w:rPr>
                <w:rFonts w:hint="eastAsia"/>
                <w:sz w:val="20"/>
                <w:szCs w:val="20"/>
              </w:rPr>
              <w:t>済品を回収している。）</w:t>
            </w:r>
          </w:p>
        </w:tc>
        <w:tc>
          <w:tcPr>
            <w:tcW w:w="3753" w:type="dxa"/>
            <w:vAlign w:val="center"/>
          </w:tcPr>
          <w:p w:rsidR="00922E31" w:rsidRPr="007E09F1" w:rsidRDefault="00922E31" w:rsidP="007E09F1">
            <w:pPr>
              <w:pStyle w:val="a7"/>
              <w:numPr>
                <w:ilvl w:val="0"/>
                <w:numId w:val="9"/>
              </w:numPr>
              <w:ind w:leftChars="0" w:left="200" w:hangingChars="100" w:hanging="200"/>
              <w:rPr>
                <w:sz w:val="20"/>
                <w:szCs w:val="20"/>
              </w:rPr>
            </w:pPr>
            <w:r w:rsidRPr="007E09F1">
              <w:rPr>
                <w:rFonts w:hint="eastAsia"/>
                <w:sz w:val="20"/>
                <w:szCs w:val="20"/>
              </w:rPr>
              <w:t>使用済品を生産者自らが回収して</w:t>
            </w:r>
            <w:r w:rsidR="00DC0311">
              <w:rPr>
                <w:sz w:val="20"/>
                <w:szCs w:val="20"/>
              </w:rPr>
              <w:br/>
            </w:r>
            <w:r w:rsidRPr="007E09F1">
              <w:rPr>
                <w:rFonts w:hint="eastAsia"/>
                <w:sz w:val="20"/>
                <w:szCs w:val="20"/>
              </w:rPr>
              <w:t>いない場合の例として、業界団体、</w:t>
            </w:r>
            <w:r w:rsidR="00DC0311">
              <w:rPr>
                <w:sz w:val="20"/>
                <w:szCs w:val="20"/>
              </w:rPr>
              <w:br/>
            </w:r>
            <w:r w:rsidRPr="007E09F1">
              <w:rPr>
                <w:rFonts w:hint="eastAsia"/>
                <w:sz w:val="20"/>
                <w:szCs w:val="20"/>
              </w:rPr>
              <w:t>販売店、再生事業者等による回収が</w:t>
            </w:r>
            <w:r w:rsidR="00DC0311">
              <w:rPr>
                <w:sz w:val="20"/>
                <w:szCs w:val="20"/>
              </w:rPr>
              <w:br/>
            </w:r>
            <w:r w:rsidRPr="007E09F1">
              <w:rPr>
                <w:rFonts w:hint="eastAsia"/>
                <w:sz w:val="20"/>
                <w:szCs w:val="20"/>
              </w:rPr>
              <w:t>考えられる。</w:t>
            </w:r>
          </w:p>
          <w:p w:rsidR="00922E31" w:rsidRPr="007E09F1" w:rsidRDefault="00922E31" w:rsidP="00DC0311">
            <w:pPr>
              <w:pStyle w:val="a7"/>
              <w:numPr>
                <w:ilvl w:val="0"/>
                <w:numId w:val="9"/>
              </w:numPr>
              <w:ind w:leftChars="0" w:left="200" w:hangingChars="100" w:hanging="200"/>
              <w:rPr>
                <w:sz w:val="20"/>
                <w:szCs w:val="20"/>
              </w:rPr>
            </w:pPr>
            <w:r w:rsidRPr="007E09F1">
              <w:rPr>
                <w:rFonts w:hint="eastAsia"/>
                <w:sz w:val="20"/>
                <w:szCs w:val="20"/>
              </w:rPr>
              <w:t>これらの手法による場合は、使用済品の回収に係る生産者の関与の度合い</w:t>
            </w:r>
            <w:r>
              <w:rPr>
                <w:rFonts w:hint="eastAsia"/>
                <w:sz w:val="20"/>
                <w:szCs w:val="20"/>
              </w:rPr>
              <w:t>等</w:t>
            </w:r>
            <w:r w:rsidRPr="007E09F1">
              <w:rPr>
                <w:rFonts w:hint="eastAsia"/>
                <w:sz w:val="20"/>
                <w:szCs w:val="20"/>
              </w:rPr>
              <w:t>が一律でない。</w:t>
            </w:r>
          </w:p>
        </w:tc>
      </w:tr>
    </w:tbl>
    <w:p w:rsidR="00384E07" w:rsidRDefault="00384E07" w:rsidP="00665F86"/>
    <w:p w:rsidR="00384E07" w:rsidRDefault="00384E07" w:rsidP="00B06795">
      <w:pPr>
        <w:ind w:left="210" w:hangingChars="100" w:hanging="210"/>
      </w:pPr>
      <w:r>
        <w:rPr>
          <w:rFonts w:hint="eastAsia"/>
        </w:rPr>
        <w:t>・生産者自らが回収している①の製品と同等に、②を「第２段階区分」に位置づけるには、</w:t>
      </w:r>
      <w:r>
        <w:br/>
      </w:r>
      <w:r>
        <w:rPr>
          <w:rFonts w:hint="eastAsia"/>
        </w:rPr>
        <w:t>回収ルートへの関与度合い等について</w:t>
      </w:r>
      <w:r w:rsidR="00922E31">
        <w:rPr>
          <w:rFonts w:hint="eastAsia"/>
        </w:rPr>
        <w:t>、状況把握と課題整理が必要</w:t>
      </w:r>
      <w:r>
        <w:rPr>
          <w:rFonts w:hint="eastAsia"/>
        </w:rPr>
        <w:t>。</w:t>
      </w:r>
    </w:p>
    <w:p w:rsidR="00DE1F4C" w:rsidRDefault="00922E31" w:rsidP="00665F86">
      <w:r>
        <w:rPr>
          <w:rFonts w:hint="eastAsia"/>
          <w:noProof/>
        </w:rPr>
        <mc:AlternateContent>
          <mc:Choice Requires="wps">
            <w:drawing>
              <wp:anchor distT="0" distB="0" distL="114300" distR="114300" simplePos="0" relativeHeight="251745280" behindDoc="0" locked="0" layoutInCell="1" allowOverlap="1" wp14:anchorId="72D72CA7" wp14:editId="43D900FF">
                <wp:simplePos x="0" y="0"/>
                <wp:positionH relativeFrom="column">
                  <wp:posOffset>215265</wp:posOffset>
                </wp:positionH>
                <wp:positionV relativeFrom="paragraph">
                  <wp:posOffset>88265</wp:posOffset>
                </wp:positionV>
                <wp:extent cx="5210175" cy="1104900"/>
                <wp:effectExtent l="38100" t="38100" r="104775" b="95250"/>
                <wp:wrapNone/>
                <wp:docPr id="2" name="角丸四角形 2"/>
                <wp:cNvGraphicFramePr/>
                <a:graphic xmlns:a="http://schemas.openxmlformats.org/drawingml/2006/main">
                  <a:graphicData uri="http://schemas.microsoft.com/office/word/2010/wordprocessingShape">
                    <wps:wsp>
                      <wps:cNvSpPr/>
                      <wps:spPr>
                        <a:xfrm>
                          <a:off x="0" y="0"/>
                          <a:ext cx="5210175" cy="1104900"/>
                        </a:xfrm>
                        <a:prstGeom prst="roundRect">
                          <a:avLst/>
                        </a:prstGeom>
                        <a:solidFill>
                          <a:schemeClr val="accent6">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E1F4C" w:rsidRPr="00DE1F4C" w:rsidRDefault="00DE1F4C" w:rsidP="00DE1F4C">
                            <w:pPr>
                              <w:ind w:left="210" w:hangingChars="100" w:hanging="210"/>
                              <w:jc w:val="left"/>
                              <w:rPr>
                                <w:color w:val="000000" w:themeColor="text1"/>
                              </w:rPr>
                            </w:pPr>
                            <w:r>
                              <w:rPr>
                                <w:rFonts w:hint="eastAsia"/>
                                <w:color w:val="000000" w:themeColor="text1"/>
                              </w:rPr>
                              <w:t>・今回</w:t>
                            </w:r>
                            <w:r w:rsidRPr="00DE1F4C">
                              <w:rPr>
                                <w:rFonts w:hint="eastAsia"/>
                                <w:color w:val="000000" w:themeColor="text1"/>
                              </w:rPr>
                              <w:t>の制度改正では、先行的に①のみ第２段階区分の認定基準とすることと</w:t>
                            </w:r>
                            <w:r>
                              <w:rPr>
                                <w:color w:val="000000" w:themeColor="text1"/>
                              </w:rPr>
                              <w:br/>
                            </w:r>
                            <w:r w:rsidRPr="00DE1F4C">
                              <w:rPr>
                                <w:rFonts w:hint="eastAsia"/>
                                <w:color w:val="000000" w:themeColor="text1"/>
                              </w:rPr>
                              <w:t>する。</w:t>
                            </w:r>
                          </w:p>
                          <w:p w:rsidR="00DE1F4C" w:rsidRPr="00DE1F4C" w:rsidRDefault="00DE1F4C" w:rsidP="00DE1F4C">
                            <w:pPr>
                              <w:ind w:left="210" w:hangingChars="100" w:hanging="210"/>
                              <w:jc w:val="left"/>
                              <w:rPr>
                                <w:color w:val="000000" w:themeColor="text1"/>
                              </w:rPr>
                            </w:pPr>
                            <w:r w:rsidRPr="00DE1F4C">
                              <w:rPr>
                                <w:rFonts w:hint="eastAsia"/>
                                <w:color w:val="000000" w:themeColor="text1"/>
                              </w:rPr>
                              <w:t>・②については、府においてさらに事例収集を行うとともに、</w:t>
                            </w:r>
                            <w:r w:rsidR="00922E31">
                              <w:rPr>
                                <w:rFonts w:hint="eastAsia"/>
                                <w:color w:val="000000" w:themeColor="text1"/>
                              </w:rPr>
                              <w:t>答申の趣旨に沿った</w:t>
                            </w:r>
                            <w:r w:rsidR="00922E31">
                              <w:rPr>
                                <w:color w:val="000000" w:themeColor="text1"/>
                              </w:rPr>
                              <w:br/>
                            </w:r>
                            <w:r w:rsidRPr="00DE1F4C">
                              <w:rPr>
                                <w:rFonts w:hint="eastAsia"/>
                                <w:color w:val="000000" w:themeColor="text1"/>
                              </w:rPr>
                              <w:t>「より質の高いリサイクル」を</w:t>
                            </w:r>
                            <w:r w:rsidR="00922E31">
                              <w:rPr>
                                <w:rFonts w:hint="eastAsia"/>
                                <w:color w:val="000000" w:themeColor="text1"/>
                              </w:rPr>
                              <w:t>推進する</w:t>
                            </w:r>
                            <w:r w:rsidRPr="00DE1F4C">
                              <w:rPr>
                                <w:rFonts w:hint="eastAsia"/>
                                <w:color w:val="000000" w:themeColor="text1"/>
                              </w:rPr>
                              <w:t>制度となるよう</w:t>
                            </w:r>
                            <w:r w:rsidR="00922E31">
                              <w:rPr>
                                <w:rFonts w:hint="eastAsia"/>
                                <w:color w:val="000000" w:themeColor="text1"/>
                              </w:rPr>
                              <w:t>、</w:t>
                            </w:r>
                            <w:r w:rsidRPr="00DE1F4C">
                              <w:rPr>
                                <w:rFonts w:hint="eastAsia"/>
                                <w:color w:val="000000" w:themeColor="text1"/>
                              </w:rPr>
                              <w:t>更なる検討を行う。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70" style="position:absolute;left:0;text-align:left;margin-left:16.95pt;margin-top:6.95pt;width:410.25pt;height:8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" fillcolor="#fbd4b4 [1305]" stroked="f" strokeweight="2pt">
                <v:shadow on="t" color="black" opacity="26214f" origin="-.5,-.5" offset=".74836mm,.74836mm"/>
                <v:textbox inset="1mm,1mm,1mm,1mm">
                  <w:txbxContent>
                    <w:p w:rsidR="00DE1F4C" w:rsidRPr="00DE1F4C" w:rsidRDefault="00DE1F4C" w:rsidP="00DE1F4C">
                      <w:pPr>
                        <w:ind w:left="210" w:hangingChars="100" w:hanging="210"/>
                        <w:jc w:val="left"/>
                        <w:rPr>
                          <w:color w:val="000000" w:themeColor="text1"/>
                        </w:rPr>
                      </w:pPr>
                      <w:r>
                        <w:rPr>
                          <w:rFonts w:hint="eastAsia"/>
                          <w:color w:val="000000" w:themeColor="text1"/>
                        </w:rPr>
                        <w:t>・今回</w:t>
                      </w:r>
                      <w:r w:rsidRPr="00DE1F4C">
                        <w:rPr>
                          <w:rFonts w:hint="eastAsia"/>
                          <w:color w:val="000000" w:themeColor="text1"/>
                        </w:rPr>
                        <w:t>の制度改正では、先行的に①のみ第２段階区分の認定基準とすることと</w:t>
                      </w:r>
                      <w:r>
                        <w:rPr>
                          <w:color w:val="000000" w:themeColor="text1"/>
                        </w:rPr>
                        <w:br/>
                      </w:r>
                      <w:r w:rsidRPr="00DE1F4C">
                        <w:rPr>
                          <w:rFonts w:hint="eastAsia"/>
                          <w:color w:val="000000" w:themeColor="text1"/>
                        </w:rPr>
                        <w:t>する。</w:t>
                      </w:r>
                    </w:p>
                    <w:p w:rsidR="00DE1F4C" w:rsidRPr="00DE1F4C" w:rsidRDefault="00DE1F4C" w:rsidP="00DE1F4C">
                      <w:pPr>
                        <w:ind w:left="210" w:hangingChars="100" w:hanging="210"/>
                        <w:jc w:val="left"/>
                        <w:rPr>
                          <w:color w:val="000000" w:themeColor="text1"/>
                        </w:rPr>
                      </w:pPr>
                      <w:r w:rsidRPr="00DE1F4C">
                        <w:rPr>
                          <w:rFonts w:hint="eastAsia"/>
                          <w:color w:val="000000" w:themeColor="text1"/>
                        </w:rPr>
                        <w:t>・②については、府においてさらに事例収集を行うとともに、</w:t>
                      </w:r>
                      <w:r w:rsidR="00922E31">
                        <w:rPr>
                          <w:rFonts w:hint="eastAsia"/>
                          <w:color w:val="000000" w:themeColor="text1"/>
                        </w:rPr>
                        <w:t>答申の趣旨に沿った</w:t>
                      </w:r>
                      <w:r w:rsidR="00922E31">
                        <w:rPr>
                          <w:color w:val="000000" w:themeColor="text1"/>
                        </w:rPr>
                        <w:br/>
                      </w:r>
                      <w:r w:rsidRPr="00DE1F4C">
                        <w:rPr>
                          <w:rFonts w:hint="eastAsia"/>
                          <w:color w:val="000000" w:themeColor="text1"/>
                        </w:rPr>
                        <w:t>「より質の高いリサイクル」を</w:t>
                      </w:r>
                      <w:r w:rsidR="00922E31">
                        <w:rPr>
                          <w:rFonts w:hint="eastAsia"/>
                          <w:color w:val="000000" w:themeColor="text1"/>
                        </w:rPr>
                        <w:t>推進する</w:t>
                      </w:r>
                      <w:r w:rsidRPr="00DE1F4C">
                        <w:rPr>
                          <w:rFonts w:hint="eastAsia"/>
                          <w:color w:val="000000" w:themeColor="text1"/>
                        </w:rPr>
                        <w:t>制度となるよう</w:t>
                      </w:r>
                      <w:r w:rsidR="00922E31">
                        <w:rPr>
                          <w:rFonts w:hint="eastAsia"/>
                          <w:color w:val="000000" w:themeColor="text1"/>
                        </w:rPr>
                        <w:t>、</w:t>
                      </w:r>
                      <w:r w:rsidRPr="00DE1F4C">
                        <w:rPr>
                          <w:rFonts w:hint="eastAsia"/>
                          <w:color w:val="000000" w:themeColor="text1"/>
                        </w:rPr>
                        <w:t>更なる検討を行う。</w:t>
                      </w:r>
                    </w:p>
                  </w:txbxContent>
                </v:textbox>
              </v:roundrect>
            </w:pict>
          </mc:Fallback>
        </mc:AlternateContent>
      </w:r>
    </w:p>
    <w:p w:rsidR="00922E31" w:rsidRDefault="00922E31" w:rsidP="00665F86"/>
    <w:p w:rsidR="00DE1F4C" w:rsidRDefault="00DE1F4C" w:rsidP="00665F86"/>
    <w:p w:rsidR="003313C6" w:rsidRDefault="003313C6" w:rsidP="00665F86"/>
    <w:p w:rsidR="003313C6" w:rsidRDefault="003313C6" w:rsidP="00665F86"/>
    <w:p w:rsidR="00922E31" w:rsidRDefault="00922E31" w:rsidP="00665F86"/>
    <w:p w:rsidR="00922E31" w:rsidRDefault="00922E31" w:rsidP="00665F86"/>
    <w:p w:rsidR="00922E31" w:rsidRDefault="00922E31" w:rsidP="00665F86"/>
    <w:p w:rsidR="00B50E80" w:rsidRDefault="00D87BE9" w:rsidP="00665F86">
      <w:r>
        <w:rPr>
          <w:rFonts w:hint="eastAsia"/>
        </w:rPr>
        <w:t>（３）</w:t>
      </w:r>
      <w:r w:rsidR="00C86AC8">
        <w:rPr>
          <w:rFonts w:hint="eastAsia"/>
        </w:rPr>
        <w:t>第２段階</w:t>
      </w:r>
      <w:r>
        <w:rPr>
          <w:rFonts w:hint="eastAsia"/>
        </w:rPr>
        <w:t>基準の適合性確認のための書類</w:t>
      </w:r>
    </w:p>
    <w:p w:rsidR="00D87BE9" w:rsidRDefault="00D87BE9" w:rsidP="00665F86">
      <w:r>
        <w:rPr>
          <w:rFonts w:hint="eastAsia"/>
        </w:rPr>
        <w:t>・</w:t>
      </w:r>
      <w:r w:rsidR="00C86AC8">
        <w:rPr>
          <w:rFonts w:hint="eastAsia"/>
        </w:rPr>
        <w:t>第２段階</w:t>
      </w:r>
      <w:r>
        <w:rPr>
          <w:rFonts w:hint="eastAsia"/>
        </w:rPr>
        <w:t>基準への適合性を確認するため、申請等の際に以下の書類を求める。</w:t>
      </w:r>
    </w:p>
    <w:p w:rsidR="0089482A" w:rsidRDefault="0089482A" w:rsidP="0089482A">
      <w:r>
        <w:rPr>
          <w:rFonts w:hint="eastAsia"/>
          <w:noProof/>
        </w:rPr>
        <mc:AlternateContent>
          <mc:Choice Requires="wps">
            <w:drawing>
              <wp:anchor distT="0" distB="0" distL="114300" distR="114300" simplePos="0" relativeHeight="251742208" behindDoc="0" locked="0" layoutInCell="1" allowOverlap="1" wp14:anchorId="1030EB8B" wp14:editId="3FC8E420">
                <wp:simplePos x="0" y="0"/>
                <wp:positionH relativeFrom="column">
                  <wp:posOffset>158115</wp:posOffset>
                </wp:positionH>
                <wp:positionV relativeFrom="paragraph">
                  <wp:posOffset>43815</wp:posOffset>
                </wp:positionV>
                <wp:extent cx="57150" cy="590550"/>
                <wp:effectExtent l="0" t="0" r="19050" b="19050"/>
                <wp:wrapNone/>
                <wp:docPr id="31" name="左中かっこ 31"/>
                <wp:cNvGraphicFramePr/>
                <a:graphic xmlns:a="http://schemas.openxmlformats.org/drawingml/2006/main">
                  <a:graphicData uri="http://schemas.microsoft.com/office/word/2010/wordprocessingShape">
                    <wps:wsp>
                      <wps:cNvSpPr/>
                      <wps:spPr>
                        <a:xfrm>
                          <a:off x="0" y="0"/>
                          <a:ext cx="57150" cy="5905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中かっこ 31" o:spid="_x0000_s1026" type="#_x0000_t87" style="position:absolute;left:0;text-align:left;margin-left:12.45pt;margin-top:3.45pt;width:4.5pt;height:46.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" adj="174" strokecolor="#4579b8 [3044]"/>
            </w:pict>
          </mc:Fallback>
        </mc:AlternateContent>
      </w:r>
      <w:r w:rsidR="00D87BE9">
        <w:rPr>
          <w:rFonts w:hint="eastAsia"/>
        </w:rPr>
        <w:t xml:space="preserve">　　</w:t>
      </w:r>
      <w:r>
        <w:rPr>
          <w:rFonts w:hint="eastAsia"/>
        </w:rPr>
        <w:t>○</w:t>
      </w:r>
      <w:r w:rsidR="00B50E80">
        <w:rPr>
          <w:rFonts w:hint="eastAsia"/>
        </w:rPr>
        <w:t>回収ルートに係る書類</w:t>
      </w:r>
    </w:p>
    <w:p w:rsidR="00B50E80" w:rsidRPr="00895B02" w:rsidRDefault="00B50E80" w:rsidP="00D0069A">
      <w:pPr>
        <w:ind w:firstLineChars="400" w:firstLine="760"/>
        <w:rPr>
          <w:sz w:val="19"/>
          <w:szCs w:val="19"/>
        </w:rPr>
      </w:pPr>
      <w:r w:rsidRPr="00895B02">
        <w:rPr>
          <w:rFonts w:hint="eastAsia"/>
          <w:sz w:val="19"/>
          <w:szCs w:val="19"/>
        </w:rPr>
        <w:t>(</w:t>
      </w:r>
      <w:r w:rsidRPr="00895B02">
        <w:rPr>
          <w:rFonts w:hint="eastAsia"/>
          <w:sz w:val="19"/>
          <w:szCs w:val="19"/>
        </w:rPr>
        <w:t>生産者自らが設けている回収ルートに係る書類</w:t>
      </w:r>
      <w:r w:rsidRPr="00895B02">
        <w:rPr>
          <w:rFonts w:hint="eastAsia"/>
          <w:sz w:val="19"/>
          <w:szCs w:val="19"/>
        </w:rPr>
        <w:t>)</w:t>
      </w:r>
    </w:p>
    <w:p w:rsidR="0089482A" w:rsidRDefault="00D87BE9" w:rsidP="0089482A">
      <w:pPr>
        <w:ind w:left="630" w:hangingChars="300" w:hanging="630"/>
      </w:pPr>
      <w:r>
        <w:rPr>
          <w:rFonts w:hint="eastAsia"/>
        </w:rPr>
        <w:t xml:space="preserve">　　</w:t>
      </w:r>
      <w:r w:rsidR="0089482A">
        <w:rPr>
          <w:rFonts w:hint="eastAsia"/>
        </w:rPr>
        <w:t>○</w:t>
      </w:r>
      <w:r>
        <w:rPr>
          <w:rFonts w:hint="eastAsia"/>
        </w:rPr>
        <w:t>回収した</w:t>
      </w:r>
      <w:r w:rsidR="00B50E80">
        <w:rPr>
          <w:rFonts w:hint="eastAsia"/>
        </w:rPr>
        <w:t>使用済品のリサイクルに係る書類</w:t>
      </w:r>
    </w:p>
    <w:p w:rsidR="0089482A" w:rsidRDefault="00D87BE9" w:rsidP="00DE1F4C">
      <w:pPr>
        <w:spacing w:line="300" w:lineRule="exact"/>
        <w:ind w:leftChars="400" w:left="2645" w:hangingChars="950" w:hanging="1805"/>
        <w:rPr>
          <w:rFonts w:asciiTheme="minorEastAsia" w:hAnsiTheme="minorEastAsia"/>
          <w:sz w:val="19"/>
          <w:szCs w:val="19"/>
        </w:rPr>
      </w:pPr>
      <w:r w:rsidRPr="00D87BE9">
        <w:rPr>
          <w:rFonts w:asciiTheme="minorEastAsia" w:hAnsiTheme="minorEastAsia" w:hint="eastAsia"/>
          <w:sz w:val="19"/>
          <w:szCs w:val="19"/>
        </w:rPr>
        <w:t>(パターンＡの場合：</w:t>
      </w:r>
      <w:r w:rsidR="00B50E80" w:rsidRPr="00D87BE9">
        <w:rPr>
          <w:rFonts w:asciiTheme="minorEastAsia" w:hAnsiTheme="minorEastAsia" w:hint="eastAsia"/>
          <w:sz w:val="19"/>
          <w:szCs w:val="19"/>
        </w:rPr>
        <w:t>当該認定製品の製造工程に係る書類などで、使用済品を素材として</w:t>
      </w:r>
      <w:r w:rsidR="00DC0311">
        <w:rPr>
          <w:rFonts w:asciiTheme="minorEastAsia" w:hAnsiTheme="minorEastAsia"/>
          <w:sz w:val="19"/>
          <w:szCs w:val="19"/>
        </w:rPr>
        <w:br/>
      </w:r>
      <w:r w:rsidR="00B50E80" w:rsidRPr="00D87BE9">
        <w:rPr>
          <w:rFonts w:asciiTheme="minorEastAsia" w:hAnsiTheme="minorEastAsia" w:hint="eastAsia"/>
          <w:sz w:val="19"/>
          <w:szCs w:val="19"/>
        </w:rPr>
        <w:t>生産ラインへ投入していることが分かるもの。第１段階区分</w:t>
      </w:r>
      <w:r w:rsidR="0089482A">
        <w:rPr>
          <w:rFonts w:asciiTheme="minorEastAsia" w:hAnsiTheme="minorEastAsia" w:hint="eastAsia"/>
          <w:sz w:val="19"/>
          <w:szCs w:val="19"/>
        </w:rPr>
        <w:t>に</w:t>
      </w:r>
      <w:r w:rsidR="00B50E80" w:rsidRPr="00D87BE9">
        <w:rPr>
          <w:rFonts w:asciiTheme="minorEastAsia" w:hAnsiTheme="minorEastAsia" w:hint="eastAsia"/>
          <w:sz w:val="19"/>
          <w:szCs w:val="19"/>
        </w:rPr>
        <w:t>係る</w:t>
      </w:r>
      <w:r w:rsidR="00DC0311">
        <w:rPr>
          <w:rFonts w:asciiTheme="minorEastAsia" w:hAnsiTheme="minorEastAsia"/>
          <w:sz w:val="19"/>
          <w:szCs w:val="19"/>
        </w:rPr>
        <w:br/>
      </w:r>
      <w:r w:rsidR="00DC0311">
        <w:rPr>
          <w:rFonts w:asciiTheme="minorEastAsia" w:hAnsiTheme="minorEastAsia" w:hint="eastAsia"/>
          <w:sz w:val="19"/>
          <w:szCs w:val="19"/>
        </w:rPr>
        <w:t>認定</w:t>
      </w:r>
      <w:r w:rsidR="00B50E80" w:rsidRPr="00D87BE9">
        <w:rPr>
          <w:rFonts w:asciiTheme="minorEastAsia" w:hAnsiTheme="minorEastAsia" w:hint="eastAsia"/>
          <w:sz w:val="19"/>
          <w:szCs w:val="19"/>
        </w:rPr>
        <w:t>基準の確認書類と重複する場合は、省略可。</w:t>
      </w:r>
    </w:p>
    <w:p w:rsidR="00922E31" w:rsidRDefault="00D87BE9" w:rsidP="00922E31">
      <w:pPr>
        <w:spacing w:line="300" w:lineRule="exact"/>
        <w:ind w:leftChars="400" w:left="2645" w:hangingChars="950" w:hanging="1805"/>
        <w:rPr>
          <w:rFonts w:asciiTheme="minorEastAsia" w:hAnsiTheme="minorEastAsia"/>
          <w:sz w:val="19"/>
          <w:szCs w:val="19"/>
        </w:rPr>
      </w:pPr>
      <w:r w:rsidRPr="00D87BE9">
        <w:rPr>
          <w:rFonts w:asciiTheme="minorEastAsia" w:hAnsiTheme="minorEastAsia" w:hint="eastAsia"/>
          <w:sz w:val="19"/>
          <w:szCs w:val="19"/>
        </w:rPr>
        <w:t>(パターンＢの場合：当該認定製品の</w:t>
      </w:r>
      <w:r w:rsidR="00B50E80" w:rsidRPr="00D87BE9">
        <w:rPr>
          <w:rFonts w:asciiTheme="minorEastAsia" w:hAnsiTheme="minorEastAsia" w:hint="eastAsia"/>
          <w:sz w:val="19"/>
          <w:szCs w:val="19"/>
        </w:rPr>
        <w:t>使用済品を素材として</w:t>
      </w:r>
      <w:r w:rsidRPr="00D87BE9">
        <w:rPr>
          <w:rFonts w:asciiTheme="minorEastAsia" w:hAnsiTheme="minorEastAsia" w:hint="eastAsia"/>
          <w:sz w:val="19"/>
          <w:szCs w:val="19"/>
        </w:rPr>
        <w:t>い</w:t>
      </w:r>
      <w:r w:rsidR="00B50E80" w:rsidRPr="00D87BE9">
        <w:rPr>
          <w:rFonts w:asciiTheme="minorEastAsia" w:hAnsiTheme="minorEastAsia" w:hint="eastAsia"/>
          <w:sz w:val="19"/>
          <w:szCs w:val="19"/>
        </w:rPr>
        <w:t>る再生品(当該認定製品で</w:t>
      </w:r>
      <w:r w:rsidR="00DC0311">
        <w:rPr>
          <w:rFonts w:asciiTheme="minorEastAsia" w:hAnsiTheme="minorEastAsia"/>
          <w:sz w:val="19"/>
          <w:szCs w:val="19"/>
        </w:rPr>
        <w:br/>
      </w:r>
      <w:r w:rsidR="00B50E80" w:rsidRPr="00D87BE9">
        <w:rPr>
          <w:rFonts w:asciiTheme="minorEastAsia" w:hAnsiTheme="minorEastAsia" w:hint="eastAsia"/>
          <w:sz w:val="19"/>
          <w:szCs w:val="19"/>
        </w:rPr>
        <w:t>ないもの)の製造工程等に係る書類</w:t>
      </w:r>
      <w:r>
        <w:rPr>
          <w:rFonts w:asciiTheme="minorEastAsia" w:hAnsiTheme="minorEastAsia" w:hint="eastAsia"/>
          <w:sz w:val="19"/>
          <w:szCs w:val="19"/>
        </w:rPr>
        <w:t>。</w:t>
      </w:r>
      <w:r w:rsidR="00922E31">
        <w:rPr>
          <w:rFonts w:asciiTheme="minorEastAsia" w:hAnsiTheme="minorEastAsia"/>
          <w:sz w:val="19"/>
          <w:szCs w:val="19"/>
        </w:rPr>
        <w:br w:type="page"/>
      </w:r>
    </w:p>
    <w:p w:rsidR="00EB75E1" w:rsidRDefault="00EB75E1" w:rsidP="00922E31">
      <w:pPr>
        <w:spacing w:line="300" w:lineRule="exact"/>
        <w:ind w:leftChars="400" w:left="2835" w:hangingChars="950" w:hanging="1995"/>
      </w:pPr>
    </w:p>
    <w:p w:rsidR="00566CAC" w:rsidRDefault="00566CAC" w:rsidP="00566CAC">
      <w:r>
        <w:rPr>
          <w:rFonts w:hint="eastAsia"/>
        </w:rPr>
        <w:t>（</w:t>
      </w:r>
      <w:r w:rsidR="00127366">
        <w:rPr>
          <w:rFonts w:hint="eastAsia"/>
        </w:rPr>
        <w:t>４</w:t>
      </w:r>
      <w:r>
        <w:rPr>
          <w:rFonts w:hint="eastAsia"/>
        </w:rPr>
        <w:t>）認定のながれ</w:t>
      </w:r>
    </w:p>
    <w:p w:rsidR="00566CAC" w:rsidRPr="008843DF" w:rsidRDefault="00566CAC" w:rsidP="00566CAC">
      <w:r>
        <w:rPr>
          <w:rFonts w:hint="eastAsia"/>
        </w:rPr>
        <w:t>・『第２段階区分』の認定に係るながれは、以下のとおり。</w:t>
      </w:r>
    </w:p>
    <w:tbl>
      <w:tblPr>
        <w:tblStyle w:val="a8"/>
        <w:tblW w:w="0" w:type="auto"/>
        <w:jc w:val="center"/>
        <w:tblInd w:w="650" w:type="dxa"/>
        <w:tblLook w:val="04A0" w:firstRow="1" w:lastRow="0" w:firstColumn="1" w:lastColumn="0" w:noHBand="0" w:noVBand="1"/>
      </w:tblPr>
      <w:tblGrid>
        <w:gridCol w:w="1873"/>
        <w:gridCol w:w="6123"/>
      </w:tblGrid>
      <w:tr w:rsidR="00AC0269" w:rsidRPr="00972801" w:rsidTr="00C33E0E">
        <w:trPr>
          <w:jc w:val="center"/>
        </w:trPr>
        <w:tc>
          <w:tcPr>
            <w:tcW w:w="1873" w:type="dxa"/>
            <w:vAlign w:val="center"/>
          </w:tcPr>
          <w:p w:rsidR="00AC0269" w:rsidRPr="00972801" w:rsidRDefault="00AC0269" w:rsidP="0033731E">
            <w:pPr>
              <w:spacing w:line="280" w:lineRule="exact"/>
              <w:rPr>
                <w:rFonts w:asciiTheme="minorEastAsia" w:hAnsiTheme="minorEastAsia"/>
                <w:szCs w:val="21"/>
              </w:rPr>
            </w:pPr>
            <w:r>
              <w:rPr>
                <w:rFonts w:asciiTheme="minorEastAsia" w:hAnsiTheme="minorEastAsia" w:hint="eastAsia"/>
                <w:szCs w:val="21"/>
              </w:rPr>
              <w:t>①</w:t>
            </w:r>
            <w:r w:rsidRPr="00972801">
              <w:rPr>
                <w:rFonts w:asciiTheme="minorEastAsia" w:hAnsiTheme="minorEastAsia"/>
                <w:szCs w:val="21"/>
              </w:rPr>
              <w:br/>
            </w:r>
            <w:r w:rsidRPr="00972801">
              <w:rPr>
                <w:rFonts w:asciiTheme="minorEastAsia" w:hAnsiTheme="minorEastAsia" w:hint="eastAsia"/>
                <w:szCs w:val="21"/>
              </w:rPr>
              <w:t>制度改正後に</w:t>
            </w:r>
            <w:r w:rsidRPr="00972801">
              <w:rPr>
                <w:rFonts w:asciiTheme="minorEastAsia" w:hAnsiTheme="minorEastAsia"/>
                <w:szCs w:val="21"/>
              </w:rPr>
              <w:br/>
            </w:r>
            <w:r w:rsidRPr="00972801">
              <w:rPr>
                <w:rFonts w:asciiTheme="minorEastAsia" w:hAnsiTheme="minorEastAsia" w:hint="eastAsia"/>
                <w:szCs w:val="21"/>
              </w:rPr>
              <w:t>新たに申請</w:t>
            </w:r>
            <w:r w:rsidRPr="00972801">
              <w:rPr>
                <w:rFonts w:asciiTheme="minorEastAsia" w:hAnsiTheme="minorEastAsia"/>
                <w:szCs w:val="21"/>
              </w:rPr>
              <w:br/>
            </w:r>
            <w:r w:rsidRPr="00972801">
              <w:rPr>
                <w:rFonts w:asciiTheme="minorEastAsia" w:hAnsiTheme="minorEastAsia" w:hint="eastAsia"/>
                <w:szCs w:val="21"/>
              </w:rPr>
              <w:t>される製品</w:t>
            </w:r>
            <w:r w:rsidR="00CA1561">
              <w:rPr>
                <w:rFonts w:asciiTheme="minorEastAsia" w:hAnsiTheme="minorEastAsia"/>
                <w:szCs w:val="21"/>
              </w:rPr>
              <w:br/>
            </w:r>
            <w:r w:rsidR="00CA1561">
              <w:rPr>
                <w:rFonts w:asciiTheme="minorEastAsia" w:hAnsiTheme="minorEastAsia" w:hint="eastAsia"/>
                <w:szCs w:val="21"/>
              </w:rPr>
              <w:t>（再申請含む）</w:t>
            </w:r>
          </w:p>
        </w:tc>
        <w:tc>
          <w:tcPr>
            <w:tcW w:w="6123" w:type="dxa"/>
          </w:tcPr>
          <w:p w:rsidR="00AC0269" w:rsidRPr="00972801" w:rsidRDefault="00AC0269" w:rsidP="0033731E">
            <w:pPr>
              <w:spacing w:line="280" w:lineRule="exact"/>
              <w:rPr>
                <w:rFonts w:asciiTheme="minorEastAsia" w:hAnsiTheme="minorEastAsia"/>
                <w:szCs w:val="21"/>
              </w:rPr>
            </w:pPr>
            <w:r w:rsidRPr="00972801">
              <w:rPr>
                <w:rFonts w:asciiTheme="minorEastAsia" w:hAnsiTheme="minorEastAsia" w:hint="eastAsia"/>
                <w:szCs w:val="21"/>
              </w:rPr>
              <w:t>年２回の製品募集時に、第１段階基準及び第２段階基準への</w:t>
            </w:r>
            <w:r>
              <w:rPr>
                <w:rFonts w:asciiTheme="minorEastAsia" w:hAnsiTheme="minorEastAsia"/>
                <w:szCs w:val="21"/>
              </w:rPr>
              <w:br/>
            </w:r>
            <w:r w:rsidRPr="00972801">
              <w:rPr>
                <w:rFonts w:asciiTheme="minorEastAsia" w:hAnsiTheme="minorEastAsia" w:hint="eastAsia"/>
                <w:szCs w:val="21"/>
              </w:rPr>
              <w:t>適合性に係る事項を所定様式に記入し、関係書類とともに申請。</w:t>
            </w:r>
          </w:p>
          <w:p w:rsidR="00AC0269" w:rsidRDefault="00AC0269" w:rsidP="0033731E">
            <w:pPr>
              <w:spacing w:line="280" w:lineRule="exact"/>
              <w:rPr>
                <w:rFonts w:asciiTheme="minorEastAsia" w:hAnsiTheme="minorEastAsia"/>
                <w:szCs w:val="21"/>
              </w:rPr>
            </w:pPr>
            <w:r>
              <w:rPr>
                <w:rFonts w:asciiTheme="minorEastAsia" w:hAnsiTheme="minorEastAsia" w:hint="eastAsia"/>
                <w:szCs w:val="21"/>
              </w:rPr>
              <w:t>↓</w:t>
            </w:r>
          </w:p>
          <w:p w:rsidR="00AC0269" w:rsidRPr="00972801" w:rsidRDefault="00AC0269" w:rsidP="0033731E">
            <w:pPr>
              <w:spacing w:line="280" w:lineRule="exact"/>
              <w:rPr>
                <w:rFonts w:asciiTheme="minorEastAsia" w:hAnsiTheme="minorEastAsia"/>
                <w:szCs w:val="21"/>
              </w:rPr>
            </w:pPr>
            <w:r>
              <w:rPr>
                <w:rFonts w:asciiTheme="minorEastAsia" w:hAnsiTheme="minorEastAsia" w:hint="eastAsia"/>
                <w:szCs w:val="21"/>
              </w:rPr>
              <w:t>府</w:t>
            </w:r>
            <w:r w:rsidRPr="00972801">
              <w:rPr>
                <w:rFonts w:asciiTheme="minorEastAsia" w:hAnsiTheme="minorEastAsia" w:hint="eastAsia"/>
                <w:szCs w:val="21"/>
              </w:rPr>
              <w:t>にて</w:t>
            </w:r>
            <w:r>
              <w:rPr>
                <w:rFonts w:asciiTheme="minorEastAsia" w:hAnsiTheme="minorEastAsia" w:hint="eastAsia"/>
                <w:szCs w:val="21"/>
              </w:rPr>
              <w:t>第２段階基準の</w:t>
            </w:r>
            <w:r w:rsidRPr="00972801">
              <w:rPr>
                <w:rFonts w:asciiTheme="minorEastAsia" w:hAnsiTheme="minorEastAsia" w:hint="eastAsia"/>
                <w:szCs w:val="21"/>
              </w:rPr>
              <w:t>適合性を確認</w:t>
            </w:r>
            <w:r w:rsidRPr="00AC0269">
              <w:rPr>
                <w:rFonts w:asciiTheme="minorEastAsia" w:hAnsiTheme="minorEastAsia" w:hint="eastAsia"/>
                <w:szCs w:val="21"/>
                <w:vertAlign w:val="superscript"/>
              </w:rPr>
              <w:t>※</w:t>
            </w:r>
            <w:r>
              <w:rPr>
                <w:rFonts w:asciiTheme="minorEastAsia" w:hAnsiTheme="minorEastAsia" w:hint="eastAsia"/>
                <w:szCs w:val="21"/>
                <w:vertAlign w:val="superscript"/>
              </w:rPr>
              <w:t>１</w:t>
            </w:r>
            <w:r w:rsidRPr="00972801">
              <w:rPr>
                <w:rFonts w:asciiTheme="minorEastAsia" w:hAnsiTheme="minorEastAsia" w:hint="eastAsia"/>
                <w:szCs w:val="21"/>
              </w:rPr>
              <w:t>。</w:t>
            </w:r>
          </w:p>
          <w:p w:rsidR="00AC0269" w:rsidRPr="00972801" w:rsidRDefault="00AC0269" w:rsidP="0033731E">
            <w:pPr>
              <w:spacing w:line="280" w:lineRule="exact"/>
              <w:rPr>
                <w:rFonts w:asciiTheme="minorEastAsia" w:hAnsiTheme="minorEastAsia"/>
                <w:szCs w:val="21"/>
              </w:rPr>
            </w:pPr>
            <w:r w:rsidRPr="00972801">
              <w:rPr>
                <w:rFonts w:asciiTheme="minorEastAsia" w:hAnsiTheme="minorEastAsia" w:hint="eastAsia"/>
                <w:szCs w:val="21"/>
              </w:rPr>
              <w:t>↓</w:t>
            </w:r>
          </w:p>
          <w:p w:rsidR="00AC0269" w:rsidRPr="00972801" w:rsidRDefault="00AC0269" w:rsidP="0033731E">
            <w:pPr>
              <w:spacing w:line="280" w:lineRule="exact"/>
              <w:rPr>
                <w:rFonts w:asciiTheme="minorEastAsia" w:hAnsiTheme="minorEastAsia"/>
                <w:szCs w:val="21"/>
              </w:rPr>
            </w:pPr>
            <w:r w:rsidRPr="00972801">
              <w:rPr>
                <w:rFonts w:asciiTheme="minorEastAsia" w:hAnsiTheme="minorEastAsia" w:hint="eastAsia"/>
                <w:szCs w:val="21"/>
              </w:rPr>
              <w:t>部会にて第１段階</w:t>
            </w:r>
            <w:r>
              <w:rPr>
                <w:rFonts w:asciiTheme="minorEastAsia" w:hAnsiTheme="minorEastAsia" w:hint="eastAsia"/>
                <w:szCs w:val="21"/>
              </w:rPr>
              <w:t>基準の適合性を審査。</w:t>
            </w:r>
          </w:p>
          <w:p w:rsidR="00AC0269" w:rsidRPr="00972801" w:rsidRDefault="00AC0269" w:rsidP="0033731E">
            <w:pPr>
              <w:spacing w:line="280" w:lineRule="exact"/>
              <w:rPr>
                <w:rFonts w:asciiTheme="minorEastAsia" w:hAnsiTheme="minorEastAsia"/>
                <w:szCs w:val="21"/>
              </w:rPr>
            </w:pPr>
            <w:r w:rsidRPr="00972801">
              <w:rPr>
                <w:rFonts w:asciiTheme="minorEastAsia" w:hAnsiTheme="minorEastAsia" w:hint="eastAsia"/>
                <w:szCs w:val="21"/>
              </w:rPr>
              <w:t>↓</w:t>
            </w:r>
          </w:p>
          <w:p w:rsidR="00AC0269" w:rsidRPr="00972801" w:rsidRDefault="00AC0269" w:rsidP="00AC0269">
            <w:pPr>
              <w:spacing w:line="280" w:lineRule="exact"/>
              <w:rPr>
                <w:rFonts w:asciiTheme="minorEastAsia" w:hAnsiTheme="minorEastAsia"/>
                <w:szCs w:val="21"/>
              </w:rPr>
            </w:pPr>
            <w:r>
              <w:rPr>
                <w:rFonts w:asciiTheme="minorEastAsia" w:hAnsiTheme="minorEastAsia" w:hint="eastAsia"/>
                <w:szCs w:val="21"/>
              </w:rPr>
              <w:t>基準に</w:t>
            </w:r>
            <w:r w:rsidRPr="00972801">
              <w:rPr>
                <w:rFonts w:asciiTheme="minorEastAsia" w:hAnsiTheme="minorEastAsia" w:hint="eastAsia"/>
                <w:szCs w:val="21"/>
              </w:rPr>
              <w:t>適合すると認められた製品については、認定証を</w:t>
            </w:r>
            <w:r>
              <w:rPr>
                <w:rFonts w:asciiTheme="minorEastAsia" w:hAnsiTheme="minorEastAsia" w:hint="eastAsia"/>
                <w:szCs w:val="21"/>
              </w:rPr>
              <w:t>作成</w:t>
            </w:r>
            <w:r w:rsidR="00AF7C1F">
              <w:rPr>
                <w:rFonts w:asciiTheme="minorEastAsia" w:hAnsiTheme="minorEastAsia"/>
                <w:szCs w:val="21"/>
              </w:rPr>
              <w:br/>
            </w:r>
            <w:r>
              <w:rPr>
                <w:rFonts w:asciiTheme="minorEastAsia" w:hAnsiTheme="minorEastAsia" w:hint="eastAsia"/>
                <w:szCs w:val="21"/>
              </w:rPr>
              <w:t>（認定期間は３年間）。</w:t>
            </w:r>
          </w:p>
        </w:tc>
      </w:tr>
      <w:tr w:rsidR="00AC0269" w:rsidRPr="00972801" w:rsidTr="00C33E0E">
        <w:trPr>
          <w:jc w:val="center"/>
        </w:trPr>
        <w:tc>
          <w:tcPr>
            <w:tcW w:w="1873" w:type="dxa"/>
            <w:vAlign w:val="center"/>
          </w:tcPr>
          <w:p w:rsidR="00AC0269" w:rsidRPr="00972801" w:rsidRDefault="00AC0269" w:rsidP="0033731E">
            <w:pPr>
              <w:spacing w:line="280" w:lineRule="exact"/>
              <w:rPr>
                <w:rFonts w:asciiTheme="minorEastAsia" w:hAnsiTheme="minorEastAsia"/>
                <w:szCs w:val="21"/>
              </w:rPr>
            </w:pPr>
            <w:r>
              <w:rPr>
                <w:rFonts w:asciiTheme="minorEastAsia" w:hAnsiTheme="minorEastAsia" w:hint="eastAsia"/>
                <w:szCs w:val="21"/>
              </w:rPr>
              <w:t>②</w:t>
            </w:r>
          </w:p>
          <w:p w:rsidR="00AC0269" w:rsidRDefault="00AC0269" w:rsidP="0033731E">
            <w:pPr>
              <w:spacing w:line="280" w:lineRule="exact"/>
              <w:rPr>
                <w:rFonts w:asciiTheme="minorEastAsia" w:hAnsiTheme="minorEastAsia"/>
                <w:szCs w:val="21"/>
              </w:rPr>
            </w:pPr>
            <w:r>
              <w:rPr>
                <w:rFonts w:asciiTheme="minorEastAsia" w:hAnsiTheme="minorEastAsia" w:hint="eastAsia"/>
                <w:szCs w:val="21"/>
              </w:rPr>
              <w:t>制度改正後の、</w:t>
            </w:r>
          </w:p>
          <w:p w:rsidR="00AC0269" w:rsidRPr="00972801" w:rsidRDefault="00AC0269" w:rsidP="00AC0269">
            <w:pPr>
              <w:spacing w:line="280" w:lineRule="exact"/>
              <w:rPr>
                <w:rFonts w:asciiTheme="minorEastAsia" w:hAnsiTheme="minorEastAsia"/>
                <w:szCs w:val="21"/>
              </w:rPr>
            </w:pPr>
            <w:r>
              <w:rPr>
                <w:rFonts w:asciiTheme="minorEastAsia" w:hAnsiTheme="minorEastAsia" w:hint="eastAsia"/>
                <w:szCs w:val="21"/>
              </w:rPr>
              <w:t>認定製品の</w:t>
            </w:r>
            <w:r>
              <w:rPr>
                <w:rFonts w:asciiTheme="minorEastAsia" w:hAnsiTheme="minorEastAsia"/>
                <w:szCs w:val="21"/>
              </w:rPr>
              <w:br/>
            </w:r>
            <w:r w:rsidRPr="00972801">
              <w:rPr>
                <w:rFonts w:asciiTheme="minorEastAsia" w:hAnsiTheme="minorEastAsia" w:hint="eastAsia"/>
                <w:szCs w:val="21"/>
              </w:rPr>
              <w:t>第２段階区分</w:t>
            </w:r>
            <w:r>
              <w:rPr>
                <w:rFonts w:asciiTheme="minorEastAsia" w:hAnsiTheme="minorEastAsia"/>
                <w:szCs w:val="21"/>
              </w:rPr>
              <w:br/>
            </w:r>
            <w:r w:rsidRPr="00972801">
              <w:rPr>
                <w:rFonts w:asciiTheme="minorEastAsia" w:hAnsiTheme="minorEastAsia" w:hint="eastAsia"/>
                <w:szCs w:val="21"/>
              </w:rPr>
              <w:t>への変更</w:t>
            </w:r>
          </w:p>
        </w:tc>
        <w:tc>
          <w:tcPr>
            <w:tcW w:w="6123" w:type="dxa"/>
          </w:tcPr>
          <w:p w:rsidR="00AC0269" w:rsidRDefault="00AC0269" w:rsidP="0033731E">
            <w:pPr>
              <w:spacing w:line="280" w:lineRule="exact"/>
              <w:rPr>
                <w:rFonts w:asciiTheme="minorEastAsia" w:hAnsiTheme="minorEastAsia"/>
                <w:szCs w:val="21"/>
              </w:rPr>
            </w:pPr>
            <w:r w:rsidRPr="00972801">
              <w:rPr>
                <w:rFonts w:asciiTheme="minorEastAsia" w:hAnsiTheme="minorEastAsia" w:hint="eastAsia"/>
                <w:szCs w:val="21"/>
              </w:rPr>
              <w:t>現に認定されている製品が、</w:t>
            </w:r>
            <w:r>
              <w:rPr>
                <w:rFonts w:asciiTheme="minorEastAsia" w:hAnsiTheme="minorEastAsia" w:hint="eastAsia"/>
                <w:szCs w:val="21"/>
              </w:rPr>
              <w:t>回収ルートを設けた等の理由に</w:t>
            </w:r>
            <w:r>
              <w:rPr>
                <w:rFonts w:asciiTheme="minorEastAsia" w:hAnsiTheme="minorEastAsia"/>
                <w:szCs w:val="21"/>
              </w:rPr>
              <w:br/>
            </w:r>
            <w:r>
              <w:rPr>
                <w:rFonts w:asciiTheme="minorEastAsia" w:hAnsiTheme="minorEastAsia" w:hint="eastAsia"/>
                <w:szCs w:val="21"/>
              </w:rPr>
              <w:t>より</w:t>
            </w:r>
            <w:r w:rsidRPr="00972801">
              <w:rPr>
                <w:rFonts w:asciiTheme="minorEastAsia" w:hAnsiTheme="minorEastAsia" w:hint="eastAsia"/>
                <w:szCs w:val="21"/>
              </w:rPr>
              <w:t>第２段階基準に適合する見込み</w:t>
            </w:r>
            <w:r>
              <w:rPr>
                <w:rFonts w:asciiTheme="minorEastAsia" w:hAnsiTheme="minorEastAsia" w:hint="eastAsia"/>
                <w:szCs w:val="21"/>
              </w:rPr>
              <w:t>となった</w:t>
            </w:r>
            <w:r w:rsidRPr="00972801">
              <w:rPr>
                <w:rFonts w:asciiTheme="minorEastAsia" w:hAnsiTheme="minorEastAsia" w:hint="eastAsia"/>
                <w:szCs w:val="21"/>
              </w:rPr>
              <w:t>場合、</w:t>
            </w:r>
            <w:r>
              <w:rPr>
                <w:rFonts w:asciiTheme="minorEastAsia" w:hAnsiTheme="minorEastAsia" w:hint="eastAsia"/>
                <w:szCs w:val="21"/>
              </w:rPr>
              <w:t>事業者は</w:t>
            </w:r>
            <w:r>
              <w:rPr>
                <w:rFonts w:asciiTheme="minorEastAsia" w:hAnsiTheme="minorEastAsia"/>
                <w:szCs w:val="21"/>
              </w:rPr>
              <w:br/>
            </w:r>
            <w:r>
              <w:rPr>
                <w:rFonts w:asciiTheme="minorEastAsia" w:hAnsiTheme="minorEastAsia" w:hint="eastAsia"/>
                <w:szCs w:val="21"/>
              </w:rPr>
              <w:t>変更等届出を</w:t>
            </w:r>
            <w:r w:rsidR="001049BE">
              <w:rPr>
                <w:rFonts w:asciiTheme="minorEastAsia" w:hAnsiTheme="minorEastAsia" w:hint="eastAsia"/>
                <w:szCs w:val="21"/>
              </w:rPr>
              <w:t>府へ</w:t>
            </w:r>
            <w:r>
              <w:rPr>
                <w:rFonts w:asciiTheme="minorEastAsia" w:hAnsiTheme="minorEastAsia" w:hint="eastAsia"/>
                <w:szCs w:val="21"/>
              </w:rPr>
              <w:t>提出。</w:t>
            </w:r>
          </w:p>
          <w:p w:rsidR="00AC0269" w:rsidRPr="00972801" w:rsidRDefault="00AC0269" w:rsidP="00AC0269">
            <w:pPr>
              <w:spacing w:line="280" w:lineRule="exact"/>
              <w:rPr>
                <w:rFonts w:asciiTheme="minorEastAsia" w:hAnsiTheme="minorEastAsia"/>
                <w:szCs w:val="21"/>
              </w:rPr>
            </w:pPr>
            <w:r w:rsidRPr="00972801">
              <w:rPr>
                <w:rFonts w:asciiTheme="minorEastAsia" w:hAnsiTheme="minorEastAsia" w:hint="eastAsia"/>
                <w:szCs w:val="21"/>
              </w:rPr>
              <w:t>↓</w:t>
            </w:r>
          </w:p>
          <w:p w:rsidR="00AC0269" w:rsidRPr="00972801" w:rsidRDefault="001049BE" w:rsidP="00AC0269">
            <w:pPr>
              <w:spacing w:line="280" w:lineRule="exact"/>
              <w:rPr>
                <w:rFonts w:asciiTheme="minorEastAsia" w:hAnsiTheme="minorEastAsia"/>
                <w:szCs w:val="21"/>
              </w:rPr>
            </w:pPr>
            <w:r>
              <w:rPr>
                <w:rFonts w:asciiTheme="minorEastAsia" w:hAnsiTheme="minorEastAsia" w:hint="eastAsia"/>
                <w:szCs w:val="21"/>
              </w:rPr>
              <w:t>府</w:t>
            </w:r>
            <w:r w:rsidR="00AC0269" w:rsidRPr="00972801">
              <w:rPr>
                <w:rFonts w:asciiTheme="minorEastAsia" w:hAnsiTheme="minorEastAsia" w:hint="eastAsia"/>
                <w:szCs w:val="21"/>
              </w:rPr>
              <w:t>にて</w:t>
            </w:r>
            <w:r w:rsidR="00AC0269">
              <w:rPr>
                <w:rFonts w:asciiTheme="minorEastAsia" w:hAnsiTheme="minorEastAsia" w:hint="eastAsia"/>
                <w:szCs w:val="21"/>
              </w:rPr>
              <w:t>第２段階基準の</w:t>
            </w:r>
            <w:r w:rsidR="00AC0269" w:rsidRPr="00972801">
              <w:rPr>
                <w:rFonts w:asciiTheme="minorEastAsia" w:hAnsiTheme="minorEastAsia" w:hint="eastAsia"/>
                <w:szCs w:val="21"/>
              </w:rPr>
              <w:t>適合性を</w:t>
            </w:r>
            <w:r w:rsidR="00AC0269">
              <w:rPr>
                <w:rFonts w:asciiTheme="minorEastAsia" w:hAnsiTheme="minorEastAsia" w:hint="eastAsia"/>
                <w:szCs w:val="21"/>
              </w:rPr>
              <w:t>確認</w:t>
            </w:r>
            <w:r w:rsidR="00AC0269" w:rsidRPr="00566CAC">
              <w:rPr>
                <w:rFonts w:asciiTheme="minorEastAsia" w:hAnsiTheme="minorEastAsia" w:hint="eastAsia"/>
                <w:szCs w:val="21"/>
                <w:vertAlign w:val="superscript"/>
              </w:rPr>
              <w:t>※</w:t>
            </w:r>
            <w:r w:rsidR="00AC0269">
              <w:rPr>
                <w:rFonts w:asciiTheme="minorEastAsia" w:hAnsiTheme="minorEastAsia" w:hint="eastAsia"/>
                <w:szCs w:val="21"/>
                <w:vertAlign w:val="superscript"/>
              </w:rPr>
              <w:t>１</w:t>
            </w:r>
            <w:r w:rsidR="00AC0269" w:rsidRPr="00972801">
              <w:rPr>
                <w:rFonts w:asciiTheme="minorEastAsia" w:hAnsiTheme="minorEastAsia" w:hint="eastAsia"/>
                <w:szCs w:val="21"/>
              </w:rPr>
              <w:t>。</w:t>
            </w:r>
          </w:p>
          <w:p w:rsidR="00AC0269" w:rsidRPr="00972801" w:rsidRDefault="00AC0269" w:rsidP="00AC0269">
            <w:pPr>
              <w:spacing w:line="280" w:lineRule="exact"/>
              <w:rPr>
                <w:rFonts w:asciiTheme="minorEastAsia" w:hAnsiTheme="minorEastAsia"/>
                <w:szCs w:val="21"/>
              </w:rPr>
            </w:pPr>
            <w:r w:rsidRPr="00972801">
              <w:rPr>
                <w:rFonts w:asciiTheme="minorEastAsia" w:hAnsiTheme="minorEastAsia" w:hint="eastAsia"/>
                <w:szCs w:val="21"/>
              </w:rPr>
              <w:t>↓</w:t>
            </w:r>
          </w:p>
          <w:p w:rsidR="00AC0269" w:rsidRDefault="00AC0269" w:rsidP="00AC0269">
            <w:pPr>
              <w:spacing w:line="280" w:lineRule="exact"/>
              <w:rPr>
                <w:rFonts w:asciiTheme="minorEastAsia" w:hAnsiTheme="minorEastAsia"/>
                <w:szCs w:val="21"/>
              </w:rPr>
            </w:pPr>
            <w:r>
              <w:rPr>
                <w:rFonts w:asciiTheme="minorEastAsia" w:hAnsiTheme="minorEastAsia" w:hint="eastAsia"/>
                <w:szCs w:val="21"/>
              </w:rPr>
              <w:t>基準に</w:t>
            </w:r>
            <w:r w:rsidRPr="00972801">
              <w:rPr>
                <w:rFonts w:asciiTheme="minorEastAsia" w:hAnsiTheme="minorEastAsia" w:hint="eastAsia"/>
                <w:szCs w:val="21"/>
              </w:rPr>
              <w:t>適合すると認められた製品については、認定区分を変更するとともに、認定証を書換え</w:t>
            </w:r>
            <w:r>
              <w:rPr>
                <w:rFonts w:asciiTheme="minorEastAsia" w:hAnsiTheme="minorEastAsia" w:hint="eastAsia"/>
                <w:szCs w:val="21"/>
              </w:rPr>
              <w:t>（認定期間の終期は変更しない）。</w:t>
            </w:r>
          </w:p>
          <w:p w:rsidR="00AC0269" w:rsidRDefault="00AC0269" w:rsidP="00AC0269">
            <w:pPr>
              <w:spacing w:line="280" w:lineRule="exact"/>
              <w:rPr>
                <w:rFonts w:asciiTheme="minorEastAsia" w:hAnsiTheme="minorEastAsia"/>
                <w:szCs w:val="21"/>
              </w:rPr>
            </w:pPr>
            <w:r>
              <w:rPr>
                <w:rFonts w:asciiTheme="minorEastAsia" w:hAnsiTheme="minorEastAsia" w:hint="eastAsia"/>
                <w:szCs w:val="21"/>
              </w:rPr>
              <w:t>↓</w:t>
            </w:r>
          </w:p>
          <w:p w:rsidR="00AC0269" w:rsidRPr="00972801" w:rsidRDefault="00AC0269" w:rsidP="001049BE">
            <w:pPr>
              <w:spacing w:line="280" w:lineRule="exact"/>
              <w:rPr>
                <w:rFonts w:asciiTheme="minorEastAsia" w:hAnsiTheme="minorEastAsia"/>
                <w:szCs w:val="21"/>
              </w:rPr>
            </w:pPr>
            <w:r>
              <w:rPr>
                <w:rFonts w:asciiTheme="minorEastAsia" w:hAnsiTheme="minorEastAsia" w:hint="eastAsia"/>
                <w:szCs w:val="21"/>
              </w:rPr>
              <w:t>部会へ報告。</w:t>
            </w:r>
          </w:p>
        </w:tc>
      </w:tr>
      <w:tr w:rsidR="00AC0269" w:rsidRPr="00972801" w:rsidTr="00C33E0E">
        <w:trPr>
          <w:jc w:val="center"/>
        </w:trPr>
        <w:tc>
          <w:tcPr>
            <w:tcW w:w="1873" w:type="dxa"/>
            <w:vAlign w:val="center"/>
          </w:tcPr>
          <w:p w:rsidR="001049BE" w:rsidRDefault="001049BE" w:rsidP="00566CAC">
            <w:pPr>
              <w:spacing w:line="280" w:lineRule="exact"/>
              <w:rPr>
                <w:rFonts w:asciiTheme="minorEastAsia" w:hAnsiTheme="minorEastAsia"/>
                <w:szCs w:val="21"/>
              </w:rPr>
            </w:pPr>
            <w:r>
              <w:rPr>
                <w:rFonts w:asciiTheme="minorEastAsia" w:hAnsiTheme="minorEastAsia" w:hint="eastAsia"/>
                <w:szCs w:val="21"/>
              </w:rPr>
              <w:t>③</w:t>
            </w:r>
          </w:p>
          <w:p w:rsidR="00AC0269" w:rsidRPr="00972801" w:rsidRDefault="00AC0269" w:rsidP="00AF7C1F">
            <w:pPr>
              <w:spacing w:line="280" w:lineRule="exact"/>
              <w:rPr>
                <w:rFonts w:asciiTheme="minorEastAsia" w:hAnsiTheme="minorEastAsia"/>
                <w:szCs w:val="21"/>
              </w:rPr>
            </w:pPr>
            <w:r w:rsidRPr="00972801">
              <w:rPr>
                <w:rFonts w:asciiTheme="minorEastAsia" w:hAnsiTheme="minorEastAsia" w:hint="eastAsia"/>
                <w:szCs w:val="21"/>
              </w:rPr>
              <w:t>制度改正時に</w:t>
            </w:r>
            <w:r w:rsidR="00AF7C1F">
              <w:rPr>
                <w:rFonts w:asciiTheme="minorEastAsia" w:hAnsiTheme="minorEastAsia"/>
                <w:szCs w:val="21"/>
              </w:rPr>
              <w:br/>
            </w:r>
            <w:r w:rsidR="00AF7C1F">
              <w:rPr>
                <w:rFonts w:asciiTheme="minorEastAsia" w:hAnsiTheme="minorEastAsia" w:hint="eastAsia"/>
                <w:szCs w:val="21"/>
              </w:rPr>
              <w:t>現に</w:t>
            </w:r>
            <w:r w:rsidRPr="00972801">
              <w:rPr>
                <w:rFonts w:asciiTheme="minorEastAsia" w:hAnsiTheme="minorEastAsia" w:hint="eastAsia"/>
                <w:szCs w:val="21"/>
              </w:rPr>
              <w:t>認定されて</w:t>
            </w:r>
            <w:r w:rsidR="00AF7C1F">
              <w:rPr>
                <w:rFonts w:asciiTheme="minorEastAsia" w:hAnsiTheme="minorEastAsia"/>
                <w:szCs w:val="21"/>
              </w:rPr>
              <w:br/>
            </w:r>
            <w:r w:rsidRPr="00972801">
              <w:rPr>
                <w:rFonts w:asciiTheme="minorEastAsia" w:hAnsiTheme="minorEastAsia" w:hint="eastAsia"/>
                <w:szCs w:val="21"/>
              </w:rPr>
              <w:t>いる製品の</w:t>
            </w:r>
            <w:r w:rsidR="00AF7C1F">
              <w:rPr>
                <w:rFonts w:asciiTheme="minorEastAsia" w:hAnsiTheme="minorEastAsia"/>
                <w:szCs w:val="21"/>
              </w:rPr>
              <w:br/>
            </w:r>
            <w:r w:rsidRPr="00972801">
              <w:rPr>
                <w:rFonts w:asciiTheme="minorEastAsia" w:hAnsiTheme="minorEastAsia" w:hint="eastAsia"/>
                <w:szCs w:val="21"/>
              </w:rPr>
              <w:t>第２段階区分</w:t>
            </w:r>
            <w:r w:rsidR="00AF7C1F">
              <w:rPr>
                <w:rFonts w:asciiTheme="minorEastAsia" w:hAnsiTheme="minorEastAsia"/>
                <w:szCs w:val="21"/>
              </w:rPr>
              <w:br/>
            </w:r>
            <w:r w:rsidRPr="00972801">
              <w:rPr>
                <w:rFonts w:asciiTheme="minorEastAsia" w:hAnsiTheme="minorEastAsia" w:hint="eastAsia"/>
                <w:szCs w:val="21"/>
              </w:rPr>
              <w:t>への変更</w:t>
            </w:r>
          </w:p>
        </w:tc>
        <w:tc>
          <w:tcPr>
            <w:tcW w:w="6123" w:type="dxa"/>
          </w:tcPr>
          <w:p w:rsidR="00AC0269" w:rsidRPr="00972801" w:rsidRDefault="00AC0269" w:rsidP="00C33E0E">
            <w:pPr>
              <w:spacing w:line="280" w:lineRule="exact"/>
              <w:rPr>
                <w:rFonts w:asciiTheme="minorEastAsia" w:hAnsiTheme="minorEastAsia"/>
                <w:szCs w:val="21"/>
              </w:rPr>
            </w:pPr>
            <w:r w:rsidRPr="00972801">
              <w:rPr>
                <w:rFonts w:asciiTheme="minorEastAsia" w:hAnsiTheme="minorEastAsia" w:hint="eastAsia"/>
                <w:szCs w:val="21"/>
              </w:rPr>
              <w:t>制度改正時、現に認定を受けているすべての事業者に対して</w:t>
            </w:r>
            <w:r>
              <w:rPr>
                <w:rFonts w:asciiTheme="minorEastAsia" w:hAnsiTheme="minorEastAsia"/>
                <w:szCs w:val="21"/>
              </w:rPr>
              <w:br/>
            </w:r>
            <w:r w:rsidRPr="00972801">
              <w:rPr>
                <w:rFonts w:asciiTheme="minorEastAsia" w:hAnsiTheme="minorEastAsia" w:hint="eastAsia"/>
                <w:szCs w:val="21"/>
              </w:rPr>
              <w:t>制度改正に係る周知を実施。</w:t>
            </w:r>
          </w:p>
          <w:p w:rsidR="00AC0269" w:rsidRPr="00972801" w:rsidRDefault="00AC0269" w:rsidP="00C33E0E">
            <w:pPr>
              <w:spacing w:line="280" w:lineRule="exact"/>
              <w:rPr>
                <w:rFonts w:asciiTheme="minorEastAsia" w:hAnsiTheme="minorEastAsia"/>
                <w:szCs w:val="21"/>
              </w:rPr>
            </w:pPr>
            <w:r w:rsidRPr="00972801">
              <w:rPr>
                <w:rFonts w:asciiTheme="minorEastAsia" w:hAnsiTheme="minorEastAsia" w:hint="eastAsia"/>
                <w:szCs w:val="21"/>
              </w:rPr>
              <w:t>↓</w:t>
            </w:r>
          </w:p>
          <w:p w:rsidR="00AC0269" w:rsidRPr="00972801" w:rsidRDefault="00AC0269" w:rsidP="00AC0269">
            <w:pPr>
              <w:spacing w:line="280" w:lineRule="exact"/>
              <w:rPr>
                <w:rFonts w:asciiTheme="minorEastAsia" w:hAnsiTheme="minorEastAsia"/>
                <w:szCs w:val="21"/>
              </w:rPr>
            </w:pPr>
            <w:r w:rsidRPr="00972801">
              <w:rPr>
                <w:rFonts w:asciiTheme="minorEastAsia" w:hAnsiTheme="minorEastAsia" w:hint="eastAsia"/>
                <w:szCs w:val="21"/>
              </w:rPr>
              <w:t>現に認定されている製品が、第２段階基準に適合する見込みで</w:t>
            </w:r>
            <w:r>
              <w:rPr>
                <w:rFonts w:asciiTheme="minorEastAsia" w:hAnsiTheme="minorEastAsia"/>
                <w:szCs w:val="21"/>
              </w:rPr>
              <w:br/>
            </w:r>
            <w:r w:rsidRPr="00972801">
              <w:rPr>
                <w:rFonts w:asciiTheme="minorEastAsia" w:hAnsiTheme="minorEastAsia" w:hint="eastAsia"/>
                <w:szCs w:val="21"/>
              </w:rPr>
              <w:t>ある場合、</w:t>
            </w:r>
            <w:r>
              <w:rPr>
                <w:rFonts w:asciiTheme="minorEastAsia" w:hAnsiTheme="minorEastAsia" w:hint="eastAsia"/>
                <w:szCs w:val="21"/>
              </w:rPr>
              <w:t>随時、</w:t>
            </w:r>
            <w:r w:rsidRPr="00972801">
              <w:rPr>
                <w:rFonts w:asciiTheme="minorEastAsia" w:hAnsiTheme="minorEastAsia" w:hint="eastAsia"/>
                <w:szCs w:val="21"/>
              </w:rPr>
              <w:t>事業者</w:t>
            </w:r>
            <w:r>
              <w:rPr>
                <w:rFonts w:asciiTheme="minorEastAsia" w:hAnsiTheme="minorEastAsia" w:hint="eastAsia"/>
                <w:szCs w:val="21"/>
              </w:rPr>
              <w:t>は変更等届出を</w:t>
            </w:r>
            <w:r w:rsidR="001049BE">
              <w:rPr>
                <w:rFonts w:asciiTheme="minorEastAsia" w:hAnsiTheme="minorEastAsia" w:hint="eastAsia"/>
                <w:szCs w:val="21"/>
              </w:rPr>
              <w:t>府</w:t>
            </w:r>
            <w:r>
              <w:rPr>
                <w:rFonts w:asciiTheme="minorEastAsia" w:hAnsiTheme="minorEastAsia" w:hint="eastAsia"/>
                <w:szCs w:val="21"/>
              </w:rPr>
              <w:t>に提出</w:t>
            </w:r>
            <w:r w:rsidRPr="00972801">
              <w:rPr>
                <w:rFonts w:asciiTheme="minorEastAsia" w:hAnsiTheme="minorEastAsia" w:hint="eastAsia"/>
                <w:szCs w:val="21"/>
              </w:rPr>
              <w:t>。</w:t>
            </w:r>
          </w:p>
          <w:p w:rsidR="001049BE" w:rsidRDefault="001049BE" w:rsidP="001049BE">
            <w:pPr>
              <w:spacing w:line="280" w:lineRule="exact"/>
              <w:rPr>
                <w:rFonts w:asciiTheme="minorEastAsia" w:hAnsiTheme="minorEastAsia"/>
                <w:szCs w:val="21"/>
              </w:rPr>
            </w:pPr>
            <w:r>
              <w:rPr>
                <w:rFonts w:asciiTheme="minorEastAsia" w:hAnsiTheme="minorEastAsia" w:hint="eastAsia"/>
                <w:szCs w:val="21"/>
              </w:rPr>
              <w:t>↓</w:t>
            </w:r>
          </w:p>
          <w:p w:rsidR="00AC0269" w:rsidRPr="00566CAC" w:rsidRDefault="001049BE" w:rsidP="001049BE">
            <w:pPr>
              <w:spacing w:line="280" w:lineRule="exact"/>
              <w:rPr>
                <w:rFonts w:asciiTheme="minorEastAsia" w:hAnsiTheme="minorEastAsia"/>
                <w:szCs w:val="21"/>
              </w:rPr>
            </w:pPr>
            <w:r>
              <w:rPr>
                <w:rFonts w:asciiTheme="minorEastAsia" w:hAnsiTheme="minorEastAsia" w:hint="eastAsia"/>
                <w:szCs w:val="21"/>
              </w:rPr>
              <w:t>以降の手続きのながれは②と同様。</w:t>
            </w:r>
          </w:p>
        </w:tc>
      </w:tr>
      <w:tr w:rsidR="00AC0269" w:rsidRPr="00566CAC" w:rsidTr="00C33E0E">
        <w:trPr>
          <w:jc w:val="center"/>
        </w:trPr>
        <w:tc>
          <w:tcPr>
            <w:tcW w:w="1873" w:type="dxa"/>
            <w:vAlign w:val="center"/>
          </w:tcPr>
          <w:p w:rsidR="00AC0269" w:rsidRPr="00972801" w:rsidRDefault="00AC0269" w:rsidP="00C33E0E">
            <w:pPr>
              <w:spacing w:line="280" w:lineRule="exact"/>
              <w:rPr>
                <w:rFonts w:asciiTheme="minorEastAsia" w:hAnsiTheme="minorEastAsia"/>
                <w:szCs w:val="21"/>
              </w:rPr>
            </w:pPr>
            <w:r w:rsidRPr="00972801">
              <w:rPr>
                <w:rFonts w:asciiTheme="minorEastAsia" w:hAnsiTheme="minorEastAsia" w:hint="eastAsia"/>
                <w:szCs w:val="21"/>
              </w:rPr>
              <w:t>④</w:t>
            </w:r>
          </w:p>
          <w:p w:rsidR="00AC0269" w:rsidRPr="00972801" w:rsidRDefault="00AC0269" w:rsidP="00C33E0E">
            <w:pPr>
              <w:spacing w:line="280" w:lineRule="exact"/>
              <w:rPr>
                <w:rFonts w:asciiTheme="minorEastAsia" w:hAnsiTheme="minorEastAsia"/>
                <w:szCs w:val="21"/>
              </w:rPr>
            </w:pPr>
            <w:r w:rsidRPr="00972801">
              <w:rPr>
                <w:rFonts w:asciiTheme="minorEastAsia" w:hAnsiTheme="minorEastAsia" w:hint="eastAsia"/>
                <w:szCs w:val="21"/>
              </w:rPr>
              <w:t>認定期間中に</w:t>
            </w:r>
            <w:r>
              <w:rPr>
                <w:rFonts w:asciiTheme="minorEastAsia" w:hAnsiTheme="minorEastAsia"/>
                <w:szCs w:val="21"/>
              </w:rPr>
              <w:br/>
            </w:r>
            <w:r w:rsidRPr="00972801">
              <w:rPr>
                <w:rFonts w:asciiTheme="minorEastAsia" w:hAnsiTheme="minorEastAsia" w:hint="eastAsia"/>
                <w:szCs w:val="21"/>
              </w:rPr>
              <w:t>第２段階区分</w:t>
            </w:r>
            <w:r w:rsidRPr="00972801">
              <w:rPr>
                <w:rFonts w:asciiTheme="minorEastAsia" w:hAnsiTheme="minorEastAsia"/>
                <w:szCs w:val="21"/>
              </w:rPr>
              <w:br/>
            </w:r>
            <w:r w:rsidRPr="00972801">
              <w:rPr>
                <w:rFonts w:asciiTheme="minorEastAsia" w:hAnsiTheme="minorEastAsia" w:hint="eastAsia"/>
                <w:szCs w:val="21"/>
              </w:rPr>
              <w:t>不適合と</w:t>
            </w:r>
            <w:r w:rsidRPr="00972801">
              <w:rPr>
                <w:rFonts w:asciiTheme="minorEastAsia" w:hAnsiTheme="minorEastAsia"/>
                <w:szCs w:val="21"/>
              </w:rPr>
              <w:br/>
            </w:r>
            <w:r w:rsidRPr="00972801">
              <w:rPr>
                <w:rFonts w:asciiTheme="minorEastAsia" w:hAnsiTheme="minorEastAsia" w:hint="eastAsia"/>
                <w:szCs w:val="21"/>
              </w:rPr>
              <w:t>なった場合</w:t>
            </w:r>
          </w:p>
        </w:tc>
        <w:tc>
          <w:tcPr>
            <w:tcW w:w="6123" w:type="dxa"/>
          </w:tcPr>
          <w:p w:rsidR="00AC0269" w:rsidRPr="00076356" w:rsidRDefault="00AC0269" w:rsidP="00C33E0E">
            <w:pPr>
              <w:spacing w:line="280" w:lineRule="exact"/>
              <w:rPr>
                <w:rFonts w:asciiTheme="minorEastAsia" w:hAnsiTheme="minorEastAsia"/>
                <w:szCs w:val="21"/>
                <w:u w:val="wave"/>
              </w:rPr>
            </w:pPr>
            <w:r w:rsidRPr="00972801">
              <w:rPr>
                <w:rFonts w:asciiTheme="minorEastAsia" w:hAnsiTheme="minorEastAsia" w:hint="eastAsia"/>
                <w:szCs w:val="21"/>
              </w:rPr>
              <w:t>認定期間中において、回収を取りやめた等の理由により、</w:t>
            </w:r>
            <w:r>
              <w:rPr>
                <w:rFonts w:asciiTheme="minorEastAsia" w:hAnsiTheme="minorEastAsia"/>
                <w:szCs w:val="21"/>
              </w:rPr>
              <w:br/>
            </w:r>
            <w:r w:rsidRPr="00972801">
              <w:rPr>
                <w:rFonts w:asciiTheme="minorEastAsia" w:hAnsiTheme="minorEastAsia" w:hint="eastAsia"/>
                <w:szCs w:val="21"/>
              </w:rPr>
              <w:t>第２段基準に不適合となった場合、事業者は変更等届出を</w:t>
            </w:r>
            <w:r>
              <w:rPr>
                <w:rFonts w:asciiTheme="minorEastAsia" w:hAnsiTheme="minorEastAsia"/>
                <w:szCs w:val="21"/>
              </w:rPr>
              <w:br/>
            </w:r>
            <w:r w:rsidR="001049BE">
              <w:rPr>
                <w:rFonts w:asciiTheme="minorEastAsia" w:hAnsiTheme="minorEastAsia" w:hint="eastAsia"/>
                <w:szCs w:val="21"/>
              </w:rPr>
              <w:t>府</w:t>
            </w:r>
            <w:r w:rsidRPr="00972801">
              <w:rPr>
                <w:rFonts w:asciiTheme="minorEastAsia" w:hAnsiTheme="minorEastAsia" w:hint="eastAsia"/>
                <w:szCs w:val="21"/>
              </w:rPr>
              <w:t>に提出。</w:t>
            </w:r>
          </w:p>
          <w:p w:rsidR="00AC0269" w:rsidRPr="00972801" w:rsidRDefault="00AC0269" w:rsidP="00C33E0E">
            <w:pPr>
              <w:spacing w:line="280" w:lineRule="exact"/>
              <w:rPr>
                <w:rFonts w:asciiTheme="minorEastAsia" w:hAnsiTheme="minorEastAsia"/>
                <w:szCs w:val="21"/>
              </w:rPr>
            </w:pPr>
            <w:r w:rsidRPr="00972801">
              <w:rPr>
                <w:rFonts w:asciiTheme="minorEastAsia" w:hAnsiTheme="minorEastAsia" w:hint="eastAsia"/>
                <w:szCs w:val="21"/>
              </w:rPr>
              <w:t>↓</w:t>
            </w:r>
          </w:p>
          <w:p w:rsidR="00AC0269" w:rsidRPr="00972801" w:rsidRDefault="001049BE" w:rsidP="00C33E0E">
            <w:pPr>
              <w:spacing w:line="280" w:lineRule="exact"/>
              <w:rPr>
                <w:rFonts w:asciiTheme="minorEastAsia" w:hAnsiTheme="minorEastAsia"/>
                <w:szCs w:val="21"/>
              </w:rPr>
            </w:pPr>
            <w:r>
              <w:rPr>
                <w:rFonts w:asciiTheme="minorEastAsia" w:hAnsiTheme="minorEastAsia" w:hint="eastAsia"/>
                <w:szCs w:val="21"/>
              </w:rPr>
              <w:t>府</w:t>
            </w:r>
            <w:r w:rsidR="00AC0269" w:rsidRPr="00972801">
              <w:rPr>
                <w:rFonts w:asciiTheme="minorEastAsia" w:hAnsiTheme="minorEastAsia" w:hint="eastAsia"/>
                <w:szCs w:val="21"/>
              </w:rPr>
              <w:t>にて</w:t>
            </w:r>
            <w:r w:rsidR="00AC0269">
              <w:rPr>
                <w:rFonts w:asciiTheme="minorEastAsia" w:hAnsiTheme="minorEastAsia" w:hint="eastAsia"/>
                <w:szCs w:val="21"/>
              </w:rPr>
              <w:t>第２段階基準の</w:t>
            </w:r>
            <w:r w:rsidR="00AC0269" w:rsidRPr="00972801">
              <w:rPr>
                <w:rFonts w:asciiTheme="minorEastAsia" w:hAnsiTheme="minorEastAsia" w:hint="eastAsia"/>
                <w:szCs w:val="21"/>
              </w:rPr>
              <w:t>適合性を</w:t>
            </w:r>
            <w:r>
              <w:rPr>
                <w:rFonts w:asciiTheme="minorEastAsia" w:hAnsiTheme="minorEastAsia" w:hint="eastAsia"/>
                <w:szCs w:val="21"/>
              </w:rPr>
              <w:t>確認</w:t>
            </w:r>
            <w:r w:rsidR="00AC0269" w:rsidRPr="00972801">
              <w:rPr>
                <w:rFonts w:asciiTheme="minorEastAsia" w:hAnsiTheme="minorEastAsia" w:hint="eastAsia"/>
                <w:szCs w:val="21"/>
                <w:vertAlign w:val="superscript"/>
              </w:rPr>
              <w:t>※</w:t>
            </w:r>
            <w:r w:rsidR="00AC0269">
              <w:rPr>
                <w:rFonts w:asciiTheme="minorEastAsia" w:hAnsiTheme="minorEastAsia" w:hint="eastAsia"/>
                <w:szCs w:val="21"/>
                <w:vertAlign w:val="superscript"/>
              </w:rPr>
              <w:t>２</w:t>
            </w:r>
            <w:r w:rsidR="00AC0269" w:rsidRPr="00972801">
              <w:rPr>
                <w:rFonts w:asciiTheme="minorEastAsia" w:hAnsiTheme="minorEastAsia" w:hint="eastAsia"/>
                <w:szCs w:val="21"/>
              </w:rPr>
              <w:t>。</w:t>
            </w:r>
          </w:p>
          <w:p w:rsidR="00AC0269" w:rsidRPr="00972801" w:rsidRDefault="00AC0269" w:rsidP="00C33E0E">
            <w:pPr>
              <w:spacing w:line="280" w:lineRule="exact"/>
              <w:rPr>
                <w:rFonts w:asciiTheme="minorEastAsia" w:hAnsiTheme="minorEastAsia"/>
                <w:szCs w:val="21"/>
              </w:rPr>
            </w:pPr>
            <w:r w:rsidRPr="00972801">
              <w:rPr>
                <w:rFonts w:asciiTheme="minorEastAsia" w:hAnsiTheme="minorEastAsia" w:hint="eastAsia"/>
                <w:szCs w:val="21"/>
              </w:rPr>
              <w:t>↓</w:t>
            </w:r>
          </w:p>
          <w:p w:rsidR="00AC0269" w:rsidRPr="00972801" w:rsidRDefault="00AC0269" w:rsidP="0089482A">
            <w:pPr>
              <w:spacing w:line="280" w:lineRule="exact"/>
              <w:rPr>
                <w:rFonts w:asciiTheme="minorEastAsia" w:hAnsiTheme="minorEastAsia"/>
                <w:szCs w:val="21"/>
              </w:rPr>
            </w:pPr>
            <w:r w:rsidRPr="00972801">
              <w:rPr>
                <w:rFonts w:asciiTheme="minorEastAsia" w:hAnsiTheme="minorEastAsia" w:hint="eastAsia"/>
                <w:szCs w:val="21"/>
              </w:rPr>
              <w:t>第２段階基準に不適合と認められる製品については、認定区分を変更するとともに、認定証を書換え</w:t>
            </w:r>
            <w:r>
              <w:rPr>
                <w:rFonts w:asciiTheme="minorEastAsia" w:hAnsiTheme="minorEastAsia" w:hint="eastAsia"/>
                <w:szCs w:val="21"/>
              </w:rPr>
              <w:t>（認定期間の終期は変更しない）。</w:t>
            </w:r>
          </w:p>
        </w:tc>
      </w:tr>
    </w:tbl>
    <w:p w:rsidR="00010236" w:rsidRPr="00895B02" w:rsidRDefault="00566CAC" w:rsidP="00AF7C1F">
      <w:pPr>
        <w:spacing w:line="280" w:lineRule="exact"/>
        <w:ind w:leftChars="100" w:left="780" w:hangingChars="300" w:hanging="570"/>
        <w:rPr>
          <w:sz w:val="19"/>
          <w:szCs w:val="19"/>
        </w:rPr>
      </w:pPr>
      <w:r w:rsidRPr="00895B02">
        <w:rPr>
          <w:rFonts w:hint="eastAsia"/>
          <w:sz w:val="19"/>
          <w:szCs w:val="19"/>
        </w:rPr>
        <w:t>※</w:t>
      </w:r>
      <w:r w:rsidR="00010236" w:rsidRPr="00895B02">
        <w:rPr>
          <w:rFonts w:hint="eastAsia"/>
          <w:sz w:val="19"/>
          <w:szCs w:val="19"/>
        </w:rPr>
        <w:t>１</w:t>
      </w:r>
      <w:r w:rsidRPr="00895B02">
        <w:rPr>
          <w:rFonts w:hint="eastAsia"/>
          <w:sz w:val="19"/>
          <w:szCs w:val="19"/>
        </w:rPr>
        <w:t>：</w:t>
      </w:r>
      <w:r w:rsidR="0089482A" w:rsidRPr="00895B02">
        <w:rPr>
          <w:rFonts w:hint="eastAsia"/>
          <w:sz w:val="19"/>
          <w:szCs w:val="19"/>
        </w:rPr>
        <w:t>使用済品を生産者自らが回収している場合</w:t>
      </w:r>
      <w:r w:rsidR="00A32CDA" w:rsidRPr="00895B02">
        <w:rPr>
          <w:rFonts w:hint="eastAsia"/>
          <w:sz w:val="19"/>
          <w:szCs w:val="19"/>
        </w:rPr>
        <w:t>は、第２段階基準の適合性</w:t>
      </w:r>
      <w:r w:rsidR="00611112">
        <w:rPr>
          <w:rFonts w:hint="eastAsia"/>
          <w:sz w:val="19"/>
          <w:szCs w:val="19"/>
        </w:rPr>
        <w:t>の</w:t>
      </w:r>
      <w:r w:rsidR="00A32CDA" w:rsidRPr="00895B02">
        <w:rPr>
          <w:rFonts w:hint="eastAsia"/>
          <w:sz w:val="19"/>
          <w:szCs w:val="19"/>
        </w:rPr>
        <w:t>確認</w:t>
      </w:r>
      <w:r w:rsidRPr="00895B02">
        <w:rPr>
          <w:rFonts w:hint="eastAsia"/>
          <w:sz w:val="19"/>
          <w:szCs w:val="19"/>
        </w:rPr>
        <w:t>は事務的なものであるため、</w:t>
      </w:r>
      <w:r w:rsidR="001049BE">
        <w:rPr>
          <w:rFonts w:hint="eastAsia"/>
          <w:sz w:val="19"/>
          <w:szCs w:val="19"/>
        </w:rPr>
        <w:t>府が</w:t>
      </w:r>
      <w:r w:rsidRPr="00895B02">
        <w:rPr>
          <w:rFonts w:hint="eastAsia"/>
          <w:sz w:val="19"/>
          <w:szCs w:val="19"/>
        </w:rPr>
        <w:t>行う。</w:t>
      </w:r>
    </w:p>
    <w:p w:rsidR="00A32CDA" w:rsidRPr="00895B02" w:rsidRDefault="00010236" w:rsidP="00AF7C1F">
      <w:pPr>
        <w:spacing w:line="280" w:lineRule="exact"/>
        <w:ind w:leftChars="100" w:left="780" w:hangingChars="300" w:hanging="570"/>
        <w:rPr>
          <w:sz w:val="19"/>
          <w:szCs w:val="19"/>
        </w:rPr>
      </w:pPr>
      <w:r w:rsidRPr="00895B02">
        <w:rPr>
          <w:rFonts w:hint="eastAsia"/>
          <w:sz w:val="19"/>
          <w:szCs w:val="19"/>
        </w:rPr>
        <w:t>※２：</w:t>
      </w:r>
      <w:r w:rsidR="00895B02">
        <w:rPr>
          <w:rFonts w:hint="eastAsia"/>
          <w:sz w:val="19"/>
          <w:szCs w:val="19"/>
        </w:rPr>
        <w:t>第２段階基準</w:t>
      </w:r>
      <w:r w:rsidR="00385805" w:rsidRPr="00895B02">
        <w:rPr>
          <w:rFonts w:hint="eastAsia"/>
          <w:sz w:val="19"/>
          <w:szCs w:val="19"/>
        </w:rPr>
        <w:t>不適合となる場合の審査は、</w:t>
      </w:r>
      <w:r w:rsidR="001049BE">
        <w:rPr>
          <w:rFonts w:hint="eastAsia"/>
          <w:sz w:val="19"/>
          <w:szCs w:val="19"/>
        </w:rPr>
        <w:t>府</w:t>
      </w:r>
      <w:r w:rsidR="00385805" w:rsidRPr="00895B02">
        <w:rPr>
          <w:rFonts w:hint="eastAsia"/>
          <w:sz w:val="19"/>
          <w:szCs w:val="19"/>
        </w:rPr>
        <w:t>が実施する。</w:t>
      </w:r>
      <w:r w:rsidR="00385805" w:rsidRPr="00895B02">
        <w:rPr>
          <w:rFonts w:hint="eastAsia"/>
          <w:sz w:val="19"/>
          <w:szCs w:val="19"/>
        </w:rPr>
        <w:br/>
        <w:t>(</w:t>
      </w:r>
      <w:r w:rsidR="00385805" w:rsidRPr="00895B02">
        <w:rPr>
          <w:rFonts w:hint="eastAsia"/>
          <w:sz w:val="19"/>
          <w:szCs w:val="19"/>
        </w:rPr>
        <w:t>現制度においても、「製品の原材料の状況」及び「製品の品質・安全性への配慮」等に</w:t>
      </w:r>
      <w:r w:rsidR="001810A2">
        <w:rPr>
          <w:sz w:val="19"/>
          <w:szCs w:val="19"/>
        </w:rPr>
        <w:br/>
      </w:r>
      <w:r w:rsidR="00385805" w:rsidRPr="00895B02">
        <w:rPr>
          <w:rFonts w:hint="eastAsia"/>
          <w:sz w:val="19"/>
          <w:szCs w:val="19"/>
        </w:rPr>
        <w:t>ついて変更があった際は、事業者より提出される変更等届出により、</w:t>
      </w:r>
      <w:r w:rsidR="001049BE">
        <w:rPr>
          <w:rFonts w:hint="eastAsia"/>
          <w:sz w:val="19"/>
          <w:szCs w:val="19"/>
        </w:rPr>
        <w:t>府</w:t>
      </w:r>
      <w:r w:rsidR="00385805" w:rsidRPr="00895B02">
        <w:rPr>
          <w:rFonts w:hint="eastAsia"/>
          <w:sz w:val="19"/>
          <w:szCs w:val="19"/>
        </w:rPr>
        <w:t>で</w:t>
      </w:r>
      <w:r w:rsidR="001810A2">
        <w:rPr>
          <w:rFonts w:hint="eastAsia"/>
          <w:sz w:val="19"/>
          <w:szCs w:val="19"/>
        </w:rPr>
        <w:t>確認</w:t>
      </w:r>
      <w:r w:rsidR="00385805" w:rsidRPr="00895B02">
        <w:rPr>
          <w:rFonts w:hint="eastAsia"/>
          <w:sz w:val="19"/>
          <w:szCs w:val="19"/>
        </w:rPr>
        <w:t>の上、</w:t>
      </w:r>
      <w:r w:rsidR="001810A2">
        <w:rPr>
          <w:sz w:val="19"/>
          <w:szCs w:val="19"/>
        </w:rPr>
        <w:br/>
      </w:r>
      <w:r w:rsidR="00385805" w:rsidRPr="00895B02">
        <w:rPr>
          <w:rFonts w:hint="eastAsia"/>
          <w:sz w:val="19"/>
          <w:szCs w:val="19"/>
        </w:rPr>
        <w:t>認定取消及び認定証の書換え等を行っている</w:t>
      </w:r>
      <w:r w:rsidR="00385805" w:rsidRPr="00895B02">
        <w:rPr>
          <w:rFonts w:hint="eastAsia"/>
          <w:sz w:val="19"/>
          <w:szCs w:val="19"/>
        </w:rPr>
        <w:t>)</w:t>
      </w:r>
      <w:r w:rsidR="00385805" w:rsidRPr="00895B02">
        <w:rPr>
          <w:rFonts w:hint="eastAsia"/>
          <w:sz w:val="19"/>
          <w:szCs w:val="19"/>
        </w:rPr>
        <w:t>。</w:t>
      </w:r>
    </w:p>
    <w:p w:rsidR="00EB75E1" w:rsidRPr="00566CAC" w:rsidRDefault="00EB75E1" w:rsidP="00E30FEB">
      <w:pPr>
        <w:widowControl/>
        <w:jc w:val="left"/>
      </w:pPr>
    </w:p>
    <w:p w:rsidR="00076356" w:rsidRDefault="00076356" w:rsidP="00E30FEB">
      <w:pPr>
        <w:widowControl/>
        <w:jc w:val="left"/>
      </w:pPr>
    </w:p>
    <w:p w:rsidR="00AF7C1F" w:rsidRDefault="00AF7C1F" w:rsidP="00E30FEB">
      <w:pPr>
        <w:widowControl/>
        <w:jc w:val="left"/>
      </w:pPr>
    </w:p>
    <w:p w:rsidR="00AF7C1F" w:rsidRDefault="00AF7C1F" w:rsidP="00056052"/>
    <w:p w:rsidR="00056052" w:rsidRDefault="00056052" w:rsidP="00056052">
      <w:r>
        <w:rPr>
          <w:rFonts w:hint="eastAsia"/>
        </w:rPr>
        <w:t>（</w:t>
      </w:r>
      <w:r w:rsidR="00127366">
        <w:rPr>
          <w:rFonts w:hint="eastAsia"/>
        </w:rPr>
        <w:t>５</w:t>
      </w:r>
      <w:r>
        <w:rPr>
          <w:rFonts w:hint="eastAsia"/>
        </w:rPr>
        <w:t>）</w:t>
      </w:r>
      <w:r w:rsidR="00A91845">
        <w:rPr>
          <w:rFonts w:hint="eastAsia"/>
        </w:rPr>
        <w:t>新制度運用開始</w:t>
      </w:r>
      <w:r>
        <w:rPr>
          <w:rFonts w:hint="eastAsia"/>
        </w:rPr>
        <w:t>時期</w:t>
      </w:r>
    </w:p>
    <w:p w:rsidR="00056052" w:rsidRDefault="00056052" w:rsidP="00056052">
      <w:r>
        <w:rPr>
          <w:rFonts w:hint="eastAsia"/>
        </w:rPr>
        <w:t>・２</w:t>
      </w:r>
      <w:r w:rsidRPr="00056052">
        <w:rPr>
          <w:rFonts w:hint="eastAsia"/>
        </w:rPr>
        <w:t>段階の認定制度への変更</w:t>
      </w:r>
      <w:r>
        <w:rPr>
          <w:rFonts w:hint="eastAsia"/>
        </w:rPr>
        <w:t>は、平成</w:t>
      </w:r>
      <w:r>
        <w:rPr>
          <w:rFonts w:hint="eastAsia"/>
        </w:rPr>
        <w:t>27</w:t>
      </w:r>
      <w:r>
        <w:rPr>
          <w:rFonts w:hint="eastAsia"/>
        </w:rPr>
        <w:t>年度第２回製品募集時より</w:t>
      </w:r>
      <w:r w:rsidR="00A91845">
        <w:rPr>
          <w:rFonts w:hint="eastAsia"/>
        </w:rPr>
        <w:t>実施</w:t>
      </w:r>
      <w:r>
        <w:rPr>
          <w:rFonts w:hint="eastAsia"/>
        </w:rPr>
        <w:t>する。</w:t>
      </w:r>
    </w:p>
    <w:p w:rsidR="00972801" w:rsidRDefault="00972801" w:rsidP="00056052"/>
    <w:p w:rsidR="00AF7C1F" w:rsidRDefault="00AF7C1F" w:rsidP="00056052"/>
    <w:p w:rsidR="00076356" w:rsidRDefault="00076356" w:rsidP="00056052"/>
    <w:p w:rsidR="00972801" w:rsidRDefault="00972801" w:rsidP="00056052"/>
    <w:p w:rsidR="000173F4" w:rsidRPr="00E668F0" w:rsidRDefault="000173F4" w:rsidP="000173F4">
      <w:pPr>
        <w:rPr>
          <w:rFonts w:asciiTheme="majorEastAsia" w:eastAsiaTheme="majorEastAsia" w:hAnsiTheme="majorEastAsia"/>
          <w:sz w:val="24"/>
        </w:rPr>
      </w:pPr>
      <w:r>
        <w:rPr>
          <w:rFonts w:asciiTheme="majorEastAsia" w:eastAsiaTheme="majorEastAsia" w:hAnsiTheme="majorEastAsia" w:hint="eastAsia"/>
          <w:sz w:val="24"/>
        </w:rPr>
        <w:t>３</w:t>
      </w:r>
      <w:r w:rsidRPr="00E668F0">
        <w:rPr>
          <w:rFonts w:asciiTheme="majorEastAsia" w:eastAsiaTheme="majorEastAsia" w:hAnsiTheme="majorEastAsia" w:hint="eastAsia"/>
          <w:sz w:val="24"/>
        </w:rPr>
        <w:t xml:space="preserve">　</w:t>
      </w:r>
      <w:r>
        <w:rPr>
          <w:rFonts w:asciiTheme="majorEastAsia" w:eastAsiaTheme="majorEastAsia" w:hAnsiTheme="majorEastAsia" w:hint="eastAsia"/>
          <w:sz w:val="24"/>
        </w:rPr>
        <w:t>認定製品の表示名称及び認定マーク</w:t>
      </w:r>
    </w:p>
    <w:p w:rsidR="000173F4" w:rsidRDefault="000173F4" w:rsidP="00665F86"/>
    <w:p w:rsidR="00665F86" w:rsidRDefault="00665F86" w:rsidP="00665F86">
      <w:r>
        <w:rPr>
          <w:rFonts w:hint="eastAsia"/>
        </w:rPr>
        <w:t>（</w:t>
      </w:r>
      <w:r w:rsidR="000173F4">
        <w:rPr>
          <w:rFonts w:hint="eastAsia"/>
        </w:rPr>
        <w:t>１</w:t>
      </w:r>
      <w:r>
        <w:rPr>
          <w:rFonts w:hint="eastAsia"/>
        </w:rPr>
        <w:t>）</w:t>
      </w:r>
      <w:r w:rsidR="000173F4">
        <w:rPr>
          <w:rFonts w:hint="eastAsia"/>
        </w:rPr>
        <w:t>認定製品の表示</w:t>
      </w:r>
      <w:r>
        <w:rPr>
          <w:rFonts w:hint="eastAsia"/>
        </w:rPr>
        <w:t>名称及びマーク</w:t>
      </w:r>
    </w:p>
    <w:p w:rsidR="00665F86" w:rsidRDefault="00665F86" w:rsidP="00665F86">
      <w:pPr>
        <w:ind w:left="210" w:hangingChars="100" w:hanging="210"/>
      </w:pPr>
      <w:r>
        <w:rPr>
          <w:rFonts w:hint="eastAsia"/>
        </w:rPr>
        <w:t>・現制度で使用している表示</w:t>
      </w:r>
      <w:r w:rsidR="000173F4">
        <w:rPr>
          <w:rFonts w:hint="eastAsia"/>
        </w:rPr>
        <w:t>である「</w:t>
      </w:r>
      <w:r>
        <w:rPr>
          <w:rFonts w:hint="eastAsia"/>
        </w:rPr>
        <w:t>大阪府認定リサイクル製品</w:t>
      </w:r>
      <w:r w:rsidR="000173F4">
        <w:rPr>
          <w:rFonts w:hint="eastAsia"/>
        </w:rPr>
        <w:t>」</w:t>
      </w:r>
      <w:r>
        <w:rPr>
          <w:rFonts w:hint="eastAsia"/>
        </w:rPr>
        <w:t>及び認定マークについては、</w:t>
      </w:r>
      <w:r w:rsidR="000173F4">
        <w:rPr>
          <w:rFonts w:hint="eastAsia"/>
        </w:rPr>
        <w:t>『</w:t>
      </w:r>
      <w:r>
        <w:rPr>
          <w:rFonts w:hint="eastAsia"/>
        </w:rPr>
        <w:t>第１段階</w:t>
      </w:r>
      <w:r w:rsidR="000173F4">
        <w:rPr>
          <w:rFonts w:hint="eastAsia"/>
        </w:rPr>
        <w:t>区分』</w:t>
      </w:r>
      <w:r>
        <w:rPr>
          <w:rFonts w:hint="eastAsia"/>
        </w:rPr>
        <w:t>及び</w:t>
      </w:r>
      <w:r w:rsidR="000173F4">
        <w:rPr>
          <w:rFonts w:hint="eastAsia"/>
        </w:rPr>
        <w:t>『</w:t>
      </w:r>
      <w:r>
        <w:rPr>
          <w:rFonts w:hint="eastAsia"/>
        </w:rPr>
        <w:t>第２段階区分</w:t>
      </w:r>
      <w:r w:rsidR="000173F4">
        <w:rPr>
          <w:rFonts w:hint="eastAsia"/>
        </w:rPr>
        <w:t>』</w:t>
      </w:r>
      <w:r>
        <w:rPr>
          <w:rFonts w:hint="eastAsia"/>
        </w:rPr>
        <w:t>の両区分の製品にて使用できる表示とする。</w:t>
      </w:r>
    </w:p>
    <w:p w:rsidR="00665F86" w:rsidRDefault="00665F86" w:rsidP="00665F86">
      <w:pPr>
        <w:rPr>
          <w:rFonts w:hint="eastAsia"/>
        </w:rPr>
      </w:pPr>
    </w:p>
    <w:p w:rsidR="001810A2" w:rsidRDefault="001810A2" w:rsidP="00665F86"/>
    <w:p w:rsidR="00665F86" w:rsidRPr="001810A2" w:rsidRDefault="00665F86" w:rsidP="00665F86">
      <w:pPr>
        <w:jc w:val="center"/>
        <w:rPr>
          <w:rFonts w:asciiTheme="minorEastAsia" w:hAnsiTheme="minorEastAsia"/>
        </w:rPr>
      </w:pPr>
      <w:r w:rsidRPr="001810A2">
        <w:rPr>
          <w:rFonts w:asciiTheme="minorEastAsia" w:hAnsiTheme="minorEastAsia" w:hint="eastAsia"/>
        </w:rPr>
        <w:t>図</w:t>
      </w:r>
      <w:r w:rsidR="00F47488" w:rsidRPr="001810A2">
        <w:rPr>
          <w:rFonts w:asciiTheme="minorEastAsia" w:hAnsiTheme="minorEastAsia" w:hint="eastAsia"/>
        </w:rPr>
        <w:t>１－</w:t>
      </w:r>
      <w:r w:rsidR="00CC4ECD" w:rsidRPr="001810A2">
        <w:rPr>
          <w:rFonts w:asciiTheme="minorEastAsia" w:hAnsiTheme="minorEastAsia" w:hint="eastAsia"/>
        </w:rPr>
        <w:t>１</w:t>
      </w:r>
      <w:r w:rsidR="00F47488" w:rsidRPr="001810A2">
        <w:rPr>
          <w:rFonts w:asciiTheme="minorEastAsia" w:hAnsiTheme="minorEastAsia" w:hint="eastAsia"/>
        </w:rPr>
        <w:t>－３</w:t>
      </w:r>
      <w:r w:rsidRPr="001810A2">
        <w:rPr>
          <w:rFonts w:asciiTheme="minorEastAsia" w:hAnsiTheme="minorEastAsia" w:hint="eastAsia"/>
        </w:rPr>
        <w:t xml:space="preserve">　「大阪府認定リサイクル製品」の認定マーク</w:t>
      </w:r>
    </w:p>
    <w:p w:rsidR="00665F86" w:rsidRDefault="00665F86" w:rsidP="00665F86">
      <w:pPr>
        <w:jc w:val="center"/>
      </w:pPr>
      <w:r>
        <w:rPr>
          <w:rFonts w:hint="eastAsia"/>
          <w:noProof/>
        </w:rPr>
        <w:drawing>
          <wp:inline distT="0" distB="0" distL="0" distR="0" wp14:anchorId="63CA254F" wp14:editId="5D06261B">
            <wp:extent cx="1731014" cy="933450"/>
            <wp:effectExtent l="0" t="0" r="254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826" b="6956"/>
                    <a:stretch/>
                  </pic:blipFill>
                  <pic:spPr bwMode="auto">
                    <a:xfrm>
                      <a:off x="0" y="0"/>
                      <a:ext cx="1735629" cy="935939"/>
                    </a:xfrm>
                    <a:prstGeom prst="rect">
                      <a:avLst/>
                    </a:prstGeom>
                    <a:noFill/>
                    <a:ln>
                      <a:noFill/>
                    </a:ln>
                    <a:extLst>
                      <a:ext uri="{53640926-AAD7-44D8-BBD7-CCE9431645EC}">
                        <a14:shadowObscured xmlns:a14="http://schemas.microsoft.com/office/drawing/2010/main"/>
                      </a:ext>
                    </a:extLst>
                  </pic:spPr>
                </pic:pic>
              </a:graphicData>
            </a:graphic>
          </wp:inline>
        </w:drawing>
      </w:r>
    </w:p>
    <w:p w:rsidR="00884529" w:rsidRDefault="00884529" w:rsidP="00D61640">
      <w:pPr>
        <w:ind w:left="630" w:hangingChars="300" w:hanging="630"/>
      </w:pPr>
    </w:p>
    <w:p w:rsidR="00884529" w:rsidRDefault="00884529" w:rsidP="00D61640">
      <w:pPr>
        <w:ind w:left="630" w:hangingChars="300" w:hanging="630"/>
      </w:pPr>
    </w:p>
    <w:p w:rsidR="006C5044" w:rsidRDefault="00665F86" w:rsidP="00D61640">
      <w:pPr>
        <w:ind w:left="630" w:hangingChars="300" w:hanging="630"/>
      </w:pPr>
      <w:r>
        <w:rPr>
          <w:rFonts w:hint="eastAsia"/>
        </w:rPr>
        <w:t>（</w:t>
      </w:r>
      <w:r w:rsidR="000173F4">
        <w:rPr>
          <w:rFonts w:hint="eastAsia"/>
        </w:rPr>
        <w:t>２</w:t>
      </w:r>
      <w:r w:rsidR="006C5044">
        <w:rPr>
          <w:rFonts w:hint="eastAsia"/>
        </w:rPr>
        <w:t>）</w:t>
      </w:r>
      <w:r w:rsidR="000173F4">
        <w:rPr>
          <w:rFonts w:hint="eastAsia"/>
        </w:rPr>
        <w:t>『</w:t>
      </w:r>
      <w:r w:rsidR="00D61640">
        <w:rPr>
          <w:rFonts w:hint="eastAsia"/>
        </w:rPr>
        <w:t>第１段階区分</w:t>
      </w:r>
      <w:r w:rsidR="000173F4">
        <w:rPr>
          <w:rFonts w:hint="eastAsia"/>
        </w:rPr>
        <w:t>』</w:t>
      </w:r>
      <w:r w:rsidR="006C5044">
        <w:rPr>
          <w:rFonts w:hint="eastAsia"/>
        </w:rPr>
        <w:t>の</w:t>
      </w:r>
      <w:r w:rsidR="00D61640">
        <w:rPr>
          <w:rFonts w:hint="eastAsia"/>
        </w:rPr>
        <w:t>表示</w:t>
      </w:r>
      <w:r w:rsidR="00AC4318">
        <w:rPr>
          <w:rFonts w:hint="eastAsia"/>
        </w:rPr>
        <w:t>名称</w:t>
      </w:r>
      <w:r w:rsidR="00D61640">
        <w:rPr>
          <w:rFonts w:hint="eastAsia"/>
        </w:rPr>
        <w:t>及び</w:t>
      </w:r>
      <w:r w:rsidR="006C5044">
        <w:rPr>
          <w:rFonts w:hint="eastAsia"/>
        </w:rPr>
        <w:t>マーク</w:t>
      </w:r>
    </w:p>
    <w:p w:rsidR="006C5044" w:rsidRDefault="006C5044" w:rsidP="006C5044">
      <w:pPr>
        <w:ind w:left="210" w:hangingChars="100" w:hanging="210"/>
      </w:pPr>
      <w:r>
        <w:rPr>
          <w:rFonts w:hint="eastAsia"/>
        </w:rPr>
        <w:t>・「繰り返しリサイクル」されていないものの、従来どおり</w:t>
      </w:r>
      <w:r w:rsidR="00D61640">
        <w:rPr>
          <w:rFonts w:hint="eastAsia"/>
        </w:rPr>
        <w:t>の基準にて</w:t>
      </w:r>
      <w:r>
        <w:rPr>
          <w:rFonts w:hint="eastAsia"/>
        </w:rPr>
        <w:t>認定する製品の認定区分の</w:t>
      </w:r>
      <w:r w:rsidR="00D61640">
        <w:rPr>
          <w:rFonts w:hint="eastAsia"/>
        </w:rPr>
        <w:t>表示</w:t>
      </w:r>
      <w:r>
        <w:rPr>
          <w:rFonts w:hint="eastAsia"/>
        </w:rPr>
        <w:t>名称は、</w:t>
      </w:r>
      <w:r w:rsidR="00AC4318">
        <w:rPr>
          <w:rFonts w:hint="eastAsia"/>
        </w:rPr>
        <w:t>『</w:t>
      </w:r>
      <w:r>
        <w:rPr>
          <w:rFonts w:hint="eastAsia"/>
        </w:rPr>
        <w:t>なにわエコ良品</w:t>
      </w:r>
      <w:r w:rsidR="00AC4318">
        <w:rPr>
          <w:rFonts w:hint="eastAsia"/>
        </w:rPr>
        <w:t>』</w:t>
      </w:r>
      <w:r>
        <w:rPr>
          <w:rFonts w:hint="eastAsia"/>
        </w:rPr>
        <w:t>とする。</w:t>
      </w:r>
    </w:p>
    <w:p w:rsidR="006C5044" w:rsidRDefault="006C5044" w:rsidP="006C5044">
      <w:pPr>
        <w:ind w:left="210" w:hangingChars="100" w:hanging="210"/>
      </w:pPr>
      <w:r>
        <w:rPr>
          <w:rFonts w:hint="eastAsia"/>
        </w:rPr>
        <w:t>・</w:t>
      </w:r>
      <w:r w:rsidR="00AC4318">
        <w:rPr>
          <w:rFonts w:hint="eastAsia"/>
        </w:rPr>
        <w:t>『</w:t>
      </w:r>
      <w:r>
        <w:rPr>
          <w:rFonts w:hint="eastAsia"/>
        </w:rPr>
        <w:t>なにわエコ良品</w:t>
      </w:r>
      <w:r w:rsidR="00AC4318">
        <w:rPr>
          <w:rFonts w:hint="eastAsia"/>
        </w:rPr>
        <w:t>』</w:t>
      </w:r>
      <w:r>
        <w:rPr>
          <w:rFonts w:hint="eastAsia"/>
        </w:rPr>
        <w:t>の認定マークは、図</w:t>
      </w:r>
      <w:r w:rsidR="001810A2">
        <w:rPr>
          <w:rFonts w:hint="eastAsia"/>
        </w:rPr>
        <w:t>１－１－４</w:t>
      </w:r>
      <w:r>
        <w:rPr>
          <w:rFonts w:hint="eastAsia"/>
        </w:rPr>
        <w:t>とする。</w:t>
      </w:r>
    </w:p>
    <w:p w:rsidR="00E30FEB" w:rsidRDefault="00E30FEB" w:rsidP="006C5044">
      <w:pPr>
        <w:ind w:left="210" w:hangingChars="100" w:hanging="210"/>
        <w:jc w:val="center"/>
        <w:rPr>
          <w:rFonts w:hint="eastAsia"/>
        </w:rPr>
      </w:pPr>
    </w:p>
    <w:p w:rsidR="001810A2" w:rsidRDefault="001810A2" w:rsidP="006C5044">
      <w:pPr>
        <w:ind w:left="210" w:hangingChars="100" w:hanging="210"/>
        <w:jc w:val="center"/>
      </w:pPr>
    </w:p>
    <w:p w:rsidR="006C5044" w:rsidRPr="001810A2" w:rsidRDefault="006C5044" w:rsidP="006C5044">
      <w:pPr>
        <w:ind w:left="210" w:hangingChars="100" w:hanging="210"/>
        <w:jc w:val="center"/>
        <w:rPr>
          <w:rFonts w:asciiTheme="minorEastAsia" w:hAnsiTheme="minorEastAsia"/>
        </w:rPr>
      </w:pPr>
      <w:r w:rsidRPr="001810A2">
        <w:rPr>
          <w:rFonts w:asciiTheme="minorEastAsia" w:hAnsiTheme="minorEastAsia" w:hint="eastAsia"/>
        </w:rPr>
        <w:t>図</w:t>
      </w:r>
      <w:r w:rsidR="00F47488" w:rsidRPr="001810A2">
        <w:rPr>
          <w:rFonts w:asciiTheme="minorEastAsia" w:hAnsiTheme="minorEastAsia" w:hint="eastAsia"/>
        </w:rPr>
        <w:t>１－</w:t>
      </w:r>
      <w:r w:rsidR="00CC4ECD" w:rsidRPr="001810A2">
        <w:rPr>
          <w:rFonts w:asciiTheme="minorEastAsia" w:hAnsiTheme="minorEastAsia" w:hint="eastAsia"/>
        </w:rPr>
        <w:t>１</w:t>
      </w:r>
      <w:r w:rsidR="00F47488" w:rsidRPr="001810A2">
        <w:rPr>
          <w:rFonts w:asciiTheme="minorEastAsia" w:hAnsiTheme="minorEastAsia" w:hint="eastAsia"/>
        </w:rPr>
        <w:t>－４</w:t>
      </w:r>
      <w:r w:rsidRPr="001810A2">
        <w:rPr>
          <w:rFonts w:asciiTheme="minorEastAsia" w:hAnsiTheme="minorEastAsia" w:hint="eastAsia"/>
        </w:rPr>
        <w:t xml:space="preserve">　「なにわエコ良品」の認定マーク</w:t>
      </w:r>
    </w:p>
    <w:p w:rsidR="006C5044" w:rsidRDefault="006C5044" w:rsidP="006C5044">
      <w:pPr>
        <w:ind w:left="210" w:hangingChars="100" w:hanging="210"/>
        <w:jc w:val="center"/>
      </w:pPr>
      <w:r>
        <w:rPr>
          <w:rFonts w:hint="eastAsia"/>
          <w:noProof/>
        </w:rPr>
        <w:drawing>
          <wp:inline distT="0" distB="0" distL="0" distR="0" wp14:anchorId="0B668C22" wp14:editId="781AA2A7">
            <wp:extent cx="1440000" cy="886423"/>
            <wp:effectExtent l="0" t="0" r="8255" b="9525"/>
            <wp:docPr id="7" name="図 7" descr="マークの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ークのみ"/>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0" cy="886423"/>
                    </a:xfrm>
                    <a:prstGeom prst="rect">
                      <a:avLst/>
                    </a:prstGeom>
                    <a:noFill/>
                    <a:ln>
                      <a:noFill/>
                    </a:ln>
                  </pic:spPr>
                </pic:pic>
              </a:graphicData>
            </a:graphic>
          </wp:inline>
        </w:drawing>
      </w:r>
    </w:p>
    <w:p w:rsidR="001D50E4" w:rsidRDefault="00165CE7">
      <w:pPr>
        <w:widowControl/>
        <w:jc w:val="left"/>
      </w:pPr>
      <w:r>
        <w:br w:type="page"/>
      </w:r>
    </w:p>
    <w:p w:rsidR="00DF09F5" w:rsidRDefault="005A474E" w:rsidP="006C5044">
      <w:pPr>
        <w:ind w:left="630" w:hangingChars="300" w:hanging="630"/>
      </w:pPr>
      <w:r>
        <w:rPr>
          <w:rFonts w:hint="eastAsia"/>
        </w:rPr>
        <w:lastRenderedPageBreak/>
        <w:t>（</w:t>
      </w:r>
      <w:r w:rsidR="000173F4">
        <w:rPr>
          <w:rFonts w:hint="eastAsia"/>
        </w:rPr>
        <w:t>３</w:t>
      </w:r>
      <w:r>
        <w:rPr>
          <w:rFonts w:hint="eastAsia"/>
        </w:rPr>
        <w:t>）</w:t>
      </w:r>
      <w:r w:rsidR="000173F4">
        <w:rPr>
          <w:rFonts w:hint="eastAsia"/>
        </w:rPr>
        <w:t>『</w:t>
      </w:r>
      <w:r w:rsidR="00D61640">
        <w:rPr>
          <w:rFonts w:hint="eastAsia"/>
        </w:rPr>
        <w:t>２段階区分</w:t>
      </w:r>
      <w:r w:rsidR="000173F4">
        <w:rPr>
          <w:rFonts w:hint="eastAsia"/>
        </w:rPr>
        <w:t>』</w:t>
      </w:r>
      <w:r w:rsidR="006C5044">
        <w:rPr>
          <w:rFonts w:hint="eastAsia"/>
        </w:rPr>
        <w:t>の</w:t>
      </w:r>
      <w:r w:rsidR="00D61640">
        <w:rPr>
          <w:rFonts w:hint="eastAsia"/>
        </w:rPr>
        <w:t>表示</w:t>
      </w:r>
      <w:r w:rsidR="00AC4318">
        <w:rPr>
          <w:rFonts w:hint="eastAsia"/>
        </w:rPr>
        <w:t>名称</w:t>
      </w:r>
      <w:r>
        <w:rPr>
          <w:rFonts w:hint="eastAsia"/>
        </w:rPr>
        <w:t>及び認定マーク</w:t>
      </w:r>
    </w:p>
    <w:p w:rsidR="00E30FEB" w:rsidRDefault="006C5044" w:rsidP="006C5044">
      <w:pPr>
        <w:ind w:left="210" w:hangingChars="100" w:hanging="210"/>
      </w:pPr>
      <w:r>
        <w:rPr>
          <w:rFonts w:hint="eastAsia"/>
        </w:rPr>
        <w:t>・「繰り返しリサイクルされている</w:t>
      </w:r>
      <w:r w:rsidR="00AC4318">
        <w:rPr>
          <w:rFonts w:hint="eastAsia"/>
        </w:rPr>
        <w:t>」として認定する</w:t>
      </w:r>
      <w:r>
        <w:rPr>
          <w:rFonts w:hint="eastAsia"/>
        </w:rPr>
        <w:t>製品</w:t>
      </w:r>
      <w:r w:rsidR="00AC4318">
        <w:rPr>
          <w:rFonts w:hint="eastAsia"/>
        </w:rPr>
        <w:t>として</w:t>
      </w:r>
      <w:r w:rsidR="009F7580">
        <w:rPr>
          <w:rFonts w:hint="eastAsia"/>
        </w:rPr>
        <w:t>、新たに表示名称</w:t>
      </w:r>
      <w:r w:rsidR="00E30FEB">
        <w:rPr>
          <w:rFonts w:hint="eastAsia"/>
        </w:rPr>
        <w:t>及び認定マークを設ける。</w:t>
      </w:r>
    </w:p>
    <w:p w:rsidR="00E30FEB" w:rsidRDefault="00E30FEB" w:rsidP="006C5044">
      <w:pPr>
        <w:ind w:left="210" w:hangingChars="100" w:hanging="210"/>
      </w:pPr>
    </w:p>
    <w:p w:rsidR="006C5044" w:rsidRDefault="00E30FEB" w:rsidP="006C5044">
      <w:pPr>
        <w:ind w:left="210" w:hangingChars="100" w:hanging="210"/>
      </w:pPr>
      <w:r>
        <w:rPr>
          <w:rFonts w:hint="eastAsia"/>
        </w:rPr>
        <w:t>＜新たな表示名称及び認定マーク</w:t>
      </w:r>
      <w:r>
        <w:rPr>
          <w:rFonts w:hint="eastAsia"/>
        </w:rPr>
        <w:t>(</w:t>
      </w:r>
      <w:r w:rsidR="00110729">
        <w:rPr>
          <w:rFonts w:hint="eastAsia"/>
        </w:rPr>
        <w:t>素案</w:t>
      </w:r>
      <w:r>
        <w:rPr>
          <w:rFonts w:hint="eastAsia"/>
        </w:rPr>
        <w:t>)</w:t>
      </w:r>
      <w:r>
        <w:rPr>
          <w:rFonts w:hint="eastAsia"/>
        </w:rPr>
        <w:t>＞</w:t>
      </w:r>
    </w:p>
    <w:tbl>
      <w:tblPr>
        <w:tblStyle w:val="a8"/>
        <w:tblW w:w="0" w:type="auto"/>
        <w:tblInd w:w="210" w:type="dxa"/>
        <w:tblLook w:val="04A0" w:firstRow="1" w:lastRow="0" w:firstColumn="1" w:lastColumn="0" w:noHBand="0" w:noVBand="1"/>
      </w:tblPr>
      <w:tblGrid>
        <w:gridCol w:w="2142"/>
        <w:gridCol w:w="3273"/>
        <w:gridCol w:w="3095"/>
      </w:tblGrid>
      <w:tr w:rsidR="005332E3" w:rsidTr="008E6AFD">
        <w:trPr>
          <w:tblHeader/>
        </w:trPr>
        <w:tc>
          <w:tcPr>
            <w:tcW w:w="2142" w:type="dxa"/>
          </w:tcPr>
          <w:p w:rsidR="005332E3" w:rsidRDefault="00E30FEB" w:rsidP="005332E3">
            <w:pPr>
              <w:jc w:val="center"/>
            </w:pPr>
            <w:r>
              <w:rPr>
                <w:rFonts w:hint="eastAsia"/>
              </w:rPr>
              <w:t>名称</w:t>
            </w:r>
          </w:p>
        </w:tc>
        <w:tc>
          <w:tcPr>
            <w:tcW w:w="3273" w:type="dxa"/>
          </w:tcPr>
          <w:p w:rsidR="005332E3" w:rsidRDefault="005332E3" w:rsidP="005332E3">
            <w:pPr>
              <w:jc w:val="center"/>
            </w:pPr>
            <w:r>
              <w:rPr>
                <w:rFonts w:hint="eastAsia"/>
              </w:rPr>
              <w:t>趣旨</w:t>
            </w:r>
          </w:p>
        </w:tc>
        <w:tc>
          <w:tcPr>
            <w:tcW w:w="3095" w:type="dxa"/>
            <w:vAlign w:val="center"/>
          </w:tcPr>
          <w:p w:rsidR="005332E3" w:rsidRDefault="00665F86" w:rsidP="00E30FEB">
            <w:pPr>
              <w:jc w:val="center"/>
            </w:pPr>
            <w:r>
              <w:rPr>
                <w:noProof/>
              </w:rPr>
              <mc:AlternateContent>
                <mc:Choice Requires="wps">
                  <w:drawing>
                    <wp:anchor distT="0" distB="0" distL="114300" distR="114300" simplePos="0" relativeHeight="251674624" behindDoc="0" locked="0" layoutInCell="1" allowOverlap="1" wp14:anchorId="6E5DAC9A" wp14:editId="1AB37207">
                      <wp:simplePos x="0" y="0"/>
                      <wp:positionH relativeFrom="column">
                        <wp:posOffset>448945</wp:posOffset>
                      </wp:positionH>
                      <wp:positionV relativeFrom="paragraph">
                        <wp:posOffset>165100</wp:posOffset>
                      </wp:positionV>
                      <wp:extent cx="1471930" cy="1104900"/>
                      <wp:effectExtent l="190500" t="304800" r="185420" b="304800"/>
                      <wp:wrapNone/>
                      <wp:docPr id="27" name="テキスト ボックス 27"/>
                      <wp:cNvGraphicFramePr/>
                      <a:graphic xmlns:a="http://schemas.openxmlformats.org/drawingml/2006/main">
                        <a:graphicData uri="http://schemas.microsoft.com/office/word/2010/wordprocessingShape">
                          <wps:wsp>
                            <wps:cNvSpPr txBox="1"/>
                            <wps:spPr>
                              <a:xfrm rot="19758943">
                                <a:off x="0" y="0"/>
                                <a:ext cx="1471930" cy="1104900"/>
                              </a:xfrm>
                              <a:prstGeom prst="rect">
                                <a:avLst/>
                              </a:prstGeom>
                              <a:noFill/>
                              <a:ln>
                                <a:noFill/>
                              </a:ln>
                              <a:effectLst/>
                            </wps:spPr>
                            <wps:txbx>
                              <w:txbxContent>
                                <w:p w:rsidR="00FD297B" w:rsidRPr="004C2955" w:rsidRDefault="00FD297B" w:rsidP="00665F86">
                                  <w:pPr>
                                    <w:spacing w:line="800" w:lineRule="exact"/>
                                    <w:jc w:val="center"/>
                                    <w:rPr>
                                      <w:rFonts w:ascii="Meiryo UI" w:eastAsia="Meiryo UI" w:hAnsi="Meiryo UI" w:cs="Meiryo UI"/>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Pr>
                                      <w:rFonts w:ascii="Meiryo UI" w:eastAsia="Meiryo UI" w:hAnsi="Meiryo UI" w:cs="Meiryo UI" w:hint="eastAsia"/>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プレミアム</w:t>
                                  </w:r>
                                </w:p>
                              </w:txbxContent>
                            </wps:txbx>
                            <wps:bodyPr rot="0" spcFirstLastPara="1" vertOverflow="overflow" horzOverflow="overflow" vert="horz" wrap="square" lIns="0" tIns="0" rIns="0" bIns="0" numCol="1" spcCol="0" rtlCol="0" fromWordArt="0" anchor="t" anchorCtr="0" forceAA="0" compatLnSpc="1">
                              <a:prstTxWarp prst="textArchDown">
                                <a:avLst>
                                  <a:gd name="adj" fmla="val 21525772"/>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71" type="#_x0000_t202" style="position:absolute;left:0;text-align:left;margin-left:35.35pt;margin-top:13pt;width:115.9pt;height:87pt;rotation:-2010925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" filled="f" stroked="f">
                      <v:textbox inset="0,0,0,0">
                        <w:txbxContent>
                          <w:p w:rsidR="00FD297B" w:rsidRPr="004C2955" w:rsidRDefault="00FD297B" w:rsidP="00665F86">
                            <w:pPr>
                              <w:spacing w:line="800" w:lineRule="exact"/>
                              <w:jc w:val="center"/>
                              <w:rPr>
                                <w:rFonts w:ascii="Meiryo UI" w:eastAsia="Meiryo UI" w:hAnsi="Meiryo UI" w:cs="Meiryo UI"/>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Pr>
                                <w:rFonts w:ascii="Meiryo UI" w:eastAsia="Meiryo UI" w:hAnsi="Meiryo UI" w:cs="Meiryo UI" w:hint="eastAsia"/>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プレミアム</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12A478A" wp14:editId="7E076088">
                      <wp:simplePos x="0" y="0"/>
                      <wp:positionH relativeFrom="column">
                        <wp:posOffset>487045</wp:posOffset>
                      </wp:positionH>
                      <wp:positionV relativeFrom="paragraph">
                        <wp:posOffset>140335</wp:posOffset>
                      </wp:positionV>
                      <wp:extent cx="232410" cy="4191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32410" cy="419100"/>
                              </a:xfrm>
                              <a:prstGeom prst="rect">
                                <a:avLst/>
                              </a:prstGeom>
                              <a:noFill/>
                              <a:ln>
                                <a:noFill/>
                              </a:ln>
                              <a:effectLst/>
                            </wps:spPr>
                            <wps:txbx>
                              <w:txbxContent>
                                <w:p w:rsidR="00FD297B" w:rsidRPr="00665F86" w:rsidRDefault="00FD297B" w:rsidP="00665F86">
                                  <w:pPr>
                                    <w:rPr>
                                      <w:b/>
                                      <w:color w:val="EEECE1"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5F86">
                                    <w:rPr>
                                      <w:rFonts w:hint="eastAsia"/>
                                      <w:b/>
                                      <w:color w:val="EEECE1"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72" type="#_x0000_t202" style="position:absolute;left:0;text-align:left;margin-left:38.35pt;margin-top:11.05pt;width:18.3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" filled="f" stroked="f">
                      <v:textbox inset="5.85pt,.7pt,5.85pt,.7pt">
                        <w:txbxContent>
                          <w:p w:rsidR="00FD297B" w:rsidRPr="00665F86" w:rsidRDefault="00FD297B" w:rsidP="00665F86">
                            <w:pPr>
                              <w:rPr>
                                <w:b/>
                                <w:color w:val="EEECE1"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5F86">
                              <w:rPr>
                                <w:rFonts w:hint="eastAsia"/>
                                <w:b/>
                                <w:color w:val="EEECE1"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w:t>
                            </w:r>
                          </w:p>
                        </w:txbxContent>
                      </v:textbox>
                    </v:shape>
                  </w:pict>
                </mc:Fallback>
              </mc:AlternateContent>
            </w:r>
            <w:r w:rsidR="005332E3">
              <w:rPr>
                <w:rFonts w:hint="eastAsia"/>
              </w:rPr>
              <w:t>認定マーク</w:t>
            </w:r>
          </w:p>
        </w:tc>
      </w:tr>
      <w:tr w:rsidR="00AC4318" w:rsidTr="00D36328">
        <w:trPr>
          <w:trHeight w:val="1655"/>
        </w:trPr>
        <w:tc>
          <w:tcPr>
            <w:tcW w:w="2142" w:type="dxa"/>
          </w:tcPr>
          <w:p w:rsidR="00AC4318" w:rsidRDefault="00421A89" w:rsidP="00421A89">
            <w:r>
              <w:rPr>
                <w:rFonts w:hint="eastAsia"/>
              </w:rPr>
              <w:t>なにわエコ良品</w:t>
            </w:r>
            <w:r>
              <w:br/>
            </w:r>
            <w:r w:rsidR="00AC4318">
              <w:rPr>
                <w:rFonts w:hint="eastAsia"/>
              </w:rPr>
              <w:t>プレミアム</w:t>
            </w:r>
          </w:p>
        </w:tc>
        <w:tc>
          <w:tcPr>
            <w:tcW w:w="3273" w:type="dxa"/>
          </w:tcPr>
          <w:p w:rsidR="00AC4318" w:rsidRDefault="00AC4318" w:rsidP="00A93A18">
            <w:r>
              <w:rPr>
                <w:rFonts w:hint="eastAsia"/>
              </w:rPr>
              <w:t>環境省「プレミアム基準認定ガイドライン」と同様の呼称。</w:t>
            </w:r>
          </w:p>
        </w:tc>
        <w:tc>
          <w:tcPr>
            <w:tcW w:w="3095" w:type="dxa"/>
            <w:vAlign w:val="center"/>
          </w:tcPr>
          <w:p w:rsidR="00AC4318" w:rsidRDefault="00165CE7" w:rsidP="00421A89">
            <w:pPr>
              <w:jc w:val="center"/>
            </w:pPr>
            <w:r>
              <w:rPr>
                <w:noProof/>
              </w:rPr>
              <mc:AlternateContent>
                <mc:Choice Requires="wps">
                  <w:drawing>
                    <wp:anchor distT="0" distB="0" distL="114300" distR="114300" simplePos="0" relativeHeight="251682816" behindDoc="0" locked="0" layoutInCell="1" allowOverlap="1" wp14:anchorId="099EB6BF" wp14:editId="28D565B3">
                      <wp:simplePos x="0" y="0"/>
                      <wp:positionH relativeFrom="column">
                        <wp:posOffset>445770</wp:posOffset>
                      </wp:positionH>
                      <wp:positionV relativeFrom="paragraph">
                        <wp:posOffset>1049020</wp:posOffset>
                      </wp:positionV>
                      <wp:extent cx="232410" cy="419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32410" cy="419100"/>
                              </a:xfrm>
                              <a:prstGeom prst="rect">
                                <a:avLst/>
                              </a:prstGeom>
                              <a:noFill/>
                              <a:ln>
                                <a:noFill/>
                              </a:ln>
                              <a:effectLst/>
                            </wps:spPr>
                            <wps:txbx>
                              <w:txbxContent>
                                <w:p w:rsidR="00FD297B" w:rsidRPr="00665F86" w:rsidRDefault="00FD297B" w:rsidP="00665F86">
                                  <w:pPr>
                                    <w:rPr>
                                      <w:b/>
                                      <w:color w:val="EEECE1"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EECE1"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73" type="#_x0000_t202" style="position:absolute;left:0;text-align:left;margin-left:35.1pt;margin-top:82.6pt;width:18.3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" filled="f" stroked="f">
                      <v:textbox inset="5.85pt,.7pt,5.85pt,.7pt">
                        <w:txbxContent>
                          <w:p w:rsidR="00FD297B" w:rsidRPr="00665F86" w:rsidRDefault="00FD297B" w:rsidP="00665F86">
                            <w:pPr>
                              <w:rPr>
                                <w:b/>
                                <w:color w:val="EEECE1"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color w:val="EEECE1" w:themeColor="background2"/>
                                <w:sz w:val="3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G</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DAB533B" wp14:editId="50A4B1AF">
                      <wp:simplePos x="0" y="0"/>
                      <wp:positionH relativeFrom="column">
                        <wp:posOffset>452755</wp:posOffset>
                      </wp:positionH>
                      <wp:positionV relativeFrom="paragraph">
                        <wp:posOffset>1066800</wp:posOffset>
                      </wp:positionV>
                      <wp:extent cx="1471930" cy="1104900"/>
                      <wp:effectExtent l="190500" t="304800" r="185420" b="304800"/>
                      <wp:wrapNone/>
                      <wp:docPr id="6" name="テキスト ボックス 6"/>
                      <wp:cNvGraphicFramePr/>
                      <a:graphic xmlns:a="http://schemas.openxmlformats.org/drawingml/2006/main">
                        <a:graphicData uri="http://schemas.microsoft.com/office/word/2010/wordprocessingShape">
                          <wps:wsp>
                            <wps:cNvSpPr txBox="1"/>
                            <wps:spPr>
                              <a:xfrm rot="19758943">
                                <a:off x="0" y="0"/>
                                <a:ext cx="1471930" cy="1104900"/>
                              </a:xfrm>
                              <a:prstGeom prst="rect">
                                <a:avLst/>
                              </a:prstGeom>
                              <a:noFill/>
                              <a:ln>
                                <a:noFill/>
                              </a:ln>
                              <a:effectLst/>
                            </wps:spPr>
                            <wps:txbx>
                              <w:txbxContent>
                                <w:p w:rsidR="00FD297B" w:rsidRPr="004C2955" w:rsidRDefault="00FD297B" w:rsidP="00665F86">
                                  <w:pPr>
                                    <w:spacing w:line="800" w:lineRule="exact"/>
                                    <w:jc w:val="center"/>
                                    <w:rPr>
                                      <w:rFonts w:ascii="Meiryo UI" w:eastAsia="Meiryo UI" w:hAnsi="Meiryo UI" w:cs="Meiryo UI"/>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Pr>
                                      <w:rFonts w:ascii="Meiryo UI" w:eastAsia="Meiryo UI" w:hAnsi="Meiryo UI" w:cs="Meiryo UI" w:hint="eastAsia"/>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ゴールド</w:t>
                                  </w:r>
                                </w:p>
                              </w:txbxContent>
                            </wps:txbx>
                            <wps:bodyPr rot="0" spcFirstLastPara="1" vertOverflow="overflow" horzOverflow="overflow" vert="horz" wrap="square" lIns="0" tIns="0" rIns="0" bIns="0" numCol="1" spcCol="0" rtlCol="0" fromWordArt="0" anchor="t" anchorCtr="0" forceAA="0" compatLnSpc="1">
                              <a:prstTxWarp prst="textArchDown">
                                <a:avLst>
                                  <a:gd name="adj" fmla="val 21525772"/>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74" type="#_x0000_t202" style="position:absolute;left:0;text-align:left;margin-left:35.65pt;margin-top:84pt;width:115.9pt;height:87pt;rotation:-2010925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" filled="f" stroked="f">
                      <v:textbox inset="0,0,0,0">
                        <w:txbxContent>
                          <w:p w:rsidR="00FD297B" w:rsidRPr="004C2955" w:rsidRDefault="00FD297B" w:rsidP="00665F86">
                            <w:pPr>
                              <w:spacing w:line="800" w:lineRule="exact"/>
                              <w:jc w:val="center"/>
                              <w:rPr>
                                <w:rFonts w:ascii="Meiryo UI" w:eastAsia="Meiryo UI" w:hAnsi="Meiryo UI" w:cs="Meiryo UI"/>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Pr>
                                <w:rFonts w:ascii="Meiryo UI" w:eastAsia="Meiryo UI" w:hAnsi="Meiryo UI" w:cs="Meiryo UI" w:hint="eastAsia"/>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ゴールド</w:t>
                            </w:r>
                          </w:p>
                        </w:txbxContent>
                      </v:textbox>
                    </v:shape>
                  </w:pict>
                </mc:Fallback>
              </mc:AlternateContent>
            </w:r>
            <w:r w:rsidR="008E6AFD">
              <w:rPr>
                <w:noProof/>
              </w:rPr>
              <w:drawing>
                <wp:inline distT="0" distB="0" distL="0" distR="0" wp14:anchorId="594169B4" wp14:editId="3D810425">
                  <wp:extent cx="1440000" cy="935643"/>
                  <wp:effectExtent l="0" t="0" r="825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ォーマット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935643"/>
                          </a:xfrm>
                          <a:prstGeom prst="rect">
                            <a:avLst/>
                          </a:prstGeom>
                        </pic:spPr>
                      </pic:pic>
                    </a:graphicData>
                  </a:graphic>
                </wp:inline>
              </w:drawing>
            </w:r>
          </w:p>
        </w:tc>
      </w:tr>
      <w:tr w:rsidR="00165CE7" w:rsidTr="00D36328">
        <w:trPr>
          <w:trHeight w:val="1398"/>
        </w:trPr>
        <w:tc>
          <w:tcPr>
            <w:tcW w:w="2142" w:type="dxa"/>
          </w:tcPr>
          <w:p w:rsidR="00165CE7" w:rsidRDefault="00165CE7" w:rsidP="00421A89">
            <w:r>
              <w:rPr>
                <w:rFonts w:hint="eastAsia"/>
              </w:rPr>
              <w:t>なにわエコ良品</w:t>
            </w:r>
          </w:p>
          <w:p w:rsidR="00165CE7" w:rsidRDefault="00165CE7" w:rsidP="00421A89">
            <w:r>
              <w:rPr>
                <w:rFonts w:hint="eastAsia"/>
              </w:rPr>
              <w:t>ゴールド</w:t>
            </w:r>
          </w:p>
        </w:tc>
        <w:tc>
          <w:tcPr>
            <w:tcW w:w="3273" w:type="dxa"/>
          </w:tcPr>
          <w:p w:rsidR="00165CE7" w:rsidRDefault="00884529" w:rsidP="00884529">
            <w:r>
              <w:rPr>
                <w:rFonts w:hint="eastAsia"/>
              </w:rPr>
              <w:t>『１番上位の』という趣旨で、</w:t>
            </w:r>
            <w:r>
              <w:br/>
            </w:r>
            <w:r>
              <w:rPr>
                <w:rFonts w:hint="eastAsia"/>
              </w:rPr>
              <w:t>『ゴールド』を付与。</w:t>
            </w:r>
          </w:p>
        </w:tc>
        <w:tc>
          <w:tcPr>
            <w:tcW w:w="3095" w:type="dxa"/>
            <w:vAlign w:val="center"/>
          </w:tcPr>
          <w:p w:rsidR="00165CE7" w:rsidRDefault="00D36328" w:rsidP="00421A89">
            <w:pPr>
              <w:jc w:val="center"/>
              <w:rPr>
                <w:noProof/>
              </w:rPr>
            </w:pPr>
            <w:r>
              <w:rPr>
                <w:noProof/>
              </w:rPr>
              <mc:AlternateContent>
                <mc:Choice Requires="wps">
                  <w:drawing>
                    <wp:anchor distT="0" distB="0" distL="114300" distR="114300" simplePos="0" relativeHeight="251737088" behindDoc="0" locked="0" layoutInCell="1" allowOverlap="1" wp14:anchorId="00CE6364" wp14:editId="08C79114">
                      <wp:simplePos x="0" y="0"/>
                      <wp:positionH relativeFrom="column">
                        <wp:posOffset>416560</wp:posOffset>
                      </wp:positionH>
                      <wp:positionV relativeFrom="paragraph">
                        <wp:posOffset>1080135</wp:posOffset>
                      </wp:positionV>
                      <wp:extent cx="1471930" cy="1104900"/>
                      <wp:effectExtent l="190500" t="304800" r="185420" b="304800"/>
                      <wp:wrapNone/>
                      <wp:docPr id="70" name="テキスト ボックス 70"/>
                      <wp:cNvGraphicFramePr/>
                      <a:graphic xmlns:a="http://schemas.openxmlformats.org/drawingml/2006/main">
                        <a:graphicData uri="http://schemas.microsoft.com/office/word/2010/wordprocessingShape">
                          <wps:wsp>
                            <wps:cNvSpPr txBox="1"/>
                            <wps:spPr>
                              <a:xfrm rot="19758943">
                                <a:off x="0" y="0"/>
                                <a:ext cx="1471930" cy="1104900"/>
                              </a:xfrm>
                              <a:prstGeom prst="rect">
                                <a:avLst/>
                              </a:prstGeom>
                              <a:noFill/>
                              <a:ln>
                                <a:noFill/>
                              </a:ln>
                              <a:effectLst/>
                            </wps:spPr>
                            <wps:txbx>
                              <w:txbxContent>
                                <w:p w:rsidR="00FD297B" w:rsidRPr="004C2955" w:rsidRDefault="00FD297B" w:rsidP="00D36328">
                                  <w:pPr>
                                    <w:spacing w:line="800" w:lineRule="exact"/>
                                    <w:jc w:val="center"/>
                                    <w:rPr>
                                      <w:rFonts w:ascii="Meiryo UI" w:eastAsia="Meiryo UI" w:hAnsi="Meiryo UI" w:cs="Meiryo UI"/>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Pr>
                                      <w:rFonts w:ascii="Meiryo UI" w:eastAsia="Meiryo UI" w:hAnsi="Meiryo UI" w:cs="Meiryo UI" w:hint="eastAsia"/>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ネクスト</w:t>
                                  </w:r>
                                </w:p>
                              </w:txbxContent>
                            </wps:txbx>
                            <wps:bodyPr rot="0" spcFirstLastPara="1" vertOverflow="overflow" horzOverflow="overflow" vert="horz" wrap="square" lIns="0" tIns="0" rIns="0" bIns="0" numCol="1" spcCol="0" rtlCol="0" fromWordArt="0" anchor="t" anchorCtr="0" forceAA="0" compatLnSpc="1">
                              <a:prstTxWarp prst="textArchDown">
                                <a:avLst>
                                  <a:gd name="adj" fmla="val 21525772"/>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75" type="#_x0000_t202" style="position:absolute;left:0;text-align:left;margin-left:32.8pt;margin-top:85.05pt;width:115.9pt;height:87pt;rotation:-2010925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" filled="f" stroked="f">
                      <v:textbox inset="0,0,0,0">
                        <w:txbxContent>
                          <w:p w:rsidR="00FD297B" w:rsidRPr="004C2955" w:rsidRDefault="00FD297B" w:rsidP="00D36328">
                            <w:pPr>
                              <w:spacing w:line="800" w:lineRule="exact"/>
                              <w:jc w:val="center"/>
                              <w:rPr>
                                <w:rFonts w:ascii="Meiryo UI" w:eastAsia="Meiryo UI" w:hAnsi="Meiryo UI" w:cs="Meiryo UI"/>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Pr>
                                <w:rFonts w:ascii="Meiryo UI" w:eastAsia="Meiryo UI" w:hAnsi="Meiryo UI" w:cs="Meiryo UI" w:hint="eastAsia"/>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ネクスト</w:t>
                            </w:r>
                          </w:p>
                        </w:txbxContent>
                      </v:textbox>
                    </v:shape>
                  </w:pict>
                </mc:Fallback>
              </mc:AlternateContent>
            </w:r>
            <w:r w:rsidR="00165CE7">
              <w:rPr>
                <w:noProof/>
              </w:rPr>
              <w:drawing>
                <wp:inline distT="0" distB="0" distL="0" distR="0" wp14:anchorId="6B156403" wp14:editId="2EAAB1D4">
                  <wp:extent cx="1440000" cy="935643"/>
                  <wp:effectExtent l="0" t="0" r="825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ォーマット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935643"/>
                          </a:xfrm>
                          <a:prstGeom prst="rect">
                            <a:avLst/>
                          </a:prstGeom>
                        </pic:spPr>
                      </pic:pic>
                    </a:graphicData>
                  </a:graphic>
                </wp:inline>
              </w:drawing>
            </w:r>
          </w:p>
        </w:tc>
      </w:tr>
      <w:tr w:rsidR="00D36328" w:rsidTr="00D36328">
        <w:trPr>
          <w:trHeight w:val="1154"/>
        </w:trPr>
        <w:tc>
          <w:tcPr>
            <w:tcW w:w="2142" w:type="dxa"/>
          </w:tcPr>
          <w:p w:rsidR="00D36328" w:rsidRDefault="00D36328" w:rsidP="00C33E0E">
            <w:r>
              <w:rPr>
                <w:rFonts w:hint="eastAsia"/>
              </w:rPr>
              <w:t>なにわエコ良品</w:t>
            </w:r>
          </w:p>
          <w:p w:rsidR="00D36328" w:rsidRDefault="00D36328" w:rsidP="00C33E0E">
            <w:r>
              <w:rPr>
                <w:rFonts w:hint="eastAsia"/>
              </w:rPr>
              <w:t>ネクスト</w:t>
            </w:r>
          </w:p>
        </w:tc>
        <w:tc>
          <w:tcPr>
            <w:tcW w:w="3273" w:type="dxa"/>
          </w:tcPr>
          <w:p w:rsidR="00D36328" w:rsidRDefault="00D36328" w:rsidP="00D36328">
            <w:r>
              <w:rPr>
                <w:rFonts w:hint="eastAsia"/>
              </w:rPr>
              <w:t>『製品の次も再生品になる』と</w:t>
            </w:r>
            <w:r>
              <w:br/>
            </w:r>
            <w:r>
              <w:rPr>
                <w:rFonts w:hint="eastAsia"/>
              </w:rPr>
              <w:t>いう趣旨で、『ネクスト』を付与。</w:t>
            </w:r>
          </w:p>
        </w:tc>
        <w:tc>
          <w:tcPr>
            <w:tcW w:w="3095" w:type="dxa"/>
            <w:vAlign w:val="center"/>
          </w:tcPr>
          <w:p w:rsidR="00D36328" w:rsidRDefault="00D36328" w:rsidP="00C33E0E">
            <w:pPr>
              <w:jc w:val="center"/>
              <w:rPr>
                <w:noProof/>
              </w:rPr>
            </w:pPr>
            <w:r>
              <w:rPr>
                <w:noProof/>
              </w:rPr>
              <w:drawing>
                <wp:inline distT="0" distB="0" distL="0" distR="0" wp14:anchorId="7844C6AD" wp14:editId="0186C57A">
                  <wp:extent cx="1440000" cy="935643"/>
                  <wp:effectExtent l="0" t="0" r="8255"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ォーマット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935643"/>
                          </a:xfrm>
                          <a:prstGeom prst="rect">
                            <a:avLst/>
                          </a:prstGeom>
                        </pic:spPr>
                      </pic:pic>
                    </a:graphicData>
                  </a:graphic>
                </wp:inline>
              </w:drawing>
            </w:r>
          </w:p>
        </w:tc>
      </w:tr>
      <w:tr w:rsidR="00165CE7" w:rsidTr="006614CE">
        <w:trPr>
          <w:trHeight w:val="1721"/>
        </w:trPr>
        <w:tc>
          <w:tcPr>
            <w:tcW w:w="2142" w:type="dxa"/>
          </w:tcPr>
          <w:p w:rsidR="00165CE7" w:rsidRPr="005A474E" w:rsidRDefault="00165CE7" w:rsidP="005A474E">
            <w:r>
              <w:rPr>
                <w:rFonts w:hint="eastAsia"/>
              </w:rPr>
              <w:t>なにわ「めっちゃ」エコ良品</w:t>
            </w:r>
          </w:p>
        </w:tc>
        <w:tc>
          <w:tcPr>
            <w:tcW w:w="3273" w:type="dxa"/>
          </w:tcPr>
          <w:p w:rsidR="00165CE7" w:rsidRDefault="00A93A18" w:rsidP="00A93A18">
            <w:r>
              <w:rPr>
                <w:rFonts w:hint="eastAsia"/>
              </w:rPr>
              <w:t>『１段階上位の』という趣旨で、大阪弁の『めっちゃ』を付与。</w:t>
            </w:r>
          </w:p>
        </w:tc>
        <w:tc>
          <w:tcPr>
            <w:tcW w:w="3095" w:type="dxa"/>
            <w:vAlign w:val="center"/>
          </w:tcPr>
          <w:p w:rsidR="00165CE7" w:rsidRDefault="00165CE7" w:rsidP="006614CE">
            <w:pPr>
              <w:jc w:val="center"/>
            </w:pPr>
            <w:r>
              <w:rPr>
                <w:noProof/>
              </w:rPr>
              <mc:AlternateContent>
                <mc:Choice Requires="wps">
                  <w:drawing>
                    <wp:anchor distT="0" distB="0" distL="114300" distR="114300" simplePos="0" relativeHeight="251678720" behindDoc="0" locked="0" layoutInCell="1" allowOverlap="1" wp14:anchorId="365AF24B" wp14:editId="5A0DEEF4">
                      <wp:simplePos x="0" y="0"/>
                      <wp:positionH relativeFrom="column">
                        <wp:posOffset>162560</wp:posOffset>
                      </wp:positionH>
                      <wp:positionV relativeFrom="paragraph">
                        <wp:posOffset>287020</wp:posOffset>
                      </wp:positionV>
                      <wp:extent cx="1471930" cy="647700"/>
                      <wp:effectExtent l="0" t="0" r="13970" b="0"/>
                      <wp:wrapNone/>
                      <wp:docPr id="20" name="テキスト ボックス 20"/>
                      <wp:cNvGraphicFramePr/>
                      <a:graphic xmlns:a="http://schemas.openxmlformats.org/drawingml/2006/main">
                        <a:graphicData uri="http://schemas.microsoft.com/office/word/2010/wordprocessingShape">
                          <wps:wsp>
                            <wps:cNvSpPr txBox="1"/>
                            <wps:spPr>
                              <a:xfrm>
                                <a:off x="0" y="0"/>
                                <a:ext cx="1471930" cy="647700"/>
                              </a:xfrm>
                              <a:prstGeom prst="rect">
                                <a:avLst/>
                              </a:prstGeom>
                              <a:noFill/>
                              <a:ln>
                                <a:noFill/>
                              </a:ln>
                              <a:effectLst/>
                            </wps:spPr>
                            <wps:txbx>
                              <w:txbxContent>
                                <w:p w:rsidR="00FD297B" w:rsidRPr="006614CE" w:rsidRDefault="00FD297B" w:rsidP="00F73DBB">
                                  <w:pPr>
                                    <w:spacing w:line="800" w:lineRule="exact"/>
                                    <w:jc w:val="center"/>
                                    <w:rPr>
                                      <w:rFonts w:ascii="Meiryo UI" w:eastAsia="Meiryo UI" w:hAnsi="Meiryo UI" w:cs="Meiryo UI"/>
                                      <w:b/>
                                      <w:color w:val="365F91" w:themeColor="accent1" w:themeShade="BF"/>
                                      <w:sz w:val="22"/>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sidRPr="006614CE">
                                    <w:rPr>
                                      <w:rFonts w:ascii="Meiryo UI" w:eastAsia="Meiryo UI" w:hAnsi="Meiryo UI" w:cs="Meiryo UI" w:hint="eastAsia"/>
                                      <w:b/>
                                      <w:color w:val="365F91" w:themeColor="accent1" w:themeShade="BF"/>
                                      <w:sz w:val="22"/>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めっちゃ</w:t>
                                  </w:r>
                                </w:p>
                                <w:p w:rsidR="00FD297B" w:rsidRPr="006614CE" w:rsidRDefault="00FD297B"/>
                              </w:txbxContent>
                            </wps:txbx>
                            <wps:bodyPr rot="0" spcFirstLastPara="1" vertOverflow="overflow" horzOverflow="overflow" vert="horz" wrap="square" lIns="0" tIns="0" rIns="0" bIns="0" numCol="1" spcCol="0" rtlCol="0" fromWordArt="0" anchor="t" anchorCtr="0" forceAA="0" compatLnSpc="1">
                              <a:prstTxWarp prst="textArchDown">
                                <a:avLst>
                                  <a:gd name="adj" fmla="val 21525772"/>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76" type="#_x0000_t202" style="position:absolute;left:0;text-align:left;margin-left:12.8pt;margin-top:22.6pt;width:115.9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" filled="f" stroked="f">
                      <v:textbox inset="0,0,0,0">
                        <w:txbxContent>
                          <w:p w:rsidR="00FD297B" w:rsidRPr="006614CE" w:rsidRDefault="00FD297B" w:rsidP="00F73DBB">
                            <w:pPr>
                              <w:spacing w:line="800" w:lineRule="exact"/>
                              <w:jc w:val="center"/>
                              <w:rPr>
                                <w:rFonts w:ascii="Meiryo UI" w:eastAsia="Meiryo UI" w:hAnsi="Meiryo UI" w:cs="Meiryo UI"/>
                                <w:b/>
                                <w:color w:val="365F91" w:themeColor="accent1" w:themeShade="BF"/>
                                <w:sz w:val="22"/>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sidRPr="006614CE">
                              <w:rPr>
                                <w:rFonts w:ascii="Meiryo UI" w:eastAsia="Meiryo UI" w:hAnsi="Meiryo UI" w:cs="Meiryo UI" w:hint="eastAsia"/>
                                <w:b/>
                                <w:color w:val="365F91" w:themeColor="accent1" w:themeShade="BF"/>
                                <w:sz w:val="22"/>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めっちゃ</w:t>
                            </w:r>
                          </w:p>
                          <w:p w:rsidR="00FD297B" w:rsidRPr="006614CE" w:rsidRDefault="00FD297B"/>
                        </w:txbxContent>
                      </v:textbox>
                    </v:shape>
                  </w:pict>
                </mc:Fallback>
              </mc:AlternateContent>
            </w:r>
            <w:r>
              <w:rPr>
                <w:noProof/>
              </w:rPr>
              <w:drawing>
                <wp:inline distT="0" distB="0" distL="0" distR="0" wp14:anchorId="6394D9F6" wp14:editId="607A8B9B">
                  <wp:extent cx="1404000" cy="913992"/>
                  <wp:effectExtent l="0" t="0" r="5715"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ォーマット.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4000" cy="913992"/>
                          </a:xfrm>
                          <a:prstGeom prst="rect">
                            <a:avLst/>
                          </a:prstGeom>
                        </pic:spPr>
                      </pic:pic>
                    </a:graphicData>
                  </a:graphic>
                </wp:inline>
              </w:drawing>
            </w:r>
          </w:p>
        </w:tc>
      </w:tr>
      <w:tr w:rsidR="00165CE7" w:rsidTr="00A93A18">
        <w:tc>
          <w:tcPr>
            <w:tcW w:w="2142" w:type="dxa"/>
          </w:tcPr>
          <w:p w:rsidR="00165CE7" w:rsidRDefault="00165CE7" w:rsidP="001D50E4">
            <w:r>
              <w:rPr>
                <w:rFonts w:hint="eastAsia"/>
              </w:rPr>
              <w:t>なにわ</w:t>
            </w:r>
            <w:r w:rsidR="001D50E4">
              <w:rPr>
                <w:rFonts w:hint="eastAsia"/>
              </w:rPr>
              <w:t>ええ</w:t>
            </w:r>
            <w:r>
              <w:rPr>
                <w:rFonts w:hint="eastAsia"/>
              </w:rPr>
              <w:t>エコ良品</w:t>
            </w:r>
          </w:p>
        </w:tc>
        <w:tc>
          <w:tcPr>
            <w:tcW w:w="3273" w:type="dxa"/>
          </w:tcPr>
          <w:p w:rsidR="00165CE7" w:rsidRDefault="00165CE7" w:rsidP="00A93A18">
            <w:r>
              <w:rPr>
                <w:rFonts w:hint="eastAsia"/>
              </w:rPr>
              <w:t>『良い</w:t>
            </w:r>
            <w:r>
              <w:rPr>
                <w:rFonts w:hint="eastAsia"/>
              </w:rPr>
              <w:t>(</w:t>
            </w:r>
            <w:r>
              <w:rPr>
                <w:rFonts w:hint="eastAsia"/>
              </w:rPr>
              <w:t>よい</w:t>
            </w:r>
            <w:r>
              <w:rPr>
                <w:rFonts w:hint="eastAsia"/>
              </w:rPr>
              <w:t>)</w:t>
            </w:r>
            <w:r>
              <w:rPr>
                <w:rFonts w:hint="eastAsia"/>
              </w:rPr>
              <w:t>』という趣旨で、</w:t>
            </w:r>
          </w:p>
          <w:p w:rsidR="00165CE7" w:rsidRDefault="00165CE7" w:rsidP="00A93A18">
            <w:r>
              <w:rPr>
                <w:rFonts w:hint="eastAsia"/>
              </w:rPr>
              <w:t>大阪弁の『ええ』を付与。</w:t>
            </w:r>
          </w:p>
        </w:tc>
        <w:tc>
          <w:tcPr>
            <w:tcW w:w="3095" w:type="dxa"/>
            <w:vAlign w:val="center"/>
          </w:tcPr>
          <w:p w:rsidR="00165CE7" w:rsidRDefault="006614CE" w:rsidP="00421A89">
            <w:pPr>
              <w:jc w:val="center"/>
            </w:pPr>
            <w:r>
              <w:rPr>
                <w:noProof/>
              </w:rPr>
              <mc:AlternateContent>
                <mc:Choice Requires="wps">
                  <w:drawing>
                    <wp:anchor distT="0" distB="0" distL="114300" distR="114300" simplePos="0" relativeHeight="251679744" behindDoc="0" locked="0" layoutInCell="1" allowOverlap="1" wp14:anchorId="584A9FF6" wp14:editId="41E7745D">
                      <wp:simplePos x="0" y="0"/>
                      <wp:positionH relativeFrom="column">
                        <wp:posOffset>154940</wp:posOffset>
                      </wp:positionH>
                      <wp:positionV relativeFrom="paragraph">
                        <wp:posOffset>-11430</wp:posOffset>
                      </wp:positionV>
                      <wp:extent cx="1471930" cy="1104900"/>
                      <wp:effectExtent l="0" t="0" r="13970" b="0"/>
                      <wp:wrapNone/>
                      <wp:docPr id="24" name="テキスト ボックス 24"/>
                      <wp:cNvGraphicFramePr/>
                      <a:graphic xmlns:a="http://schemas.openxmlformats.org/drawingml/2006/main">
                        <a:graphicData uri="http://schemas.microsoft.com/office/word/2010/wordprocessingShape">
                          <wps:wsp>
                            <wps:cNvSpPr txBox="1"/>
                            <wps:spPr>
                              <a:xfrm>
                                <a:off x="0" y="0"/>
                                <a:ext cx="1471930" cy="1104900"/>
                              </a:xfrm>
                              <a:prstGeom prst="rect">
                                <a:avLst/>
                              </a:prstGeom>
                              <a:noFill/>
                              <a:ln>
                                <a:noFill/>
                              </a:ln>
                              <a:effectLst/>
                            </wps:spPr>
                            <wps:txbx>
                              <w:txbxContent>
                                <w:p w:rsidR="00FD297B" w:rsidRPr="004C2955" w:rsidRDefault="00FD297B" w:rsidP="00F73DBB">
                                  <w:pPr>
                                    <w:spacing w:line="800" w:lineRule="exact"/>
                                    <w:jc w:val="center"/>
                                    <w:rPr>
                                      <w:rFonts w:ascii="Meiryo UI" w:eastAsia="Meiryo UI" w:hAnsi="Meiryo UI" w:cs="Meiryo UI"/>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Pr>
                                      <w:rFonts w:ascii="Meiryo UI" w:eastAsia="Meiryo UI" w:hAnsi="Meiryo UI" w:cs="Meiryo UI" w:hint="eastAsia"/>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ええ</w:t>
                                  </w:r>
                                </w:p>
                              </w:txbxContent>
                            </wps:txbx>
                            <wps:bodyPr rot="0" spcFirstLastPara="1" vertOverflow="overflow" horzOverflow="overflow" vert="horz" wrap="square" lIns="0" tIns="0" rIns="0" bIns="0" numCol="1" spcCol="0" rtlCol="0" fromWordArt="0" anchor="t" anchorCtr="0" forceAA="0" compatLnSpc="1">
                              <a:prstTxWarp prst="textArchDown">
                                <a:avLst>
                                  <a:gd name="adj" fmla="val 21525772"/>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77" type="#_x0000_t202" style="position:absolute;left:0;text-align:left;margin-left:12.2pt;margin-top:-.9pt;width:115.9pt;height: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" filled="f" stroked="f">
                      <v:textbox inset="0,0,0,0">
                        <w:txbxContent>
                          <w:p w:rsidR="00FD297B" w:rsidRPr="004C2955" w:rsidRDefault="00FD297B" w:rsidP="00F73DBB">
                            <w:pPr>
                              <w:spacing w:line="800" w:lineRule="exact"/>
                              <w:jc w:val="center"/>
                              <w:rPr>
                                <w:rFonts w:ascii="Meiryo UI" w:eastAsia="Meiryo UI" w:hAnsi="Meiryo UI" w:cs="Meiryo UI"/>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Pr>
                                <w:rFonts w:ascii="Meiryo UI" w:eastAsia="Meiryo UI" w:hAnsi="Meiryo UI" w:cs="Meiryo UI" w:hint="eastAsia"/>
                                <w:b/>
                                <w:color w:val="365F91" w:themeColor="accent1" w:themeShade="BF"/>
                                <w:sz w:val="26"/>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ええ</w:t>
                            </w:r>
                          </w:p>
                        </w:txbxContent>
                      </v:textbox>
                    </v:shape>
                  </w:pict>
                </mc:Fallback>
              </mc:AlternateContent>
            </w:r>
            <w:r w:rsidR="00165CE7">
              <w:rPr>
                <w:noProof/>
              </w:rPr>
              <mc:AlternateContent>
                <mc:Choice Requires="wps">
                  <w:drawing>
                    <wp:anchor distT="0" distB="0" distL="114300" distR="114300" simplePos="0" relativeHeight="251680768" behindDoc="0" locked="0" layoutInCell="1" allowOverlap="1" wp14:anchorId="6767DF03" wp14:editId="16E35E05">
                      <wp:simplePos x="0" y="0"/>
                      <wp:positionH relativeFrom="column">
                        <wp:posOffset>462915</wp:posOffset>
                      </wp:positionH>
                      <wp:positionV relativeFrom="paragraph">
                        <wp:posOffset>1019810</wp:posOffset>
                      </wp:positionV>
                      <wp:extent cx="232410" cy="4191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32410" cy="419100"/>
                              </a:xfrm>
                              <a:prstGeom prst="rect">
                                <a:avLst/>
                              </a:prstGeom>
                              <a:noFill/>
                              <a:ln>
                                <a:noFill/>
                              </a:ln>
                              <a:effectLst/>
                            </wps:spPr>
                            <wps:txbx>
                              <w:txbxContent>
                                <w:p w:rsidR="00FD297B" w:rsidRPr="00665F86" w:rsidRDefault="00FD297B" w:rsidP="00665F86">
                                  <w:pPr>
                                    <w:rPr>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5F86">
                                    <w:rPr>
                                      <w:rFonts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78" type="#_x0000_t202" style="position:absolute;left:0;text-align:left;margin-left:36.45pt;margin-top:80.3pt;width:18.3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" filled="f" stroked="f">
                      <v:textbox inset="5.85pt,.7pt,5.85pt,.7pt">
                        <w:txbxContent>
                          <w:p w:rsidR="00FD297B" w:rsidRPr="00665F86" w:rsidRDefault="00FD297B" w:rsidP="00665F86">
                            <w:pPr>
                              <w:rPr>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65F86">
                              <w:rPr>
                                <w:rFonts w:hint="eastAsia"/>
                                <w:b/>
                                <w:color w:val="EEECE1" w:themeColor="background2"/>
                                <w:sz w:val="40"/>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w:t>
                            </w:r>
                          </w:p>
                        </w:txbxContent>
                      </v:textbox>
                    </v:shape>
                  </w:pict>
                </mc:Fallback>
              </mc:AlternateContent>
            </w:r>
            <w:r w:rsidR="00165CE7">
              <w:rPr>
                <w:noProof/>
              </w:rPr>
              <w:drawing>
                <wp:inline distT="0" distB="0" distL="0" distR="0" wp14:anchorId="2B9A96D2" wp14:editId="6498C82F">
                  <wp:extent cx="1440000" cy="937428"/>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ォーマット.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937428"/>
                          </a:xfrm>
                          <a:prstGeom prst="rect">
                            <a:avLst/>
                          </a:prstGeom>
                        </pic:spPr>
                      </pic:pic>
                    </a:graphicData>
                  </a:graphic>
                </wp:inline>
              </w:drawing>
            </w:r>
          </w:p>
        </w:tc>
      </w:tr>
      <w:tr w:rsidR="00165CE7" w:rsidTr="00A93A18">
        <w:tc>
          <w:tcPr>
            <w:tcW w:w="2142" w:type="dxa"/>
          </w:tcPr>
          <w:p w:rsidR="00165CE7" w:rsidRDefault="00165CE7" w:rsidP="005A474E">
            <w:r>
              <w:rPr>
                <w:rFonts w:hint="eastAsia"/>
              </w:rPr>
              <w:t>なにわ</w:t>
            </w:r>
            <w:r>
              <w:rPr>
                <w:rFonts w:hint="eastAsia"/>
              </w:rPr>
              <w:t>e</w:t>
            </w:r>
            <w:r>
              <w:rPr>
                <w:rFonts w:hint="eastAsia"/>
              </w:rPr>
              <w:t>エコ良品</w:t>
            </w:r>
          </w:p>
        </w:tc>
        <w:tc>
          <w:tcPr>
            <w:tcW w:w="3273" w:type="dxa"/>
          </w:tcPr>
          <w:p w:rsidR="00165CE7" w:rsidRDefault="00165CE7" w:rsidP="00A93A18">
            <w:r>
              <w:rPr>
                <w:rFonts w:hint="eastAsia"/>
              </w:rPr>
              <w:t>『良い</w:t>
            </w:r>
            <w:r>
              <w:rPr>
                <w:rFonts w:hint="eastAsia"/>
              </w:rPr>
              <w:t>(</w:t>
            </w:r>
            <w:r>
              <w:rPr>
                <w:rFonts w:hint="eastAsia"/>
              </w:rPr>
              <w:t>よい、いい</w:t>
            </w:r>
            <w:r>
              <w:rPr>
                <w:rFonts w:hint="eastAsia"/>
              </w:rPr>
              <w:t>)</w:t>
            </w:r>
            <w:r>
              <w:rPr>
                <w:rFonts w:hint="eastAsia"/>
              </w:rPr>
              <w:t>』という趣旨で、『</w:t>
            </w:r>
            <w:r>
              <w:rPr>
                <w:rFonts w:hint="eastAsia"/>
              </w:rPr>
              <w:t>e</w:t>
            </w:r>
            <w:r>
              <w:rPr>
                <w:rFonts w:hint="eastAsia"/>
              </w:rPr>
              <w:t>』を付与。</w:t>
            </w:r>
          </w:p>
        </w:tc>
        <w:tc>
          <w:tcPr>
            <w:tcW w:w="3095" w:type="dxa"/>
            <w:vAlign w:val="center"/>
          </w:tcPr>
          <w:p w:rsidR="00165CE7" w:rsidRDefault="006614CE" w:rsidP="00421A89">
            <w:pPr>
              <w:jc w:val="center"/>
            </w:pPr>
            <w:r>
              <w:rPr>
                <w:noProof/>
              </w:rPr>
              <mc:AlternateContent>
                <mc:Choice Requires="wps">
                  <w:drawing>
                    <wp:anchor distT="0" distB="0" distL="114300" distR="114300" simplePos="0" relativeHeight="251681792" behindDoc="0" locked="0" layoutInCell="1" allowOverlap="1" wp14:anchorId="5444A15E" wp14:editId="67EF7B5F">
                      <wp:simplePos x="0" y="0"/>
                      <wp:positionH relativeFrom="column">
                        <wp:posOffset>149225</wp:posOffset>
                      </wp:positionH>
                      <wp:positionV relativeFrom="paragraph">
                        <wp:posOffset>-1905</wp:posOffset>
                      </wp:positionV>
                      <wp:extent cx="1471930" cy="1104900"/>
                      <wp:effectExtent l="0" t="0" r="13970" b="0"/>
                      <wp:wrapNone/>
                      <wp:docPr id="28" name="テキスト ボックス 28"/>
                      <wp:cNvGraphicFramePr/>
                      <a:graphic xmlns:a="http://schemas.openxmlformats.org/drawingml/2006/main">
                        <a:graphicData uri="http://schemas.microsoft.com/office/word/2010/wordprocessingShape">
                          <wps:wsp>
                            <wps:cNvSpPr txBox="1"/>
                            <wps:spPr>
                              <a:xfrm>
                                <a:off x="0" y="0"/>
                                <a:ext cx="1471930" cy="1104900"/>
                              </a:xfrm>
                              <a:prstGeom prst="rect">
                                <a:avLst/>
                              </a:prstGeom>
                              <a:noFill/>
                              <a:ln>
                                <a:noFill/>
                              </a:ln>
                              <a:effectLst/>
                            </wps:spPr>
                            <wps:txbx>
                              <w:txbxContent>
                                <w:p w:rsidR="00FD297B" w:rsidRPr="00665F86" w:rsidRDefault="00FD297B" w:rsidP="00665F86">
                                  <w:pPr>
                                    <w:spacing w:line="800" w:lineRule="exact"/>
                                    <w:jc w:val="center"/>
                                    <w:rPr>
                                      <w:rFonts w:ascii="Meiryo UI" w:eastAsia="Meiryo UI" w:hAnsi="Meiryo UI" w:cs="Meiryo UI"/>
                                      <w:b/>
                                      <w:color w:val="365F91" w:themeColor="accent1" w:themeShade="BF"/>
                                      <w:sz w:val="40"/>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sidRPr="00665F86">
                                    <w:rPr>
                                      <w:rFonts w:ascii="Meiryo UI" w:eastAsia="Meiryo UI" w:hAnsi="Meiryo UI" w:cs="Meiryo UI" w:hint="eastAsia"/>
                                      <w:b/>
                                      <w:color w:val="365F91" w:themeColor="accent1" w:themeShade="BF"/>
                                      <w:sz w:val="40"/>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e</w:t>
                                  </w:r>
                                </w:p>
                              </w:txbxContent>
                            </wps:txbx>
                            <wps:bodyPr rot="0" spcFirstLastPara="1" vertOverflow="overflow" horzOverflow="overflow" vert="horz" wrap="square" lIns="0" tIns="0" rIns="0" bIns="0" numCol="1" spcCol="0" rtlCol="0" fromWordArt="0" anchor="t" anchorCtr="0" forceAA="0" compatLnSpc="1">
                              <a:prstTxWarp prst="textArchDown">
                                <a:avLst>
                                  <a:gd name="adj" fmla="val 21525772"/>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79" type="#_x0000_t202" style="position:absolute;left:0;text-align:left;margin-left:11.75pt;margin-top:-.15pt;width:115.9pt;height: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" filled="f" stroked="f">
                      <v:textbox inset="0,0,0,0">
                        <w:txbxContent>
                          <w:p w:rsidR="00FD297B" w:rsidRPr="00665F86" w:rsidRDefault="00FD297B" w:rsidP="00665F86">
                            <w:pPr>
                              <w:spacing w:line="800" w:lineRule="exact"/>
                              <w:jc w:val="center"/>
                              <w:rPr>
                                <w:rFonts w:ascii="Meiryo UI" w:eastAsia="Meiryo UI" w:hAnsi="Meiryo UI" w:cs="Meiryo UI"/>
                                <w:b/>
                                <w:color w:val="365F91" w:themeColor="accent1" w:themeShade="BF"/>
                                <w:sz w:val="40"/>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pPr>
                            <w:r w:rsidRPr="00665F86">
                              <w:rPr>
                                <w:rFonts w:ascii="Meiryo UI" w:eastAsia="Meiryo UI" w:hAnsi="Meiryo UI" w:cs="Meiryo UI" w:hint="eastAsia"/>
                                <w:b/>
                                <w:color w:val="365F91" w:themeColor="accent1" w:themeShade="BF"/>
                                <w:sz w:val="40"/>
                                <w:szCs w:val="26"/>
                                <w14:shadow w14:blurRad="50800" w14:dist="38100" w14:dir="5400000" w14:sx="100000" w14:sy="100000" w14:kx="0" w14:ky="0" w14:algn="t">
                                  <w14:srgbClr w14:val="000000">
                                    <w14:alpha w14:val="60000"/>
                                  </w14:srgbClr>
                                </w14:shadow>
                                <w14:textOutline w14:w="19050" w14:cap="flat" w14:cmpd="sng" w14:algn="ctr">
                                  <w14:noFill/>
                                  <w14:prstDash w14:val="solid"/>
                                  <w14:round/>
                                </w14:textOutline>
                              </w:rPr>
                              <w:t>e</w:t>
                            </w:r>
                          </w:p>
                        </w:txbxContent>
                      </v:textbox>
                    </v:shape>
                  </w:pict>
                </mc:Fallback>
              </mc:AlternateContent>
            </w:r>
            <w:r w:rsidR="00165CE7">
              <w:rPr>
                <w:noProof/>
              </w:rPr>
              <w:drawing>
                <wp:inline distT="0" distB="0" distL="0" distR="0" wp14:anchorId="695CDEC0" wp14:editId="2ADA5387">
                  <wp:extent cx="1440000" cy="937428"/>
                  <wp:effectExtent l="0" t="0" r="825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フォーマット.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937428"/>
                          </a:xfrm>
                          <a:prstGeom prst="rect">
                            <a:avLst/>
                          </a:prstGeom>
                        </pic:spPr>
                      </pic:pic>
                    </a:graphicData>
                  </a:graphic>
                </wp:inline>
              </w:drawing>
            </w:r>
          </w:p>
        </w:tc>
      </w:tr>
    </w:tbl>
    <w:p w:rsidR="00024197" w:rsidRDefault="001D50E4" w:rsidP="00D36328">
      <w:pPr>
        <w:snapToGrid w:val="0"/>
        <w:spacing w:line="220" w:lineRule="exact"/>
        <w:ind w:left="200" w:hangingChars="100" w:hanging="200"/>
      </w:pPr>
      <w:r w:rsidRPr="00D36328">
        <w:rPr>
          <w:rFonts w:hint="eastAsia"/>
          <w:sz w:val="20"/>
        </w:rPr>
        <w:t>※大阪府章を取り囲んでいる矢印の部分の色を、「なにわエコ良品</w:t>
      </w:r>
      <w:r w:rsidR="00110729">
        <w:rPr>
          <w:rFonts w:hint="eastAsia"/>
          <w:sz w:val="20"/>
        </w:rPr>
        <w:t>（</w:t>
      </w:r>
      <w:r w:rsidRPr="00D36328">
        <w:rPr>
          <w:rFonts w:hint="eastAsia"/>
          <w:sz w:val="20"/>
        </w:rPr>
        <w:t>第一段階区分</w:t>
      </w:r>
      <w:r w:rsidR="00110729">
        <w:rPr>
          <w:rFonts w:hint="eastAsia"/>
          <w:sz w:val="20"/>
        </w:rPr>
        <w:t>）</w:t>
      </w:r>
      <w:r w:rsidRPr="00D36328">
        <w:rPr>
          <w:rFonts w:hint="eastAsia"/>
          <w:sz w:val="20"/>
        </w:rPr>
        <w:t>」と変更す</w:t>
      </w:r>
      <w:bookmarkStart w:id="0" w:name="_GoBack"/>
      <w:bookmarkEnd w:id="0"/>
      <w:r w:rsidRPr="00D36328">
        <w:rPr>
          <w:rFonts w:hint="eastAsia"/>
          <w:sz w:val="20"/>
        </w:rPr>
        <w:t>るなど、差別化を図る。</w:t>
      </w:r>
    </w:p>
    <w:sectPr w:rsidR="00024197" w:rsidSect="009B562E">
      <w:footerReference w:type="default" r:id="rId1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9B" w:rsidRDefault="0070019B" w:rsidP="003B35D0">
      <w:r>
        <w:separator/>
      </w:r>
    </w:p>
  </w:endnote>
  <w:endnote w:type="continuationSeparator" w:id="0">
    <w:p w:rsidR="0070019B" w:rsidRDefault="0070019B" w:rsidP="003B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7B" w:rsidRPr="00C91A62" w:rsidRDefault="0070019B">
    <w:pPr>
      <w:pStyle w:val="a5"/>
      <w:jc w:val="center"/>
      <w:rPr>
        <w:rFonts w:ascii="Calibri" w:hAnsi="Calibri"/>
        <w:color w:val="7F7F7F" w:themeColor="text1" w:themeTint="80"/>
      </w:rPr>
    </w:pPr>
    <w:sdt>
      <w:sdtPr>
        <w:rPr>
          <w:rFonts w:ascii="Calibri" w:hAnsi="Calibri"/>
          <w:color w:val="7F7F7F" w:themeColor="text1" w:themeTint="80"/>
        </w:rPr>
        <w:id w:val="885684102"/>
        <w:docPartObj>
          <w:docPartGallery w:val="Page Numbers (Bottom of Page)"/>
          <w:docPartUnique/>
        </w:docPartObj>
      </w:sdtPr>
      <w:sdtEndPr/>
      <w:sdtContent>
        <w:r w:rsidR="00FD297B">
          <w:rPr>
            <w:rFonts w:ascii="Calibri" w:hAnsi="Calibri" w:hint="eastAsia"/>
            <w:color w:val="7F7F7F" w:themeColor="text1" w:themeTint="80"/>
          </w:rPr>
          <w:t>2</w:t>
        </w:r>
        <w:r w:rsidR="00FD297B" w:rsidRPr="00C91A62">
          <w:rPr>
            <w:rFonts w:ascii="Calibri" w:hAnsi="Calibri"/>
            <w:color w:val="7F7F7F" w:themeColor="text1" w:themeTint="80"/>
          </w:rPr>
          <w:t>-</w:t>
        </w:r>
        <w:r w:rsidR="00FD297B" w:rsidRPr="00C91A62">
          <w:rPr>
            <w:rFonts w:ascii="Calibri" w:hAnsi="Calibri"/>
            <w:color w:val="7F7F7F" w:themeColor="text1" w:themeTint="80"/>
          </w:rPr>
          <w:fldChar w:fldCharType="begin"/>
        </w:r>
        <w:r w:rsidR="00FD297B" w:rsidRPr="00C91A62">
          <w:rPr>
            <w:rFonts w:ascii="Calibri" w:hAnsi="Calibri"/>
            <w:color w:val="7F7F7F" w:themeColor="text1" w:themeTint="80"/>
          </w:rPr>
          <w:instrText>PAGE   \* MERGEFORMAT</w:instrText>
        </w:r>
        <w:r w:rsidR="00FD297B" w:rsidRPr="00C91A62">
          <w:rPr>
            <w:rFonts w:ascii="Calibri" w:hAnsi="Calibri"/>
            <w:color w:val="7F7F7F" w:themeColor="text1" w:themeTint="80"/>
          </w:rPr>
          <w:fldChar w:fldCharType="separate"/>
        </w:r>
        <w:r w:rsidR="00110729" w:rsidRPr="00110729">
          <w:rPr>
            <w:rFonts w:ascii="Calibri" w:hAnsi="Calibri"/>
            <w:noProof/>
            <w:color w:val="7F7F7F" w:themeColor="text1" w:themeTint="80"/>
            <w:lang w:val="ja-JP"/>
          </w:rPr>
          <w:t>4</w:t>
        </w:r>
        <w:r w:rsidR="00FD297B" w:rsidRPr="00C91A62">
          <w:rPr>
            <w:rFonts w:ascii="Calibri" w:hAnsi="Calibri"/>
            <w:color w:val="7F7F7F" w:themeColor="text1" w:themeTint="80"/>
          </w:rPr>
          <w:fldChar w:fldCharType="end"/>
        </w:r>
      </w:sdtContent>
    </w:sdt>
  </w:p>
  <w:p w:rsidR="00FD297B" w:rsidRDefault="00FD29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9B" w:rsidRDefault="0070019B" w:rsidP="003B35D0">
      <w:r>
        <w:separator/>
      </w:r>
    </w:p>
  </w:footnote>
  <w:footnote w:type="continuationSeparator" w:id="0">
    <w:p w:rsidR="0070019B" w:rsidRDefault="0070019B" w:rsidP="003B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3D3"/>
    <w:multiLevelType w:val="hybridMultilevel"/>
    <w:tmpl w:val="1610C3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3247AC"/>
    <w:multiLevelType w:val="hybridMultilevel"/>
    <w:tmpl w:val="C6E61E82"/>
    <w:lvl w:ilvl="0" w:tplc="890E7058">
      <w:start w:val="1"/>
      <w:numFmt w:val="bullet"/>
      <w:lvlText w:val="○"/>
      <w:lvlJc w:val="left"/>
      <w:pPr>
        <w:ind w:left="420" w:hanging="420"/>
      </w:pPr>
      <w:rPr>
        <w:rFonts w:ascii="ＭＳ 明朝" w:eastAsia="ＭＳ 明朝" w:hAnsi="ＭＳ 明朝" w:hint="eastAsia"/>
      </w:rPr>
    </w:lvl>
    <w:lvl w:ilvl="1" w:tplc="F4FAA18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1D51E7"/>
    <w:multiLevelType w:val="hybridMultilevel"/>
    <w:tmpl w:val="6B3654C0"/>
    <w:lvl w:ilvl="0" w:tplc="042698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03E07BB"/>
    <w:multiLevelType w:val="hybridMultilevel"/>
    <w:tmpl w:val="3D06648A"/>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EA20E85"/>
    <w:multiLevelType w:val="hybridMultilevel"/>
    <w:tmpl w:val="90AA4920"/>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D160775"/>
    <w:multiLevelType w:val="hybridMultilevel"/>
    <w:tmpl w:val="8998012E"/>
    <w:lvl w:ilvl="0" w:tplc="890E70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2666727"/>
    <w:multiLevelType w:val="hybridMultilevel"/>
    <w:tmpl w:val="01AC89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480783A"/>
    <w:multiLevelType w:val="hybridMultilevel"/>
    <w:tmpl w:val="5A6E90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836B0E"/>
    <w:multiLevelType w:val="hybridMultilevel"/>
    <w:tmpl w:val="76D8AD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7"/>
  </w:num>
  <w:num w:numId="5">
    <w:abstractNumId w:val="6"/>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9A"/>
    <w:rsid w:val="00005F90"/>
    <w:rsid w:val="00010236"/>
    <w:rsid w:val="00010900"/>
    <w:rsid w:val="00011C72"/>
    <w:rsid w:val="0001225C"/>
    <w:rsid w:val="000173F4"/>
    <w:rsid w:val="00024197"/>
    <w:rsid w:val="00030534"/>
    <w:rsid w:val="00042C69"/>
    <w:rsid w:val="000530F4"/>
    <w:rsid w:val="00056052"/>
    <w:rsid w:val="000659D5"/>
    <w:rsid w:val="0007448E"/>
    <w:rsid w:val="00076356"/>
    <w:rsid w:val="000807EA"/>
    <w:rsid w:val="000A19A9"/>
    <w:rsid w:val="000A1AB0"/>
    <w:rsid w:val="000A7478"/>
    <w:rsid w:val="000B5B80"/>
    <w:rsid w:val="000E6E1A"/>
    <w:rsid w:val="001049BE"/>
    <w:rsid w:val="00107300"/>
    <w:rsid w:val="00110729"/>
    <w:rsid w:val="00127366"/>
    <w:rsid w:val="00146038"/>
    <w:rsid w:val="00150F18"/>
    <w:rsid w:val="00165CE7"/>
    <w:rsid w:val="0017006D"/>
    <w:rsid w:val="00173D58"/>
    <w:rsid w:val="00176ED0"/>
    <w:rsid w:val="001810A2"/>
    <w:rsid w:val="001A198E"/>
    <w:rsid w:val="001C76F6"/>
    <w:rsid w:val="001D50E4"/>
    <w:rsid w:val="001E0EC3"/>
    <w:rsid w:val="001F1F40"/>
    <w:rsid w:val="00203ABA"/>
    <w:rsid w:val="00217F3E"/>
    <w:rsid w:val="0023652F"/>
    <w:rsid w:val="00240D7B"/>
    <w:rsid w:val="00245AE5"/>
    <w:rsid w:val="00247F55"/>
    <w:rsid w:val="00253F8B"/>
    <w:rsid w:val="00263497"/>
    <w:rsid w:val="00290295"/>
    <w:rsid w:val="00290F39"/>
    <w:rsid w:val="00296167"/>
    <w:rsid w:val="002A1010"/>
    <w:rsid w:val="002A271E"/>
    <w:rsid w:val="002C4608"/>
    <w:rsid w:val="002C7187"/>
    <w:rsid w:val="002F1E1F"/>
    <w:rsid w:val="00326DA9"/>
    <w:rsid w:val="003313C6"/>
    <w:rsid w:val="00335BED"/>
    <w:rsid w:val="0033731E"/>
    <w:rsid w:val="00344973"/>
    <w:rsid w:val="00356203"/>
    <w:rsid w:val="003701E9"/>
    <w:rsid w:val="00373E2E"/>
    <w:rsid w:val="00384E07"/>
    <w:rsid w:val="00385805"/>
    <w:rsid w:val="00396087"/>
    <w:rsid w:val="00396FF8"/>
    <w:rsid w:val="003B35D0"/>
    <w:rsid w:val="003D4BC8"/>
    <w:rsid w:val="003E136D"/>
    <w:rsid w:val="0041255A"/>
    <w:rsid w:val="00421A89"/>
    <w:rsid w:val="00433CFB"/>
    <w:rsid w:val="004406CF"/>
    <w:rsid w:val="00441A90"/>
    <w:rsid w:val="00462BE2"/>
    <w:rsid w:val="00476BA5"/>
    <w:rsid w:val="004A523A"/>
    <w:rsid w:val="004B518F"/>
    <w:rsid w:val="004C2955"/>
    <w:rsid w:val="004C3576"/>
    <w:rsid w:val="004D2EF5"/>
    <w:rsid w:val="004D7271"/>
    <w:rsid w:val="004E055B"/>
    <w:rsid w:val="004F0FF6"/>
    <w:rsid w:val="00503C5A"/>
    <w:rsid w:val="005332E3"/>
    <w:rsid w:val="00566CAC"/>
    <w:rsid w:val="00581BFE"/>
    <w:rsid w:val="005A42A1"/>
    <w:rsid w:val="005A474E"/>
    <w:rsid w:val="005F6A16"/>
    <w:rsid w:val="00607132"/>
    <w:rsid w:val="00611112"/>
    <w:rsid w:val="00624176"/>
    <w:rsid w:val="00627457"/>
    <w:rsid w:val="006304B4"/>
    <w:rsid w:val="00660219"/>
    <w:rsid w:val="006614CE"/>
    <w:rsid w:val="00665F86"/>
    <w:rsid w:val="00667667"/>
    <w:rsid w:val="0068698D"/>
    <w:rsid w:val="006A75E0"/>
    <w:rsid w:val="006C5044"/>
    <w:rsid w:val="006D2AA0"/>
    <w:rsid w:val="006E3503"/>
    <w:rsid w:val="006E7D04"/>
    <w:rsid w:val="006F02A4"/>
    <w:rsid w:val="0070019B"/>
    <w:rsid w:val="00735B40"/>
    <w:rsid w:val="00742245"/>
    <w:rsid w:val="007627A8"/>
    <w:rsid w:val="00771D7D"/>
    <w:rsid w:val="00772E51"/>
    <w:rsid w:val="007A6FC8"/>
    <w:rsid w:val="007B35B6"/>
    <w:rsid w:val="007C3E35"/>
    <w:rsid w:val="007E09F1"/>
    <w:rsid w:val="007F7220"/>
    <w:rsid w:val="00804B04"/>
    <w:rsid w:val="0081740A"/>
    <w:rsid w:val="00842CD3"/>
    <w:rsid w:val="00844BE1"/>
    <w:rsid w:val="0084751C"/>
    <w:rsid w:val="00855443"/>
    <w:rsid w:val="00874124"/>
    <w:rsid w:val="008843DF"/>
    <w:rsid w:val="00884529"/>
    <w:rsid w:val="0089482A"/>
    <w:rsid w:val="00895B02"/>
    <w:rsid w:val="008A24D7"/>
    <w:rsid w:val="008A5FBC"/>
    <w:rsid w:val="008B0A1A"/>
    <w:rsid w:val="008C3C95"/>
    <w:rsid w:val="008E6AFD"/>
    <w:rsid w:val="0091526C"/>
    <w:rsid w:val="00922254"/>
    <w:rsid w:val="00922E31"/>
    <w:rsid w:val="00923DB2"/>
    <w:rsid w:val="00957A88"/>
    <w:rsid w:val="00963F78"/>
    <w:rsid w:val="009673CC"/>
    <w:rsid w:val="00972801"/>
    <w:rsid w:val="00973C12"/>
    <w:rsid w:val="009804A1"/>
    <w:rsid w:val="009877C9"/>
    <w:rsid w:val="00987A37"/>
    <w:rsid w:val="00987F29"/>
    <w:rsid w:val="009A1341"/>
    <w:rsid w:val="009B562E"/>
    <w:rsid w:val="009F6C1F"/>
    <w:rsid w:val="009F7580"/>
    <w:rsid w:val="00A00322"/>
    <w:rsid w:val="00A122FF"/>
    <w:rsid w:val="00A200F8"/>
    <w:rsid w:val="00A32CDA"/>
    <w:rsid w:val="00A44036"/>
    <w:rsid w:val="00A53667"/>
    <w:rsid w:val="00A579F4"/>
    <w:rsid w:val="00A6355F"/>
    <w:rsid w:val="00A725FD"/>
    <w:rsid w:val="00A72674"/>
    <w:rsid w:val="00A81CF2"/>
    <w:rsid w:val="00A91845"/>
    <w:rsid w:val="00A93A18"/>
    <w:rsid w:val="00A9548C"/>
    <w:rsid w:val="00AC0269"/>
    <w:rsid w:val="00AC4318"/>
    <w:rsid w:val="00AD1AC8"/>
    <w:rsid w:val="00AD288B"/>
    <w:rsid w:val="00AE0A4F"/>
    <w:rsid w:val="00AE4272"/>
    <w:rsid w:val="00AE719A"/>
    <w:rsid w:val="00AF7C1F"/>
    <w:rsid w:val="00B06795"/>
    <w:rsid w:val="00B10D50"/>
    <w:rsid w:val="00B146CE"/>
    <w:rsid w:val="00B22645"/>
    <w:rsid w:val="00B312C7"/>
    <w:rsid w:val="00B34789"/>
    <w:rsid w:val="00B41CEB"/>
    <w:rsid w:val="00B4517E"/>
    <w:rsid w:val="00B50E80"/>
    <w:rsid w:val="00B52106"/>
    <w:rsid w:val="00B613D5"/>
    <w:rsid w:val="00BB520B"/>
    <w:rsid w:val="00BB78DD"/>
    <w:rsid w:val="00BC259D"/>
    <w:rsid w:val="00BC7472"/>
    <w:rsid w:val="00BE0D0A"/>
    <w:rsid w:val="00BE4486"/>
    <w:rsid w:val="00C13374"/>
    <w:rsid w:val="00C33E0E"/>
    <w:rsid w:val="00C346C9"/>
    <w:rsid w:val="00C56DE0"/>
    <w:rsid w:val="00C600FE"/>
    <w:rsid w:val="00C60DD2"/>
    <w:rsid w:val="00C729A5"/>
    <w:rsid w:val="00C72FED"/>
    <w:rsid w:val="00C77A1C"/>
    <w:rsid w:val="00C86AC8"/>
    <w:rsid w:val="00C90F0E"/>
    <w:rsid w:val="00C91A62"/>
    <w:rsid w:val="00C94398"/>
    <w:rsid w:val="00C95B1D"/>
    <w:rsid w:val="00CA1561"/>
    <w:rsid w:val="00CB5ECB"/>
    <w:rsid w:val="00CC4ECD"/>
    <w:rsid w:val="00CD30A9"/>
    <w:rsid w:val="00CD43A5"/>
    <w:rsid w:val="00CF6BC5"/>
    <w:rsid w:val="00D0069A"/>
    <w:rsid w:val="00D051A9"/>
    <w:rsid w:val="00D07C05"/>
    <w:rsid w:val="00D1069D"/>
    <w:rsid w:val="00D1078E"/>
    <w:rsid w:val="00D11D78"/>
    <w:rsid w:val="00D33E4B"/>
    <w:rsid w:val="00D36328"/>
    <w:rsid w:val="00D368BB"/>
    <w:rsid w:val="00D51508"/>
    <w:rsid w:val="00D532A4"/>
    <w:rsid w:val="00D56679"/>
    <w:rsid w:val="00D61640"/>
    <w:rsid w:val="00D87BE9"/>
    <w:rsid w:val="00D956E9"/>
    <w:rsid w:val="00DB7733"/>
    <w:rsid w:val="00DC0311"/>
    <w:rsid w:val="00DC68C9"/>
    <w:rsid w:val="00DD2EE0"/>
    <w:rsid w:val="00DE1F4C"/>
    <w:rsid w:val="00DE3A54"/>
    <w:rsid w:val="00DF09F5"/>
    <w:rsid w:val="00DF18DF"/>
    <w:rsid w:val="00DF7105"/>
    <w:rsid w:val="00E04A40"/>
    <w:rsid w:val="00E05826"/>
    <w:rsid w:val="00E06F31"/>
    <w:rsid w:val="00E20768"/>
    <w:rsid w:val="00E30FEB"/>
    <w:rsid w:val="00E57F56"/>
    <w:rsid w:val="00E668F0"/>
    <w:rsid w:val="00E9563D"/>
    <w:rsid w:val="00EB0957"/>
    <w:rsid w:val="00EB75E1"/>
    <w:rsid w:val="00EF6825"/>
    <w:rsid w:val="00F04BCC"/>
    <w:rsid w:val="00F12BED"/>
    <w:rsid w:val="00F22CBC"/>
    <w:rsid w:val="00F350C5"/>
    <w:rsid w:val="00F47488"/>
    <w:rsid w:val="00F4781E"/>
    <w:rsid w:val="00F528F8"/>
    <w:rsid w:val="00F56319"/>
    <w:rsid w:val="00F73DBB"/>
    <w:rsid w:val="00F77F6C"/>
    <w:rsid w:val="00F8191C"/>
    <w:rsid w:val="00FB3C02"/>
    <w:rsid w:val="00FB55C0"/>
    <w:rsid w:val="00FC64BD"/>
    <w:rsid w:val="00FD297B"/>
    <w:rsid w:val="00FD3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71E"/>
    <w:rPr>
      <w:rFonts w:asciiTheme="majorHAnsi" w:eastAsiaTheme="majorEastAsia" w:hAnsiTheme="majorHAnsi" w:cstheme="majorBidi"/>
      <w:sz w:val="18"/>
      <w:szCs w:val="18"/>
    </w:rPr>
  </w:style>
  <w:style w:type="paragraph" w:styleId="Web">
    <w:name w:val="Normal (Web)"/>
    <w:basedOn w:val="a"/>
    <w:uiPriority w:val="99"/>
    <w:semiHidden/>
    <w:unhideWhenUsed/>
    <w:rsid w:val="00F81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71E"/>
    <w:rPr>
      <w:rFonts w:asciiTheme="majorHAnsi" w:eastAsiaTheme="majorEastAsia" w:hAnsiTheme="majorHAnsi" w:cstheme="majorBidi"/>
      <w:sz w:val="18"/>
      <w:szCs w:val="18"/>
    </w:rPr>
  </w:style>
  <w:style w:type="paragraph" w:styleId="Web">
    <w:name w:val="Normal (Web)"/>
    <w:basedOn w:val="a"/>
    <w:uiPriority w:val="99"/>
    <w:semiHidden/>
    <w:unhideWhenUsed/>
    <w:rsid w:val="00F81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D9C6-7E72-40EE-9699-8E0FAC4A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智子</dc:creator>
  <cp:lastModifiedBy>福田　智子</cp:lastModifiedBy>
  <cp:revision>30</cp:revision>
  <cp:lastPrinted>2015-07-30T01:21:00Z</cp:lastPrinted>
  <dcterms:created xsi:type="dcterms:W3CDTF">2015-07-29T07:25:00Z</dcterms:created>
  <dcterms:modified xsi:type="dcterms:W3CDTF">2015-07-30T04:32:00Z</dcterms:modified>
</cp:coreProperties>
</file>