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9F73" w14:textId="25C3F1F7" w:rsidR="0082196E" w:rsidRDefault="0082196E" w:rsidP="0082196E">
      <w:pPr>
        <w:widowControl/>
        <w:jc w:val="center"/>
        <w:rPr>
          <w:rFonts w:ascii="HG丸ｺﾞｼｯｸM-PRO" w:eastAsia="HG丸ｺﾞｼｯｸM-PRO" w:hAnsi="HG丸ｺﾞｼｯｸM-PRO"/>
          <w:b/>
          <w:sz w:val="32"/>
        </w:rPr>
      </w:pPr>
    </w:p>
    <w:p w14:paraId="5235DB20" w14:textId="77777777" w:rsidR="00D60276" w:rsidRPr="00FB4B5E" w:rsidRDefault="00D60276" w:rsidP="0082196E">
      <w:pPr>
        <w:widowControl/>
        <w:jc w:val="center"/>
        <w:rPr>
          <w:rFonts w:ascii="HG丸ｺﾞｼｯｸM-PRO" w:eastAsia="HG丸ｺﾞｼｯｸM-PRO" w:hAnsi="HG丸ｺﾞｼｯｸM-PRO"/>
          <w:b/>
          <w:sz w:val="32"/>
        </w:rPr>
      </w:pPr>
    </w:p>
    <w:p w14:paraId="08EDE1B0" w14:textId="77777777" w:rsidR="0082196E" w:rsidRPr="00FB4B5E" w:rsidRDefault="0082196E" w:rsidP="0082196E">
      <w:pPr>
        <w:widowControl/>
        <w:jc w:val="center"/>
        <w:rPr>
          <w:rFonts w:ascii="HG丸ｺﾞｼｯｸM-PRO" w:eastAsia="HG丸ｺﾞｼｯｸM-PRO" w:hAnsi="HG丸ｺﾞｼｯｸM-PRO"/>
          <w:b/>
          <w:sz w:val="32"/>
        </w:rPr>
      </w:pPr>
    </w:p>
    <w:p w14:paraId="28F7C76C" w14:textId="77777777" w:rsidR="0082196E" w:rsidRPr="00FB4B5E" w:rsidRDefault="0082196E" w:rsidP="0082196E">
      <w:pPr>
        <w:widowControl/>
        <w:rPr>
          <w:rFonts w:ascii="HG丸ｺﾞｼｯｸM-PRO" w:eastAsia="HG丸ｺﾞｼｯｸM-PRO" w:hAnsi="HG丸ｺﾞｼｯｸM-PRO"/>
          <w:b/>
          <w:sz w:val="32"/>
        </w:rPr>
      </w:pPr>
    </w:p>
    <w:p w14:paraId="44AA53B3" w14:textId="27F789BC" w:rsidR="0082196E" w:rsidRPr="00FB4B5E" w:rsidRDefault="00D32D86" w:rsidP="00596460">
      <w:pPr>
        <w:widowControl/>
        <w:jc w:val="center"/>
        <w:rPr>
          <w:rFonts w:ascii="HG丸ｺﾞｼｯｸM-PRO" w:eastAsia="HG丸ｺﾞｼｯｸM-PRO" w:hAnsi="HG丸ｺﾞｼｯｸM-PRO"/>
          <w:b/>
          <w:sz w:val="32"/>
        </w:rPr>
      </w:pPr>
      <w:bookmarkStart w:id="0" w:name="_Hlk210828078"/>
      <w:r w:rsidRPr="00FB4B5E">
        <w:rPr>
          <w:rFonts w:ascii="HG丸ｺﾞｼｯｸM-PRO" w:eastAsia="HG丸ｺﾞｼｯｸM-PRO" w:hAnsi="HG丸ｺﾞｼｯｸM-PRO" w:hint="eastAsia"/>
          <w:b/>
          <w:sz w:val="32"/>
        </w:rPr>
        <w:t>大阪府指定出資法人の役員</w:t>
      </w:r>
      <w:r w:rsidR="000862F7" w:rsidRPr="00FB4B5E">
        <w:rPr>
          <w:rFonts w:ascii="HG丸ｺﾞｼｯｸM-PRO" w:eastAsia="HG丸ｺﾞｼｯｸM-PRO" w:hAnsi="HG丸ｺﾞｼｯｸM-PRO" w:hint="eastAsia"/>
          <w:b/>
          <w:sz w:val="32"/>
        </w:rPr>
        <w:t>の選任</w:t>
      </w:r>
      <w:r w:rsidRPr="00FB4B5E">
        <w:rPr>
          <w:rFonts w:ascii="HG丸ｺﾞｼｯｸM-PRO" w:eastAsia="HG丸ｺﾞｼｯｸM-PRO" w:hAnsi="HG丸ｺﾞｼｯｸM-PRO" w:hint="eastAsia"/>
          <w:b/>
          <w:sz w:val="32"/>
        </w:rPr>
        <w:t>に関する意見書</w:t>
      </w:r>
      <w:bookmarkEnd w:id="0"/>
    </w:p>
    <w:p w14:paraId="0C08B149" w14:textId="77777777" w:rsidR="00D30C3A" w:rsidRPr="00FB4B5E" w:rsidRDefault="00D30C3A" w:rsidP="00285D12">
      <w:pPr>
        <w:widowControl/>
        <w:jc w:val="center"/>
        <w:rPr>
          <w:rFonts w:ascii="HG丸ｺﾞｼｯｸM-PRO" w:eastAsia="HG丸ｺﾞｼｯｸM-PRO" w:hAnsi="HG丸ｺﾞｼｯｸM-PRO"/>
          <w:b/>
          <w:sz w:val="32"/>
        </w:rPr>
      </w:pPr>
    </w:p>
    <w:p w14:paraId="5E5B26F5" w14:textId="77777777" w:rsidR="0082196E" w:rsidRPr="00FB4B5E" w:rsidRDefault="0082196E" w:rsidP="0082196E">
      <w:pPr>
        <w:widowControl/>
        <w:jc w:val="left"/>
        <w:rPr>
          <w:rFonts w:ascii="HG丸ｺﾞｼｯｸM-PRO" w:eastAsia="HG丸ｺﾞｼｯｸM-PRO" w:hAnsi="HG丸ｺﾞｼｯｸM-PRO"/>
          <w:b/>
          <w:sz w:val="32"/>
        </w:rPr>
      </w:pPr>
    </w:p>
    <w:p w14:paraId="69F26270" w14:textId="77777777" w:rsidR="0082196E" w:rsidRPr="00FB4B5E" w:rsidRDefault="0082196E" w:rsidP="0082196E">
      <w:pPr>
        <w:widowControl/>
        <w:jc w:val="left"/>
        <w:rPr>
          <w:rFonts w:ascii="HG丸ｺﾞｼｯｸM-PRO" w:eastAsia="HG丸ｺﾞｼｯｸM-PRO" w:hAnsi="HG丸ｺﾞｼｯｸM-PRO"/>
          <w:b/>
          <w:sz w:val="32"/>
        </w:rPr>
      </w:pPr>
    </w:p>
    <w:p w14:paraId="12B74FF0" w14:textId="77777777" w:rsidR="0082196E" w:rsidRPr="00FB4B5E" w:rsidRDefault="0082196E" w:rsidP="0082196E">
      <w:pPr>
        <w:widowControl/>
        <w:jc w:val="left"/>
        <w:rPr>
          <w:rFonts w:ascii="HG丸ｺﾞｼｯｸM-PRO" w:eastAsia="HG丸ｺﾞｼｯｸM-PRO" w:hAnsi="HG丸ｺﾞｼｯｸM-PRO"/>
          <w:b/>
          <w:sz w:val="32"/>
        </w:rPr>
      </w:pPr>
    </w:p>
    <w:p w14:paraId="1D825739" w14:textId="77777777" w:rsidR="0082196E" w:rsidRPr="00FB4B5E" w:rsidRDefault="0082196E" w:rsidP="0082196E">
      <w:pPr>
        <w:widowControl/>
        <w:jc w:val="left"/>
        <w:rPr>
          <w:rFonts w:ascii="HG丸ｺﾞｼｯｸM-PRO" w:eastAsia="HG丸ｺﾞｼｯｸM-PRO" w:hAnsi="HG丸ｺﾞｼｯｸM-PRO"/>
          <w:b/>
          <w:sz w:val="32"/>
        </w:rPr>
      </w:pPr>
    </w:p>
    <w:p w14:paraId="2C58DF8E" w14:textId="77777777" w:rsidR="0082196E" w:rsidRPr="00FB4B5E" w:rsidRDefault="0082196E" w:rsidP="0082196E">
      <w:pPr>
        <w:widowControl/>
        <w:jc w:val="left"/>
        <w:rPr>
          <w:rFonts w:ascii="HG丸ｺﾞｼｯｸM-PRO" w:eastAsia="HG丸ｺﾞｼｯｸM-PRO" w:hAnsi="HG丸ｺﾞｼｯｸM-PRO"/>
          <w:b/>
          <w:sz w:val="32"/>
        </w:rPr>
      </w:pPr>
    </w:p>
    <w:p w14:paraId="688506C0" w14:textId="77777777" w:rsidR="0082196E" w:rsidRPr="00FB4B5E" w:rsidRDefault="0082196E" w:rsidP="0082196E">
      <w:pPr>
        <w:widowControl/>
        <w:jc w:val="left"/>
        <w:rPr>
          <w:rFonts w:ascii="HG丸ｺﾞｼｯｸM-PRO" w:eastAsia="HG丸ｺﾞｼｯｸM-PRO" w:hAnsi="HG丸ｺﾞｼｯｸM-PRO"/>
          <w:b/>
          <w:sz w:val="32"/>
        </w:rPr>
      </w:pPr>
    </w:p>
    <w:p w14:paraId="5260EE7B" w14:textId="77777777" w:rsidR="0082196E" w:rsidRPr="00FB4B5E" w:rsidRDefault="0082196E" w:rsidP="0082196E">
      <w:pPr>
        <w:widowControl/>
        <w:jc w:val="left"/>
        <w:rPr>
          <w:rFonts w:ascii="HG丸ｺﾞｼｯｸM-PRO" w:eastAsia="HG丸ｺﾞｼｯｸM-PRO" w:hAnsi="HG丸ｺﾞｼｯｸM-PRO"/>
          <w:b/>
          <w:sz w:val="32"/>
        </w:rPr>
      </w:pPr>
    </w:p>
    <w:p w14:paraId="6BA9D2C0" w14:textId="64DE286C" w:rsidR="0082196E" w:rsidRPr="00FB4B5E" w:rsidRDefault="0082196E" w:rsidP="0082196E">
      <w:pPr>
        <w:widowControl/>
        <w:jc w:val="center"/>
        <w:rPr>
          <w:rFonts w:ascii="HG丸ｺﾞｼｯｸM-PRO" w:eastAsia="HG丸ｺﾞｼｯｸM-PRO" w:hAnsi="HG丸ｺﾞｼｯｸM-PRO"/>
          <w:b/>
          <w:sz w:val="32"/>
        </w:rPr>
      </w:pPr>
      <w:r w:rsidRPr="00FB4B5E">
        <w:rPr>
          <w:rFonts w:ascii="HG丸ｺﾞｼｯｸM-PRO" w:eastAsia="HG丸ｺﾞｼｯｸM-PRO" w:hAnsi="HG丸ｺﾞｼｯｸM-PRO" w:hint="eastAsia"/>
          <w:b/>
          <w:sz w:val="32"/>
        </w:rPr>
        <w:t>令和</w:t>
      </w:r>
      <w:r w:rsidR="00A23FC3" w:rsidRPr="00FB4B5E">
        <w:rPr>
          <w:rFonts w:ascii="HG丸ｺﾞｼｯｸM-PRO" w:eastAsia="HG丸ｺﾞｼｯｸM-PRO" w:hAnsi="HG丸ｺﾞｼｯｸM-PRO" w:hint="eastAsia"/>
          <w:b/>
          <w:sz w:val="32"/>
        </w:rPr>
        <w:t>７</w:t>
      </w:r>
      <w:r w:rsidRPr="00FB4B5E">
        <w:rPr>
          <w:rFonts w:ascii="HG丸ｺﾞｼｯｸM-PRO" w:eastAsia="HG丸ｺﾞｼｯｸM-PRO" w:hAnsi="HG丸ｺﾞｼｯｸM-PRO" w:hint="eastAsia"/>
          <w:b/>
          <w:sz w:val="32"/>
        </w:rPr>
        <w:t>年</w:t>
      </w:r>
      <w:r w:rsidR="00E83E43" w:rsidRPr="00FB4B5E">
        <w:rPr>
          <w:rFonts w:ascii="HG丸ｺﾞｼｯｸM-PRO" w:eastAsia="HG丸ｺﾞｼｯｸM-PRO" w:hAnsi="HG丸ｺﾞｼｯｸM-PRO" w:hint="eastAsia"/>
          <w:b/>
          <w:sz w:val="32"/>
        </w:rPr>
        <w:t>11</w:t>
      </w:r>
      <w:r w:rsidRPr="00FB4B5E">
        <w:rPr>
          <w:rFonts w:ascii="HG丸ｺﾞｼｯｸM-PRO" w:eastAsia="HG丸ｺﾞｼｯｸM-PRO" w:hAnsi="HG丸ｺﾞｼｯｸM-PRO" w:hint="eastAsia"/>
          <w:b/>
          <w:sz w:val="32"/>
        </w:rPr>
        <w:t>月</w:t>
      </w:r>
    </w:p>
    <w:p w14:paraId="6D07096E" w14:textId="77777777" w:rsidR="0082196E" w:rsidRPr="00FB4B5E" w:rsidRDefault="0082196E" w:rsidP="0082196E">
      <w:pPr>
        <w:widowControl/>
        <w:jc w:val="center"/>
        <w:rPr>
          <w:rFonts w:ascii="HG丸ｺﾞｼｯｸM-PRO" w:eastAsia="HG丸ｺﾞｼｯｸM-PRO" w:hAnsi="HG丸ｺﾞｼｯｸM-PRO"/>
          <w:b/>
          <w:sz w:val="32"/>
        </w:rPr>
      </w:pPr>
    </w:p>
    <w:p w14:paraId="4201C090" w14:textId="77777777" w:rsidR="0082196E" w:rsidRPr="00FB4B5E" w:rsidRDefault="0082196E" w:rsidP="0082196E">
      <w:pPr>
        <w:widowControl/>
        <w:jc w:val="center"/>
        <w:rPr>
          <w:rFonts w:ascii="HG丸ｺﾞｼｯｸM-PRO" w:eastAsia="HG丸ｺﾞｼｯｸM-PRO" w:hAnsi="HG丸ｺﾞｼｯｸM-PRO"/>
          <w:b/>
          <w:sz w:val="32"/>
        </w:rPr>
      </w:pPr>
      <w:r w:rsidRPr="00FB4B5E">
        <w:rPr>
          <w:rFonts w:ascii="HG丸ｺﾞｼｯｸM-PRO" w:eastAsia="HG丸ｺﾞｼｯｸM-PRO" w:hAnsi="HG丸ｺﾞｼｯｸM-PRO" w:hint="eastAsia"/>
          <w:b/>
          <w:sz w:val="32"/>
        </w:rPr>
        <w:t>大阪府指定出資法人評価等審議会</w:t>
      </w:r>
    </w:p>
    <w:p w14:paraId="58453B0A" w14:textId="77777777" w:rsidR="0082196E" w:rsidRPr="00FB4B5E" w:rsidRDefault="0082196E" w:rsidP="0082196E">
      <w:pPr>
        <w:widowControl/>
        <w:jc w:val="left"/>
        <w:rPr>
          <w:rFonts w:ascii="HG丸ｺﾞｼｯｸM-PRO" w:eastAsia="HG丸ｺﾞｼｯｸM-PRO" w:hAnsi="HG丸ｺﾞｼｯｸM-PRO"/>
          <w:b/>
          <w:sz w:val="32"/>
        </w:rPr>
      </w:pPr>
    </w:p>
    <w:p w14:paraId="72F6C998" w14:textId="77777777" w:rsidR="0082196E" w:rsidRPr="00FB4B5E" w:rsidRDefault="0082196E" w:rsidP="0082196E">
      <w:pPr>
        <w:widowControl/>
        <w:jc w:val="left"/>
        <w:rPr>
          <w:rFonts w:ascii="HG丸ｺﾞｼｯｸM-PRO" w:eastAsia="HG丸ｺﾞｼｯｸM-PRO" w:hAnsi="HG丸ｺﾞｼｯｸM-PRO"/>
          <w:b/>
          <w:sz w:val="32"/>
        </w:rPr>
      </w:pPr>
    </w:p>
    <w:p w14:paraId="00A0B9B1" w14:textId="77777777" w:rsidR="0082196E" w:rsidRPr="00FB4B5E" w:rsidRDefault="0082196E" w:rsidP="0082196E">
      <w:pPr>
        <w:widowControl/>
        <w:jc w:val="left"/>
        <w:rPr>
          <w:rFonts w:ascii="HG丸ｺﾞｼｯｸM-PRO" w:eastAsia="HG丸ｺﾞｼｯｸM-PRO" w:hAnsi="HG丸ｺﾞｼｯｸM-PRO"/>
        </w:rPr>
      </w:pPr>
      <w:r w:rsidRPr="00FB4B5E">
        <w:rPr>
          <w:rFonts w:ascii="HG丸ｺﾞｼｯｸM-PRO" w:eastAsia="HG丸ｺﾞｼｯｸM-PRO" w:hAnsi="HG丸ｺﾞｼｯｸM-PRO"/>
        </w:rPr>
        <w:br w:type="page"/>
      </w:r>
    </w:p>
    <w:p w14:paraId="04866726" w14:textId="014D9188" w:rsidR="004A0044" w:rsidRPr="00FB4B5E" w:rsidRDefault="00D96BE4" w:rsidP="001903B6">
      <w:pPr>
        <w:pStyle w:val="a3"/>
        <w:spacing w:line="320" w:lineRule="exact"/>
        <w:ind w:leftChars="0" w:left="2"/>
        <w:rPr>
          <w:rFonts w:ascii="HG丸ｺﾞｼｯｸM-PRO" w:eastAsia="HG丸ｺﾞｼｯｸM-PRO" w:hAnsi="HG丸ｺﾞｼｯｸM-PRO"/>
          <w:b/>
          <w:u w:val="single"/>
        </w:rPr>
      </w:pPr>
      <w:r w:rsidRPr="00FB4B5E">
        <w:rPr>
          <w:rFonts w:ascii="HG丸ｺﾞｼｯｸM-PRO" w:eastAsia="HG丸ｺﾞｼｯｸM-PRO" w:hAnsi="HG丸ｺﾞｼｯｸM-PRO" w:hint="eastAsia"/>
          <w:b/>
          <w:u w:val="single"/>
        </w:rPr>
        <w:lastRenderedPageBreak/>
        <w:t>１</w:t>
      </w:r>
      <w:r w:rsidR="006A2D18" w:rsidRPr="00FB4B5E">
        <w:rPr>
          <w:rFonts w:ascii="HG丸ｺﾞｼｯｸM-PRO" w:eastAsia="HG丸ｺﾞｼｯｸM-PRO" w:hAnsi="HG丸ｺﾞｼｯｸM-PRO" w:hint="eastAsia"/>
          <w:b/>
          <w:u w:val="single"/>
        </w:rPr>
        <w:t xml:space="preserve">　</w:t>
      </w:r>
      <w:r w:rsidR="00175233" w:rsidRPr="00FB4B5E">
        <w:rPr>
          <w:rFonts w:ascii="HG丸ｺﾞｼｯｸM-PRO" w:eastAsia="HG丸ｺﾞｼｯｸM-PRO" w:hAnsi="HG丸ｺﾞｼｯｸM-PRO" w:hint="eastAsia"/>
          <w:b/>
          <w:u w:val="single"/>
        </w:rPr>
        <w:t>はじめに</w:t>
      </w:r>
    </w:p>
    <w:p w14:paraId="6F28F065" w14:textId="010FC01C" w:rsidR="00616E7C" w:rsidRPr="00FB4B5E" w:rsidRDefault="00B943C8" w:rsidP="001903B6">
      <w:pPr>
        <w:spacing w:line="320" w:lineRule="exact"/>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大阪府指定出資法人への人的関与については、</w:t>
      </w:r>
      <w:r w:rsidR="00DF4137" w:rsidRPr="00FB4B5E">
        <w:rPr>
          <w:rFonts w:ascii="HG丸ｺﾞｼｯｸM-PRO" w:eastAsia="HG丸ｺﾞｼｯｸM-PRO" w:hAnsi="HG丸ｺﾞｼｯｸM-PRO" w:hint="eastAsia"/>
        </w:rPr>
        <w:t>本審議会において、</w:t>
      </w:r>
      <w:r w:rsidR="00616E7C" w:rsidRPr="00FB4B5E">
        <w:rPr>
          <w:rFonts w:ascii="HG丸ｺﾞｼｯｸM-PRO" w:eastAsia="HG丸ｺﾞｼｯｸM-PRO" w:hAnsi="HG丸ｺﾞｼｯｸM-PRO" w:hint="eastAsia"/>
        </w:rPr>
        <w:t>令和５年12月に、</w:t>
      </w:r>
      <w:bookmarkStart w:id="1" w:name="_Hlk181801918"/>
      <w:r w:rsidR="00DF4137" w:rsidRPr="00FB4B5E">
        <w:rPr>
          <w:rFonts w:ascii="HG丸ｺﾞｼｯｸM-PRO" w:eastAsia="HG丸ｺﾞｼｯｸM-PRO" w:hAnsi="HG丸ｺﾞｼｯｸM-PRO" w:hint="eastAsia"/>
        </w:rPr>
        <w:t>今</w:t>
      </w:r>
      <w:r w:rsidR="00616E7C" w:rsidRPr="00FB4B5E">
        <w:rPr>
          <w:rFonts w:ascii="HG丸ｺﾞｼｯｸM-PRO" w:eastAsia="HG丸ｺﾞｼｯｸM-PRO" w:hAnsi="HG丸ｺﾞｼｯｸM-PRO" w:hint="eastAsia"/>
        </w:rPr>
        <w:t>後</w:t>
      </w:r>
      <w:r w:rsidRPr="00FB4B5E">
        <w:rPr>
          <w:rFonts w:ascii="HG丸ｺﾞｼｯｸM-PRO" w:eastAsia="HG丸ｺﾞｼｯｸM-PRO" w:hAnsi="HG丸ｺﾞｼｯｸM-PRO" w:hint="eastAsia"/>
        </w:rPr>
        <w:t>の府の職員</w:t>
      </w:r>
      <w:r w:rsidR="00DF4137" w:rsidRPr="00FB4B5E">
        <w:rPr>
          <w:rFonts w:ascii="HG丸ｺﾞｼｯｸM-PRO" w:eastAsia="HG丸ｺﾞｼｯｸM-PRO" w:hAnsi="HG丸ｺﾞｼｯｸM-PRO" w:hint="eastAsia"/>
        </w:rPr>
        <w:t>の</w:t>
      </w:r>
      <w:r w:rsidRPr="00FB4B5E">
        <w:rPr>
          <w:rFonts w:ascii="HG丸ｺﾞｼｯｸM-PRO" w:eastAsia="HG丸ｺﾞｼｯｸM-PRO" w:hAnsi="HG丸ｺﾞｼｯｸM-PRO" w:hint="eastAsia"/>
        </w:rPr>
        <w:t>状況等</w:t>
      </w:r>
      <w:r w:rsidR="00DF4137" w:rsidRPr="00FB4B5E">
        <w:rPr>
          <w:rFonts w:ascii="HG丸ｺﾞｼｯｸM-PRO" w:eastAsia="HG丸ｺﾞｼｯｸM-PRO" w:hAnsi="HG丸ｺﾞｼｯｸM-PRO" w:hint="eastAsia"/>
        </w:rPr>
        <w:t>を</w:t>
      </w:r>
      <w:r w:rsidRPr="00FB4B5E">
        <w:rPr>
          <w:rFonts w:ascii="HG丸ｺﾞｼｯｸM-PRO" w:eastAsia="HG丸ｺﾞｼｯｸM-PRO" w:hAnsi="HG丸ｺﾞｼｯｸM-PRO" w:hint="eastAsia"/>
        </w:rPr>
        <w:t>踏まえ</w:t>
      </w:r>
      <w:bookmarkEnd w:id="1"/>
      <w:r w:rsidRPr="00FB4B5E">
        <w:rPr>
          <w:rFonts w:ascii="HG丸ｺﾞｼｯｸM-PRO" w:eastAsia="HG丸ｺﾞｼｯｸM-PRO" w:hAnsi="HG丸ｺﾞｼｯｸM-PRO" w:hint="eastAsia"/>
        </w:rPr>
        <w:t>検討を行い、</w:t>
      </w:r>
      <w:r w:rsidR="00C82910" w:rsidRPr="00FB4B5E">
        <w:rPr>
          <w:rFonts w:ascii="HG丸ｺﾞｼｯｸM-PRO" w:eastAsia="HG丸ｺﾞｼｯｸM-PRO" w:hAnsi="HG丸ｺﾞｼｯｸM-PRO" w:hint="eastAsia"/>
        </w:rPr>
        <w:t>『</w:t>
      </w:r>
      <w:r w:rsidR="00616E7C" w:rsidRPr="00FB4B5E">
        <w:rPr>
          <w:rFonts w:ascii="HG丸ｺﾞｼｯｸM-PRO" w:eastAsia="HG丸ｺﾞｼｯｸM-PRO" w:hAnsi="HG丸ｺﾞｼｯｸM-PRO" w:hint="eastAsia"/>
        </w:rPr>
        <w:t>人的関与のあり方に関する意見書</w:t>
      </w:r>
      <w:r w:rsidR="00C82910" w:rsidRPr="00FB4B5E">
        <w:rPr>
          <w:rFonts w:ascii="HG丸ｺﾞｼｯｸM-PRO" w:eastAsia="HG丸ｺﾞｼｯｸM-PRO" w:hAnsi="HG丸ｺﾞｼｯｸM-PRO" w:hint="eastAsia"/>
        </w:rPr>
        <w:t>』</w:t>
      </w:r>
      <w:r w:rsidR="00616E7C" w:rsidRPr="00FB4B5E">
        <w:rPr>
          <w:rFonts w:ascii="HG丸ｺﾞｼｯｸM-PRO" w:eastAsia="HG丸ｺﾞｼｯｸM-PRO" w:hAnsi="HG丸ｺﾞｼｯｸM-PRO" w:hint="eastAsia"/>
        </w:rPr>
        <w:t>を取りまとめた。</w:t>
      </w:r>
    </w:p>
    <w:p w14:paraId="16435DD5" w14:textId="233E16C9" w:rsidR="00616E7C" w:rsidRPr="00FB4B5E" w:rsidRDefault="008E4557" w:rsidP="00F46F32">
      <w:pPr>
        <w:spacing w:line="320" w:lineRule="exact"/>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審議会の意見も踏まえ、府において、令和６年度末をもって人的関与ポストを廃止するとともに、</w:t>
      </w:r>
      <w:r w:rsidRPr="00FB4B5E">
        <w:rPr>
          <w:rFonts w:ascii="HG丸ｺﾞｼｯｸM-PRO" w:eastAsia="HG丸ｺﾞｼｯｸM-PRO" w:hAnsi="HG丸ｺﾞｼｯｸM-PRO" w:hint="eastAsia"/>
        </w:rPr>
        <w:br/>
        <w:t>令和７年度から、指定出資法人の役員</w:t>
      </w:r>
      <w:r w:rsidR="00315DDD" w:rsidRPr="00FB4B5E">
        <w:rPr>
          <w:rFonts w:ascii="HG丸ｺﾞｼｯｸM-PRO" w:eastAsia="HG丸ｺﾞｼｯｸM-PRO" w:hAnsi="HG丸ｺﾞｼｯｸM-PRO" w:hint="eastAsia"/>
        </w:rPr>
        <w:t>の選任</w:t>
      </w:r>
      <w:r w:rsidRPr="00FB4B5E">
        <w:rPr>
          <w:rFonts w:ascii="HG丸ｺﾞｼｯｸM-PRO" w:eastAsia="HG丸ｺﾞｼｯｸM-PRO" w:hAnsi="HG丸ｺﾞｼｯｸM-PRO" w:hint="eastAsia"/>
        </w:rPr>
        <w:t>に</w:t>
      </w:r>
      <w:r w:rsidR="00315DDD" w:rsidRPr="00FB4B5E">
        <w:rPr>
          <w:rFonts w:ascii="HG丸ｺﾞｼｯｸM-PRO" w:eastAsia="HG丸ｺﾞｼｯｸM-PRO" w:hAnsi="HG丸ｺﾞｼｯｸM-PRO" w:hint="eastAsia"/>
        </w:rPr>
        <w:t>関し</w:t>
      </w:r>
      <w:r w:rsidR="00F46F32" w:rsidRPr="00FB4B5E">
        <w:rPr>
          <w:rFonts w:ascii="HG丸ｺﾞｼｯｸM-PRO" w:eastAsia="HG丸ｺﾞｼｯｸM-PRO" w:hAnsi="HG丸ｺﾞｼｯｸM-PRO" w:hint="eastAsia"/>
        </w:rPr>
        <w:t>て</w:t>
      </w:r>
      <w:r w:rsidRPr="00FB4B5E">
        <w:rPr>
          <w:rFonts w:ascii="HG丸ｺﾞｼｯｸM-PRO" w:eastAsia="HG丸ｺﾞｼｯｸM-PRO" w:hAnsi="HG丸ｺﾞｼｯｸM-PRO" w:hint="eastAsia"/>
        </w:rPr>
        <w:t>、以下のとおり取り扱っている。</w:t>
      </w:r>
      <w:r w:rsidR="00175233" w:rsidRPr="00FB4B5E">
        <w:rPr>
          <w:rFonts w:ascii="HG丸ｺﾞｼｯｸM-PRO" w:eastAsia="HG丸ｺﾞｼｯｸM-PRO" w:hAnsi="HG丸ｺﾞｼｯｸM-PRO" w:hint="eastAsia"/>
        </w:rPr>
        <w:t xml:space="preserve">　</w:t>
      </w:r>
    </w:p>
    <w:p w14:paraId="436D973D" w14:textId="1D80161A" w:rsidR="00BF271A" w:rsidRPr="00FB4B5E" w:rsidRDefault="00227172" w:rsidP="009009F9">
      <w:pPr>
        <w:spacing w:beforeLines="50" w:before="180"/>
        <w:ind w:left="422" w:hangingChars="200" w:hanging="422"/>
        <w:rPr>
          <w:rFonts w:ascii="HG丸ｺﾞｼｯｸM-PRO" w:eastAsia="HG丸ｺﾞｼｯｸM-PRO" w:hAnsi="HG丸ｺﾞｼｯｸM-PRO"/>
          <w:b/>
          <w:bCs/>
        </w:rPr>
      </w:pPr>
      <w:r w:rsidRPr="00FB4B5E">
        <w:rPr>
          <w:rFonts w:ascii="HG丸ｺﾞｼｯｸM-PRO" w:eastAsia="HG丸ｺﾞｼｯｸM-PRO" w:hAnsi="HG丸ｺﾞｼｯｸM-PRO"/>
          <w:b/>
          <w:noProof/>
          <w:szCs w:val="21"/>
        </w:rPr>
        <mc:AlternateContent>
          <mc:Choice Requires="wps">
            <w:drawing>
              <wp:anchor distT="0" distB="0" distL="114300" distR="114300" simplePos="0" relativeHeight="251659264" behindDoc="0" locked="0" layoutInCell="1" allowOverlap="1" wp14:anchorId="7BD1FB2C" wp14:editId="5830DA5E">
                <wp:simplePos x="0" y="0"/>
                <wp:positionH relativeFrom="margin">
                  <wp:posOffset>80010</wp:posOffset>
                </wp:positionH>
                <wp:positionV relativeFrom="paragraph">
                  <wp:posOffset>102235</wp:posOffset>
                </wp:positionV>
                <wp:extent cx="6124575" cy="4638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124575" cy="463867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7411F" id="正方形/長方形 1" o:spid="_x0000_s1026" style="position:absolute;left:0;text-align:left;margin-left:6.3pt;margin-top:8.05pt;width:482.25pt;height:3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" filled="f" strokecolor="black [3213]" strokeweight="1pt">
                <w10:wrap anchorx="margin"/>
              </v:rect>
            </w:pict>
          </mc:Fallback>
        </mc:AlternateContent>
      </w:r>
      <w:r w:rsidR="00A91816" w:rsidRPr="00FB4B5E">
        <w:rPr>
          <w:rFonts w:ascii="HG丸ｺﾞｼｯｸM-PRO" w:eastAsia="HG丸ｺﾞｼｯｸM-PRO" w:hAnsi="HG丸ｺﾞｼｯｸM-PRO" w:hint="eastAsia"/>
        </w:rPr>
        <w:t xml:space="preserve">　</w:t>
      </w:r>
      <w:r w:rsidR="00BF271A" w:rsidRPr="00FB4B5E">
        <w:rPr>
          <w:rFonts w:ascii="HG丸ｺﾞｼｯｸM-PRO" w:eastAsia="HG丸ｺﾞｼｯｸM-PRO" w:hAnsi="HG丸ｺﾞｼｯｸM-PRO" w:hint="eastAsia"/>
          <w:b/>
          <w:bCs/>
        </w:rPr>
        <w:t>＜</w:t>
      </w:r>
      <w:r w:rsidR="00CD53E9" w:rsidRPr="00FB4B5E">
        <w:rPr>
          <w:rFonts w:ascii="HG丸ｺﾞｼｯｸM-PRO" w:eastAsia="HG丸ｺﾞｼｯｸM-PRO" w:hAnsi="HG丸ｺﾞｼｯｸM-PRO" w:hint="eastAsia"/>
          <w:b/>
          <w:bCs/>
        </w:rPr>
        <w:t>指定出資法人の役員</w:t>
      </w:r>
      <w:r w:rsidR="00315DDD" w:rsidRPr="00FB4B5E">
        <w:rPr>
          <w:rFonts w:ascii="HG丸ｺﾞｼｯｸM-PRO" w:eastAsia="HG丸ｺﾞｼｯｸM-PRO" w:hAnsi="HG丸ｺﾞｼｯｸM-PRO" w:hint="eastAsia"/>
          <w:b/>
          <w:bCs/>
        </w:rPr>
        <w:t>の選任に</w:t>
      </w:r>
      <w:r w:rsidR="00253510" w:rsidRPr="00FB4B5E">
        <w:rPr>
          <w:rFonts w:ascii="HG丸ｺﾞｼｯｸM-PRO" w:eastAsia="HG丸ｺﾞｼｯｸM-PRO" w:hAnsi="HG丸ｺﾞｼｯｸM-PRO" w:hint="eastAsia"/>
          <w:b/>
          <w:bCs/>
        </w:rPr>
        <w:t>係る</w:t>
      </w:r>
      <w:r w:rsidR="00BF271A" w:rsidRPr="00FB4B5E">
        <w:rPr>
          <w:rFonts w:ascii="HG丸ｺﾞｼｯｸM-PRO" w:eastAsia="HG丸ｺﾞｼｯｸM-PRO" w:hAnsi="HG丸ｺﾞｼｯｸM-PRO" w:hint="eastAsia"/>
          <w:b/>
          <w:bCs/>
        </w:rPr>
        <w:t>取扱い＞</w:t>
      </w:r>
    </w:p>
    <w:p w14:paraId="682DD8E3" w14:textId="352D4B03"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（１）府職員の派遣に</w:t>
      </w:r>
      <w:r w:rsidR="00315DDD" w:rsidRPr="00FB4B5E">
        <w:rPr>
          <w:rFonts w:ascii="HG丸ｺﾞｼｯｸM-PRO" w:eastAsia="HG丸ｺﾞｼｯｸM-PRO" w:hAnsi="HG丸ｺﾞｼｯｸM-PRO" w:hint="eastAsia"/>
        </w:rPr>
        <w:t>よる選任</w:t>
      </w:r>
      <w:r w:rsidRPr="00FB4B5E">
        <w:rPr>
          <w:rFonts w:ascii="HG丸ｺﾞｼｯｸM-PRO" w:eastAsia="HG丸ｺﾞｼｯｸM-PRO" w:hAnsi="HG丸ｺﾞｼｯｸM-PRO" w:hint="eastAsia"/>
        </w:rPr>
        <w:t>ついて</w:t>
      </w:r>
    </w:p>
    <w:p w14:paraId="41F061CD" w14:textId="5BB96D30" w:rsidR="00BF271A" w:rsidRPr="00FB4B5E" w:rsidRDefault="00BF271A" w:rsidP="001C111D">
      <w:pPr>
        <w:ind w:leftChars="99" w:left="706" w:hangingChars="237" w:hanging="49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府の施策推進等の必要性から、法人の役員に府職員の派遣を行う場合は、審議会に意見を聴く。</w:t>
      </w:r>
    </w:p>
    <w:p w14:paraId="3DE4DB87" w14:textId="5B1A2DE6"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派遣している職員の引揚げを行う場合は、審議会に報告</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4F0ECEDD" w14:textId="0AE92EBD"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（２）府職員の派遣以外の選任について</w:t>
      </w:r>
    </w:p>
    <w:p w14:paraId="0622D938" w14:textId="1D832685" w:rsidR="00BF271A" w:rsidRPr="00FB4B5E" w:rsidRDefault="00BF271A" w:rsidP="001C111D">
      <w:pPr>
        <w:ind w:leftChars="199" w:left="706"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法人が役員の選任に際して、府</w:t>
      </w:r>
      <w:r w:rsidR="00C82910" w:rsidRPr="00FB4B5E">
        <w:rPr>
          <w:rFonts w:ascii="HG丸ｺﾞｼｯｸM-PRO" w:eastAsia="HG丸ｺﾞｼｯｸM-PRO" w:hAnsi="HG丸ｺﾞｼｯｸM-PRO" w:hint="eastAsia"/>
        </w:rPr>
        <w:t>退職者</w:t>
      </w:r>
      <w:r w:rsidR="00B5460B" w:rsidRPr="00FB4B5E">
        <w:rPr>
          <w:rFonts w:ascii="HG丸ｺﾞｼｯｸM-PRO" w:eastAsia="HG丸ｺﾞｼｯｸM-PRO" w:hAnsi="HG丸ｺﾞｼｯｸM-PRO" w:hint="eastAsia"/>
        </w:rPr>
        <w:t>等</w:t>
      </w:r>
      <w:r w:rsidRPr="00FB4B5E">
        <w:rPr>
          <w:rFonts w:ascii="HG丸ｺﾞｼｯｸM-PRO" w:eastAsia="HG丸ｺﾞｼｯｸM-PRO" w:hAnsi="HG丸ｺﾞｼｯｸM-PRO" w:hint="eastAsia"/>
        </w:rPr>
        <w:t>も役員候補者の選考対象に含めようとする場合は、公募手続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により、その候補者を決定</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。（法人が府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を選考対象から除外する場合、公募手続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の義務付けはなく、選考方法は法人の判断による</w:t>
      </w:r>
      <w:r w:rsidR="00B01BC8" w:rsidRPr="00FB4B5E">
        <w:rPr>
          <w:rFonts w:ascii="HG丸ｺﾞｼｯｸM-PRO" w:eastAsia="HG丸ｺﾞｼｯｸM-PRO" w:hAnsi="HG丸ｺﾞｼｯｸM-PRO" w:hint="eastAsia"/>
        </w:rPr>
        <w:t>。</w:t>
      </w:r>
      <w:r w:rsidRPr="00FB4B5E">
        <w:rPr>
          <w:rFonts w:ascii="HG丸ｺﾞｼｯｸM-PRO" w:eastAsia="HG丸ｺﾞｼｯｸM-PRO" w:hAnsi="HG丸ｺﾞｼｯｸM-PRO" w:hint="eastAsia"/>
        </w:rPr>
        <w:t>）</w:t>
      </w:r>
    </w:p>
    <w:p w14:paraId="01F3E029" w14:textId="372F5224" w:rsidR="00BF271A" w:rsidRPr="00FB4B5E" w:rsidRDefault="00BF271A" w:rsidP="001C111D">
      <w:pPr>
        <w:ind w:leftChars="99" w:left="706" w:hangingChars="237" w:hanging="49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　ただし、以下の事由に該当する場合、法人は公募手続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によらず府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を役員候補者に決定することができる。</w:t>
      </w:r>
    </w:p>
    <w:p w14:paraId="29ED552F" w14:textId="5E07C93A" w:rsidR="00BF271A" w:rsidRPr="00FB4B5E" w:rsidRDefault="00BF271A" w:rsidP="001C111D">
      <w:pPr>
        <w:ind w:firstLineChars="300" w:firstLine="630"/>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≪公募の例外事由≫</w:t>
      </w:r>
    </w:p>
    <w:p w14:paraId="10E9B5BB" w14:textId="322DF515" w:rsidR="00BF271A" w:rsidRPr="00FB4B5E" w:rsidRDefault="00BF271A" w:rsidP="001C111D">
      <w:pPr>
        <w:ind w:leftChars="99" w:left="991" w:hangingChars="373" w:hanging="783"/>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w:t>
      </w:r>
      <w:r w:rsidR="001C111D"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①</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公募を実施することが困難であることについて合理的な理由があり、府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を役員に就任させる必要があるとき</w:t>
      </w:r>
    </w:p>
    <w:p w14:paraId="70ED8F9D" w14:textId="6A3E211F" w:rsidR="00BF271A" w:rsidRPr="00FB4B5E" w:rsidRDefault="00BF271A" w:rsidP="001C111D">
      <w:pPr>
        <w:ind w:leftChars="99" w:left="991" w:hangingChars="373" w:hanging="783"/>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②</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公募を実施したが応募がない場合で、府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を就任させることについて、客観的に合理的な理由があるとき</w:t>
      </w:r>
    </w:p>
    <w:p w14:paraId="76AFF1DD" w14:textId="77895CA2" w:rsidR="00BF271A" w:rsidRPr="00FB4B5E" w:rsidRDefault="00BF271A" w:rsidP="00BF271A">
      <w:pPr>
        <w:ind w:leftChars="100" w:left="840" w:hangingChars="300" w:hanging="630"/>
        <w:rPr>
          <w:rFonts w:ascii="HG丸ｺﾞｼｯｸM-PRO" w:eastAsia="HG丸ｺﾞｼｯｸM-PRO" w:hAnsi="HG丸ｺﾞｼｯｸM-PRO"/>
          <w:i/>
          <w:iCs/>
        </w:rPr>
      </w:pPr>
      <w:r w:rsidRPr="00FB4B5E">
        <w:rPr>
          <w:rFonts w:ascii="HG丸ｺﾞｼｯｸM-PRO" w:eastAsia="HG丸ｺﾞｼｯｸM-PRO" w:hAnsi="HG丸ｺﾞｼｯｸM-PRO" w:hint="eastAsia"/>
          <w:i/>
          <w:iCs/>
        </w:rPr>
        <w:t xml:space="preserve">　　　③</w:t>
      </w:r>
      <w:r w:rsidR="00014DDF"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rPr>
        <w:t>役員の欠員その他緊急やむを得ない事情により、府</w:t>
      </w:r>
      <w:r w:rsidR="00C82910" w:rsidRPr="00FB4B5E">
        <w:rPr>
          <w:rFonts w:ascii="HG丸ｺﾞｼｯｸM-PRO" w:eastAsia="HG丸ｺﾞｼｯｸM-PRO" w:hAnsi="HG丸ｺﾞｼｯｸM-PRO" w:hint="eastAsia"/>
          <w:i/>
          <w:iCs/>
        </w:rPr>
        <w:t>退職者</w:t>
      </w:r>
      <w:r w:rsidRPr="00FB4B5E">
        <w:rPr>
          <w:rFonts w:ascii="HG丸ｺﾞｼｯｸM-PRO" w:eastAsia="HG丸ｺﾞｼｯｸM-PRO" w:hAnsi="HG丸ｺﾞｼｯｸM-PRO" w:hint="eastAsia"/>
          <w:i/>
          <w:iCs/>
        </w:rPr>
        <w:t>を暫定的に就任させるとき</w:t>
      </w:r>
    </w:p>
    <w:p w14:paraId="04C3FEF3" w14:textId="7F623D81" w:rsidR="00BF271A" w:rsidRPr="00FB4B5E" w:rsidRDefault="00BF271A" w:rsidP="00BF271A">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法人が、例外規定に基づき、公募</w:t>
      </w:r>
      <w:r w:rsidR="00A301C3" w:rsidRPr="00FB4B5E">
        <w:rPr>
          <w:rFonts w:ascii="HG丸ｺﾞｼｯｸM-PRO" w:eastAsia="HG丸ｺﾞｼｯｸM-PRO" w:hAnsi="HG丸ｺﾞｼｯｸM-PRO" w:hint="eastAsia"/>
        </w:rPr>
        <w:t>手続</w:t>
      </w:r>
      <w:r w:rsidR="007B608C" w:rsidRPr="00FB4B5E">
        <w:rPr>
          <w:rFonts w:ascii="HG丸ｺﾞｼｯｸM-PRO" w:eastAsia="HG丸ｺﾞｼｯｸM-PRO" w:hAnsi="HG丸ｺﾞｼｯｸM-PRO" w:hint="eastAsia"/>
        </w:rPr>
        <w:t>き</w:t>
      </w:r>
      <w:r w:rsidRPr="00FB4B5E">
        <w:rPr>
          <w:rFonts w:ascii="HG丸ｺﾞｼｯｸM-PRO" w:eastAsia="HG丸ｺﾞｼｯｸM-PRO" w:hAnsi="HG丸ｺﾞｼｯｸM-PRO" w:hint="eastAsia"/>
        </w:rPr>
        <w:t>によらず府</w:t>
      </w:r>
      <w:r w:rsidR="00C82910" w:rsidRPr="00FB4B5E">
        <w:rPr>
          <w:rFonts w:ascii="HG丸ｺﾞｼｯｸM-PRO" w:eastAsia="HG丸ｺﾞｼｯｸM-PRO" w:hAnsi="HG丸ｺﾞｼｯｸM-PRO" w:hint="eastAsia"/>
        </w:rPr>
        <w:t>退職者</w:t>
      </w:r>
      <w:r w:rsidRPr="00FB4B5E">
        <w:rPr>
          <w:rFonts w:ascii="HG丸ｺﾞｼｯｸM-PRO" w:eastAsia="HG丸ｺﾞｼｯｸM-PRO" w:hAnsi="HG丸ｺﾞｼｯｸM-PRO" w:hint="eastAsia"/>
        </w:rPr>
        <w:t>を選任する場合は、府と協議</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6E186E64" w14:textId="5D6B910F" w:rsidR="00BF271A" w:rsidRPr="00FB4B5E" w:rsidRDefault="00BF271A" w:rsidP="001C111D">
      <w:pPr>
        <w:ind w:leftChars="99" w:left="848" w:hangingChars="305" w:hanging="64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・例外事由①に該当する場合で、協議の結果、府が同意しようとするときは、審議会の意見を聴く。</w:t>
      </w:r>
    </w:p>
    <w:p w14:paraId="7AF8BCCB" w14:textId="1AE3F3BA" w:rsidR="00BF271A" w:rsidRPr="00FB4B5E" w:rsidRDefault="00BF271A" w:rsidP="00BF271A">
      <w:pPr>
        <w:ind w:leftChars="100" w:left="42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・例外事由②～③に該当する場合で、協議の結果、府が同意したときは、審議会に報告</w:t>
      </w:r>
      <w:r w:rsidR="002F4E32" w:rsidRPr="00FB4B5E">
        <w:rPr>
          <w:rFonts w:ascii="HG丸ｺﾞｼｯｸM-PRO" w:eastAsia="HG丸ｺﾞｼｯｸM-PRO" w:hAnsi="HG丸ｺﾞｼｯｸM-PRO" w:hint="eastAsia"/>
        </w:rPr>
        <w:t>する</w:t>
      </w:r>
      <w:r w:rsidRPr="00FB4B5E">
        <w:rPr>
          <w:rFonts w:ascii="HG丸ｺﾞｼｯｸM-PRO" w:eastAsia="HG丸ｺﾞｼｯｸM-PRO" w:hAnsi="HG丸ｺﾞｼｯｸM-PRO" w:hint="eastAsia"/>
        </w:rPr>
        <w:t>。</w:t>
      </w:r>
    </w:p>
    <w:p w14:paraId="38A41A09" w14:textId="77777777" w:rsidR="009009F9" w:rsidRPr="00FB4B5E" w:rsidRDefault="009009F9" w:rsidP="009009F9">
      <w:pPr>
        <w:widowControl/>
        <w:jc w:val="left"/>
        <w:rPr>
          <w:rFonts w:ascii="HG丸ｺﾞｼｯｸM-PRO" w:eastAsia="HG丸ｺﾞｼｯｸM-PRO" w:hAnsi="HG丸ｺﾞｼｯｸM-PRO"/>
          <w:bCs/>
        </w:rPr>
      </w:pPr>
    </w:p>
    <w:p w14:paraId="301FFF59" w14:textId="3C583A3B" w:rsidR="000862F7" w:rsidRPr="00FB4B5E" w:rsidRDefault="00EA6F3D"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今般、指定出資法人の役員</w:t>
      </w:r>
      <w:r w:rsidR="00811FB4" w:rsidRPr="00FB4B5E">
        <w:rPr>
          <w:rFonts w:ascii="HG丸ｺﾞｼｯｸM-PRO" w:eastAsia="HG丸ｺﾞｼｯｸM-PRO" w:hAnsi="HG丸ｺﾞｼｯｸM-PRO" w:hint="eastAsia"/>
        </w:rPr>
        <w:t>への</w:t>
      </w:r>
      <w:r w:rsidRPr="00FB4B5E">
        <w:rPr>
          <w:rFonts w:ascii="HG丸ｺﾞｼｯｸM-PRO" w:eastAsia="HG丸ｺﾞｼｯｸM-PRO" w:hAnsi="HG丸ｺﾞｼｯｸM-PRO" w:hint="eastAsia"/>
        </w:rPr>
        <w:t>府職員</w:t>
      </w:r>
      <w:r w:rsidR="00811FB4" w:rsidRPr="00FB4B5E">
        <w:rPr>
          <w:rFonts w:ascii="HG丸ｺﾞｼｯｸM-PRO" w:eastAsia="HG丸ｺﾞｼｯｸM-PRO" w:hAnsi="HG丸ｺﾞｼｯｸM-PRO" w:hint="eastAsia"/>
        </w:rPr>
        <w:t>の派遣</w:t>
      </w:r>
      <w:r w:rsidR="00617F36" w:rsidRPr="00FB4B5E">
        <w:rPr>
          <w:rFonts w:ascii="HG丸ｺﾞｼｯｸM-PRO" w:eastAsia="HG丸ｺﾞｼｯｸM-PRO" w:hAnsi="HG丸ｺﾞｼｯｸM-PRO" w:hint="eastAsia"/>
        </w:rPr>
        <w:t>及び派遣に係る</w:t>
      </w:r>
      <w:r w:rsidR="00253510" w:rsidRPr="00FB4B5E">
        <w:rPr>
          <w:rFonts w:ascii="HG丸ｺﾞｼｯｸM-PRO" w:eastAsia="HG丸ｺﾞｼｯｸM-PRO" w:hAnsi="HG丸ｺﾞｼｯｸM-PRO" w:hint="eastAsia"/>
        </w:rPr>
        <w:t>取扱い</w:t>
      </w:r>
      <w:r w:rsidR="00617F36" w:rsidRPr="00FB4B5E">
        <w:rPr>
          <w:rFonts w:ascii="HG丸ｺﾞｼｯｸM-PRO" w:eastAsia="HG丸ｺﾞｼｯｸM-PRO" w:hAnsi="HG丸ｺﾞｼｯｸM-PRO" w:hint="eastAsia"/>
        </w:rPr>
        <w:t>の変更</w:t>
      </w:r>
      <w:r w:rsidRPr="00FB4B5E">
        <w:rPr>
          <w:rFonts w:ascii="HG丸ｺﾞｼｯｸM-PRO" w:eastAsia="HG丸ｺﾞｼｯｸM-PRO" w:hAnsi="HG丸ｺﾞｼｯｸM-PRO" w:hint="eastAsia"/>
        </w:rPr>
        <w:t>について審議を行った。</w:t>
      </w:r>
    </w:p>
    <w:p w14:paraId="7CC916CE" w14:textId="4A89F222" w:rsidR="000862F7" w:rsidRPr="00FB4B5E" w:rsidRDefault="000862F7"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また、指定出資法人の役員の選任（公募手続以外）</w:t>
      </w:r>
      <w:r w:rsidR="00B01BC8" w:rsidRPr="00FB4B5E">
        <w:rPr>
          <w:rFonts w:ascii="HG丸ｺﾞｼｯｸM-PRO" w:eastAsia="HG丸ｺﾞｼｯｸM-PRO" w:hAnsi="HG丸ｺﾞｼｯｸM-PRO" w:hint="eastAsia"/>
        </w:rPr>
        <w:t>に係る</w:t>
      </w:r>
      <w:r w:rsidRPr="00FB4B5E">
        <w:rPr>
          <w:rFonts w:ascii="HG丸ｺﾞｼｯｸM-PRO" w:eastAsia="HG丸ｺﾞｼｯｸM-PRO" w:hAnsi="HG丸ｺﾞｼｯｸM-PRO" w:hint="eastAsia"/>
        </w:rPr>
        <w:t>取扱いについて、令和６年度の本審議会の意見（参考資料</w:t>
      </w:r>
      <w:r w:rsidR="009911C9" w:rsidRPr="00FB4B5E">
        <w:rPr>
          <w:rFonts w:ascii="HG丸ｺﾞｼｯｸM-PRO" w:eastAsia="HG丸ｺﾞｼｯｸM-PRO" w:hAnsi="HG丸ｺﾞｼｯｸM-PRO" w:hint="eastAsia"/>
        </w:rPr>
        <w:t>２</w:t>
      </w:r>
      <w:r w:rsidRPr="00FB4B5E">
        <w:rPr>
          <w:rFonts w:ascii="HG丸ｺﾞｼｯｸM-PRO" w:eastAsia="HG丸ｺﾞｼｯｸM-PRO" w:hAnsi="HG丸ｺﾞｼｯｸM-PRO" w:hint="eastAsia"/>
        </w:rPr>
        <w:t>を参照）を踏まえ、変更することについて審議を行った</w:t>
      </w:r>
      <w:r w:rsidR="00506D48" w:rsidRPr="00FB4B5E">
        <w:rPr>
          <w:rFonts w:ascii="HG丸ｺﾞｼｯｸM-PRO" w:eastAsia="HG丸ｺﾞｼｯｸM-PRO" w:hAnsi="HG丸ｺﾞｼｯｸM-PRO" w:hint="eastAsia"/>
        </w:rPr>
        <w:t>。</w:t>
      </w:r>
    </w:p>
    <w:p w14:paraId="5D638B4F" w14:textId="5693BD11" w:rsidR="00EA6F3D" w:rsidRPr="00FB4B5E" w:rsidRDefault="00EA6F3D" w:rsidP="00253510">
      <w:pPr>
        <w:ind w:leftChars="100" w:left="210" w:firstLineChars="100" w:firstLine="210"/>
        <w:rPr>
          <w:rFonts w:ascii="HG丸ｺﾞｼｯｸM-PRO" w:eastAsia="HG丸ｺﾞｼｯｸM-PRO" w:hAnsi="HG丸ｺﾞｼｯｸM-PRO"/>
        </w:rPr>
      </w:pPr>
      <w:r w:rsidRPr="00FB4B5E">
        <w:rPr>
          <w:rFonts w:ascii="HG丸ｺﾞｼｯｸM-PRO" w:eastAsia="HG丸ｺﾞｼｯｸM-PRO" w:hAnsi="HG丸ｺﾞｼｯｸM-PRO" w:hint="eastAsia"/>
        </w:rPr>
        <w:t>なお、審議会の開催状況については、以下のとおりである。</w:t>
      </w:r>
    </w:p>
    <w:p w14:paraId="273F21EC" w14:textId="3A149EA2" w:rsidR="00EA6F3D" w:rsidRPr="00FB4B5E" w:rsidRDefault="00EA6F3D" w:rsidP="00EA6F3D">
      <w:pPr>
        <w:spacing w:beforeLines="50" w:before="180"/>
        <w:ind w:firstLineChars="100" w:firstLine="211"/>
        <w:rPr>
          <w:rFonts w:ascii="HG丸ｺﾞｼｯｸM-PRO" w:eastAsia="HG丸ｺﾞｼｯｸM-PRO" w:hAnsi="HG丸ｺﾞｼｯｸM-PRO"/>
          <w:b/>
          <w:szCs w:val="21"/>
        </w:rPr>
      </w:pPr>
      <w:r w:rsidRPr="00FB4B5E">
        <w:rPr>
          <w:rFonts w:ascii="HG丸ｺﾞｼｯｸM-PRO" w:eastAsia="HG丸ｺﾞｼｯｸM-PRO" w:hAnsi="HG丸ｺﾞｼｯｸM-PRO" w:hint="eastAsia"/>
          <w:b/>
          <w:szCs w:val="21"/>
        </w:rPr>
        <w:t>【審議会開催状況】</w:t>
      </w:r>
    </w:p>
    <w:p w14:paraId="3C57A88E" w14:textId="77777777" w:rsidR="00EA6F3D" w:rsidRPr="00FB4B5E" w:rsidRDefault="00EA6F3D" w:rsidP="00EA6F3D">
      <w:pPr>
        <w:ind w:firstLineChars="300" w:firstLine="632"/>
        <w:rPr>
          <w:rFonts w:ascii="HG丸ｺﾞｼｯｸM-PRO" w:eastAsia="HG丸ｺﾞｼｯｸM-PRO" w:hAnsi="HG丸ｺﾞｼｯｸM-PRO"/>
          <w:b/>
        </w:rPr>
      </w:pPr>
      <w:r w:rsidRPr="00FB4B5E">
        <w:rPr>
          <w:rFonts w:ascii="HG丸ｺﾞｼｯｸM-PRO" w:eastAsia="HG丸ｺﾞｼｯｸM-PRO" w:hAnsi="HG丸ｺﾞｼｯｸM-PRO" w:hint="eastAsia"/>
          <w:b/>
        </w:rPr>
        <w:t>第１回（令和７年10月23日）</w:t>
      </w:r>
    </w:p>
    <w:p w14:paraId="2B3265F1" w14:textId="280BCB03" w:rsidR="00EA6F3D" w:rsidRPr="00FB4B5E" w:rsidRDefault="00EA6F3D" w:rsidP="00EA6F3D">
      <w:pPr>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○指定出資法人の役員への府職員の派遣</w:t>
      </w:r>
      <w:r w:rsidR="00811FB4" w:rsidRPr="00FB4B5E">
        <w:rPr>
          <w:rFonts w:ascii="HG丸ｺﾞｼｯｸM-PRO" w:eastAsia="HG丸ｺﾞｼｯｸM-PRO" w:hAnsi="HG丸ｺﾞｼｯｸM-PRO" w:hint="eastAsia"/>
        </w:rPr>
        <w:t>及び派遣に係る取扱いの変更</w:t>
      </w:r>
      <w:r w:rsidRPr="00FB4B5E">
        <w:rPr>
          <w:rFonts w:ascii="HG丸ｺﾞｼｯｸM-PRO" w:eastAsia="HG丸ｺﾞｼｯｸM-PRO" w:hAnsi="HG丸ｺﾞｼｯｸM-PRO" w:hint="eastAsia"/>
        </w:rPr>
        <w:t>について</w:t>
      </w:r>
    </w:p>
    <w:p w14:paraId="7FA8A695" w14:textId="77777777" w:rsidR="000862F7" w:rsidRPr="00FB4B5E" w:rsidRDefault="000862F7" w:rsidP="000862F7">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○指定出資法人の役員の選任（公募手続以外）に係る取扱いの変更について</w:t>
      </w:r>
    </w:p>
    <w:p w14:paraId="2D002DE8" w14:textId="5EAF65FA" w:rsidR="00EA6F3D" w:rsidRPr="00FB4B5E" w:rsidRDefault="00EA6F3D" w:rsidP="00EA6F3D">
      <w:pPr>
        <w:rPr>
          <w:rFonts w:ascii="HG丸ｺﾞｼｯｸM-PRO" w:eastAsia="HG丸ｺﾞｼｯｸM-PRO" w:hAnsi="HG丸ｺﾞｼｯｸM-PRO"/>
          <w:b/>
        </w:rPr>
      </w:pP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b/>
        </w:rPr>
        <w:t>第２回（令和７年11月</w:t>
      </w:r>
      <w:r w:rsidR="000B0211" w:rsidRPr="00FB4B5E">
        <w:rPr>
          <w:rFonts w:ascii="HG丸ｺﾞｼｯｸM-PRO" w:eastAsia="HG丸ｺﾞｼｯｸM-PRO" w:hAnsi="HG丸ｺﾞｼｯｸM-PRO" w:hint="eastAsia"/>
          <w:b/>
        </w:rPr>
        <w:t>５</w:t>
      </w:r>
      <w:r w:rsidRPr="00FB4B5E">
        <w:rPr>
          <w:rFonts w:ascii="HG丸ｺﾞｼｯｸM-PRO" w:eastAsia="HG丸ｺﾞｼｯｸM-PRO" w:hAnsi="HG丸ｺﾞｼｯｸM-PRO" w:hint="eastAsia"/>
          <w:b/>
        </w:rPr>
        <w:t>日）</w:t>
      </w:r>
    </w:p>
    <w:p w14:paraId="16ADC744" w14:textId="421461AB" w:rsidR="000B0211" w:rsidRPr="00FB4B5E" w:rsidRDefault="000B0211" w:rsidP="000B0211">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○指定出資法人の役員への府職員の派遣及び派遣に係る取扱いの変更について</w:t>
      </w:r>
    </w:p>
    <w:p w14:paraId="79885B01" w14:textId="77777777" w:rsidR="000862F7" w:rsidRPr="00FB4B5E" w:rsidRDefault="000862F7" w:rsidP="000862F7">
      <w:pPr>
        <w:ind w:firstLineChars="400" w:firstLine="840"/>
        <w:rPr>
          <w:rFonts w:ascii="HG丸ｺﾞｼｯｸM-PRO" w:eastAsia="HG丸ｺﾞｼｯｸM-PRO" w:hAnsi="HG丸ｺﾞｼｯｸM-PRO"/>
        </w:rPr>
      </w:pPr>
      <w:r w:rsidRPr="00FB4B5E">
        <w:rPr>
          <w:rFonts w:ascii="HG丸ｺﾞｼｯｸM-PRO" w:eastAsia="HG丸ｺﾞｼｯｸM-PRO" w:hAnsi="HG丸ｺﾞｼｯｸM-PRO" w:hint="eastAsia"/>
        </w:rPr>
        <w:t>○指定出資法人の役員の選任（公募手続以外）に係る取扱いの変更について</w:t>
      </w:r>
    </w:p>
    <w:p w14:paraId="2E11871C" w14:textId="14094A88" w:rsidR="00EA6F3D" w:rsidRPr="00FB4B5E" w:rsidRDefault="00EA6F3D" w:rsidP="000862F7">
      <w:pPr>
        <w:ind w:left="1134" w:hangingChars="540" w:hanging="1134"/>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r w:rsidR="00D32D86" w:rsidRPr="00FB4B5E">
        <w:rPr>
          <w:rFonts w:ascii="HG丸ｺﾞｼｯｸM-PRO" w:eastAsia="HG丸ｺﾞｼｯｸM-PRO" w:hAnsi="HG丸ｺﾞｼｯｸM-PRO" w:hint="eastAsia"/>
        </w:rPr>
        <w:t>大阪府指定出資法人の役員</w:t>
      </w:r>
      <w:r w:rsidR="000862F7" w:rsidRPr="00FB4B5E">
        <w:rPr>
          <w:rFonts w:ascii="HG丸ｺﾞｼｯｸM-PRO" w:eastAsia="HG丸ｺﾞｼｯｸM-PRO" w:hAnsi="HG丸ｺﾞｼｯｸM-PRO" w:hint="eastAsia"/>
        </w:rPr>
        <w:t>の選任</w:t>
      </w:r>
      <w:r w:rsidR="00D32D86" w:rsidRPr="00FB4B5E">
        <w:rPr>
          <w:rFonts w:ascii="HG丸ｺﾞｼｯｸM-PRO" w:eastAsia="HG丸ｺﾞｼｯｸM-PRO" w:hAnsi="HG丸ｺﾞｼｯｸM-PRO" w:hint="eastAsia"/>
        </w:rPr>
        <w:t>に関する意見書（案）</w:t>
      </w:r>
      <w:r w:rsidRPr="00FB4B5E">
        <w:rPr>
          <w:rFonts w:ascii="HG丸ｺﾞｼｯｸM-PRO" w:eastAsia="HG丸ｺﾞｼｯｸM-PRO" w:hAnsi="HG丸ｺﾞｼｯｸM-PRO" w:hint="eastAsia"/>
        </w:rPr>
        <w:t>）</w:t>
      </w:r>
    </w:p>
    <w:p w14:paraId="0EBD66D8" w14:textId="1FBEC838" w:rsidR="00EA6F3D" w:rsidRDefault="00EA6F3D" w:rsidP="005E608D">
      <w:pPr>
        <w:widowControl/>
        <w:jc w:val="left"/>
        <w:rPr>
          <w:rFonts w:ascii="HG丸ｺﾞｼｯｸM-PRO" w:eastAsia="HG丸ｺﾞｼｯｸM-PRO" w:hAnsi="HG丸ｺﾞｼｯｸM-PRO"/>
          <w:b/>
          <w:u w:val="single"/>
        </w:rPr>
      </w:pPr>
      <w:r w:rsidRPr="00FB4B5E">
        <w:rPr>
          <w:rFonts w:ascii="HG丸ｺﾞｼｯｸM-PRO" w:eastAsia="HG丸ｺﾞｼｯｸM-PRO" w:hAnsi="HG丸ｺﾞｼｯｸM-PRO"/>
        </w:rPr>
        <w:br w:type="page"/>
      </w:r>
      <w:r>
        <w:rPr>
          <w:rFonts w:ascii="HG丸ｺﾞｼｯｸM-PRO" w:eastAsia="HG丸ｺﾞｼｯｸM-PRO" w:hAnsi="HG丸ｺﾞｼｯｸM-PRO" w:hint="eastAsia"/>
          <w:b/>
          <w:u w:val="single"/>
        </w:rPr>
        <w:lastRenderedPageBreak/>
        <w:t>２</w:t>
      </w:r>
      <w:r w:rsidRPr="00420AA9">
        <w:rPr>
          <w:rFonts w:ascii="HG丸ｺﾞｼｯｸM-PRO" w:eastAsia="HG丸ｺﾞｼｯｸM-PRO" w:hAnsi="HG丸ｺﾞｼｯｸM-PRO" w:hint="eastAsia"/>
          <w:b/>
          <w:u w:val="single"/>
        </w:rPr>
        <w:t xml:space="preserve">　</w:t>
      </w:r>
      <w:r>
        <w:rPr>
          <w:rFonts w:ascii="HG丸ｺﾞｼｯｸM-PRO" w:eastAsia="HG丸ｺﾞｼｯｸM-PRO" w:hAnsi="HG丸ｺﾞｼｯｸM-PRO" w:hint="eastAsia"/>
          <w:b/>
          <w:u w:val="single"/>
        </w:rPr>
        <w:t>役員への府職員の派遣について</w:t>
      </w:r>
    </w:p>
    <w:p w14:paraId="41309CB6" w14:textId="38EA5BD9" w:rsidR="00EA6F3D" w:rsidRPr="00D463C0" w:rsidRDefault="00EA6F3D" w:rsidP="005E608D">
      <w:pPr>
        <w:ind w:leftChars="135" w:left="283" w:firstLineChars="100" w:firstLine="210"/>
        <w:rPr>
          <w:rFonts w:ascii="HG丸ｺﾞｼｯｸM-PRO" w:eastAsia="HG丸ｺﾞｼｯｸM-PRO" w:hAnsi="HG丸ｺﾞｼｯｸM-PRO"/>
        </w:rPr>
      </w:pPr>
      <w:r w:rsidRPr="00D463C0">
        <w:rPr>
          <w:rFonts w:ascii="HG丸ｺﾞｼｯｸM-PRO" w:eastAsia="HG丸ｺﾞｼｯｸM-PRO" w:hAnsi="HG丸ｺﾞｼｯｸM-PRO" w:hint="eastAsia"/>
        </w:rPr>
        <w:t>今回、府から意見を求められた「大阪府住宅供給公社常務理事」への現職職員の派遣について、審議を行った結果、一定の妥当性が認められる。</w:t>
      </w:r>
    </w:p>
    <w:p w14:paraId="5F327E3D" w14:textId="5B569A66" w:rsidR="00EA6F3D" w:rsidRPr="00C348BA" w:rsidRDefault="00EA6F3D" w:rsidP="005E608D">
      <w:pPr>
        <w:ind w:left="281" w:hangingChars="100" w:hanging="281"/>
        <w:jc w:val="center"/>
        <w:rPr>
          <w:rFonts w:ascii="HG丸ｺﾞｼｯｸM-PRO" w:eastAsia="HG丸ｺﾞｼｯｸM-PRO" w:hAnsi="HG丸ｺﾞｼｯｸM-PRO"/>
          <w:b/>
          <w:bCs/>
          <w:sz w:val="28"/>
          <w:szCs w:val="32"/>
        </w:rPr>
      </w:pPr>
      <w:r w:rsidRPr="00D463C0">
        <w:rPr>
          <w:rFonts w:ascii="HG丸ｺﾞｼｯｸM-PRO" w:eastAsia="HG丸ｺﾞｼｯｸM-PRO" w:hAnsi="HG丸ｺﾞｼｯｸM-PRO" w:hint="eastAsia"/>
          <w:b/>
          <w:bCs/>
          <w:sz w:val="28"/>
          <w:szCs w:val="32"/>
        </w:rPr>
        <w:t>府職員の派遣が</w:t>
      </w:r>
      <w:r w:rsidR="00B57058" w:rsidRPr="00D463C0">
        <w:rPr>
          <w:rFonts w:ascii="HG丸ｺﾞｼｯｸM-PRO" w:eastAsia="HG丸ｺﾞｼｯｸM-PRO" w:hAnsi="HG丸ｺﾞｼｯｸM-PRO" w:hint="eastAsia"/>
          <w:b/>
          <w:bCs/>
          <w:sz w:val="28"/>
          <w:szCs w:val="32"/>
        </w:rPr>
        <w:t>新たに</w:t>
      </w:r>
      <w:r w:rsidRPr="00D463C0">
        <w:rPr>
          <w:rFonts w:ascii="HG丸ｺﾞｼｯｸM-PRO" w:eastAsia="HG丸ｺﾞｼｯｸM-PRO" w:hAnsi="HG丸ｺﾞｼｯｸM-PRO" w:hint="eastAsia"/>
          <w:b/>
          <w:bCs/>
          <w:sz w:val="28"/>
          <w:szCs w:val="32"/>
        </w:rPr>
        <w:t>認められる役員</w:t>
      </w:r>
      <w:r w:rsidR="00FB4B5E" w:rsidRPr="00D463C0">
        <w:rPr>
          <w:rFonts w:ascii="HG丸ｺﾞｼｯｸM-PRO" w:eastAsia="HG丸ｺﾞｼｯｸM-PRO" w:hAnsi="HG丸ｺﾞｼｯｸM-PRO" w:hint="eastAsia"/>
          <w:b/>
          <w:bCs/>
          <w:sz w:val="28"/>
          <w:szCs w:val="32"/>
        </w:rPr>
        <w:t>ポスト</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330"/>
        <w:gridCol w:w="1418"/>
        <w:gridCol w:w="5886"/>
      </w:tblGrid>
      <w:tr w:rsidR="00EA6F3D" w:rsidRPr="003A5138" w14:paraId="763BC0F1" w14:textId="77777777" w:rsidTr="00617F36">
        <w:trPr>
          <w:trHeight w:val="592"/>
        </w:trPr>
        <w:tc>
          <w:tcPr>
            <w:tcW w:w="2330" w:type="dxa"/>
            <w:shd w:val="clear" w:color="auto" w:fill="002060"/>
            <w:tcMar>
              <w:top w:w="15" w:type="dxa"/>
              <w:left w:w="15" w:type="dxa"/>
              <w:bottom w:w="0" w:type="dxa"/>
              <w:right w:w="15" w:type="dxa"/>
            </w:tcMar>
            <w:vAlign w:val="center"/>
            <w:hideMark/>
          </w:tcPr>
          <w:p w14:paraId="3EEA3458" w14:textId="77777777" w:rsidR="00EA6F3D" w:rsidRPr="003A5138" w:rsidRDefault="00EA6F3D" w:rsidP="005E608D">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39E6DE39" w14:textId="77777777" w:rsidR="00EA6F3D" w:rsidRPr="00AB3560" w:rsidRDefault="00EA6F3D" w:rsidP="005E608D">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68E80AC5" w14:textId="77777777" w:rsidR="00EA6F3D" w:rsidRPr="003A5138" w:rsidRDefault="00EA6F3D" w:rsidP="005E608D">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28F20E25" w14:textId="77777777" w:rsidR="00EA6F3D" w:rsidRPr="00AB3560" w:rsidRDefault="00EA6F3D" w:rsidP="005E608D">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886" w:type="dxa"/>
            <w:shd w:val="clear" w:color="auto" w:fill="002060"/>
            <w:vAlign w:val="center"/>
          </w:tcPr>
          <w:p w14:paraId="69156E77" w14:textId="77777777" w:rsidR="00EA6F3D" w:rsidRPr="003A5138" w:rsidRDefault="00EA6F3D" w:rsidP="005E608D">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大阪府指定出資法人評価等審議会 意見</w:t>
            </w:r>
          </w:p>
        </w:tc>
      </w:tr>
      <w:tr w:rsidR="00EA6F3D" w:rsidRPr="003A5138" w14:paraId="4BD80637" w14:textId="77777777" w:rsidTr="00617F36">
        <w:trPr>
          <w:trHeight w:val="1908"/>
        </w:trPr>
        <w:tc>
          <w:tcPr>
            <w:tcW w:w="2330" w:type="dxa"/>
            <w:shd w:val="clear" w:color="auto" w:fill="auto"/>
            <w:tcMar>
              <w:top w:w="15" w:type="dxa"/>
              <w:left w:w="15" w:type="dxa"/>
              <w:bottom w:w="0" w:type="dxa"/>
              <w:right w:w="15" w:type="dxa"/>
            </w:tcMar>
            <w:vAlign w:val="center"/>
            <w:hideMark/>
          </w:tcPr>
          <w:p w14:paraId="7447517B" w14:textId="4671F73B" w:rsidR="00EA6F3D" w:rsidRPr="00EA6F3D" w:rsidRDefault="00EA6F3D" w:rsidP="005E608D">
            <w:pPr>
              <w:widowControl/>
              <w:ind w:leftChars="87" w:left="183" w:rightChars="62" w:right="130"/>
              <w:jc w:val="left"/>
              <w:textAlignment w:val="center"/>
              <w:rPr>
                <w:rFonts w:ascii="HG丸ｺﾞｼｯｸM-PRO" w:eastAsia="PMingLiU" w:hAnsi="HG丸ｺﾞｼｯｸM-PRO" w:cs="Arial"/>
                <w:color w:val="000000" w:themeColor="dark1"/>
                <w:kern w:val="24"/>
                <w:szCs w:val="21"/>
                <w:lang w:eastAsia="zh-TW"/>
              </w:rPr>
            </w:pPr>
            <w:r>
              <w:rPr>
                <w:rFonts w:ascii="HG丸ｺﾞｼｯｸM-PRO" w:eastAsia="HG丸ｺﾞｼｯｸM-PRO" w:hAnsi="HG丸ｺﾞｼｯｸM-PRO" w:cs="Arial" w:hint="eastAsia"/>
                <w:color w:val="000000" w:themeColor="dark1"/>
                <w:kern w:val="24"/>
                <w:szCs w:val="21"/>
              </w:rPr>
              <w:t>大阪府住宅供給公社</w:t>
            </w:r>
          </w:p>
          <w:p w14:paraId="6F0DD032" w14:textId="0AC3799C" w:rsidR="00EA6F3D" w:rsidRPr="00AB3560" w:rsidRDefault="00EA6F3D" w:rsidP="005E608D">
            <w:pPr>
              <w:widowControl/>
              <w:ind w:leftChars="87" w:left="183" w:rightChars="62" w:right="130"/>
              <w:jc w:val="left"/>
              <w:textAlignment w:val="center"/>
              <w:rPr>
                <w:rFonts w:ascii="HG丸ｺﾞｼｯｸM-PRO" w:eastAsia="HG丸ｺﾞｼｯｸM-PRO" w:hAnsi="HG丸ｺﾞｼｯｸM-PRO" w:cs="Arial"/>
                <w:kern w:val="0"/>
                <w:szCs w:val="21"/>
              </w:rPr>
            </w:pPr>
            <w:r w:rsidRPr="00243709">
              <w:rPr>
                <w:rFonts w:ascii="HG丸ｺﾞｼｯｸM-PRO" w:eastAsia="HG丸ｺﾞｼｯｸM-PRO" w:hAnsi="HG丸ｺﾞｼｯｸM-PRO" w:cs="Arial" w:hint="eastAsia"/>
                <w:color w:val="000000" w:themeColor="dark1"/>
                <w:kern w:val="24"/>
                <w:szCs w:val="21"/>
              </w:rPr>
              <w:t>（</w:t>
            </w:r>
            <w:r w:rsidR="00243709" w:rsidRPr="00243709">
              <w:rPr>
                <w:rFonts w:ascii="HG丸ｺﾞｼｯｸM-PRO" w:eastAsia="HG丸ｺﾞｼｯｸM-PRO" w:hAnsi="HG丸ｺﾞｼｯｸM-PRO" w:cs="Arial" w:hint="eastAsia"/>
                <w:color w:val="000000" w:themeColor="dark1"/>
                <w:kern w:val="24"/>
                <w:szCs w:val="21"/>
              </w:rPr>
              <w:t>S40</w:t>
            </w:r>
            <w:r w:rsidRPr="00243709">
              <w:rPr>
                <w:rFonts w:ascii="HG丸ｺﾞｼｯｸM-PRO" w:eastAsia="HG丸ｺﾞｼｯｸM-PRO" w:hAnsi="HG丸ｺﾞｼｯｸM-PRO" w:cs="Arial"/>
                <w:color w:val="000000" w:themeColor="dark1"/>
                <w:kern w:val="24"/>
                <w:szCs w:val="21"/>
              </w:rPr>
              <w:t>.</w:t>
            </w:r>
            <w:r w:rsidR="00243709" w:rsidRPr="00243709">
              <w:rPr>
                <w:rFonts w:ascii="HG丸ｺﾞｼｯｸM-PRO" w:eastAsia="HG丸ｺﾞｼｯｸM-PRO" w:hAnsi="HG丸ｺﾞｼｯｸM-PRO" w:cs="Arial" w:hint="eastAsia"/>
                <w:color w:val="000000" w:themeColor="dark1"/>
                <w:kern w:val="24"/>
                <w:szCs w:val="21"/>
              </w:rPr>
              <w:t>11</w:t>
            </w:r>
            <w:r w:rsidRPr="00243709">
              <w:rPr>
                <w:rFonts w:ascii="HG丸ｺﾞｼｯｸM-PRO" w:eastAsia="HG丸ｺﾞｼｯｸM-PRO" w:hAnsi="HG丸ｺﾞｼｯｸM-PRO" w:cs="Arial"/>
                <w:color w:val="000000" w:themeColor="dark1"/>
                <w:kern w:val="24"/>
                <w:szCs w:val="21"/>
              </w:rPr>
              <w:t>.1</w:t>
            </w:r>
            <w:r w:rsidRPr="00243709">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FF8F962" w14:textId="77777777" w:rsidR="00EA6F3D" w:rsidRPr="003A5138" w:rsidRDefault="00EA6F3D" w:rsidP="005E608D">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0D84221C" w14:textId="77777777" w:rsidR="00EA6F3D" w:rsidRPr="00AB3560" w:rsidRDefault="00EA6F3D" w:rsidP="005E608D">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886" w:type="dxa"/>
            <w:shd w:val="clear" w:color="auto" w:fill="auto"/>
            <w:vAlign w:val="center"/>
          </w:tcPr>
          <w:p w14:paraId="063D49FC" w14:textId="77777777" w:rsidR="00206A1D" w:rsidRPr="00EE1D73" w:rsidRDefault="00EA6F3D" w:rsidP="005E608D">
            <w:pPr>
              <w:widowControl/>
              <w:spacing w:line="340" w:lineRule="exact"/>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w:t>
            </w:r>
            <w:r w:rsidR="00206A1D" w:rsidRPr="00EE1D73">
              <w:rPr>
                <w:rFonts w:ascii="HG丸ｺﾞｼｯｸM-PRO" w:eastAsia="HG丸ｺﾞｼｯｸM-PRO" w:hAnsi="HG丸ｺﾞｼｯｸM-PRO" w:cs="Arial" w:hint="eastAsia"/>
                <w:kern w:val="24"/>
                <w:szCs w:val="21"/>
              </w:rPr>
              <w:t>当該法人は、府民が安全に安心して暮らせる住まいを確保することにより、府施策を補完する役割を担っている。</w:t>
            </w:r>
          </w:p>
          <w:p w14:paraId="7B8F846B" w14:textId="1D7511F4" w:rsidR="00EA6F3D" w:rsidRPr="00AA7DA3" w:rsidRDefault="00206A1D" w:rsidP="005E608D">
            <w:pPr>
              <w:widowControl/>
              <w:spacing w:line="340" w:lineRule="exact"/>
              <w:ind w:leftChars="65" w:left="136" w:rightChars="62" w:right="130"/>
              <w:textAlignment w:val="center"/>
              <w:rPr>
                <w:rFonts w:ascii="HG丸ｺﾞｼｯｸM-PRO" w:eastAsia="HG丸ｺﾞｼｯｸM-PRO" w:hAnsi="HG丸ｺﾞｼｯｸM-PRO" w:cs="Arial"/>
                <w:color w:val="FF0000"/>
                <w:kern w:val="24"/>
                <w:szCs w:val="21"/>
              </w:rPr>
            </w:pPr>
            <w:r w:rsidRPr="00EE1D73">
              <w:rPr>
                <w:rFonts w:ascii="HG丸ｺﾞｼｯｸM-PRO" w:eastAsia="HG丸ｺﾞｼｯｸM-PRO" w:hAnsi="HG丸ｺﾞｼｯｸM-PRO" w:cs="Arial" w:hint="eastAsia"/>
                <w:kern w:val="24"/>
                <w:szCs w:val="21"/>
              </w:rPr>
              <w:t xml:space="preserve">　人口減少・少子高齢化、物価上昇や市場家賃の高騰など、住宅政策を取り巻く状況が激変する中、住宅経営の安定等に向け、令和８年度の「住まうビジョン・大阪」改定及び大阪府住宅供給公社「中期経営計画」見直し</w:t>
            </w:r>
            <w:r w:rsidR="00D90B47" w:rsidRPr="00EE1D73">
              <w:rPr>
                <w:rFonts w:ascii="HG丸ｺﾞｼｯｸM-PRO" w:eastAsia="HG丸ｺﾞｼｯｸM-PRO" w:hAnsi="HG丸ｺﾞｼｯｸM-PRO" w:cs="Arial" w:hint="eastAsia"/>
                <w:kern w:val="24"/>
                <w:szCs w:val="21"/>
              </w:rPr>
              <w:t>及びそれに基づく施策展開等</w:t>
            </w:r>
            <w:r w:rsidRPr="00EE1D73">
              <w:rPr>
                <w:rFonts w:ascii="HG丸ｺﾞｼｯｸM-PRO" w:eastAsia="HG丸ｺﾞｼｯｸM-PRO" w:hAnsi="HG丸ｺﾞｼｯｸM-PRO" w:cs="Arial" w:hint="eastAsia"/>
                <w:kern w:val="24"/>
                <w:szCs w:val="21"/>
              </w:rPr>
              <w:t>において</w:t>
            </w:r>
            <w:r w:rsidR="00D90B47" w:rsidRPr="00EE1D73">
              <w:rPr>
                <w:rFonts w:ascii="HG丸ｺﾞｼｯｸM-PRO" w:eastAsia="HG丸ｺﾞｼｯｸM-PRO" w:hAnsi="HG丸ｺﾞｼｯｸM-PRO" w:cs="Arial" w:hint="eastAsia"/>
                <w:kern w:val="24"/>
                <w:szCs w:val="21"/>
              </w:rPr>
              <w:t>、</w:t>
            </w:r>
            <w:r w:rsidRPr="00EE1D73">
              <w:rPr>
                <w:rFonts w:ascii="HG丸ｺﾞｼｯｸM-PRO" w:eastAsia="HG丸ｺﾞｼｯｸM-PRO" w:hAnsi="HG丸ｺﾞｼｯｸM-PRO" w:cs="Arial" w:hint="eastAsia"/>
                <w:kern w:val="24"/>
                <w:szCs w:val="21"/>
              </w:rPr>
              <w:t>府の住宅まちづくり施策と整合を図り、密接に連携した取組を進める必要があるため、</w:t>
            </w:r>
            <w:r w:rsidR="00AA7DA3" w:rsidRPr="00EE1D73">
              <w:rPr>
                <w:rFonts w:ascii="HG丸ｺﾞｼｯｸM-PRO" w:eastAsia="HG丸ｺﾞｼｯｸM-PRO" w:hAnsi="HG丸ｺﾞｼｯｸM-PRO" w:cs="Arial" w:hint="eastAsia"/>
                <w:kern w:val="24"/>
                <w:szCs w:val="21"/>
              </w:rPr>
              <w:t>技術的な知見を有し</w:t>
            </w:r>
            <w:r w:rsidRPr="00EE1D73">
              <w:rPr>
                <w:rFonts w:ascii="HG丸ｺﾞｼｯｸM-PRO" w:eastAsia="HG丸ｺﾞｼｯｸM-PRO" w:hAnsi="HG丸ｺﾞｼｯｸM-PRO" w:cs="Arial" w:hint="eastAsia"/>
                <w:kern w:val="24"/>
                <w:szCs w:val="21"/>
              </w:rPr>
              <w:t>住宅まちづくり施策に精通し</w:t>
            </w:r>
            <w:r w:rsidR="00AA7DA3" w:rsidRPr="00EE1D73">
              <w:rPr>
                <w:rFonts w:ascii="HG丸ｺﾞｼｯｸM-PRO" w:eastAsia="HG丸ｺﾞｼｯｸM-PRO" w:hAnsi="HG丸ｺﾞｼｯｸM-PRO" w:cs="Arial" w:hint="eastAsia"/>
                <w:kern w:val="24"/>
                <w:szCs w:val="21"/>
              </w:rPr>
              <w:t>た</w:t>
            </w:r>
            <w:r w:rsidRPr="00EE1D73">
              <w:rPr>
                <w:rFonts w:ascii="HG丸ｺﾞｼｯｸM-PRO" w:eastAsia="HG丸ｺﾞｼｯｸM-PRO" w:hAnsi="HG丸ｺﾞｼｯｸM-PRO" w:cs="Arial" w:hint="eastAsia"/>
                <w:kern w:val="24"/>
                <w:szCs w:val="21"/>
              </w:rPr>
              <w:t>職員</w:t>
            </w:r>
            <w:r w:rsidR="008E4557" w:rsidRPr="00EE1D73">
              <w:rPr>
                <w:rFonts w:ascii="HG丸ｺﾞｼｯｸM-PRO" w:eastAsia="HG丸ｺﾞｼｯｸM-PRO" w:hAnsi="HG丸ｺﾞｼｯｸM-PRO" w:cs="Arial" w:hint="eastAsia"/>
                <w:kern w:val="24"/>
                <w:szCs w:val="21"/>
              </w:rPr>
              <w:t>を派遣する必要性は認められる。</w:t>
            </w:r>
          </w:p>
        </w:tc>
      </w:tr>
    </w:tbl>
    <w:p w14:paraId="165B6BA0" w14:textId="77777777" w:rsidR="00206A1D" w:rsidRDefault="00206A1D" w:rsidP="005E608D">
      <w:pPr>
        <w:rPr>
          <w:rFonts w:ascii="HG丸ｺﾞｼｯｸM-PRO" w:eastAsia="HG丸ｺﾞｼｯｸM-PRO" w:hAnsi="HG丸ｺﾞｼｯｸM-PRO"/>
          <w:b/>
          <w:u w:val="single"/>
        </w:rPr>
      </w:pPr>
    </w:p>
    <w:p w14:paraId="6FE0E4C3" w14:textId="41CDFC78" w:rsidR="002071A0" w:rsidRPr="00C348BA" w:rsidRDefault="002071A0" w:rsidP="005E608D">
      <w:pPr>
        <w:rPr>
          <w:rFonts w:ascii="HG丸ｺﾞｼｯｸM-PRO" w:eastAsia="HG丸ｺﾞｼｯｸM-PRO" w:hAnsi="HG丸ｺﾞｼｯｸM-PRO"/>
          <w:b/>
          <w:u w:val="single"/>
        </w:rPr>
      </w:pPr>
      <w:r w:rsidRPr="00C348BA">
        <w:rPr>
          <w:rFonts w:ascii="HG丸ｺﾞｼｯｸM-PRO" w:eastAsia="HG丸ｺﾞｼｯｸM-PRO" w:hAnsi="HG丸ｺﾞｼｯｸM-PRO" w:hint="eastAsia"/>
          <w:b/>
          <w:u w:val="single"/>
        </w:rPr>
        <w:t>３　役員</w:t>
      </w:r>
      <w:r w:rsidR="00B35A80" w:rsidRPr="00C348BA">
        <w:rPr>
          <w:rFonts w:ascii="HG丸ｺﾞｼｯｸM-PRO" w:eastAsia="HG丸ｺﾞｼｯｸM-PRO" w:hAnsi="HG丸ｺﾞｼｯｸM-PRO" w:hint="eastAsia"/>
          <w:b/>
          <w:u w:val="single"/>
        </w:rPr>
        <w:t>の選任に係る取扱い</w:t>
      </w:r>
      <w:r w:rsidRPr="00C348BA">
        <w:rPr>
          <w:rFonts w:ascii="HG丸ｺﾞｼｯｸM-PRO" w:eastAsia="HG丸ｺﾞｼｯｸM-PRO" w:hAnsi="HG丸ｺﾞｼｯｸM-PRO" w:hint="eastAsia"/>
          <w:b/>
          <w:u w:val="single"/>
        </w:rPr>
        <w:t>の変更について</w:t>
      </w:r>
    </w:p>
    <w:p w14:paraId="21B4ED20" w14:textId="5FF99FBD" w:rsidR="002071A0" w:rsidRPr="00C348BA" w:rsidRDefault="002071A0" w:rsidP="005E608D">
      <w:pPr>
        <w:ind w:left="210" w:hangingChars="100" w:hanging="210"/>
        <w:rPr>
          <w:rFonts w:ascii="HG丸ｺﾞｼｯｸM-PRO" w:eastAsia="HG丸ｺﾞｼｯｸM-PRO" w:hAnsi="HG丸ｺﾞｼｯｸM-PRO"/>
        </w:rPr>
      </w:pPr>
      <w:r w:rsidRPr="00C348BA">
        <w:rPr>
          <w:rFonts w:ascii="HG丸ｺﾞｼｯｸM-PRO" w:eastAsia="HG丸ｺﾞｼｯｸM-PRO" w:hAnsi="HG丸ｺﾞｼｯｸM-PRO" w:hint="eastAsia"/>
        </w:rPr>
        <w:t xml:space="preserve">　　</w:t>
      </w:r>
      <w:r w:rsidR="009911C9" w:rsidRPr="00C348BA">
        <w:rPr>
          <w:rFonts w:ascii="HG丸ｺﾞｼｯｸM-PRO" w:eastAsia="HG丸ｺﾞｼｯｸM-PRO" w:hAnsi="HG丸ｺﾞｼｯｸM-PRO" w:hint="eastAsia"/>
        </w:rPr>
        <w:t>府職員</w:t>
      </w:r>
      <w:r w:rsidR="00B35A80" w:rsidRPr="00C348BA">
        <w:rPr>
          <w:rFonts w:ascii="HG丸ｺﾞｼｯｸM-PRO" w:eastAsia="HG丸ｺﾞｼｯｸM-PRO" w:hAnsi="HG丸ｺﾞｼｯｸM-PRO" w:hint="eastAsia"/>
        </w:rPr>
        <w:t>の派遣による選任及び府職員の派遣以外の選任</w:t>
      </w:r>
      <w:r w:rsidR="009911C9" w:rsidRPr="00C348BA">
        <w:rPr>
          <w:rFonts w:ascii="HG丸ｺﾞｼｯｸM-PRO" w:eastAsia="HG丸ｺﾞｼｯｸM-PRO" w:hAnsi="HG丸ｺﾞｼｯｸM-PRO" w:hint="eastAsia"/>
        </w:rPr>
        <w:t>に係る取扱い</w:t>
      </w:r>
      <w:r w:rsidR="007F1D39" w:rsidRPr="00C348BA">
        <w:rPr>
          <w:rFonts w:ascii="HG丸ｺﾞｼｯｸM-PRO" w:eastAsia="HG丸ｺﾞｼｯｸM-PRO" w:hAnsi="HG丸ｺﾞｼｯｸM-PRO" w:hint="eastAsia"/>
        </w:rPr>
        <w:t>について</w:t>
      </w:r>
      <w:r w:rsidRPr="00C348BA">
        <w:rPr>
          <w:rFonts w:ascii="HG丸ｺﾞｼｯｸM-PRO" w:eastAsia="HG丸ｺﾞｼｯｸM-PRO" w:hAnsi="HG丸ｺﾞｼｯｸM-PRO" w:hint="eastAsia"/>
        </w:rPr>
        <w:t>、</w:t>
      </w:r>
      <w:r w:rsidR="00506D48" w:rsidRPr="00C348BA">
        <w:rPr>
          <w:rFonts w:ascii="HG丸ｺﾞｼｯｸM-PRO" w:eastAsia="HG丸ｺﾞｼｯｸM-PRO" w:hAnsi="HG丸ｺﾞｼｯｸM-PRO" w:hint="eastAsia"/>
        </w:rPr>
        <w:t>審議を行った結果、</w:t>
      </w:r>
      <w:r w:rsidRPr="00C348BA">
        <w:rPr>
          <w:rFonts w:ascii="HG丸ｺﾞｼｯｸM-PRO" w:eastAsia="HG丸ｺﾞｼｯｸM-PRO" w:hAnsi="HG丸ｺﾞｼｯｸM-PRO" w:hint="eastAsia"/>
        </w:rPr>
        <w:t>以下のとおり変更することは適当と考える。</w:t>
      </w:r>
    </w:p>
    <w:p w14:paraId="31A58D27" w14:textId="205FC2A2" w:rsidR="009911C9" w:rsidRPr="00C348BA" w:rsidRDefault="00206A1D" w:rsidP="005E608D">
      <w:pPr>
        <w:spacing w:beforeLines="50" w:before="180"/>
        <w:ind w:leftChars="100" w:left="421" w:hangingChars="100" w:hanging="211"/>
        <w:rPr>
          <w:rFonts w:ascii="HG丸ｺﾞｼｯｸM-PRO" w:eastAsia="HG丸ｺﾞｼｯｸM-PRO" w:hAnsi="HG丸ｺﾞｼｯｸM-PRO"/>
          <w:b/>
          <w:bCs/>
        </w:rPr>
      </w:pPr>
      <w:r w:rsidRPr="00C348BA">
        <w:rPr>
          <w:rFonts w:ascii="HG丸ｺﾞｼｯｸM-PRO" w:eastAsia="HG丸ｺﾞｼｯｸM-PRO" w:hAnsi="HG丸ｺﾞｼｯｸM-PRO"/>
          <w:b/>
          <w:noProof/>
          <w:szCs w:val="21"/>
        </w:rPr>
        <mc:AlternateContent>
          <mc:Choice Requires="wps">
            <w:drawing>
              <wp:anchor distT="0" distB="0" distL="114300" distR="114300" simplePos="0" relativeHeight="251663360" behindDoc="0" locked="0" layoutInCell="1" allowOverlap="1" wp14:anchorId="5D49D427" wp14:editId="3355C8DE">
                <wp:simplePos x="0" y="0"/>
                <wp:positionH relativeFrom="margin">
                  <wp:posOffset>60960</wp:posOffset>
                </wp:positionH>
                <wp:positionV relativeFrom="paragraph">
                  <wp:posOffset>45084</wp:posOffset>
                </wp:positionV>
                <wp:extent cx="6124575" cy="41243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124575" cy="412432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DD4C7" id="正方形/長方形 5" o:spid="_x0000_s1026" style="position:absolute;left:0;text-align:left;margin-left:4.8pt;margin-top:3.55pt;width:482.25pt;height:3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" filled="f" strokecolor="black [3213]" strokeweight="1pt">
                <w10:wrap anchorx="margin"/>
              </v:rect>
            </w:pict>
          </mc:Fallback>
        </mc:AlternateContent>
      </w:r>
      <w:r w:rsidR="009911C9" w:rsidRPr="00C348BA">
        <w:rPr>
          <w:rFonts w:ascii="HG丸ｺﾞｼｯｸM-PRO" w:eastAsia="HG丸ｺﾞｼｯｸM-PRO" w:hAnsi="HG丸ｺﾞｼｯｸM-PRO" w:hint="eastAsia"/>
          <w:b/>
          <w:bCs/>
        </w:rPr>
        <w:t>＜指定出資法人の役員の選任に係る取扱い＞</w:t>
      </w:r>
    </w:p>
    <w:p w14:paraId="34F9A7D6" w14:textId="2770CA56" w:rsidR="002071A0" w:rsidRDefault="009911C9" w:rsidP="005E608D">
      <w:pPr>
        <w:ind w:leftChars="100" w:left="420" w:hangingChars="100" w:hanging="210"/>
        <w:rPr>
          <w:rFonts w:ascii="HG丸ｺﾞｼｯｸM-PRO" w:eastAsia="HG丸ｺﾞｼｯｸM-PRO" w:hAnsi="HG丸ｺﾞｼｯｸM-PRO"/>
          <w:i/>
          <w:iCs/>
        </w:rPr>
      </w:pPr>
      <w:r w:rsidRPr="00C348BA">
        <w:rPr>
          <w:rFonts w:ascii="HG丸ｺﾞｼｯｸM-PRO" w:eastAsia="HG丸ｺﾞｼｯｸM-PRO" w:hAnsi="HG丸ｺﾞｼｯｸM-PRO" w:hint="eastAsia"/>
        </w:rPr>
        <w:t>（１）府職員の派遣による選任ついて</w:t>
      </w:r>
      <w:r w:rsidR="002071A0" w:rsidRPr="00C348BA">
        <w:rPr>
          <w:rFonts w:ascii="HG丸ｺﾞｼｯｸM-PRO" w:eastAsia="HG丸ｺﾞｼｯｸM-PRO" w:hAnsi="HG丸ｺﾞｼｯｸM-PRO" w:hint="eastAsia"/>
          <w:b/>
          <w:bCs/>
        </w:rPr>
        <w:t xml:space="preserve">　</w:t>
      </w:r>
      <w:r w:rsidR="002071A0" w:rsidRPr="00C348BA">
        <w:rPr>
          <w:rFonts w:ascii="HG丸ｺﾞｼｯｸM-PRO" w:eastAsia="HG丸ｺﾞｼｯｸM-PRO" w:hAnsi="HG丸ｺﾞｼｯｸM-PRO" w:hint="eastAsia"/>
          <w:i/>
          <w:iCs/>
        </w:rPr>
        <w:t>※令和７年12月１日から変更</w:t>
      </w:r>
    </w:p>
    <w:p w14:paraId="2D0F17F7" w14:textId="73E04FAC" w:rsidR="00AC2E43" w:rsidRPr="00D463C0" w:rsidRDefault="00AC2E43" w:rsidP="005E608D">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i/>
          <w:iCs/>
        </w:rPr>
        <w:t xml:space="preserve">　</w:t>
      </w:r>
      <w:r w:rsidRPr="00313A23">
        <w:rPr>
          <w:rFonts w:ascii="HG丸ｺﾞｼｯｸM-PRO" w:eastAsia="HG丸ｺﾞｼｯｸM-PRO" w:hAnsi="HG丸ｺﾞｼｯｸM-PRO" w:hint="eastAsia"/>
        </w:rPr>
        <w:t xml:space="preserve">　</w:t>
      </w:r>
      <w:r w:rsidRPr="00D463C0">
        <w:rPr>
          <w:rFonts w:ascii="HG丸ｺﾞｼｯｸM-PRO" w:eastAsia="HG丸ｺﾞｼｯｸM-PRO" w:hAnsi="HG丸ｺﾞｼｯｸM-PRO" w:hint="eastAsia"/>
        </w:rPr>
        <w:t>府の施策推進等の必要性や府職員の状況等を踏まえ、</w:t>
      </w:r>
      <w:r w:rsidR="005E608D" w:rsidRPr="00D463C0">
        <w:rPr>
          <w:rFonts w:ascii="HG丸ｺﾞｼｯｸM-PRO" w:eastAsia="HG丸ｺﾞｼｯｸM-PRO" w:hAnsi="HG丸ｺﾞｼｯｸM-PRO" w:hint="eastAsia"/>
        </w:rPr>
        <w:t>法人の役員ポストに</w:t>
      </w:r>
      <w:r w:rsidRPr="00D463C0">
        <w:rPr>
          <w:rFonts w:ascii="HG丸ｺﾞｼｯｸM-PRO" w:eastAsia="HG丸ｺﾞｼｯｸM-PRO" w:hAnsi="HG丸ｺﾞｼｯｸM-PRO" w:hint="eastAsia"/>
        </w:rPr>
        <w:t>府職員の派遣等を実施する場合は、以下の手続きを行う。</w:t>
      </w:r>
    </w:p>
    <w:p w14:paraId="26410854" w14:textId="39C17893" w:rsidR="002071A0" w:rsidRPr="00D463C0" w:rsidRDefault="002071A0" w:rsidP="005E608D">
      <w:pPr>
        <w:ind w:leftChars="99" w:left="2476" w:hangingChars="1080" w:hanging="2268"/>
        <w:rPr>
          <w:rFonts w:ascii="HG丸ｺﾞｼｯｸM-PRO" w:eastAsia="HG丸ｺﾞｼｯｸM-PRO" w:hAnsi="HG丸ｺﾞｼｯｸM-PRO"/>
        </w:rPr>
      </w:pPr>
      <w:r w:rsidRPr="00D463C0">
        <w:rPr>
          <w:rFonts w:ascii="HG丸ｺﾞｼｯｸM-PRO" w:eastAsia="HG丸ｺﾞｼｯｸM-PRO" w:hAnsi="HG丸ｺﾞｼｯｸM-PRO" w:hint="eastAsia"/>
        </w:rPr>
        <w:t xml:space="preserve">　○　</w:t>
      </w:r>
      <w:r w:rsidR="00CF74EF" w:rsidRPr="00D463C0">
        <w:rPr>
          <w:rFonts w:ascii="HG丸ｺﾞｼｯｸM-PRO" w:eastAsia="HG丸ｺﾞｼｯｸM-PRO" w:hAnsi="HG丸ｺﾞｼｯｸM-PRO" w:hint="eastAsia"/>
          <w:spacing w:val="52"/>
          <w:kern w:val="0"/>
          <w:fitText w:val="1470" w:id="-617392127"/>
        </w:rPr>
        <w:t>派遣の開</w:t>
      </w:r>
      <w:r w:rsidR="00CF74EF" w:rsidRPr="00D463C0">
        <w:rPr>
          <w:rFonts w:ascii="HG丸ｺﾞｼｯｸM-PRO" w:eastAsia="HG丸ｺﾞｼｯｸM-PRO" w:hAnsi="HG丸ｺﾞｼｯｸM-PRO" w:hint="eastAsia"/>
          <w:spacing w:val="2"/>
          <w:kern w:val="0"/>
          <w:fitText w:val="1470" w:id="-617392127"/>
        </w:rPr>
        <w:t>始</w:t>
      </w:r>
      <w:r w:rsidR="008E2D90" w:rsidRPr="00D463C0">
        <w:rPr>
          <w:rFonts w:ascii="HG丸ｺﾞｼｯｸM-PRO" w:eastAsia="HG丸ｺﾞｼｯｸM-PRO" w:hAnsi="HG丸ｺﾞｼｯｸM-PRO" w:hint="eastAsia"/>
        </w:rPr>
        <w:t>：</w:t>
      </w:r>
      <w:r w:rsidRPr="00D463C0">
        <w:rPr>
          <w:rFonts w:ascii="HG丸ｺﾞｼｯｸM-PRO" w:eastAsia="HG丸ｺﾞｼｯｸM-PRO" w:hAnsi="HG丸ｺﾞｼｯｸM-PRO" w:hint="eastAsia"/>
        </w:rPr>
        <w:t>府の施策推進等の必要性から、法人の役員</w:t>
      </w:r>
      <w:r w:rsidR="00FB4B5E" w:rsidRPr="00D463C0">
        <w:rPr>
          <w:rFonts w:ascii="HG丸ｺﾞｼｯｸM-PRO" w:eastAsia="HG丸ｺﾞｼｯｸM-PRO" w:hAnsi="HG丸ｺﾞｼｯｸM-PRO" w:hint="eastAsia"/>
        </w:rPr>
        <w:t>ポスト</w:t>
      </w:r>
      <w:r w:rsidRPr="00D463C0">
        <w:rPr>
          <w:rFonts w:ascii="HG丸ｺﾞｼｯｸM-PRO" w:eastAsia="HG丸ｺﾞｼｯｸM-PRO" w:hAnsi="HG丸ｺﾞｼｯｸM-PRO" w:hint="eastAsia"/>
        </w:rPr>
        <w:t>に府職員の派遣を行う場合は、審議会に意見を聴く。</w:t>
      </w:r>
    </w:p>
    <w:p w14:paraId="27E94EB1" w14:textId="58DF99C9" w:rsidR="002071A0" w:rsidRPr="00D463C0" w:rsidRDefault="002071A0" w:rsidP="005E608D">
      <w:pPr>
        <w:ind w:leftChars="99" w:left="2476" w:hangingChars="1080" w:hanging="2268"/>
        <w:rPr>
          <w:rFonts w:ascii="HG丸ｺﾞｼｯｸM-PRO" w:eastAsia="HG丸ｺﾞｼｯｸM-PRO" w:hAnsi="HG丸ｺﾞｼｯｸM-PRO"/>
        </w:rPr>
      </w:pPr>
      <w:r w:rsidRPr="00D463C0">
        <w:rPr>
          <w:rFonts w:ascii="HG丸ｺﾞｼｯｸM-PRO" w:eastAsia="HG丸ｺﾞｼｯｸM-PRO" w:hAnsi="HG丸ｺﾞｼｯｸM-PRO" w:hint="eastAsia"/>
        </w:rPr>
        <w:t xml:space="preserve">　○　</w:t>
      </w:r>
      <w:r w:rsidR="008E2D90" w:rsidRPr="00D463C0">
        <w:rPr>
          <w:rFonts w:ascii="HG丸ｺﾞｼｯｸM-PRO" w:eastAsia="HG丸ｺﾞｼｯｸM-PRO" w:hAnsi="HG丸ｺﾞｼｯｸM-PRO" w:hint="eastAsia"/>
          <w:spacing w:val="52"/>
          <w:kern w:val="0"/>
          <w:fitText w:val="1470" w:id="-622129407"/>
        </w:rPr>
        <w:t>派遣の停</w:t>
      </w:r>
      <w:r w:rsidR="008E2D90" w:rsidRPr="00D463C0">
        <w:rPr>
          <w:rFonts w:ascii="HG丸ｺﾞｼｯｸM-PRO" w:eastAsia="HG丸ｺﾞｼｯｸM-PRO" w:hAnsi="HG丸ｺﾞｼｯｸM-PRO" w:hint="eastAsia"/>
          <w:spacing w:val="2"/>
          <w:kern w:val="0"/>
          <w:fitText w:val="1470" w:id="-622129407"/>
        </w:rPr>
        <w:t>止</w:t>
      </w:r>
      <w:r w:rsidR="008E2D90" w:rsidRPr="00D463C0">
        <w:rPr>
          <w:rFonts w:ascii="HG丸ｺﾞｼｯｸM-PRO" w:eastAsia="HG丸ｺﾞｼｯｸM-PRO" w:hAnsi="HG丸ｺﾞｼｯｸM-PRO" w:hint="eastAsia"/>
        </w:rPr>
        <w:t>：</w:t>
      </w:r>
      <w:r w:rsidRPr="00D463C0">
        <w:rPr>
          <w:rFonts w:ascii="HG丸ｺﾞｼｯｸM-PRO" w:eastAsia="HG丸ｺﾞｼｯｸM-PRO" w:hAnsi="HG丸ｺﾞｼｯｸM-PRO" w:hint="eastAsia"/>
        </w:rPr>
        <w:t>府職員の派遣が認められている役員</w:t>
      </w:r>
      <w:r w:rsidR="00FB4B5E" w:rsidRPr="00D463C0">
        <w:rPr>
          <w:rFonts w:ascii="HG丸ｺﾞｼｯｸM-PRO" w:eastAsia="HG丸ｺﾞｼｯｸM-PRO" w:hAnsi="HG丸ｺﾞｼｯｸM-PRO" w:hint="eastAsia"/>
        </w:rPr>
        <w:t>ポスト</w:t>
      </w:r>
      <w:r w:rsidRPr="00D463C0">
        <w:rPr>
          <w:rFonts w:ascii="HG丸ｺﾞｼｯｸM-PRO" w:eastAsia="HG丸ｺﾞｼｯｸM-PRO" w:hAnsi="HG丸ｺﾞｼｯｸM-PRO" w:hint="eastAsia"/>
        </w:rPr>
        <w:t>について、派遣の必要性に変化はないものの、府職員の状況等から、一時的に派遣を停止する場合は、審議会に報告する。</w:t>
      </w:r>
    </w:p>
    <w:p w14:paraId="3C7C9D6A" w14:textId="5AE4728C" w:rsidR="002071A0" w:rsidRPr="00D463C0" w:rsidRDefault="002071A0" w:rsidP="005E608D">
      <w:pPr>
        <w:ind w:leftChars="99" w:left="2476" w:hangingChars="1080" w:hanging="2268"/>
        <w:rPr>
          <w:rFonts w:ascii="HG丸ｺﾞｼｯｸM-PRO" w:eastAsia="HG丸ｺﾞｼｯｸM-PRO" w:hAnsi="HG丸ｺﾞｼｯｸM-PRO"/>
        </w:rPr>
      </w:pPr>
      <w:r w:rsidRPr="00D463C0">
        <w:rPr>
          <w:rFonts w:ascii="HG丸ｺﾞｼｯｸM-PRO" w:eastAsia="HG丸ｺﾞｼｯｸM-PRO" w:hAnsi="HG丸ｺﾞｼｯｸM-PRO" w:hint="eastAsia"/>
        </w:rPr>
        <w:t xml:space="preserve">　○　</w:t>
      </w:r>
      <w:r w:rsidR="008E2D90" w:rsidRPr="00D463C0">
        <w:rPr>
          <w:rFonts w:ascii="HG丸ｺﾞｼｯｸM-PRO" w:eastAsia="HG丸ｺﾞｼｯｸM-PRO" w:hAnsi="HG丸ｺﾞｼｯｸM-PRO" w:hint="eastAsia"/>
          <w:spacing w:val="52"/>
          <w:kern w:val="0"/>
          <w:fitText w:val="1470" w:id="-622129406"/>
        </w:rPr>
        <w:t>派遣の再</w:t>
      </w:r>
      <w:r w:rsidR="008E2D90" w:rsidRPr="00D463C0">
        <w:rPr>
          <w:rFonts w:ascii="HG丸ｺﾞｼｯｸM-PRO" w:eastAsia="HG丸ｺﾞｼｯｸM-PRO" w:hAnsi="HG丸ｺﾞｼｯｸM-PRO" w:hint="eastAsia"/>
          <w:spacing w:val="2"/>
          <w:kern w:val="0"/>
          <w:fitText w:val="1470" w:id="-622129406"/>
        </w:rPr>
        <w:t>開</w:t>
      </w:r>
      <w:r w:rsidR="008E2D90" w:rsidRPr="00D463C0">
        <w:rPr>
          <w:rFonts w:ascii="HG丸ｺﾞｼｯｸM-PRO" w:eastAsia="HG丸ｺﾞｼｯｸM-PRO" w:hAnsi="HG丸ｺﾞｼｯｸM-PRO" w:hint="eastAsia"/>
        </w:rPr>
        <w:t>：</w:t>
      </w:r>
      <w:r w:rsidRPr="00D463C0">
        <w:rPr>
          <w:rFonts w:ascii="HG丸ｺﾞｼｯｸM-PRO" w:eastAsia="HG丸ｺﾞｼｯｸM-PRO" w:hAnsi="HG丸ｺﾞｼｯｸM-PRO" w:hint="eastAsia"/>
        </w:rPr>
        <w:t>府職員の派遣を停止している役員</w:t>
      </w:r>
      <w:r w:rsidR="00FB4B5E" w:rsidRPr="00D463C0">
        <w:rPr>
          <w:rFonts w:ascii="HG丸ｺﾞｼｯｸM-PRO" w:eastAsia="HG丸ｺﾞｼｯｸM-PRO" w:hAnsi="HG丸ｺﾞｼｯｸM-PRO" w:hint="eastAsia"/>
        </w:rPr>
        <w:t>ポスト</w:t>
      </w:r>
      <w:r w:rsidRPr="00D463C0">
        <w:rPr>
          <w:rFonts w:ascii="HG丸ｺﾞｼｯｸM-PRO" w:eastAsia="HG丸ｺﾞｼｯｸM-PRO" w:hAnsi="HG丸ｺﾞｼｯｸM-PRO" w:hint="eastAsia"/>
        </w:rPr>
        <w:t>について、府職員の派遣を再開する場合は、審議会に報告する。</w:t>
      </w:r>
    </w:p>
    <w:p w14:paraId="13AFBF6E" w14:textId="120D45FC" w:rsidR="002071A0" w:rsidRPr="00D463C0" w:rsidRDefault="002071A0" w:rsidP="005E608D">
      <w:pPr>
        <w:ind w:leftChars="99" w:left="2476" w:hangingChars="1080" w:hanging="2268"/>
        <w:rPr>
          <w:rFonts w:ascii="HG丸ｺﾞｼｯｸM-PRO" w:eastAsia="HG丸ｺﾞｼｯｸM-PRO" w:hAnsi="HG丸ｺﾞｼｯｸM-PRO"/>
        </w:rPr>
      </w:pPr>
      <w:r w:rsidRPr="00D463C0">
        <w:rPr>
          <w:rFonts w:ascii="HG丸ｺﾞｼｯｸM-PRO" w:eastAsia="HG丸ｺﾞｼｯｸM-PRO" w:hAnsi="HG丸ｺﾞｼｯｸM-PRO" w:hint="eastAsia"/>
        </w:rPr>
        <w:t xml:space="preserve">　○　</w:t>
      </w:r>
      <w:r w:rsidR="008E2D90" w:rsidRPr="00D463C0">
        <w:rPr>
          <w:rFonts w:ascii="HG丸ｺﾞｼｯｸM-PRO" w:eastAsia="HG丸ｺﾞｼｯｸM-PRO" w:hAnsi="HG丸ｺﾞｼｯｸM-PRO" w:hint="eastAsia"/>
          <w:w w:val="70"/>
          <w:kern w:val="0"/>
          <w:fitText w:val="1470" w:id="-622129663"/>
        </w:rPr>
        <w:t>派遣の</w:t>
      </w:r>
      <w:r w:rsidR="00FB4B5E" w:rsidRPr="00D463C0">
        <w:rPr>
          <w:rFonts w:ascii="HG丸ｺﾞｼｯｸM-PRO" w:eastAsia="HG丸ｺﾞｼｯｸM-PRO" w:hAnsi="HG丸ｺﾞｼｯｸM-PRO" w:hint="eastAsia"/>
          <w:w w:val="70"/>
          <w:kern w:val="0"/>
          <w:fitText w:val="1470" w:id="-622129663"/>
        </w:rPr>
        <w:t>終了（</w:t>
      </w:r>
      <w:r w:rsidR="008E2D90" w:rsidRPr="00D463C0">
        <w:rPr>
          <w:rFonts w:ascii="HG丸ｺﾞｼｯｸM-PRO" w:eastAsia="HG丸ｺﾞｼｯｸM-PRO" w:hAnsi="HG丸ｺﾞｼｯｸM-PRO" w:hint="eastAsia"/>
          <w:w w:val="70"/>
          <w:kern w:val="0"/>
          <w:fitText w:val="1470" w:id="-622129663"/>
        </w:rPr>
        <w:t>引揚げ</w:t>
      </w:r>
      <w:r w:rsidR="00FB4B5E" w:rsidRPr="00D463C0">
        <w:rPr>
          <w:rFonts w:ascii="HG丸ｺﾞｼｯｸM-PRO" w:eastAsia="HG丸ｺﾞｼｯｸM-PRO" w:hAnsi="HG丸ｺﾞｼｯｸM-PRO" w:hint="eastAsia"/>
          <w:spacing w:val="4"/>
          <w:w w:val="70"/>
          <w:kern w:val="0"/>
          <w:fitText w:val="1470" w:id="-622129663"/>
        </w:rPr>
        <w:t>）</w:t>
      </w:r>
      <w:r w:rsidR="008E2D90" w:rsidRPr="00D463C0">
        <w:rPr>
          <w:rFonts w:ascii="HG丸ｺﾞｼｯｸM-PRO" w:eastAsia="HG丸ｺﾞｼｯｸM-PRO" w:hAnsi="HG丸ｺﾞｼｯｸM-PRO" w:hint="eastAsia"/>
        </w:rPr>
        <w:t>：</w:t>
      </w:r>
      <w:r w:rsidR="00FB4B5E" w:rsidRPr="00D463C0">
        <w:rPr>
          <w:rFonts w:ascii="HG丸ｺﾞｼｯｸM-PRO" w:eastAsia="HG丸ｺﾞｼｯｸM-PRO" w:hAnsi="HG丸ｺﾞｼｯｸM-PRO" w:hint="eastAsia"/>
        </w:rPr>
        <w:t>府職員の派遣が認められている役員ポストについて、</w:t>
      </w:r>
      <w:r w:rsidRPr="00D463C0">
        <w:rPr>
          <w:rFonts w:ascii="HG丸ｺﾞｼｯｸM-PRO" w:eastAsia="HG丸ｺﾞｼｯｸM-PRO" w:hAnsi="HG丸ｺﾞｼｯｸM-PRO" w:hint="eastAsia"/>
        </w:rPr>
        <w:t>派遣の必要性に変化があり、派遣</w:t>
      </w:r>
      <w:r w:rsidR="00FB4B5E" w:rsidRPr="00D463C0">
        <w:rPr>
          <w:rFonts w:ascii="HG丸ｺﾞｼｯｸM-PRO" w:eastAsia="HG丸ｺﾞｼｯｸM-PRO" w:hAnsi="HG丸ｺﾞｼｯｸM-PRO" w:hint="eastAsia"/>
        </w:rPr>
        <w:t>を終了する</w:t>
      </w:r>
      <w:r w:rsidRPr="00D463C0">
        <w:rPr>
          <w:rFonts w:ascii="HG丸ｺﾞｼｯｸM-PRO" w:eastAsia="HG丸ｺﾞｼｯｸM-PRO" w:hAnsi="HG丸ｺﾞｼｯｸM-PRO" w:hint="eastAsia"/>
        </w:rPr>
        <w:t>場合は、審議会に報告する。</w:t>
      </w:r>
    </w:p>
    <w:p w14:paraId="72827C2F" w14:textId="5643D6BD" w:rsidR="009911C9" w:rsidRDefault="009911C9" w:rsidP="00313A23">
      <w:pPr>
        <w:spacing w:beforeLines="50" w:before="180"/>
        <w:ind w:leftChars="100" w:left="420" w:hangingChars="100" w:hanging="210"/>
        <w:rPr>
          <w:rFonts w:ascii="HG丸ｺﾞｼｯｸM-PRO" w:eastAsia="HG丸ｺﾞｼｯｸM-PRO" w:hAnsi="HG丸ｺﾞｼｯｸM-PRO"/>
          <w:i/>
          <w:iCs/>
        </w:rPr>
      </w:pPr>
      <w:r w:rsidRPr="00D463C0">
        <w:rPr>
          <w:rFonts w:ascii="HG丸ｺﾞｼｯｸM-PRO" w:eastAsia="HG丸ｺﾞｼｯｸM-PRO" w:hAnsi="HG丸ｺﾞｼｯｸM-PRO" w:hint="eastAsia"/>
        </w:rPr>
        <w:t>（２）</w:t>
      </w:r>
      <w:r w:rsidR="00F042BF" w:rsidRPr="00D463C0">
        <w:rPr>
          <w:rFonts w:ascii="HG丸ｺﾞｼｯｸM-PRO" w:eastAsia="HG丸ｺﾞｼｯｸM-PRO" w:hAnsi="HG丸ｺﾞｼｯｸM-PRO" w:hint="eastAsia"/>
        </w:rPr>
        <w:t>公募手続き等による</w:t>
      </w:r>
      <w:r w:rsidRPr="00D463C0">
        <w:rPr>
          <w:rFonts w:ascii="HG丸ｺﾞｼｯｸM-PRO" w:eastAsia="HG丸ｺﾞｼｯｸM-PRO" w:hAnsi="HG丸ｺﾞｼｯｸM-PRO" w:hint="eastAsia"/>
        </w:rPr>
        <w:t>選任について</w:t>
      </w: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i/>
          <w:iCs/>
        </w:rPr>
        <w:t>※令和８年４月１日から変更</w:t>
      </w:r>
    </w:p>
    <w:p w14:paraId="12E30200" w14:textId="3D676DAC" w:rsidR="009911C9" w:rsidRPr="00BF271A" w:rsidRDefault="009911C9" w:rsidP="009911C9">
      <w:pPr>
        <w:ind w:leftChars="199" w:left="706"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法人が役員の選任に際して、府退職者等も役員候補者</w:t>
      </w:r>
      <w:r w:rsidRPr="00BF271A">
        <w:rPr>
          <w:rFonts w:ascii="HG丸ｺﾞｼｯｸM-PRO" w:eastAsia="HG丸ｺﾞｼｯｸM-PRO" w:hAnsi="HG丸ｺﾞｼｯｸM-PRO" w:hint="eastAsia"/>
        </w:rPr>
        <w:t>の選考対象に含めようとする場合は、公募手続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により、その候補者を決定</w:t>
      </w:r>
      <w:r>
        <w:rPr>
          <w:rFonts w:ascii="HG丸ｺﾞｼｯｸM-PRO" w:eastAsia="HG丸ｺﾞｼｯｸM-PRO" w:hAnsi="HG丸ｺﾞｼｯｸM-PRO" w:hint="eastAsia"/>
        </w:rPr>
        <w:t>する</w:t>
      </w:r>
      <w:r w:rsidRPr="00BF271A">
        <w:rPr>
          <w:rFonts w:ascii="HG丸ｺﾞｼｯｸM-PRO" w:eastAsia="HG丸ｺﾞｼｯｸM-PRO" w:hAnsi="HG丸ｺﾞｼｯｸM-PRO" w:hint="eastAsia"/>
        </w:rPr>
        <w:t>。（法人が府</w:t>
      </w:r>
      <w:r>
        <w:rPr>
          <w:rFonts w:ascii="HG丸ｺﾞｼｯｸM-PRO" w:eastAsia="HG丸ｺﾞｼｯｸM-PRO" w:hAnsi="HG丸ｺﾞｼｯｸM-PRO" w:hint="eastAsia"/>
        </w:rPr>
        <w:t>退職者</w:t>
      </w:r>
      <w:r w:rsidRPr="00BF271A">
        <w:rPr>
          <w:rFonts w:ascii="HG丸ｺﾞｼｯｸM-PRO" w:eastAsia="HG丸ｺﾞｼｯｸM-PRO" w:hAnsi="HG丸ｺﾞｼｯｸM-PRO" w:hint="eastAsia"/>
        </w:rPr>
        <w:t>を選考対象から除外する場合、公募手続</w:t>
      </w:r>
      <w:r>
        <w:rPr>
          <w:rFonts w:ascii="HG丸ｺﾞｼｯｸM-PRO" w:eastAsia="HG丸ｺﾞｼｯｸM-PRO" w:hAnsi="HG丸ｺﾞｼｯｸM-PRO" w:hint="eastAsia"/>
        </w:rPr>
        <w:t>き</w:t>
      </w:r>
      <w:r w:rsidRPr="00BF271A">
        <w:rPr>
          <w:rFonts w:ascii="HG丸ｺﾞｼｯｸM-PRO" w:eastAsia="HG丸ｺﾞｼｯｸM-PRO" w:hAnsi="HG丸ｺﾞｼｯｸM-PRO" w:hint="eastAsia"/>
        </w:rPr>
        <w:t>の義務付けはなく、選考方法は法人の判断による）</w:t>
      </w:r>
    </w:p>
    <w:p w14:paraId="4DAD68E8" w14:textId="13A65861" w:rsidR="009911C9" w:rsidRDefault="005E608D" w:rsidP="009911C9">
      <w:pPr>
        <w:ind w:leftChars="199" w:left="707" w:hangingChars="137" w:hanging="289"/>
        <w:rPr>
          <w:rFonts w:ascii="HG丸ｺﾞｼｯｸM-PRO" w:eastAsia="HG丸ｺﾞｼｯｸM-PRO" w:hAnsi="HG丸ｺﾞｼｯｸM-PRO"/>
        </w:rPr>
      </w:pPr>
      <w:r w:rsidRPr="00FB4B5E">
        <w:rPr>
          <w:rFonts w:ascii="HG丸ｺﾞｼｯｸM-PRO" w:eastAsia="HG丸ｺﾞｼｯｸM-PRO" w:hAnsi="HG丸ｺﾞｼｯｸM-PRO"/>
          <w:b/>
          <w:noProof/>
          <w:szCs w:val="21"/>
        </w:rPr>
        <mc:AlternateContent>
          <mc:Choice Requires="wps">
            <w:drawing>
              <wp:anchor distT="0" distB="0" distL="114300" distR="114300" simplePos="0" relativeHeight="251661312" behindDoc="0" locked="0" layoutInCell="1" allowOverlap="1" wp14:anchorId="3588A4EC" wp14:editId="33DC39AC">
                <wp:simplePos x="0" y="0"/>
                <wp:positionH relativeFrom="margin">
                  <wp:posOffset>127635</wp:posOffset>
                </wp:positionH>
                <wp:positionV relativeFrom="paragraph">
                  <wp:posOffset>-15240</wp:posOffset>
                </wp:positionV>
                <wp:extent cx="6124575" cy="69246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6124575" cy="6924675"/>
                        </a:xfrm>
                        <a:prstGeom prst="rect">
                          <a:avLst/>
                        </a:prstGeom>
                        <a:noFill/>
                        <a:ln w="127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61C47" id="正方形/長方形 4" o:spid="_x0000_s1026" style="position:absolute;left:0;text-align:left;margin-left:10.05pt;margin-top:-1.2pt;width:482.25pt;height:54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" filled="f" strokecolor="black [3213]" strokeweight="1pt">
                <w10:wrap anchorx="margin"/>
              </v:rect>
            </w:pict>
          </mc:Fallback>
        </mc:AlternateContent>
      </w:r>
      <w:r w:rsidR="009911C9" w:rsidRPr="00BF271A">
        <w:rPr>
          <w:rFonts w:ascii="HG丸ｺﾞｼｯｸM-PRO" w:eastAsia="HG丸ｺﾞｼｯｸM-PRO" w:hAnsi="HG丸ｺﾞｼｯｸM-PRO" w:hint="eastAsia"/>
        </w:rPr>
        <w:t>○　ただし、以下の事由に該当する場合、法人は公募手続</w:t>
      </w:r>
      <w:r w:rsidR="009911C9">
        <w:rPr>
          <w:rFonts w:ascii="HG丸ｺﾞｼｯｸM-PRO" w:eastAsia="HG丸ｺﾞｼｯｸM-PRO" w:hAnsi="HG丸ｺﾞｼｯｸM-PRO" w:hint="eastAsia"/>
        </w:rPr>
        <w:t>き</w:t>
      </w:r>
      <w:r w:rsidR="009911C9" w:rsidRPr="00BF271A">
        <w:rPr>
          <w:rFonts w:ascii="HG丸ｺﾞｼｯｸM-PRO" w:eastAsia="HG丸ｺﾞｼｯｸM-PRO" w:hAnsi="HG丸ｺﾞｼｯｸM-PRO" w:hint="eastAsia"/>
        </w:rPr>
        <w:t>によらず府</w:t>
      </w:r>
      <w:r w:rsidR="009911C9">
        <w:rPr>
          <w:rFonts w:ascii="HG丸ｺﾞｼｯｸM-PRO" w:eastAsia="HG丸ｺﾞｼｯｸM-PRO" w:hAnsi="HG丸ｺﾞｼｯｸM-PRO" w:hint="eastAsia"/>
        </w:rPr>
        <w:t>退職者</w:t>
      </w:r>
      <w:r w:rsidR="009911C9" w:rsidRPr="00BF271A">
        <w:rPr>
          <w:rFonts w:ascii="HG丸ｺﾞｼｯｸM-PRO" w:eastAsia="HG丸ｺﾞｼｯｸM-PRO" w:hAnsi="HG丸ｺﾞｼｯｸM-PRO" w:hint="eastAsia"/>
        </w:rPr>
        <w:t>を役員候補者に決定することができる。</w:t>
      </w:r>
    </w:p>
    <w:p w14:paraId="109E66B9" w14:textId="0F0FB34A" w:rsidR="009911C9" w:rsidRPr="00FB4B5E" w:rsidRDefault="009911C9" w:rsidP="009911C9">
      <w:pPr>
        <w:spacing w:beforeLines="30" w:before="108"/>
        <w:ind w:firstLineChars="300" w:firstLine="630"/>
        <w:rPr>
          <w:rFonts w:ascii="HG丸ｺﾞｼｯｸM-PRO" w:eastAsia="HG丸ｺﾞｼｯｸM-PRO" w:hAnsi="HG丸ｺﾞｼｯｸM-PRO"/>
        </w:rPr>
      </w:pPr>
      <w:r w:rsidRPr="00FB4B5E">
        <w:rPr>
          <w:rFonts w:ascii="HG丸ｺﾞｼｯｸM-PRO" w:eastAsia="HG丸ｺﾞｼｯｸM-PRO" w:hAnsi="HG丸ｺﾞｼｯｸM-PRO" w:hint="eastAsia"/>
        </w:rPr>
        <w:t>≪公募の例外事由≫</w:t>
      </w:r>
    </w:p>
    <w:p w14:paraId="27D783E7" w14:textId="567C1E97" w:rsidR="009911C9" w:rsidRPr="00FB4B5E" w:rsidRDefault="009911C9" w:rsidP="009911C9">
      <w:pPr>
        <w:ind w:leftChars="99" w:left="991" w:hangingChars="373" w:hanging="783"/>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①　公募により選任することが困難であることについて合理的な理由があり、府退職者を役員に就任させる必要があるとき</w:t>
      </w:r>
    </w:p>
    <w:p w14:paraId="11EBED58" w14:textId="51CB3850" w:rsidR="009911C9" w:rsidRPr="00FB4B5E" w:rsidRDefault="009911C9" w:rsidP="009911C9">
      <w:pPr>
        <w:ind w:leftChars="99" w:left="991" w:hangingChars="373" w:hanging="783"/>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②　公募を実施したが応募がない場合で、府退職者を就任させることについて、客観的に合理的な理由があるとき</w:t>
      </w:r>
    </w:p>
    <w:p w14:paraId="22FCF3D4" w14:textId="1E266D40" w:rsidR="009911C9" w:rsidRPr="00FB4B5E" w:rsidRDefault="009911C9" w:rsidP="009911C9">
      <w:pPr>
        <w:ind w:leftChars="100" w:left="840" w:hangingChars="300" w:hanging="63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③　役員の欠員その他緊急やむを得ない事情により、府退職者を暫定的に就任させるとき</w:t>
      </w:r>
    </w:p>
    <w:p w14:paraId="5D22E1F5" w14:textId="13E00180" w:rsidR="009911C9" w:rsidRPr="00FB4B5E" w:rsidRDefault="009911C9" w:rsidP="009911C9">
      <w:pPr>
        <w:spacing w:beforeLines="50" w:before="180"/>
        <w:ind w:leftChars="200" w:left="708" w:hangingChars="137" w:hanging="288"/>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r w:rsidR="00157E67" w:rsidRPr="00FB4B5E">
        <w:rPr>
          <w:rFonts w:ascii="HG丸ｺﾞｼｯｸM-PRO" w:eastAsia="HG丸ｺﾞｼｯｸM-PRO" w:hAnsi="HG丸ｺﾞｼｯｸM-PRO" w:hint="eastAsia"/>
        </w:rPr>
        <w:t>法人が、例外規定に基づき、</w:t>
      </w:r>
      <w:r w:rsidRPr="00FB4B5E">
        <w:rPr>
          <w:rFonts w:ascii="HG丸ｺﾞｼｯｸM-PRO" w:eastAsia="HG丸ｺﾞｼｯｸM-PRO" w:hAnsi="HG丸ｺﾞｼｯｸM-PRO" w:hint="eastAsia"/>
        </w:rPr>
        <w:t>公募手続きによらず府退職者を選任する場合は、以下の手続きを行う。</w:t>
      </w:r>
    </w:p>
    <w:p w14:paraId="1E435AF5" w14:textId="60098CBF" w:rsidR="009911C9" w:rsidRPr="00FB4B5E" w:rsidRDefault="009911C9" w:rsidP="00FB4B5E">
      <w:pPr>
        <w:spacing w:beforeLines="30" w:before="108"/>
        <w:ind w:firstLineChars="300" w:firstLine="632"/>
        <w:rPr>
          <w:rFonts w:ascii="HG丸ｺﾞｼｯｸM-PRO" w:eastAsia="HG丸ｺﾞｼｯｸM-PRO" w:hAnsi="HG丸ｺﾞｼｯｸM-PRO"/>
          <w:b/>
          <w:bCs/>
        </w:rPr>
      </w:pPr>
      <w:r w:rsidRPr="00FB4B5E">
        <w:rPr>
          <w:rFonts w:ascii="HG丸ｺﾞｼｯｸM-PRO" w:eastAsia="HG丸ｺﾞｼｯｸM-PRO" w:hAnsi="HG丸ｺﾞｼｯｸM-PRO" w:hint="eastAsia"/>
          <w:b/>
          <w:bCs/>
        </w:rPr>
        <w:t>【</w:t>
      </w:r>
      <w:r w:rsidRPr="00FB4B5E">
        <w:rPr>
          <w:rFonts w:ascii="HG丸ｺﾞｼｯｸM-PRO" w:eastAsia="HG丸ｺﾞｼｯｸM-PRO" w:hAnsi="HG丸ｺﾞｼｯｸM-PRO" w:cs="ＭＳ 明朝" w:hint="eastAsia"/>
          <w:b/>
          <w:bCs/>
        </w:rPr>
        <w:t>例外事由①に該当する場合】</w:t>
      </w:r>
    </w:p>
    <w:p w14:paraId="19053283" w14:textId="692A559F" w:rsidR="009911C9" w:rsidRPr="00FB4B5E" w:rsidRDefault="009911C9" w:rsidP="009911C9">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w:t>
      </w:r>
      <w:bookmarkStart w:id="2" w:name="_Hlk208566515"/>
      <w:r w:rsidRPr="00FB4B5E">
        <w:rPr>
          <w:rFonts w:ascii="HG丸ｺﾞｼｯｸM-PRO" w:eastAsia="HG丸ｺﾞｼｯｸM-PRO" w:hAnsi="HG丸ｺﾞｼｯｸM-PRO" w:cs="ＭＳ 明朝" w:hint="eastAsia"/>
        </w:rPr>
        <w:t>（１）</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ＭＳ 明朝" w:hint="eastAsia"/>
        </w:rPr>
        <w:t>ポスト</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ＭＳ 明朝" w:hint="eastAsia"/>
        </w:rPr>
        <w:t>に関する府との協議及び審議会の意見聴取</w:t>
      </w:r>
      <w:bookmarkEnd w:id="2"/>
    </w:p>
    <w:p w14:paraId="776F8655" w14:textId="4F5894B1" w:rsidR="009911C9" w:rsidRPr="00FB4B5E" w:rsidRDefault="009911C9" w:rsidP="009911C9">
      <w:pPr>
        <w:ind w:leftChars="300" w:left="1134" w:hangingChars="240" w:hanging="504"/>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・法人が、公募手続きによらず府退職者を選任するポストについて、府と協議する。</w:t>
      </w:r>
    </w:p>
    <w:p w14:paraId="0C81544E" w14:textId="1BFB0D2A" w:rsidR="009911C9" w:rsidRPr="00FB4B5E" w:rsidRDefault="009911C9" w:rsidP="009911C9">
      <w:pPr>
        <w:ind w:leftChars="200" w:left="420"/>
        <w:rPr>
          <w:rFonts w:ascii="HG丸ｺﾞｼｯｸM-PRO" w:eastAsia="HG丸ｺﾞｼｯｸM-PRO" w:hAnsi="HG丸ｺﾞｼｯｸM-PRO"/>
        </w:rPr>
      </w:pPr>
      <w:r w:rsidRPr="00FB4B5E">
        <w:rPr>
          <w:rFonts w:ascii="HG丸ｺﾞｼｯｸM-PRO" w:eastAsia="HG丸ｺﾞｼｯｸM-PRO" w:hAnsi="HG丸ｺﾞｼｯｸM-PRO" w:hint="eastAsia"/>
        </w:rPr>
        <w:t xml:space="preserve">　　　・府が協議に同意しようとするときは、審議会の意見を聴く。</w:t>
      </w:r>
    </w:p>
    <w:p w14:paraId="6A82BD65" w14:textId="52C2A256" w:rsidR="00162695" w:rsidRPr="00FB4B5E" w:rsidRDefault="009911C9" w:rsidP="00162695">
      <w:pPr>
        <w:ind w:leftChars="200" w:left="1275" w:hangingChars="407" w:hanging="855"/>
        <w:rPr>
          <w:rFonts w:ascii="HG丸ｺﾞｼｯｸM-PRO" w:eastAsia="HG丸ｺﾞｼｯｸM-PRO" w:hAnsi="HG丸ｺﾞｼｯｸM-PRO"/>
          <w:i/>
          <w:iCs/>
          <w:sz w:val="18"/>
          <w:szCs w:val="20"/>
        </w:rPr>
      </w:pPr>
      <w:r w:rsidRPr="00FB4B5E">
        <w:rPr>
          <w:rFonts w:ascii="HG丸ｺﾞｼｯｸM-PRO" w:eastAsia="HG丸ｺﾞｼｯｸM-PRO" w:hAnsi="HG丸ｺﾞｼｯｸM-PRO" w:hint="eastAsia"/>
        </w:rPr>
        <w:t xml:space="preserve">　　</w:t>
      </w:r>
      <w:r w:rsidR="00162695">
        <w:rPr>
          <w:rFonts w:ascii="HG丸ｺﾞｼｯｸM-PRO" w:eastAsia="HG丸ｺﾞｼｯｸM-PRO" w:hAnsi="HG丸ｺﾞｼｯｸM-PRO" w:hint="eastAsia"/>
        </w:rPr>
        <w:t xml:space="preserve">　</w:t>
      </w:r>
      <w:r w:rsidR="00162695" w:rsidRPr="00FB4B5E">
        <w:rPr>
          <w:rFonts w:ascii="HG丸ｺﾞｼｯｸM-PRO" w:eastAsia="HG丸ｺﾞｼｯｸM-PRO" w:hAnsi="HG丸ｺﾞｼｯｸM-PRO" w:hint="eastAsia"/>
          <w:i/>
          <w:iCs/>
          <w:sz w:val="18"/>
          <w:szCs w:val="20"/>
        </w:rPr>
        <w:t>※</w:t>
      </w:r>
      <w:bookmarkStart w:id="3" w:name="_Hlk208515529"/>
      <w:r w:rsidR="00162695">
        <w:rPr>
          <w:rFonts w:ascii="HG丸ｺﾞｼｯｸM-PRO" w:eastAsia="HG丸ｺﾞｼｯｸM-PRO" w:hAnsi="HG丸ｺﾞｼｯｸM-PRO" w:hint="eastAsia"/>
          <w:i/>
          <w:iCs/>
          <w:sz w:val="18"/>
          <w:szCs w:val="20"/>
        </w:rPr>
        <w:t xml:space="preserve"> </w:t>
      </w:r>
      <w:r w:rsidR="00162695" w:rsidRPr="00FB4B5E">
        <w:rPr>
          <w:rFonts w:ascii="HG丸ｺﾞｼｯｸM-PRO" w:eastAsia="HG丸ｺﾞｼｯｸM-PRO" w:hAnsi="HG丸ｺﾞｼｯｸM-PRO" w:hint="eastAsia"/>
          <w:i/>
          <w:iCs/>
          <w:sz w:val="18"/>
          <w:szCs w:val="20"/>
        </w:rPr>
        <w:t>府が同意したポストについて</w:t>
      </w:r>
      <w:bookmarkEnd w:id="3"/>
      <w:r w:rsidR="00162695" w:rsidRPr="00FB4B5E">
        <w:rPr>
          <w:rFonts w:ascii="HG丸ｺﾞｼｯｸM-PRO" w:eastAsia="HG丸ｺﾞｼｯｸM-PRO" w:hAnsi="HG丸ｺﾞｼｯｸM-PRO" w:hint="eastAsia"/>
          <w:i/>
          <w:iCs/>
          <w:sz w:val="18"/>
          <w:szCs w:val="20"/>
        </w:rPr>
        <w:t>は、選任の都度、府との協議及び審議会の意見聴取は不要とする。</w:t>
      </w:r>
    </w:p>
    <w:p w14:paraId="0D904279" w14:textId="19B660F4" w:rsidR="009911C9" w:rsidRPr="00FB4B5E" w:rsidRDefault="00162695" w:rsidP="00162695">
      <w:pPr>
        <w:ind w:leftChars="500" w:left="1243" w:hangingChars="107" w:hanging="193"/>
        <w:rPr>
          <w:rFonts w:ascii="HG丸ｺﾞｼｯｸM-PRO" w:eastAsia="HG丸ｺﾞｼｯｸM-PRO" w:hAnsi="HG丸ｺﾞｼｯｸM-PRO"/>
          <w:i/>
          <w:iCs/>
          <w:sz w:val="18"/>
          <w:szCs w:val="20"/>
        </w:rPr>
      </w:pPr>
      <w:r>
        <w:rPr>
          <w:rFonts w:ascii="HG丸ｺﾞｼｯｸM-PRO" w:eastAsia="HG丸ｺﾞｼｯｸM-PRO" w:hAnsi="HG丸ｺﾞｼｯｸM-PRO" w:hint="eastAsia"/>
          <w:i/>
          <w:iCs/>
          <w:sz w:val="18"/>
          <w:szCs w:val="20"/>
        </w:rPr>
        <w:t>※ 当該ポストについて、</w:t>
      </w:r>
      <w:r w:rsidRPr="00FB4B5E">
        <w:rPr>
          <w:rFonts w:ascii="HG丸ｺﾞｼｯｸM-PRO" w:eastAsia="HG丸ｺﾞｼｯｸM-PRO" w:hAnsi="HG丸ｺﾞｼｯｸM-PRO" w:hint="eastAsia"/>
          <w:i/>
          <w:iCs/>
          <w:sz w:val="18"/>
          <w:szCs w:val="20"/>
        </w:rPr>
        <w:t>例外事由①に該当しなくなった場合は、府に報告及び審議会に報告を行う。</w:t>
      </w:r>
    </w:p>
    <w:p w14:paraId="7252E742" w14:textId="6A4F6908" w:rsidR="009911C9" w:rsidRPr="00FB4B5E" w:rsidRDefault="009911C9" w:rsidP="009911C9">
      <w:pPr>
        <w:ind w:leftChars="200" w:left="420" w:firstLineChars="200" w:firstLine="420"/>
        <w:rPr>
          <w:rFonts w:ascii="HG丸ｺﾞｼｯｸM-PRO" w:eastAsia="HG丸ｺﾞｼｯｸM-PRO" w:hAnsi="HG丸ｺﾞｼｯｸM-PRO"/>
        </w:rPr>
      </w:pPr>
      <w:r w:rsidRPr="00FB4B5E">
        <w:rPr>
          <w:rFonts w:ascii="HG丸ｺﾞｼｯｸM-PRO" w:eastAsia="HG丸ｺﾞｼｯｸM-PRO" w:hAnsi="HG丸ｺﾞｼｯｸM-PRO" w:cs="ＭＳ 明朝" w:hint="eastAsia"/>
        </w:rPr>
        <w:t>（２）</w:t>
      </w:r>
      <w:r w:rsidR="00B01BC8" w:rsidRPr="00FB4B5E">
        <w:rPr>
          <w:rFonts w:ascii="HG丸ｺﾞｼｯｸM-PRO" w:eastAsia="HG丸ｺﾞｼｯｸM-PRO" w:hAnsi="HG丸ｺﾞｼｯｸM-PRO" w:cs="ＭＳ 明朝" w:hint="eastAsia"/>
        </w:rPr>
        <w:t>「</w:t>
      </w:r>
      <w:r w:rsidRPr="00FB4B5E">
        <w:rPr>
          <w:rFonts w:ascii="HG丸ｺﾞｼｯｸM-PRO" w:eastAsia="HG丸ｺﾞｼｯｸM-PRO" w:hAnsi="HG丸ｺﾞｼｯｸM-PRO" w:cs="HG丸ｺﾞｼｯｸM-PRO" w:hint="eastAsia"/>
        </w:rPr>
        <w:t>就任予定者</w:t>
      </w:r>
      <w:r w:rsidR="00B01BC8" w:rsidRPr="00FB4B5E">
        <w:rPr>
          <w:rFonts w:ascii="HG丸ｺﾞｼｯｸM-PRO" w:eastAsia="HG丸ｺﾞｼｯｸM-PRO" w:hAnsi="HG丸ｺﾞｼｯｸM-PRO" w:cs="HG丸ｺﾞｼｯｸM-PRO" w:hint="eastAsia"/>
        </w:rPr>
        <w:t>」</w:t>
      </w:r>
      <w:r w:rsidRPr="00FB4B5E">
        <w:rPr>
          <w:rFonts w:ascii="HG丸ｺﾞｼｯｸM-PRO" w:eastAsia="HG丸ｺﾞｼｯｸM-PRO" w:hAnsi="HG丸ｺﾞｼｯｸM-PRO" w:cs="HG丸ｺﾞｼｯｸM-PRO" w:hint="eastAsia"/>
        </w:rPr>
        <w:t>に関する府との協議及び審議会への報告</w:t>
      </w:r>
    </w:p>
    <w:p w14:paraId="717EBDDE" w14:textId="2014537B" w:rsidR="009911C9" w:rsidRPr="00FB4B5E" w:rsidRDefault="009911C9" w:rsidP="009911C9">
      <w:pPr>
        <w:ind w:leftChars="500" w:left="1134" w:hangingChars="40" w:hanging="84"/>
        <w:rPr>
          <w:rFonts w:ascii="HG丸ｺﾞｼｯｸM-PRO" w:eastAsia="HG丸ｺﾞｼｯｸM-PRO" w:hAnsi="HG丸ｺﾞｼｯｸM-PRO"/>
        </w:rPr>
      </w:pPr>
      <w:r w:rsidRPr="00FB4B5E">
        <w:rPr>
          <w:rFonts w:ascii="HG丸ｺﾞｼｯｸM-PRO" w:eastAsia="HG丸ｺﾞｼｯｸM-PRO" w:hAnsi="HG丸ｺﾞｼｯｸM-PRO" w:hint="eastAsia"/>
        </w:rPr>
        <w:t>・法人が、公募手続きによらず（１）</w:t>
      </w:r>
      <w:r w:rsidRPr="00FB4B5E">
        <w:rPr>
          <w:rFonts w:ascii="HG丸ｺﾞｼｯｸM-PRO" w:eastAsia="HG丸ｺﾞｼｯｸM-PRO" w:hAnsi="HG丸ｺﾞｼｯｸM-PRO" w:cs="HG丸ｺﾞｼｯｸM-PRO" w:hint="eastAsia"/>
        </w:rPr>
        <w:t>のポストに府退職者を選任する場合は、府と協議する。</w:t>
      </w:r>
    </w:p>
    <w:p w14:paraId="2646E742" w14:textId="1AB34C45" w:rsidR="009911C9" w:rsidRPr="00FB4B5E" w:rsidRDefault="009911C9" w:rsidP="009911C9">
      <w:pPr>
        <w:ind w:firstLineChars="500" w:firstLine="1050"/>
        <w:rPr>
          <w:rFonts w:ascii="HG丸ｺﾞｼｯｸM-PRO" w:eastAsia="HG丸ｺﾞｼｯｸM-PRO" w:hAnsi="HG丸ｺﾞｼｯｸM-PRO"/>
        </w:rPr>
      </w:pPr>
      <w:r w:rsidRPr="00FB4B5E">
        <w:rPr>
          <w:rFonts w:ascii="HG丸ｺﾞｼｯｸM-PRO" w:eastAsia="HG丸ｺﾞｼｯｸM-PRO" w:hAnsi="HG丸ｺﾞｼｯｸM-PRO" w:hint="eastAsia"/>
        </w:rPr>
        <w:t>・府が協議に同意したときは、就任後、審議会に報告する。</w:t>
      </w:r>
    </w:p>
    <w:p w14:paraId="0922A154" w14:textId="7F304D7B" w:rsidR="009911C9" w:rsidRPr="00FB4B5E" w:rsidRDefault="009911C9" w:rsidP="009911C9">
      <w:pPr>
        <w:ind w:leftChars="200" w:left="420"/>
        <w:rPr>
          <w:rFonts w:ascii="HG丸ｺﾞｼｯｸM-PRO" w:eastAsia="HG丸ｺﾞｼｯｸM-PRO" w:hAnsi="HG丸ｺﾞｼｯｸM-PRO"/>
          <w:i/>
          <w:iCs/>
          <w:sz w:val="18"/>
          <w:szCs w:val="20"/>
        </w:rPr>
      </w:pPr>
      <w:r w:rsidRPr="00FB4B5E">
        <w:rPr>
          <w:rFonts w:ascii="HG丸ｺﾞｼｯｸM-PRO" w:eastAsia="HG丸ｺﾞｼｯｸM-PRO" w:hAnsi="HG丸ｺﾞｼｯｸM-PRO" w:hint="eastAsia"/>
        </w:rPr>
        <w:t xml:space="preserve">　　</w:t>
      </w:r>
      <w:r w:rsidRPr="00FB4B5E">
        <w:rPr>
          <w:rFonts w:ascii="HG丸ｺﾞｼｯｸM-PRO" w:eastAsia="HG丸ｺﾞｼｯｸM-PRO" w:hAnsi="HG丸ｺﾞｼｯｸM-PRO" w:hint="eastAsia"/>
          <w:i/>
          <w:iCs/>
        </w:rPr>
        <w:t xml:space="preserve">　</w:t>
      </w:r>
      <w:r w:rsidRPr="00FB4B5E">
        <w:rPr>
          <w:rFonts w:ascii="HG丸ｺﾞｼｯｸM-PRO" w:eastAsia="HG丸ｺﾞｼｯｸM-PRO" w:hAnsi="HG丸ｺﾞｼｯｸM-PRO" w:hint="eastAsia"/>
          <w:i/>
          <w:iCs/>
          <w:sz w:val="18"/>
          <w:szCs w:val="20"/>
        </w:rPr>
        <w:t>※ 選任の都度、府との協議及び審議会に報告を行う。</w:t>
      </w:r>
    </w:p>
    <w:p w14:paraId="1093B889" w14:textId="05173190" w:rsidR="009911C9" w:rsidRPr="00FB4B5E" w:rsidRDefault="009911C9" w:rsidP="00FB4B5E">
      <w:pPr>
        <w:spacing w:beforeLines="30" w:before="108"/>
        <w:ind w:firstLineChars="301" w:firstLine="635"/>
        <w:rPr>
          <w:rFonts w:ascii="HG丸ｺﾞｼｯｸM-PRO" w:eastAsia="HG丸ｺﾞｼｯｸM-PRO" w:hAnsi="HG丸ｺﾞｼｯｸM-PRO" w:cs="ＭＳ 明朝"/>
          <w:b/>
          <w:bCs/>
        </w:rPr>
      </w:pPr>
      <w:r w:rsidRPr="00FB4B5E">
        <w:rPr>
          <w:rFonts w:ascii="HG丸ｺﾞｼｯｸM-PRO" w:eastAsia="HG丸ｺﾞｼｯｸM-PRO" w:hAnsi="HG丸ｺﾞｼｯｸM-PRO" w:hint="eastAsia"/>
          <w:b/>
          <w:bCs/>
        </w:rPr>
        <w:t>【</w:t>
      </w:r>
      <w:r w:rsidRPr="00FB4B5E">
        <w:rPr>
          <w:rFonts w:ascii="HG丸ｺﾞｼｯｸM-PRO" w:eastAsia="HG丸ｺﾞｼｯｸM-PRO" w:hAnsi="HG丸ｺﾞｼｯｸM-PRO" w:cs="ＭＳ 明朝" w:hint="eastAsia"/>
          <w:b/>
          <w:bCs/>
        </w:rPr>
        <w:t>例外事由②～③に該当する場合】</w:t>
      </w:r>
    </w:p>
    <w:p w14:paraId="0E1B08E9" w14:textId="77777777" w:rsidR="009911C9" w:rsidRPr="00FB4B5E" w:rsidRDefault="009911C9" w:rsidP="009911C9">
      <w:pPr>
        <w:ind w:firstLineChars="300" w:firstLine="630"/>
        <w:rPr>
          <w:rFonts w:ascii="HG丸ｺﾞｼｯｸM-PRO" w:eastAsia="HG丸ｺﾞｼｯｸM-PRO" w:hAnsi="HG丸ｺﾞｼｯｸM-PRO" w:cs="ＭＳ 明朝"/>
        </w:rPr>
      </w:pPr>
      <w:r w:rsidRPr="00FB4B5E">
        <w:rPr>
          <w:rFonts w:ascii="HG丸ｺﾞｼｯｸM-PRO" w:eastAsia="HG丸ｺﾞｼｯｸM-PRO" w:hAnsi="HG丸ｺﾞｼｯｸM-PRO" w:cs="ＭＳ 明朝" w:hint="eastAsia"/>
        </w:rPr>
        <w:t xml:space="preserve">　　・法人が、公募手続きによらず府退職者を選任する場合は、府と協議する。</w:t>
      </w:r>
    </w:p>
    <w:p w14:paraId="3E317B68" w14:textId="77777777" w:rsidR="009911C9" w:rsidRPr="00FB4B5E" w:rsidRDefault="009911C9" w:rsidP="009911C9">
      <w:pPr>
        <w:ind w:firstLineChars="500" w:firstLine="1050"/>
        <w:rPr>
          <w:rFonts w:ascii="HG丸ｺﾞｼｯｸM-PRO" w:eastAsia="HG丸ｺﾞｼｯｸM-PRO" w:hAnsi="HG丸ｺﾞｼｯｸM-PRO" w:cs="ＭＳ 明朝"/>
        </w:rPr>
      </w:pPr>
      <w:r w:rsidRPr="00FB4B5E">
        <w:rPr>
          <w:rFonts w:ascii="HG丸ｺﾞｼｯｸM-PRO" w:eastAsia="HG丸ｺﾞｼｯｸM-PRO" w:hAnsi="HG丸ｺﾞｼｯｸM-PRO" w:cs="ＭＳ 明朝" w:hint="eastAsia"/>
        </w:rPr>
        <w:t>・府が協議に同意したときは、就任後、審議会に報告する。</w:t>
      </w:r>
    </w:p>
    <w:p w14:paraId="0B58176E" w14:textId="77777777" w:rsidR="009911C9" w:rsidRPr="00FB4B5E" w:rsidRDefault="009911C9" w:rsidP="009911C9">
      <w:pPr>
        <w:ind w:firstLineChars="600" w:firstLine="1080"/>
        <w:rPr>
          <w:rFonts w:ascii="HG丸ｺﾞｼｯｸM-PRO" w:eastAsia="HG丸ｺﾞｼｯｸM-PRO" w:hAnsi="HG丸ｺﾞｼｯｸM-PRO" w:cs="ＭＳ 明朝"/>
          <w:sz w:val="18"/>
          <w:szCs w:val="20"/>
        </w:rPr>
      </w:pPr>
      <w:r w:rsidRPr="00FB4B5E">
        <w:rPr>
          <w:rFonts w:ascii="HG丸ｺﾞｼｯｸM-PRO" w:eastAsia="HG丸ｺﾞｼｯｸM-PRO" w:hAnsi="HG丸ｺﾞｼｯｸM-PRO" w:cs="ＭＳ 明朝" w:hint="eastAsia"/>
          <w:i/>
          <w:iCs/>
          <w:sz w:val="18"/>
          <w:szCs w:val="20"/>
        </w:rPr>
        <w:t>※選任の都度、府との協議及び審議会に報告を行う。</w:t>
      </w:r>
    </w:p>
    <w:p w14:paraId="424880D0" w14:textId="4E115A80" w:rsidR="009911C9" w:rsidRPr="00FB4B5E" w:rsidRDefault="009911C9" w:rsidP="00157E67">
      <w:pPr>
        <w:spacing w:beforeLines="50" w:before="180"/>
        <w:ind w:leftChars="300" w:left="840" w:hangingChars="100" w:hanging="210"/>
        <w:rPr>
          <w:rFonts w:ascii="HG丸ｺﾞｼｯｸM-PRO" w:eastAsia="HG丸ｺﾞｼｯｸM-PRO" w:hAnsi="HG丸ｺﾞｼｯｸM-PRO"/>
        </w:rPr>
      </w:pPr>
      <w:r w:rsidRPr="00FB4B5E">
        <w:rPr>
          <w:rFonts w:ascii="HG丸ｺﾞｼｯｸM-PRO" w:eastAsia="HG丸ｺﾞｼｯｸM-PRO" w:hAnsi="HG丸ｺﾞｼｯｸM-PRO" w:hint="eastAsia"/>
        </w:rPr>
        <w:t>※（公財）大阪国際平和センターの業務執行理事及び（公財）西成労働福祉センターの代表理事については、令和６年度に本審議会において審議を行っていることから、取扱いの変更後</w:t>
      </w:r>
      <w:r w:rsidR="00157E67" w:rsidRPr="00FB4B5E">
        <w:rPr>
          <w:rFonts w:ascii="HG丸ｺﾞｼｯｸM-PRO" w:eastAsia="HG丸ｺﾞｼｯｸM-PRO" w:hAnsi="HG丸ｺﾞｼｯｸM-PRO" w:hint="eastAsia"/>
        </w:rPr>
        <w:t>（令和８年４月１日以降）</w:t>
      </w:r>
      <w:r w:rsidR="008773F7">
        <w:rPr>
          <w:rFonts w:ascii="HG丸ｺﾞｼｯｸM-PRO" w:eastAsia="HG丸ｺﾞｼｯｸM-PRO" w:hAnsi="HG丸ｺﾞｼｯｸM-PRO" w:hint="eastAsia"/>
        </w:rPr>
        <w:t>の</w:t>
      </w:r>
      <w:r w:rsidR="00157E67" w:rsidRPr="00FB4B5E">
        <w:rPr>
          <w:rFonts w:ascii="HG丸ｺﾞｼｯｸM-PRO" w:eastAsia="HG丸ｺﾞｼｯｸM-PRO" w:hAnsi="HG丸ｺﾞｼｯｸM-PRO" w:hint="eastAsia"/>
        </w:rPr>
        <w:t>例外事由①に該当する「ポスト」として</w:t>
      </w:r>
      <w:r w:rsidRPr="00FB4B5E">
        <w:rPr>
          <w:rFonts w:ascii="HG丸ｺﾞｼｯｸM-PRO" w:eastAsia="HG丸ｺﾞｼｯｸM-PRO" w:hAnsi="HG丸ｺﾞｼｯｸM-PRO" w:hint="eastAsia"/>
        </w:rPr>
        <w:t>府と協議を行う場合</w:t>
      </w:r>
      <w:r w:rsidR="008773F7">
        <w:rPr>
          <w:rFonts w:ascii="HG丸ｺﾞｼｯｸM-PRO" w:eastAsia="HG丸ｺﾞｼｯｸM-PRO" w:hAnsi="HG丸ｺﾞｼｯｸM-PRO" w:hint="eastAsia"/>
        </w:rPr>
        <w:t>の</w:t>
      </w:r>
      <w:r w:rsidRPr="00FB4B5E">
        <w:rPr>
          <w:rFonts w:ascii="HG丸ｺﾞｼｯｸM-PRO" w:eastAsia="HG丸ｺﾞｼｯｸM-PRO" w:hAnsi="HG丸ｺﾞｼｯｸM-PRO" w:hint="eastAsia"/>
        </w:rPr>
        <w:t>本審議会の意見聴取</w:t>
      </w:r>
      <w:r w:rsidR="008773F7">
        <w:rPr>
          <w:rFonts w:ascii="HG丸ｺﾞｼｯｸM-PRO" w:eastAsia="HG丸ｺﾞｼｯｸM-PRO" w:hAnsi="HG丸ｺﾞｼｯｸM-PRO" w:hint="eastAsia"/>
        </w:rPr>
        <w:t>は</w:t>
      </w:r>
      <w:r w:rsidRPr="00FB4B5E">
        <w:rPr>
          <w:rFonts w:ascii="HG丸ｺﾞｼｯｸM-PRO" w:eastAsia="HG丸ｺﾞｼｯｸM-PRO" w:hAnsi="HG丸ｺﾞｼｯｸM-PRO" w:hint="eastAsia"/>
        </w:rPr>
        <w:t>省略する。</w:t>
      </w:r>
    </w:p>
    <w:p w14:paraId="2F0FE5AD" w14:textId="2C480B78" w:rsidR="002071A0" w:rsidRPr="00934D8A" w:rsidRDefault="002071A0" w:rsidP="002071A0">
      <w:pPr>
        <w:widowControl/>
        <w:jc w:val="left"/>
        <w:rPr>
          <w:rFonts w:ascii="HG丸ｺﾞｼｯｸM-PRO" w:eastAsia="HG丸ｺﾞｼｯｸM-PRO" w:hAnsi="HG丸ｺﾞｼｯｸM-PRO"/>
          <w:bCs/>
        </w:rPr>
      </w:pPr>
      <w:r w:rsidRPr="00934D8A">
        <w:rPr>
          <w:rFonts w:ascii="HG丸ｺﾞｼｯｸM-PRO" w:eastAsia="HG丸ｺﾞｼｯｸM-PRO" w:hAnsi="HG丸ｺﾞｼｯｸM-PRO"/>
          <w:bCs/>
        </w:rPr>
        <w:br w:type="page"/>
      </w:r>
    </w:p>
    <w:p w14:paraId="01C25283" w14:textId="1D1B2493" w:rsidR="00D32D86" w:rsidRPr="005813A9" w:rsidRDefault="00D32D86" w:rsidP="00D32D86">
      <w:pPr>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sidR="000862F7">
        <w:rPr>
          <w:rFonts w:ascii="HG丸ｺﾞｼｯｸM-PRO" w:eastAsia="HG丸ｺﾞｼｯｸM-PRO" w:hAnsi="HG丸ｺﾞｼｯｸM-PRO" w:hint="eastAsia"/>
          <w:b/>
          <w:bCs/>
          <w:color w:val="000000" w:themeColor="text1"/>
          <w:sz w:val="24"/>
          <w:szCs w:val="24"/>
          <w:bdr w:val="single" w:sz="4" w:space="0" w:color="auto"/>
        </w:rPr>
        <w:t>１</w:t>
      </w:r>
    </w:p>
    <w:p w14:paraId="1C63A559" w14:textId="26288913" w:rsidR="00D32D86" w:rsidRPr="00D32D86" w:rsidRDefault="00241B90" w:rsidP="00D32D86">
      <w:pPr>
        <w:spacing w:beforeLines="50" w:before="180" w:afterLines="50" w:after="180"/>
        <w:ind w:left="281" w:hangingChars="100" w:hanging="281"/>
        <w:jc w:val="center"/>
        <w:rPr>
          <w:rFonts w:ascii="HG丸ｺﾞｼｯｸM-PRO" w:eastAsia="HG丸ｺﾞｼｯｸM-PRO" w:hAnsi="HG丸ｺﾞｼｯｸM-PRO"/>
          <w:b/>
          <w:bCs/>
        </w:rPr>
      </w:pPr>
      <w:r w:rsidRPr="00C119F9">
        <w:rPr>
          <w:rFonts w:ascii="HG丸ｺﾞｼｯｸM-PRO" w:eastAsia="HG丸ｺﾞｼｯｸM-PRO" w:hAnsi="HG丸ｺﾞｼｯｸM-PRO" w:hint="eastAsia"/>
          <w:b/>
          <w:bCs/>
          <w:sz w:val="28"/>
          <w:szCs w:val="32"/>
        </w:rPr>
        <w:t>府職員の派遣</w:t>
      </w:r>
      <w:r>
        <w:rPr>
          <w:rFonts w:ascii="HG丸ｺﾞｼｯｸM-PRO" w:eastAsia="HG丸ｺﾞｼｯｸM-PRO" w:hAnsi="HG丸ｺﾞｼｯｸM-PRO" w:hint="eastAsia"/>
          <w:b/>
          <w:bCs/>
          <w:sz w:val="28"/>
          <w:szCs w:val="32"/>
        </w:rPr>
        <w:t>が</w:t>
      </w:r>
      <w:r w:rsidRPr="00D32D86">
        <w:rPr>
          <w:rFonts w:ascii="HG丸ｺﾞｼｯｸM-PRO" w:eastAsia="HG丸ｺﾞｼｯｸM-PRO" w:hAnsi="HG丸ｺﾞｼｯｸM-PRO" w:hint="eastAsia"/>
          <w:b/>
          <w:bCs/>
          <w:sz w:val="28"/>
          <w:szCs w:val="32"/>
        </w:rPr>
        <w:t>認められ</w:t>
      </w:r>
      <w:r w:rsidR="00DD5273" w:rsidRPr="00D32D86">
        <w:rPr>
          <w:rFonts w:ascii="HG丸ｺﾞｼｯｸM-PRO" w:eastAsia="HG丸ｺﾞｼｯｸM-PRO" w:hAnsi="HG丸ｺﾞｼｯｸM-PRO" w:hint="eastAsia"/>
          <w:b/>
          <w:bCs/>
          <w:sz w:val="28"/>
          <w:szCs w:val="32"/>
        </w:rPr>
        <w:t>ている</w:t>
      </w:r>
      <w:r>
        <w:rPr>
          <w:rFonts w:ascii="HG丸ｺﾞｼｯｸM-PRO" w:eastAsia="HG丸ｺﾞｼｯｸM-PRO" w:hAnsi="HG丸ｺﾞｼｯｸM-PRO" w:hint="eastAsia"/>
          <w:b/>
          <w:bCs/>
          <w:sz w:val="28"/>
          <w:szCs w:val="32"/>
        </w:rPr>
        <w:t>役員</w:t>
      </w:r>
      <w:r w:rsidR="00810984">
        <w:rPr>
          <w:rFonts w:ascii="HG丸ｺﾞｼｯｸM-PRO" w:eastAsia="HG丸ｺﾞｼｯｸM-PRO" w:hAnsi="HG丸ｺﾞｼｯｸM-PRO" w:hint="eastAsia"/>
          <w:b/>
          <w:bCs/>
          <w:sz w:val="28"/>
          <w:szCs w:val="32"/>
        </w:rPr>
        <w:t>ポスト</w:t>
      </w:r>
      <w:r w:rsidRPr="00C119F9">
        <w:rPr>
          <w:rFonts w:ascii="HG丸ｺﾞｼｯｸM-PRO" w:eastAsia="HG丸ｺﾞｼｯｸM-PRO" w:hAnsi="HG丸ｺﾞｼｯｸM-PRO" w:hint="eastAsia"/>
          <w:b/>
          <w:bCs/>
          <w:sz w:val="28"/>
          <w:szCs w:val="32"/>
        </w:rPr>
        <w:t>一覧</w:t>
      </w:r>
      <w:r w:rsidRPr="00DD5273">
        <w:rPr>
          <w:rFonts w:ascii="HG丸ｺﾞｼｯｸM-PRO" w:eastAsia="HG丸ｺﾞｼｯｸM-PRO" w:hAnsi="HG丸ｺﾞｼｯｸM-PRO" w:hint="eastAsia"/>
          <w:b/>
          <w:bCs/>
        </w:rPr>
        <w:t>（令和７年1</w:t>
      </w:r>
      <w:r w:rsidR="00DD5273" w:rsidRPr="00DD5273">
        <w:rPr>
          <w:rFonts w:ascii="HG丸ｺﾞｼｯｸM-PRO" w:eastAsia="HG丸ｺﾞｼｯｸM-PRO" w:hAnsi="HG丸ｺﾞｼｯｸM-PRO" w:hint="eastAsia"/>
          <w:b/>
          <w:bCs/>
        </w:rPr>
        <w:t>0</w:t>
      </w:r>
      <w:r w:rsidRPr="00DD5273">
        <w:rPr>
          <w:rFonts w:ascii="HG丸ｺﾞｼｯｸM-PRO" w:eastAsia="HG丸ｺﾞｼｯｸM-PRO" w:hAnsi="HG丸ｺﾞｼｯｸM-PRO" w:hint="eastAsia"/>
          <w:b/>
          <w:bCs/>
        </w:rPr>
        <w:t>月現在）</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241B90" w:rsidRPr="003A5138" w14:paraId="1015D8DA" w14:textId="77777777" w:rsidTr="00D32D86">
        <w:trPr>
          <w:trHeight w:val="815"/>
        </w:trPr>
        <w:tc>
          <w:tcPr>
            <w:tcW w:w="520" w:type="dxa"/>
            <w:shd w:val="clear" w:color="auto" w:fill="002060"/>
            <w:tcMar>
              <w:top w:w="15" w:type="dxa"/>
              <w:left w:w="15" w:type="dxa"/>
              <w:bottom w:w="0" w:type="dxa"/>
              <w:right w:w="15" w:type="dxa"/>
            </w:tcMar>
            <w:vAlign w:val="center"/>
            <w:hideMark/>
          </w:tcPr>
          <w:p w14:paraId="4F51C800" w14:textId="77777777" w:rsidR="00241B90" w:rsidRPr="00AB3560" w:rsidRDefault="00241B90" w:rsidP="009119A9">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0"/>
                <w:szCs w:val="21"/>
              </w:rPr>
              <w:t>番号</w:t>
            </w:r>
          </w:p>
        </w:tc>
        <w:tc>
          <w:tcPr>
            <w:tcW w:w="2330" w:type="dxa"/>
            <w:shd w:val="clear" w:color="auto" w:fill="002060"/>
            <w:tcMar>
              <w:top w:w="15" w:type="dxa"/>
              <w:left w:w="15" w:type="dxa"/>
              <w:bottom w:w="0" w:type="dxa"/>
              <w:right w:w="15" w:type="dxa"/>
            </w:tcMar>
            <w:vAlign w:val="center"/>
            <w:hideMark/>
          </w:tcPr>
          <w:p w14:paraId="0F727D32" w14:textId="77777777"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法人名</w:t>
            </w:r>
          </w:p>
          <w:p w14:paraId="3639AECC" w14:textId="77777777" w:rsidR="00241B90" w:rsidRPr="00AB3560" w:rsidRDefault="00241B90" w:rsidP="009119A9">
            <w:pPr>
              <w:widowControl/>
              <w:jc w:val="center"/>
              <w:textAlignment w:val="center"/>
              <w:rPr>
                <w:rFonts w:ascii="HG丸ｺﾞｼｯｸM-PRO" w:eastAsia="HG丸ｺﾞｼｯｸM-PRO" w:hAnsi="HG丸ｺﾞｼｯｸM-PRO" w:cs="Arial"/>
                <w:b/>
                <w:bCs/>
                <w:kern w:val="0"/>
                <w:szCs w:val="21"/>
              </w:rPr>
            </w:pPr>
            <w:r w:rsidRPr="003A5138">
              <w:rPr>
                <w:rFonts w:ascii="HG丸ｺﾞｼｯｸM-PRO" w:eastAsia="HG丸ｺﾞｼｯｸM-PRO" w:hAnsi="HG丸ｺﾞｼｯｸM-PRO" w:cs="Arial" w:hint="eastAsia"/>
                <w:b/>
                <w:bCs/>
                <w:kern w:val="24"/>
                <w:szCs w:val="21"/>
              </w:rPr>
              <w:t>(設立年月日）</w:t>
            </w:r>
          </w:p>
        </w:tc>
        <w:tc>
          <w:tcPr>
            <w:tcW w:w="1418" w:type="dxa"/>
            <w:shd w:val="clear" w:color="auto" w:fill="002060"/>
            <w:tcMar>
              <w:top w:w="15" w:type="dxa"/>
              <w:left w:w="15" w:type="dxa"/>
              <w:bottom w:w="0" w:type="dxa"/>
              <w:right w:w="15" w:type="dxa"/>
            </w:tcMar>
            <w:vAlign w:val="center"/>
            <w:hideMark/>
          </w:tcPr>
          <w:p w14:paraId="5DF39476" w14:textId="77777777"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sidRPr="003A5138">
              <w:rPr>
                <w:rFonts w:ascii="HG丸ｺﾞｼｯｸM-PRO" w:eastAsia="HG丸ｺﾞｼｯｸM-PRO" w:hAnsi="HG丸ｺﾞｼｯｸM-PRO" w:cs="Arial" w:hint="eastAsia"/>
                <w:b/>
                <w:bCs/>
                <w:kern w:val="24"/>
                <w:szCs w:val="21"/>
              </w:rPr>
              <w:t>役職名</w:t>
            </w:r>
          </w:p>
          <w:p w14:paraId="6493503A"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b/>
                <w:bCs/>
                <w:kern w:val="24"/>
                <w:szCs w:val="21"/>
              </w:rPr>
              <w:t>（勤務形態）</w:t>
            </w:r>
          </w:p>
        </w:tc>
        <w:tc>
          <w:tcPr>
            <w:tcW w:w="5386" w:type="dxa"/>
            <w:shd w:val="clear" w:color="auto" w:fill="002060"/>
            <w:vAlign w:val="center"/>
          </w:tcPr>
          <w:p w14:paraId="0279A75A" w14:textId="5618B83A" w:rsidR="00241B90" w:rsidRPr="003A5138" w:rsidRDefault="00241B90" w:rsidP="009119A9">
            <w:pPr>
              <w:widowControl/>
              <w:jc w:val="center"/>
              <w:textAlignment w:val="center"/>
              <w:rPr>
                <w:rFonts w:ascii="HG丸ｺﾞｼｯｸM-PRO" w:eastAsia="HG丸ｺﾞｼｯｸM-PRO" w:hAnsi="HG丸ｺﾞｼｯｸM-PRO" w:cs="Arial"/>
                <w:b/>
                <w:bCs/>
                <w:kern w:val="24"/>
                <w:szCs w:val="21"/>
              </w:rPr>
            </w:pPr>
            <w:r>
              <w:rPr>
                <w:rFonts w:ascii="HG丸ｺﾞｼｯｸM-PRO" w:eastAsia="HG丸ｺﾞｼｯｸM-PRO" w:hAnsi="HG丸ｺﾞｼｯｸM-PRO" w:cs="Arial" w:hint="eastAsia"/>
                <w:b/>
                <w:bCs/>
                <w:kern w:val="24"/>
                <w:szCs w:val="21"/>
              </w:rPr>
              <w:t xml:space="preserve">令和６年11月 </w:t>
            </w:r>
            <w:r w:rsidRPr="003A5138">
              <w:rPr>
                <w:rFonts w:ascii="HG丸ｺﾞｼｯｸM-PRO" w:eastAsia="HG丸ｺﾞｼｯｸM-PRO" w:hAnsi="HG丸ｺﾞｼｯｸM-PRO" w:cs="Arial" w:hint="eastAsia"/>
                <w:b/>
                <w:bCs/>
                <w:kern w:val="24"/>
                <w:szCs w:val="21"/>
              </w:rPr>
              <w:t>大阪府指定出資法人評価等審議会 意見</w:t>
            </w:r>
          </w:p>
        </w:tc>
      </w:tr>
      <w:tr w:rsidR="00241B90" w:rsidRPr="003A5138" w14:paraId="29A556C9" w14:textId="77777777" w:rsidTr="00D32D86">
        <w:trPr>
          <w:trHeight w:val="3365"/>
        </w:trPr>
        <w:tc>
          <w:tcPr>
            <w:tcW w:w="520" w:type="dxa"/>
            <w:shd w:val="clear" w:color="auto" w:fill="auto"/>
            <w:tcMar>
              <w:top w:w="15" w:type="dxa"/>
              <w:left w:w="15" w:type="dxa"/>
              <w:bottom w:w="0" w:type="dxa"/>
              <w:right w:w="15" w:type="dxa"/>
            </w:tcMar>
            <w:vAlign w:val="center"/>
            <w:hideMark/>
          </w:tcPr>
          <w:p w14:paraId="312CDCAB"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1</w:t>
            </w:r>
          </w:p>
        </w:tc>
        <w:tc>
          <w:tcPr>
            <w:tcW w:w="2330" w:type="dxa"/>
            <w:shd w:val="clear" w:color="auto" w:fill="auto"/>
            <w:tcMar>
              <w:top w:w="15" w:type="dxa"/>
              <w:left w:w="15" w:type="dxa"/>
              <w:bottom w:w="0" w:type="dxa"/>
              <w:right w:w="15" w:type="dxa"/>
            </w:tcMar>
            <w:vAlign w:val="center"/>
            <w:hideMark/>
          </w:tcPr>
          <w:p w14:paraId="211A62D1"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（公財）大阪産業局</w:t>
            </w:r>
          </w:p>
          <w:p w14:paraId="0C4DA579"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H31.4.1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19D1D99E"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229640E4"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9443108"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大阪の中小企業等の経営力強化や創業支援事業など、府市が連携し大阪の産業振興を推進させるため、平成31年4月より大阪市都市型産業振興センターと統合して業務を開始した法人。</w:t>
            </w:r>
          </w:p>
          <w:p w14:paraId="481A07AD" w14:textId="77777777" w:rsidR="00241B90" w:rsidRPr="00303E2F" w:rsidRDefault="00241B90" w:rsidP="009119A9">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府・市中小企業支援施策の推進における中核的支援機関であり、府市との政策協調を図りながら、更なる府内中小企業等への支援強化の取組み等も要することから、府職員を派遣する必要性は認められる。</w:t>
            </w:r>
          </w:p>
        </w:tc>
      </w:tr>
      <w:tr w:rsidR="00241B90" w:rsidRPr="003A5138" w14:paraId="2759824C" w14:textId="77777777" w:rsidTr="00D32D86">
        <w:trPr>
          <w:trHeight w:val="4233"/>
        </w:trPr>
        <w:tc>
          <w:tcPr>
            <w:tcW w:w="520" w:type="dxa"/>
            <w:shd w:val="clear" w:color="auto" w:fill="auto"/>
            <w:tcMar>
              <w:top w:w="15" w:type="dxa"/>
              <w:left w:w="15" w:type="dxa"/>
              <w:bottom w:w="0" w:type="dxa"/>
              <w:right w:w="15" w:type="dxa"/>
            </w:tcMar>
            <w:vAlign w:val="center"/>
            <w:hideMark/>
          </w:tcPr>
          <w:p w14:paraId="46FF15D1"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2</w:t>
            </w:r>
          </w:p>
        </w:tc>
        <w:tc>
          <w:tcPr>
            <w:tcW w:w="2330" w:type="dxa"/>
            <w:shd w:val="clear" w:color="auto" w:fill="auto"/>
            <w:tcMar>
              <w:top w:w="15" w:type="dxa"/>
              <w:left w:w="15" w:type="dxa"/>
              <w:bottom w:w="0" w:type="dxa"/>
              <w:right w:w="15" w:type="dxa"/>
            </w:tcMar>
            <w:vAlign w:val="center"/>
            <w:hideMark/>
          </w:tcPr>
          <w:p w14:paraId="42F4C0A0"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大阪信用保証協会</w:t>
            </w:r>
          </w:p>
          <w:p w14:paraId="428EA1D3"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S23.10.26</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74E30479"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442F9A95"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14A0D15"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中小企業施策の根幹をなす制度融資等による適正な信用保証業務を行うため、府が主体となって設立した大阪府中小企業信用保証協会と大阪市信用保証協会が統合した法人であり、信用保証制度をベースとした金融セーフティネットの維持・向上など地域金融政策を府と協調して推進することが求められる。</w:t>
            </w:r>
          </w:p>
          <w:p w14:paraId="40E4DF5B"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また、制度融資等に対する損失補償など、府財政に多大な影響を与えるリスクを踏まえた損失補償金・求償権の適正管理を行う等の必要があり、府職員を派遣する必要性は認められる。</w:t>
            </w:r>
          </w:p>
        </w:tc>
      </w:tr>
      <w:tr w:rsidR="00241B90" w:rsidRPr="003A5138" w14:paraId="18802D7A" w14:textId="77777777" w:rsidTr="00D32D86">
        <w:trPr>
          <w:trHeight w:val="3134"/>
        </w:trPr>
        <w:tc>
          <w:tcPr>
            <w:tcW w:w="520" w:type="dxa"/>
            <w:shd w:val="clear" w:color="auto" w:fill="auto"/>
            <w:tcMar>
              <w:top w:w="15" w:type="dxa"/>
              <w:left w:w="15" w:type="dxa"/>
              <w:bottom w:w="0" w:type="dxa"/>
              <w:right w:w="15" w:type="dxa"/>
            </w:tcMar>
            <w:vAlign w:val="center"/>
            <w:hideMark/>
          </w:tcPr>
          <w:p w14:paraId="2FE86817" w14:textId="77777777" w:rsidR="00241B90" w:rsidRPr="00AB3560" w:rsidRDefault="00241B90" w:rsidP="009119A9">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3</w:t>
            </w:r>
          </w:p>
        </w:tc>
        <w:tc>
          <w:tcPr>
            <w:tcW w:w="2330" w:type="dxa"/>
            <w:shd w:val="clear" w:color="auto" w:fill="auto"/>
            <w:tcMar>
              <w:top w:w="15" w:type="dxa"/>
              <w:left w:w="15" w:type="dxa"/>
              <w:bottom w:w="0" w:type="dxa"/>
              <w:right w:w="15" w:type="dxa"/>
            </w:tcMar>
            <w:vAlign w:val="center"/>
            <w:hideMark/>
          </w:tcPr>
          <w:p w14:paraId="01EE02F7"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（公財）西成労働</w:t>
            </w:r>
          </w:p>
          <w:p w14:paraId="22F47195" w14:textId="77777777" w:rsidR="00241B90" w:rsidRPr="003A5138" w:rsidRDefault="00241B90" w:rsidP="009119A9">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福祉センタ－</w:t>
            </w:r>
          </w:p>
          <w:p w14:paraId="16B62F49" w14:textId="77777777" w:rsidR="00241B90" w:rsidRPr="00AB3560" w:rsidRDefault="00241B90" w:rsidP="009119A9">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S37.9.21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640B8F1"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業務執行</w:t>
            </w:r>
          </w:p>
          <w:p w14:paraId="5C03E2F2" w14:textId="77777777" w:rsidR="00241B90" w:rsidRPr="003A5138" w:rsidRDefault="00241B90" w:rsidP="009119A9">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理事</w:t>
            </w:r>
          </w:p>
          <w:p w14:paraId="1C263F40" w14:textId="77777777" w:rsidR="00241B90" w:rsidRPr="00AB3560" w:rsidRDefault="00241B90" w:rsidP="009119A9">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02552BDB" w14:textId="77777777" w:rsidR="00241B90" w:rsidRPr="00303E2F" w:rsidRDefault="00241B90" w:rsidP="009119A9">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あいりん地域の日雇労働者対策を実施する行政機関としての役割を代行する機関とも言え、日雇労働者の高齢化等に伴う生活保護や就労支援などの課題も顕在化する中、国・大阪府・大阪市・警察などの関係機関とも緊密な連携を図り、あいりん地域における各種施策を円滑に実施していく</w:t>
            </w:r>
            <w:r w:rsidRPr="00303E2F">
              <w:rPr>
                <w:rFonts w:ascii="HG丸ｺﾞｼｯｸM-PRO" w:eastAsia="HG丸ｺﾞｼｯｸM-PRO" w:hAnsi="HG丸ｺﾞｼｯｸM-PRO" w:cs="Arial" w:hint="eastAsia"/>
                <w:kern w:val="24"/>
                <w:szCs w:val="21"/>
              </w:rPr>
              <w:t>等の</w:t>
            </w:r>
            <w:r w:rsidRPr="00303E2F">
              <w:rPr>
                <w:rFonts w:ascii="HG丸ｺﾞｼｯｸM-PRO" w:eastAsia="HG丸ｺﾞｼｯｸM-PRO" w:hAnsi="HG丸ｺﾞｼｯｸM-PRO" w:cs="Arial" w:hint="eastAsia"/>
                <w:kern w:val="24"/>
                <w:szCs w:val="21"/>
                <w:lang w:eastAsia="zh-TW"/>
              </w:rPr>
              <w:t>必要があることから、</w:t>
            </w:r>
            <w:r w:rsidRPr="00303E2F">
              <w:rPr>
                <w:rFonts w:ascii="HG丸ｺﾞｼｯｸM-PRO" w:eastAsia="HG丸ｺﾞｼｯｸM-PRO" w:hAnsi="HG丸ｺﾞｼｯｸM-PRO" w:cs="Arial" w:hint="eastAsia"/>
                <w:kern w:val="24"/>
                <w:szCs w:val="21"/>
              </w:rPr>
              <w:t>府職員を派遣する必要性は認められる</w:t>
            </w:r>
            <w:r w:rsidRPr="00303E2F">
              <w:rPr>
                <w:rFonts w:ascii="HG丸ｺﾞｼｯｸM-PRO" w:eastAsia="HG丸ｺﾞｼｯｸM-PRO" w:hAnsi="HG丸ｺﾞｼｯｸM-PRO" w:cs="Arial" w:hint="eastAsia"/>
                <w:kern w:val="24"/>
                <w:szCs w:val="21"/>
                <w:lang w:eastAsia="zh-TW"/>
              </w:rPr>
              <w:t>。</w:t>
            </w:r>
          </w:p>
        </w:tc>
      </w:tr>
    </w:tbl>
    <w:p w14:paraId="27681676" w14:textId="23A2300F" w:rsidR="00EA6F3D" w:rsidRPr="00241B90" w:rsidRDefault="00EA6F3D" w:rsidP="00EA6F3D">
      <w:pPr>
        <w:ind w:leftChars="200" w:left="630" w:hangingChars="100" w:hanging="210"/>
        <w:rPr>
          <w:rFonts w:ascii="HG丸ｺﾞｼｯｸM-PRO" w:eastAsia="HG丸ｺﾞｼｯｸM-PRO" w:hAnsi="HG丸ｺﾞｼｯｸM-PRO"/>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520"/>
        <w:gridCol w:w="2330"/>
        <w:gridCol w:w="1418"/>
        <w:gridCol w:w="5386"/>
      </w:tblGrid>
      <w:tr w:rsidR="00D32D86" w:rsidRPr="003A5138" w14:paraId="3DE7EED1" w14:textId="77777777" w:rsidTr="00D32D86">
        <w:trPr>
          <w:trHeight w:val="1972"/>
        </w:trPr>
        <w:tc>
          <w:tcPr>
            <w:tcW w:w="520" w:type="dxa"/>
            <w:shd w:val="clear" w:color="auto" w:fill="auto"/>
            <w:tcMar>
              <w:top w:w="15" w:type="dxa"/>
              <w:left w:w="15" w:type="dxa"/>
              <w:bottom w:w="0" w:type="dxa"/>
              <w:right w:w="15" w:type="dxa"/>
            </w:tcMar>
            <w:vAlign w:val="center"/>
            <w:hideMark/>
          </w:tcPr>
          <w:p w14:paraId="08F27D1E"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4</w:t>
            </w:r>
          </w:p>
        </w:tc>
        <w:tc>
          <w:tcPr>
            <w:tcW w:w="2330" w:type="dxa"/>
            <w:vMerge w:val="restart"/>
            <w:shd w:val="clear" w:color="auto" w:fill="auto"/>
            <w:tcMar>
              <w:top w:w="15" w:type="dxa"/>
              <w:left w:w="15" w:type="dxa"/>
              <w:bottom w:w="0" w:type="dxa"/>
              <w:right w:w="15" w:type="dxa"/>
            </w:tcMar>
            <w:vAlign w:val="center"/>
            <w:hideMark/>
          </w:tcPr>
          <w:p w14:paraId="59B698FA"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（公財）大阪府都市</w:t>
            </w:r>
          </w:p>
          <w:p w14:paraId="4D1787AF"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整備推進センター</w:t>
            </w:r>
          </w:p>
          <w:p w14:paraId="1ABD2EC0"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R2.4.1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66B73DFC"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1ED1DC44"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val="restart"/>
            <w:shd w:val="clear" w:color="auto" w:fill="auto"/>
            <w:vAlign w:val="center"/>
          </w:tcPr>
          <w:p w14:paraId="73FBEFDF"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市街地の整備・開発や公共用地の有効活用など、大阪府域における秩序ある良好な市街地形成のため、令和２年４月に大阪府タウン管理財団と統合し、業務を開始した法人。</w:t>
            </w:r>
          </w:p>
          <w:p w14:paraId="232E2FAE" w14:textId="77777777" w:rsidR="00D32D86" w:rsidRPr="00303E2F" w:rsidRDefault="00D32D86" w:rsidP="008053B7">
            <w:pPr>
              <w:widowControl/>
              <w:ind w:leftChars="65" w:left="136" w:rightChars="62" w:right="130" w:firstLineChars="100" w:firstLine="21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大阪府域全体のバランスをとりながら良質なまちづくりを推進し、また、関連施設の管理等を一体的に運営していくためには、府のまちづくり施策との整合を図り、連携して取組みを進めていく等の必要があることから、理事長及び常務理事に府職員を派遣する必要性が認められる。</w:t>
            </w:r>
          </w:p>
        </w:tc>
      </w:tr>
      <w:tr w:rsidR="00D32D86" w:rsidRPr="003A5138" w14:paraId="6231A9A4" w14:textId="77777777" w:rsidTr="00D32D86">
        <w:trPr>
          <w:trHeight w:val="1948"/>
        </w:trPr>
        <w:tc>
          <w:tcPr>
            <w:tcW w:w="520" w:type="dxa"/>
            <w:shd w:val="clear" w:color="auto" w:fill="auto"/>
            <w:tcMar>
              <w:top w:w="15" w:type="dxa"/>
              <w:left w:w="15" w:type="dxa"/>
              <w:bottom w:w="0" w:type="dxa"/>
              <w:right w:w="15" w:type="dxa"/>
            </w:tcMar>
            <w:vAlign w:val="center"/>
            <w:hideMark/>
          </w:tcPr>
          <w:p w14:paraId="05C1A225"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5</w:t>
            </w:r>
          </w:p>
        </w:tc>
        <w:tc>
          <w:tcPr>
            <w:tcW w:w="2330" w:type="dxa"/>
            <w:vMerge/>
            <w:shd w:val="clear" w:color="auto" w:fill="auto"/>
            <w:vAlign w:val="center"/>
            <w:hideMark/>
          </w:tcPr>
          <w:p w14:paraId="70760D3A" w14:textId="77777777" w:rsidR="00D32D86" w:rsidRPr="00AB3560" w:rsidRDefault="00D32D86" w:rsidP="008053B7">
            <w:pPr>
              <w:widowControl/>
              <w:ind w:leftChars="87" w:left="183" w:rightChars="62" w:right="130"/>
              <w:jc w:val="left"/>
              <w:rPr>
                <w:rFonts w:ascii="HG丸ｺﾞｼｯｸM-PRO" w:eastAsia="HG丸ｺﾞｼｯｸM-PRO" w:hAnsi="HG丸ｺﾞｼｯｸM-PRO" w:cs="Arial"/>
                <w:kern w:val="0"/>
                <w:szCs w:val="21"/>
              </w:rPr>
            </w:pPr>
          </w:p>
        </w:tc>
        <w:tc>
          <w:tcPr>
            <w:tcW w:w="1418" w:type="dxa"/>
            <w:shd w:val="clear" w:color="auto" w:fill="auto"/>
            <w:tcMar>
              <w:top w:w="15" w:type="dxa"/>
              <w:left w:w="15" w:type="dxa"/>
              <w:bottom w:w="0" w:type="dxa"/>
              <w:right w:w="15" w:type="dxa"/>
            </w:tcMar>
            <w:vAlign w:val="center"/>
            <w:hideMark/>
          </w:tcPr>
          <w:p w14:paraId="7BE65537"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常務理事</w:t>
            </w:r>
          </w:p>
          <w:p w14:paraId="4E601597"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vMerge/>
            <w:shd w:val="clear" w:color="auto" w:fill="auto"/>
            <w:vAlign w:val="center"/>
          </w:tcPr>
          <w:p w14:paraId="57293060"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p>
        </w:tc>
      </w:tr>
      <w:tr w:rsidR="00D32D86" w:rsidRPr="003A5138" w14:paraId="3DD9F35B" w14:textId="77777777" w:rsidTr="00D32D86">
        <w:trPr>
          <w:trHeight w:val="2542"/>
        </w:trPr>
        <w:tc>
          <w:tcPr>
            <w:tcW w:w="520" w:type="dxa"/>
            <w:shd w:val="clear" w:color="auto" w:fill="auto"/>
            <w:tcMar>
              <w:top w:w="15" w:type="dxa"/>
              <w:left w:w="15" w:type="dxa"/>
              <w:bottom w:w="0" w:type="dxa"/>
              <w:right w:w="15" w:type="dxa"/>
            </w:tcMar>
            <w:vAlign w:val="center"/>
            <w:hideMark/>
          </w:tcPr>
          <w:p w14:paraId="2645DF75"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6</w:t>
            </w:r>
          </w:p>
        </w:tc>
        <w:tc>
          <w:tcPr>
            <w:tcW w:w="2330" w:type="dxa"/>
            <w:shd w:val="clear" w:color="auto" w:fill="auto"/>
            <w:tcMar>
              <w:top w:w="15" w:type="dxa"/>
              <w:left w:w="15" w:type="dxa"/>
              <w:bottom w:w="0" w:type="dxa"/>
              <w:right w:w="15" w:type="dxa"/>
            </w:tcMar>
            <w:vAlign w:val="center"/>
            <w:hideMark/>
          </w:tcPr>
          <w:p w14:paraId="619A4E0A"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大阪府道路公社</w:t>
            </w:r>
          </w:p>
          <w:p w14:paraId="77B0BADC"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S58.4.1</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51FD72F8"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理事長</w:t>
            </w:r>
          </w:p>
          <w:p w14:paraId="0330876A"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77C78F86"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rPr>
            </w:pPr>
            <w:r w:rsidRPr="00303E2F">
              <w:rPr>
                <w:rFonts w:ascii="HG丸ｺﾞｼｯｸM-PRO" w:eastAsia="HG丸ｺﾞｼｯｸM-PRO" w:hAnsi="HG丸ｺﾞｼｯｸM-PRO" w:cs="Arial" w:hint="eastAsia"/>
                <w:kern w:val="24"/>
                <w:szCs w:val="21"/>
              </w:rPr>
              <w:t xml:space="preserve">　料金体系の一元化を目指すハイウェイオーソリティ―構想（都市圏高速道路等の一体的運営主体）の推進に向けて、少なくとも箕面有料道路の移管が完了するまでは、公社が道路事業者として府と一体的立場に立って関係機関と協議に参画する等の必要があるため、府職員を派遣する必要性は認められる。</w:t>
            </w:r>
          </w:p>
        </w:tc>
      </w:tr>
      <w:tr w:rsidR="00D32D86" w:rsidRPr="003A5138" w14:paraId="34C89802" w14:textId="77777777" w:rsidTr="00D32D86">
        <w:trPr>
          <w:trHeight w:val="6209"/>
        </w:trPr>
        <w:tc>
          <w:tcPr>
            <w:tcW w:w="520" w:type="dxa"/>
            <w:shd w:val="clear" w:color="auto" w:fill="auto"/>
            <w:tcMar>
              <w:top w:w="15" w:type="dxa"/>
              <w:left w:w="15" w:type="dxa"/>
              <w:bottom w:w="0" w:type="dxa"/>
              <w:right w:w="15" w:type="dxa"/>
            </w:tcMar>
            <w:vAlign w:val="center"/>
            <w:hideMark/>
          </w:tcPr>
          <w:p w14:paraId="6D59B536" w14:textId="77777777" w:rsidR="00D32D86" w:rsidRPr="00AB3560" w:rsidRDefault="00D32D86" w:rsidP="008053B7">
            <w:pPr>
              <w:widowControl/>
              <w:jc w:val="center"/>
              <w:textAlignment w:val="center"/>
              <w:rPr>
                <w:rFonts w:ascii="HG丸ｺﾞｼｯｸM-PRO" w:eastAsia="HG丸ｺﾞｼｯｸM-PRO" w:hAnsi="HG丸ｺﾞｼｯｸM-PRO" w:cs="Arial"/>
                <w:kern w:val="0"/>
                <w:szCs w:val="21"/>
              </w:rPr>
            </w:pPr>
            <w:r w:rsidRPr="00AB3560">
              <w:rPr>
                <w:rFonts w:ascii="HG丸ｺﾞｼｯｸM-PRO" w:eastAsia="HG丸ｺﾞｼｯｸM-PRO" w:hAnsi="HG丸ｺﾞｼｯｸM-PRO" w:cs="Arial" w:hint="eastAsia"/>
                <w:color w:val="000000"/>
                <w:kern w:val="24"/>
                <w:szCs w:val="21"/>
              </w:rPr>
              <w:t>7</w:t>
            </w:r>
          </w:p>
        </w:tc>
        <w:tc>
          <w:tcPr>
            <w:tcW w:w="2330" w:type="dxa"/>
            <w:shd w:val="clear" w:color="auto" w:fill="auto"/>
            <w:tcMar>
              <w:top w:w="15" w:type="dxa"/>
              <w:left w:w="15" w:type="dxa"/>
              <w:bottom w:w="0" w:type="dxa"/>
              <w:right w:w="15" w:type="dxa"/>
            </w:tcMar>
            <w:vAlign w:val="center"/>
            <w:hideMark/>
          </w:tcPr>
          <w:p w14:paraId="2589B994" w14:textId="77777777" w:rsidR="00D32D86" w:rsidRPr="003A5138" w:rsidRDefault="00D32D86" w:rsidP="008053B7">
            <w:pPr>
              <w:widowControl/>
              <w:ind w:leftChars="87" w:left="183" w:rightChars="62" w:right="130"/>
              <w:jc w:val="left"/>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rPr>
              <w:t>大阪モノレール（株）</w:t>
            </w:r>
          </w:p>
          <w:p w14:paraId="2FA1180A" w14:textId="77777777" w:rsidR="00D32D86" w:rsidRPr="00AB3560" w:rsidRDefault="00D32D86" w:rsidP="008053B7">
            <w:pPr>
              <w:widowControl/>
              <w:ind w:leftChars="87" w:left="183" w:rightChars="62" w:right="130"/>
              <w:jc w:val="left"/>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w:t>
            </w:r>
            <w:r w:rsidRPr="003A5138">
              <w:rPr>
                <w:rFonts w:ascii="HG丸ｺﾞｼｯｸM-PRO" w:eastAsia="HG丸ｺﾞｼｯｸM-PRO" w:hAnsi="HG丸ｺﾞｼｯｸM-PRO" w:cs="Arial"/>
                <w:color w:val="000000" w:themeColor="dark1"/>
                <w:kern w:val="24"/>
                <w:szCs w:val="21"/>
              </w:rPr>
              <w:t>S55.12.15</w:t>
            </w:r>
            <w:r w:rsidRPr="003A5138">
              <w:rPr>
                <w:rFonts w:ascii="HG丸ｺﾞｼｯｸM-PRO" w:eastAsia="HG丸ｺﾞｼｯｸM-PRO" w:hAnsi="HG丸ｺﾞｼｯｸM-PRO" w:cs="Arial" w:hint="eastAsia"/>
                <w:color w:val="000000" w:themeColor="dark1"/>
                <w:kern w:val="24"/>
                <w:szCs w:val="21"/>
              </w:rPr>
              <w:t>）</w:t>
            </w:r>
          </w:p>
        </w:tc>
        <w:tc>
          <w:tcPr>
            <w:tcW w:w="1418" w:type="dxa"/>
            <w:shd w:val="clear" w:color="auto" w:fill="auto"/>
            <w:tcMar>
              <w:top w:w="15" w:type="dxa"/>
              <w:left w:w="15" w:type="dxa"/>
              <w:bottom w:w="0" w:type="dxa"/>
              <w:right w:w="15" w:type="dxa"/>
            </w:tcMar>
            <w:vAlign w:val="center"/>
            <w:hideMark/>
          </w:tcPr>
          <w:p w14:paraId="52241717" w14:textId="77777777" w:rsidR="00D32D86" w:rsidRDefault="00D32D86" w:rsidP="008053B7">
            <w:pPr>
              <w:widowControl/>
              <w:ind w:leftChars="60" w:left="126" w:rightChars="63" w:right="132"/>
              <w:jc w:val="center"/>
              <w:textAlignment w:val="center"/>
              <w:rPr>
                <w:rFonts w:ascii="HG丸ｺﾞｼｯｸM-PRO" w:eastAsia="PMingLiU" w:hAnsi="HG丸ｺﾞｼｯｸM-PRO" w:cs="Arial"/>
                <w:color w:val="000000" w:themeColor="dark1"/>
                <w:kern w:val="24"/>
                <w:szCs w:val="21"/>
                <w:lang w:eastAsia="zh-TW"/>
              </w:rPr>
            </w:pPr>
            <w:r w:rsidRPr="00AB3560">
              <w:rPr>
                <w:rFonts w:ascii="HG丸ｺﾞｼｯｸM-PRO" w:eastAsia="HG丸ｺﾞｼｯｸM-PRO" w:hAnsi="HG丸ｺﾞｼｯｸM-PRO" w:cs="Arial" w:hint="eastAsia"/>
                <w:color w:val="000000" w:themeColor="dark1"/>
                <w:kern w:val="24"/>
                <w:szCs w:val="21"/>
                <w:lang w:eastAsia="zh-TW"/>
              </w:rPr>
              <w:t>代表取締役</w:t>
            </w:r>
          </w:p>
          <w:p w14:paraId="4D96B6EE" w14:textId="77777777" w:rsidR="00D32D86" w:rsidRPr="003A5138" w:rsidRDefault="00D32D86" w:rsidP="008053B7">
            <w:pPr>
              <w:widowControl/>
              <w:ind w:leftChars="60" w:left="126" w:rightChars="63" w:right="132"/>
              <w:jc w:val="center"/>
              <w:textAlignment w:val="center"/>
              <w:rPr>
                <w:rFonts w:ascii="HG丸ｺﾞｼｯｸM-PRO" w:eastAsia="HG丸ｺﾞｼｯｸM-PRO" w:hAnsi="HG丸ｺﾞｼｯｸM-PRO" w:cs="Arial"/>
                <w:color w:val="000000" w:themeColor="dark1"/>
                <w:kern w:val="24"/>
                <w:szCs w:val="21"/>
              </w:rPr>
            </w:pPr>
            <w:r w:rsidRPr="00AB3560">
              <w:rPr>
                <w:rFonts w:ascii="HG丸ｺﾞｼｯｸM-PRO" w:eastAsia="HG丸ｺﾞｼｯｸM-PRO" w:hAnsi="HG丸ｺﾞｼｯｸM-PRO" w:cs="Arial" w:hint="eastAsia"/>
                <w:color w:val="000000" w:themeColor="dark1"/>
                <w:kern w:val="24"/>
                <w:szCs w:val="21"/>
                <w:lang w:eastAsia="zh-TW"/>
              </w:rPr>
              <w:t>専務</w:t>
            </w:r>
          </w:p>
          <w:p w14:paraId="29F49FAE" w14:textId="77777777" w:rsidR="00D32D86" w:rsidRPr="00AB3560" w:rsidRDefault="00D32D86" w:rsidP="008053B7">
            <w:pPr>
              <w:widowControl/>
              <w:ind w:leftChars="60" w:left="126" w:rightChars="63" w:right="132"/>
              <w:jc w:val="center"/>
              <w:textAlignment w:val="center"/>
              <w:rPr>
                <w:rFonts w:ascii="HG丸ｺﾞｼｯｸM-PRO" w:eastAsia="HG丸ｺﾞｼｯｸM-PRO" w:hAnsi="HG丸ｺﾞｼｯｸM-PRO" w:cs="Arial"/>
                <w:kern w:val="0"/>
                <w:szCs w:val="21"/>
              </w:rPr>
            </w:pPr>
            <w:r w:rsidRPr="003A5138">
              <w:rPr>
                <w:rFonts w:ascii="HG丸ｺﾞｼｯｸM-PRO" w:eastAsia="HG丸ｺﾞｼｯｸM-PRO" w:hAnsi="HG丸ｺﾞｼｯｸM-PRO" w:cs="Arial" w:hint="eastAsia"/>
                <w:color w:val="000000" w:themeColor="dark1"/>
                <w:kern w:val="24"/>
                <w:szCs w:val="21"/>
              </w:rPr>
              <w:t>（常勤）</w:t>
            </w:r>
          </w:p>
        </w:tc>
        <w:tc>
          <w:tcPr>
            <w:tcW w:w="5386" w:type="dxa"/>
            <w:shd w:val="clear" w:color="auto" w:fill="auto"/>
            <w:vAlign w:val="center"/>
          </w:tcPr>
          <w:p w14:paraId="289E9A2C"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府内の放射状の既存鉄道を環状方向に有機的に結び、ネットワークを強化する公共交通機関としてモノレールを整備するために、府・民間企業が共同で出資して設立した法人であり、桁、支柱、駅舎等のインフラ部は府が管理、車両や電気・通信設備等のインフラ外部は当該法人が管理するというスキームとなっている。</w:t>
            </w:r>
          </w:p>
          <w:p w14:paraId="678D5A28" w14:textId="77777777" w:rsidR="00D32D86" w:rsidRPr="00303E2F" w:rsidRDefault="00D32D86" w:rsidP="008053B7">
            <w:pPr>
              <w:widowControl/>
              <w:ind w:leftChars="65" w:left="136" w:rightChars="62" w:right="130"/>
              <w:textAlignment w:val="center"/>
              <w:rPr>
                <w:rFonts w:ascii="HG丸ｺﾞｼｯｸM-PRO" w:eastAsia="HG丸ｺﾞｼｯｸM-PRO" w:hAnsi="HG丸ｺﾞｼｯｸM-PRO" w:cs="Arial"/>
                <w:kern w:val="24"/>
                <w:szCs w:val="21"/>
                <w:lang w:eastAsia="zh-TW"/>
              </w:rPr>
            </w:pPr>
            <w:r w:rsidRPr="00303E2F">
              <w:rPr>
                <w:rFonts w:ascii="HG丸ｺﾞｼｯｸM-PRO" w:eastAsia="HG丸ｺﾞｼｯｸM-PRO" w:hAnsi="HG丸ｺﾞｼｯｸM-PRO" w:cs="Arial" w:hint="eastAsia"/>
                <w:kern w:val="24"/>
                <w:szCs w:val="21"/>
                <w:lang w:eastAsia="zh-TW"/>
              </w:rPr>
              <w:t xml:space="preserve">　事業の状況としては、門真以南への延伸事業の本格化に伴い、大阪府と連携した瓜生堂車両基地整備工事やPC軌道桁製作架設工事などの着実な推進の必要性が生じている。当該法人の事業は</w:t>
            </w:r>
            <w:r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府の交通政策と密接な関係を有しており、法人の課題について</w:t>
            </w:r>
            <w:r w:rsidRPr="00303E2F">
              <w:rPr>
                <w:rFonts w:ascii="HG丸ｺﾞｼｯｸM-PRO" w:eastAsia="HG丸ｺﾞｼｯｸM-PRO" w:hAnsi="HG丸ｺﾞｼｯｸM-PRO" w:cs="Arial" w:hint="eastAsia"/>
                <w:kern w:val="24"/>
                <w:szCs w:val="21"/>
              </w:rPr>
              <w:t>、</w:t>
            </w:r>
            <w:r w:rsidRPr="00303E2F">
              <w:rPr>
                <w:rFonts w:ascii="HG丸ｺﾞｼｯｸM-PRO" w:eastAsia="HG丸ｺﾞｼｯｸM-PRO" w:hAnsi="HG丸ｺﾞｼｯｸM-PRO" w:cs="Arial" w:hint="eastAsia"/>
                <w:kern w:val="24"/>
                <w:szCs w:val="21"/>
                <w:lang w:eastAsia="zh-TW"/>
              </w:rPr>
              <w:t>府と当該法人が密接な連携のもとに対応していくこと</w:t>
            </w:r>
            <w:r w:rsidRPr="00303E2F">
              <w:rPr>
                <w:rFonts w:ascii="HG丸ｺﾞｼｯｸM-PRO" w:eastAsia="HG丸ｺﾞｼｯｸM-PRO" w:hAnsi="HG丸ｺﾞｼｯｸM-PRO" w:cs="Arial" w:hint="eastAsia"/>
                <w:kern w:val="24"/>
                <w:szCs w:val="21"/>
              </w:rPr>
              <w:t>等</w:t>
            </w:r>
            <w:r w:rsidRPr="00303E2F">
              <w:rPr>
                <w:rFonts w:ascii="HG丸ｺﾞｼｯｸM-PRO" w:eastAsia="HG丸ｺﾞｼｯｸM-PRO" w:hAnsi="HG丸ｺﾞｼｯｸM-PRO" w:cs="Arial" w:hint="eastAsia"/>
                <w:kern w:val="24"/>
                <w:szCs w:val="21"/>
                <w:lang w:eastAsia="zh-TW"/>
              </w:rPr>
              <w:t>が求められることから、最大出資者でもある府が主体的に経営に関与していくべきであり、</w:t>
            </w:r>
            <w:r w:rsidRPr="00303E2F">
              <w:rPr>
                <w:rFonts w:ascii="HG丸ｺﾞｼｯｸM-PRO" w:eastAsia="HG丸ｺﾞｼｯｸM-PRO" w:hAnsi="HG丸ｺﾞｼｯｸM-PRO" w:cs="Arial" w:hint="eastAsia"/>
                <w:kern w:val="24"/>
                <w:szCs w:val="21"/>
              </w:rPr>
              <w:t>府職員を派遣する</w:t>
            </w:r>
            <w:r w:rsidRPr="00303E2F">
              <w:rPr>
                <w:rFonts w:ascii="HG丸ｺﾞｼｯｸM-PRO" w:eastAsia="HG丸ｺﾞｼｯｸM-PRO" w:hAnsi="HG丸ｺﾞｼｯｸM-PRO" w:cs="Arial" w:hint="eastAsia"/>
                <w:kern w:val="24"/>
                <w:szCs w:val="21"/>
                <w:lang w:eastAsia="zh-TW"/>
              </w:rPr>
              <w:t>必要性は認められる。</w:t>
            </w:r>
          </w:p>
        </w:tc>
      </w:tr>
    </w:tbl>
    <w:p w14:paraId="51E0A01D" w14:textId="77777777" w:rsidR="00811FB4" w:rsidRPr="00D32D86" w:rsidRDefault="00811FB4" w:rsidP="00811FB4">
      <w:pPr>
        <w:ind w:left="210" w:hangingChars="100" w:hanging="210"/>
        <w:rPr>
          <w:rFonts w:ascii="HG丸ｺﾞｼｯｸM-PRO" w:eastAsia="HG丸ｺﾞｼｯｸM-PRO" w:hAnsi="HG丸ｺﾞｼｯｸM-PRO"/>
        </w:rPr>
      </w:pPr>
    </w:p>
    <w:p w14:paraId="59D1A0D9" w14:textId="77777777" w:rsidR="00811FB4" w:rsidRDefault="00811FB4">
      <w:pPr>
        <w:widowControl/>
        <w:jc w:val="left"/>
        <w:rPr>
          <w:rFonts w:ascii="HG丸ｺﾞｼｯｸM-PRO" w:eastAsia="HG丸ｺﾞｼｯｸM-PRO" w:hAnsi="HG丸ｺﾞｼｯｸM-PRO"/>
          <w:b/>
          <w:bCs/>
          <w:color w:val="000000" w:themeColor="text1"/>
          <w:sz w:val="24"/>
          <w:szCs w:val="24"/>
          <w:bdr w:val="single" w:sz="4" w:space="0" w:color="auto"/>
        </w:rPr>
      </w:pPr>
      <w:r>
        <w:rPr>
          <w:rFonts w:ascii="HG丸ｺﾞｼｯｸM-PRO" w:eastAsia="HG丸ｺﾞｼｯｸM-PRO" w:hAnsi="HG丸ｺﾞｼｯｸM-PRO"/>
          <w:b/>
          <w:bCs/>
          <w:color w:val="000000" w:themeColor="text1"/>
          <w:sz w:val="24"/>
          <w:szCs w:val="24"/>
          <w:bdr w:val="single" w:sz="4" w:space="0" w:color="auto"/>
        </w:rPr>
        <w:br w:type="page"/>
      </w:r>
    </w:p>
    <w:p w14:paraId="416AE4A2" w14:textId="5090C82C" w:rsidR="000862F7" w:rsidRPr="005813A9" w:rsidRDefault="000862F7" w:rsidP="000862F7">
      <w:pPr>
        <w:widowControl/>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Pr>
          <w:rFonts w:ascii="HG丸ｺﾞｼｯｸM-PRO" w:eastAsia="HG丸ｺﾞｼｯｸM-PRO" w:hAnsi="HG丸ｺﾞｼｯｸM-PRO" w:hint="eastAsia"/>
          <w:b/>
          <w:bCs/>
          <w:color w:val="000000" w:themeColor="text1"/>
          <w:sz w:val="24"/>
          <w:szCs w:val="24"/>
          <w:bdr w:val="single" w:sz="4" w:space="0" w:color="auto"/>
        </w:rPr>
        <w:t>２</w:t>
      </w:r>
    </w:p>
    <w:p w14:paraId="3CD1DF43" w14:textId="77777777" w:rsidR="000862F7" w:rsidRDefault="000862F7" w:rsidP="000862F7">
      <w:pPr>
        <w:widowControl/>
        <w:jc w:val="left"/>
        <w:rPr>
          <w:rFonts w:ascii="HG丸ｺﾞｼｯｸM-PRO" w:eastAsia="HG丸ｺﾞｼｯｸM-PRO" w:hAnsi="HG丸ｺﾞｼｯｸM-PRO"/>
          <w:b/>
          <w:u w:val="single"/>
        </w:rPr>
      </w:pPr>
    </w:p>
    <w:p w14:paraId="5A6EE0F5" w14:textId="77777777" w:rsidR="000862F7" w:rsidRPr="00934D8A" w:rsidRDefault="000862F7" w:rsidP="000862F7">
      <w:pPr>
        <w:widowControl/>
        <w:jc w:val="center"/>
        <w:rPr>
          <w:rFonts w:ascii="HG丸ｺﾞｼｯｸM-PRO" w:eastAsia="HG丸ｺﾞｼｯｸM-PRO" w:hAnsi="HG丸ｺﾞｼｯｸM-PRO"/>
          <w:b/>
          <w:sz w:val="28"/>
          <w:szCs w:val="32"/>
        </w:rPr>
      </w:pPr>
      <w:r w:rsidRPr="00934D8A">
        <w:rPr>
          <w:rFonts w:ascii="HG丸ｺﾞｼｯｸM-PRO" w:eastAsia="HG丸ｺﾞｼｯｸM-PRO" w:hAnsi="HG丸ｺﾞｼｯｸM-PRO" w:hint="eastAsia"/>
          <w:b/>
          <w:sz w:val="28"/>
          <w:szCs w:val="32"/>
        </w:rPr>
        <w:t>令和６年度</w:t>
      </w:r>
      <w:r>
        <w:rPr>
          <w:rFonts w:ascii="HG丸ｺﾞｼｯｸM-PRO" w:eastAsia="HG丸ｺﾞｼｯｸM-PRO" w:hAnsi="HG丸ｺﾞｼｯｸM-PRO" w:hint="eastAsia"/>
          <w:b/>
          <w:sz w:val="28"/>
          <w:szCs w:val="32"/>
        </w:rPr>
        <w:t xml:space="preserve"> </w:t>
      </w:r>
      <w:r w:rsidRPr="00934D8A">
        <w:rPr>
          <w:rFonts w:ascii="HG丸ｺﾞｼｯｸM-PRO" w:eastAsia="HG丸ｺﾞｼｯｸM-PRO" w:hAnsi="HG丸ｺﾞｼｯｸM-PRO" w:hint="eastAsia"/>
          <w:b/>
          <w:sz w:val="28"/>
          <w:szCs w:val="32"/>
        </w:rPr>
        <w:t>役員の選任（公募手続以外）に関する審議・意見</w:t>
      </w:r>
    </w:p>
    <w:p w14:paraId="32F26D57" w14:textId="327677ED" w:rsidR="009911C9" w:rsidRPr="009911C9" w:rsidRDefault="009911C9" w:rsidP="009911C9">
      <w:pPr>
        <w:ind w:firstLineChars="100" w:firstLine="210"/>
        <w:rPr>
          <w:rFonts w:ascii="HG丸ｺﾞｼｯｸM-PRO" w:eastAsia="HG丸ｺﾞｼｯｸM-PRO" w:hAnsi="HG丸ｺﾞｼｯｸM-PRO"/>
        </w:rPr>
      </w:pPr>
      <w:r w:rsidRPr="009911C9">
        <w:rPr>
          <w:rFonts w:ascii="HG丸ｺﾞｼｯｸM-PRO" w:eastAsia="HG丸ｺﾞｼｯｸM-PRO" w:hAnsi="HG丸ｺﾞｼｯｸM-PRO" w:hint="eastAsia"/>
        </w:rPr>
        <w:t>令和６年度の第13回（令和７年２月18日）及び第14回（令和７年３月３日）の審議会において、（公財）大阪国際平和センターの業務執行理事及び（公財）西成労働福祉センターの代表理事を公募手続きによらず選任するについて</w:t>
      </w:r>
      <w:r w:rsidR="008956BB">
        <w:rPr>
          <w:rFonts w:ascii="HG丸ｺﾞｼｯｸM-PRO" w:eastAsia="HG丸ｺﾞｼｯｸM-PRO" w:hAnsi="HG丸ｺﾞｼｯｸM-PRO" w:hint="eastAsia"/>
        </w:rPr>
        <w:t>、</w:t>
      </w:r>
      <w:r w:rsidRPr="009911C9">
        <w:rPr>
          <w:rFonts w:ascii="HG丸ｺﾞｼｯｸM-PRO" w:eastAsia="HG丸ｺﾞｼｯｸM-PRO" w:hAnsi="HG丸ｺﾞｼｯｸM-PRO" w:hint="eastAsia"/>
        </w:rPr>
        <w:t>審議を実施。</w:t>
      </w:r>
    </w:p>
    <w:p w14:paraId="6AB90C1D" w14:textId="64E48180" w:rsidR="000862F7" w:rsidRPr="009911C9" w:rsidRDefault="009911C9" w:rsidP="009911C9">
      <w:pPr>
        <w:ind w:firstLineChars="100" w:firstLine="210"/>
        <w:rPr>
          <w:rFonts w:ascii="HG丸ｺﾞｼｯｸM-PRO" w:eastAsia="HG丸ｺﾞｼｯｸM-PRO" w:hAnsi="HG丸ｺﾞｼｯｸM-PRO"/>
        </w:rPr>
      </w:pPr>
      <w:r w:rsidRPr="009911C9">
        <w:rPr>
          <w:rFonts w:ascii="HG丸ｺﾞｼｯｸM-PRO" w:eastAsia="HG丸ｺﾞｼｯｸM-PRO" w:hAnsi="HG丸ｺﾞｼｯｸM-PRO" w:hint="eastAsia"/>
        </w:rPr>
        <w:t>法人から協議のあった公募手続きによらず役員を選任する理由及び審議会の意見については、以下のとおり。</w:t>
      </w:r>
    </w:p>
    <w:p w14:paraId="5812B111" w14:textId="77777777" w:rsidR="000862F7" w:rsidRPr="00090E39" w:rsidRDefault="000862F7" w:rsidP="000862F7">
      <w:pPr>
        <w:spacing w:beforeLines="50" w:before="180"/>
        <w:ind w:firstLineChars="100" w:firstLine="211"/>
        <w:rPr>
          <w:rFonts w:ascii="HG丸ｺﾞｼｯｸM-PRO" w:eastAsia="HG丸ｺﾞｼｯｸM-PRO" w:hAnsi="HG丸ｺﾞｼｯｸM-PRO"/>
          <w:b/>
        </w:rPr>
      </w:pPr>
      <w:r w:rsidRPr="00090E39">
        <w:rPr>
          <w:rFonts w:ascii="HG丸ｺﾞｼｯｸM-PRO" w:eastAsia="HG丸ｺﾞｼｯｸM-PRO" w:hAnsi="HG丸ｺﾞｼｯｸM-PRO" w:hint="eastAsia"/>
          <w:b/>
          <w:szCs w:val="21"/>
        </w:rPr>
        <w:t>【</w:t>
      </w:r>
      <w:r>
        <w:rPr>
          <w:rFonts w:ascii="HG丸ｺﾞｼｯｸM-PRO" w:eastAsia="HG丸ｺﾞｼｯｸM-PRO" w:hAnsi="HG丸ｺﾞｼｯｸM-PRO" w:hint="eastAsia"/>
          <w:b/>
          <w:szCs w:val="21"/>
        </w:rPr>
        <w:t>法人から協議のあった「</w:t>
      </w:r>
      <w:r w:rsidRPr="00090E39">
        <w:rPr>
          <w:rFonts w:ascii="HG丸ｺﾞｼｯｸM-PRO" w:eastAsia="HG丸ｺﾞｼｯｸM-PRO" w:hAnsi="HG丸ｺﾞｼｯｸM-PRO" w:hint="eastAsia"/>
          <w:b/>
        </w:rPr>
        <w:t>公募手続</w:t>
      </w:r>
      <w:r>
        <w:rPr>
          <w:rFonts w:ascii="HG丸ｺﾞｼｯｸM-PRO" w:eastAsia="HG丸ｺﾞｼｯｸM-PRO" w:hAnsi="HG丸ｺﾞｼｯｸM-PRO" w:hint="eastAsia"/>
          <w:b/>
        </w:rPr>
        <w:t>き</w:t>
      </w:r>
      <w:r w:rsidRPr="00090E39">
        <w:rPr>
          <w:rFonts w:ascii="HG丸ｺﾞｼｯｸM-PRO" w:eastAsia="HG丸ｺﾞｼｯｸM-PRO" w:hAnsi="HG丸ｺﾞｼｯｸM-PRO" w:hint="eastAsia"/>
          <w:b/>
        </w:rPr>
        <w:t>によらず</w:t>
      </w:r>
      <w:r>
        <w:rPr>
          <w:rFonts w:ascii="HG丸ｺﾞｼｯｸM-PRO" w:eastAsia="HG丸ｺﾞｼｯｸM-PRO" w:hAnsi="HG丸ｺﾞｼｯｸM-PRO" w:hint="eastAsia"/>
          <w:b/>
        </w:rPr>
        <w:t>役員を</w:t>
      </w:r>
      <w:r w:rsidRPr="00090E39">
        <w:rPr>
          <w:rFonts w:ascii="HG丸ｺﾞｼｯｸM-PRO" w:eastAsia="HG丸ｺﾞｼｯｸM-PRO" w:hAnsi="HG丸ｺﾞｼｯｸM-PRO" w:hint="eastAsia"/>
          <w:b/>
        </w:rPr>
        <w:t>選任する理由</w:t>
      </w:r>
      <w:r>
        <w:rPr>
          <w:rFonts w:ascii="HG丸ｺﾞｼｯｸM-PRO" w:eastAsia="HG丸ｺﾞｼｯｸM-PRO" w:hAnsi="HG丸ｺﾞｼｯｸM-PRO" w:hint="eastAsia"/>
          <w:b/>
        </w:rPr>
        <w:t>（概要）」</w:t>
      </w:r>
      <w:r w:rsidRPr="00090E39">
        <w:rPr>
          <w:rFonts w:ascii="HG丸ｺﾞｼｯｸM-PRO" w:eastAsia="HG丸ｺﾞｼｯｸM-PRO" w:hAnsi="HG丸ｺﾞｼｯｸM-PRO" w:hint="eastAsia"/>
          <w:b/>
        </w:rPr>
        <w:t>】</w:t>
      </w:r>
    </w:p>
    <w:p w14:paraId="601FAEAB" w14:textId="77777777" w:rsidR="000862F7" w:rsidRPr="0074140E" w:rsidRDefault="000862F7" w:rsidP="000862F7">
      <w:pPr>
        <w:ind w:leftChars="136" w:left="286" w:firstLineChars="100" w:firstLine="211"/>
        <w:rPr>
          <w:rFonts w:ascii="HG丸ｺﾞｼｯｸM-PRO" w:eastAsia="HG丸ｺﾞｼｯｸM-PRO" w:hAnsi="HG丸ｺﾞｼｯｸM-PRO"/>
          <w:b/>
          <w:bCs/>
        </w:rPr>
      </w:pPr>
      <w:r w:rsidRPr="0074140E">
        <w:rPr>
          <w:rFonts w:ascii="HG丸ｺﾞｼｯｸM-PRO" w:eastAsia="HG丸ｺﾞｼｯｸM-PRO" w:hAnsi="HG丸ｺﾞｼｯｸM-PRO" w:hint="eastAsia"/>
          <w:b/>
          <w:bCs/>
        </w:rPr>
        <w:t>＜（公財）大阪国際平和センターの業務執行理事＞</w:t>
      </w:r>
    </w:p>
    <w:p w14:paraId="3A7CB9A0" w14:textId="77777777" w:rsidR="000862F7" w:rsidRDefault="000862F7" w:rsidP="000862F7">
      <w:pPr>
        <w:ind w:leftChars="336" w:left="706"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当該法人は、</w:t>
      </w:r>
      <w:r w:rsidRPr="000C2275">
        <w:rPr>
          <w:rFonts w:ascii="HG丸ｺﾞｼｯｸM-PRO" w:eastAsia="HG丸ｺﾞｼｯｸM-PRO" w:hAnsi="HG丸ｺﾞｼｯｸM-PRO" w:hint="eastAsia"/>
        </w:rPr>
        <w:t>府市の共同事業として平和施策を実施するため、府市が共同出資して設立した財団であり、ピースおおさかを運営</w:t>
      </w:r>
      <w:r>
        <w:rPr>
          <w:rFonts w:ascii="HG丸ｺﾞｼｯｸM-PRO" w:eastAsia="HG丸ｺﾞｼｯｸM-PRO" w:hAnsi="HG丸ｺﾞｼｯｸM-PRO" w:hint="eastAsia"/>
        </w:rPr>
        <w:t>している。当該役員は、</w:t>
      </w:r>
      <w:r w:rsidRPr="000C2275">
        <w:rPr>
          <w:rFonts w:ascii="HG丸ｺﾞｼｯｸM-PRO" w:eastAsia="HG丸ｺﾞｼｯｸM-PRO" w:hAnsi="HG丸ｺﾞｼｯｸM-PRO" w:hint="eastAsia"/>
        </w:rPr>
        <w:t>法人運営の実質的な責任者で、特定の価値観・歴史観に偏らず、中立的かつ公正な判断を行う資質等</w:t>
      </w:r>
      <w:r>
        <w:rPr>
          <w:rFonts w:ascii="HG丸ｺﾞｼｯｸM-PRO" w:eastAsia="HG丸ｺﾞｼｯｸM-PRO" w:hAnsi="HG丸ｺﾞｼｯｸM-PRO" w:hint="eastAsia"/>
        </w:rPr>
        <w:t>が求められるが、</w:t>
      </w:r>
      <w:r w:rsidRPr="000C2275">
        <w:rPr>
          <w:rFonts w:ascii="HG丸ｺﾞｼｯｸM-PRO" w:eastAsia="HG丸ｺﾞｼｯｸM-PRO" w:hAnsi="HG丸ｺﾞｼｯｸM-PRO" w:hint="eastAsia"/>
        </w:rPr>
        <w:t>バランスのとれた価値観・歴史観や、事業運営の「中立性・公正性」を確保する資質については、公募手続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によって判定することが困難</w:t>
      </w:r>
      <w:r>
        <w:rPr>
          <w:rFonts w:ascii="HG丸ｺﾞｼｯｸM-PRO" w:eastAsia="HG丸ｺﾞｼｯｸM-PRO" w:hAnsi="HG丸ｺﾞｼｯｸM-PRO" w:hint="eastAsia"/>
        </w:rPr>
        <w:t>等であることから、例外事由①に該当するため、</w:t>
      </w:r>
      <w:r w:rsidRPr="000C2275">
        <w:rPr>
          <w:rFonts w:ascii="HG丸ｺﾞｼｯｸM-PRO" w:eastAsia="HG丸ｺﾞｼｯｸM-PRO" w:hAnsi="HG丸ｺﾞｼｯｸM-PRO" w:hint="eastAsia"/>
        </w:rPr>
        <w:t>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によらず</w:t>
      </w:r>
      <w:r>
        <w:rPr>
          <w:rFonts w:ascii="HG丸ｺﾞｼｯｸM-PRO" w:eastAsia="HG丸ｺﾞｼｯｸM-PRO" w:hAnsi="HG丸ｺﾞｼｯｸM-PRO" w:hint="eastAsia"/>
        </w:rPr>
        <w:t>府退職者を</w:t>
      </w:r>
      <w:r w:rsidRPr="000C2275">
        <w:rPr>
          <w:rFonts w:ascii="HG丸ｺﾞｼｯｸM-PRO" w:eastAsia="HG丸ｺﾞｼｯｸM-PRO" w:hAnsi="HG丸ｺﾞｼｯｸM-PRO" w:hint="eastAsia"/>
        </w:rPr>
        <w:t>選任する</w:t>
      </w:r>
      <w:r>
        <w:rPr>
          <w:rFonts w:ascii="HG丸ｺﾞｼｯｸM-PRO" w:eastAsia="HG丸ｺﾞｼｯｸM-PRO" w:hAnsi="HG丸ｺﾞｼｯｸM-PRO" w:hint="eastAsia"/>
        </w:rPr>
        <w:t>もの。</w:t>
      </w:r>
    </w:p>
    <w:p w14:paraId="5DEA115B" w14:textId="77777777" w:rsidR="000862F7" w:rsidRPr="0074140E" w:rsidRDefault="000862F7" w:rsidP="000862F7">
      <w:pPr>
        <w:ind w:leftChars="136" w:left="286" w:firstLineChars="100" w:firstLine="211"/>
        <w:rPr>
          <w:rFonts w:ascii="HG丸ｺﾞｼｯｸM-PRO" w:eastAsia="HG丸ｺﾞｼｯｸM-PRO" w:hAnsi="HG丸ｺﾞｼｯｸM-PRO"/>
          <w:b/>
          <w:bCs/>
        </w:rPr>
      </w:pPr>
      <w:r w:rsidRPr="0074140E">
        <w:rPr>
          <w:rFonts w:ascii="HG丸ｺﾞｼｯｸM-PRO" w:eastAsia="HG丸ｺﾞｼｯｸM-PRO" w:hAnsi="HG丸ｺﾞｼｯｸM-PRO" w:hint="eastAsia"/>
          <w:b/>
          <w:bCs/>
        </w:rPr>
        <w:t>＜（公財）西成労働福祉センターの代表理事＞</w:t>
      </w:r>
    </w:p>
    <w:p w14:paraId="77A8AEEA" w14:textId="77777777" w:rsidR="000862F7" w:rsidRDefault="000862F7" w:rsidP="000862F7">
      <w:pPr>
        <w:ind w:leftChars="236" w:left="706"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xml:space="preserve">　　当該法人は、</w:t>
      </w:r>
      <w:r w:rsidRPr="000C2275">
        <w:rPr>
          <w:rFonts w:ascii="HG丸ｺﾞｼｯｸM-PRO" w:eastAsia="HG丸ｺﾞｼｯｸM-PRO" w:hAnsi="HG丸ｺﾞｼｯｸM-PRO" w:hint="eastAsia"/>
        </w:rPr>
        <w:t>あいりん地域における労働者の就労と生活の安定、労働福祉の向上を目的に設立され、現地特性から行政が直接実施することが困難な事業を実施</w:t>
      </w:r>
      <w:r>
        <w:rPr>
          <w:rFonts w:ascii="HG丸ｺﾞｼｯｸM-PRO" w:eastAsia="HG丸ｺﾞｼｯｸM-PRO" w:hAnsi="HG丸ｺﾞｼｯｸM-PRO" w:hint="eastAsia"/>
        </w:rPr>
        <w:t>している。当該役員は、</w:t>
      </w:r>
      <w:r w:rsidRPr="000C2275">
        <w:rPr>
          <w:rFonts w:ascii="HG丸ｺﾞｼｯｸM-PRO" w:eastAsia="HG丸ｺﾞｼｯｸM-PRO" w:hAnsi="HG丸ｺﾞｼｯｸM-PRO" w:hint="eastAsia"/>
        </w:rPr>
        <w:t>地域を取り巻く環境変化</w:t>
      </w:r>
      <w:r>
        <w:rPr>
          <w:rFonts w:ascii="HG丸ｺﾞｼｯｸM-PRO" w:eastAsia="HG丸ｺﾞｼｯｸM-PRO" w:hAnsi="HG丸ｺﾞｼｯｸM-PRO" w:hint="eastAsia"/>
        </w:rPr>
        <w:t>等</w:t>
      </w:r>
      <w:r w:rsidRPr="000C2275">
        <w:rPr>
          <w:rFonts w:ascii="HG丸ｺﾞｼｯｸM-PRO" w:eastAsia="HG丸ｺﾞｼｯｸM-PRO" w:hAnsi="HG丸ｺﾞｼｯｸM-PRO" w:hint="eastAsia"/>
        </w:rPr>
        <w:t>への対応も含め、行政機関や関係団体と連携し、行政的対応等を</w:t>
      </w:r>
      <w:r>
        <w:rPr>
          <w:rFonts w:ascii="HG丸ｺﾞｼｯｸM-PRO" w:eastAsia="HG丸ｺﾞｼｯｸM-PRO" w:hAnsi="HG丸ｺﾞｼｯｸM-PRO" w:hint="eastAsia"/>
        </w:rPr>
        <w:t>踏まえた</w:t>
      </w:r>
      <w:r w:rsidRPr="000C2275">
        <w:rPr>
          <w:rFonts w:ascii="HG丸ｺﾞｼｯｸM-PRO" w:eastAsia="HG丸ｺﾞｼｯｸM-PRO" w:hAnsi="HG丸ｺﾞｼｯｸM-PRO" w:hint="eastAsia"/>
        </w:rPr>
        <w:t>意思決定・方針決定を行うことが求められる</w:t>
      </w:r>
      <w:r>
        <w:rPr>
          <w:rFonts w:ascii="HG丸ｺﾞｼｯｸM-PRO" w:eastAsia="HG丸ｺﾞｼｯｸM-PRO" w:hAnsi="HG丸ｺﾞｼｯｸM-PRO" w:hint="eastAsia"/>
        </w:rPr>
        <w:t>。大阪</w:t>
      </w:r>
      <w:r w:rsidRPr="000C2275">
        <w:rPr>
          <w:rFonts w:ascii="HG丸ｺﾞｼｯｸM-PRO" w:eastAsia="HG丸ｺﾞｼｯｸM-PRO" w:hAnsi="HG丸ｺﾞｼｯｸM-PRO" w:hint="eastAsia"/>
        </w:rPr>
        <w:t>市の施策や活動拠点の移転等</w:t>
      </w:r>
      <w:r>
        <w:rPr>
          <w:rFonts w:ascii="HG丸ｺﾞｼｯｸM-PRO" w:eastAsia="HG丸ｺﾞｼｯｸM-PRO" w:hAnsi="HG丸ｺﾞｼｯｸM-PRO" w:hint="eastAsia"/>
        </w:rPr>
        <w:t>の</w:t>
      </w:r>
      <w:r w:rsidRPr="000C2275">
        <w:rPr>
          <w:rFonts w:ascii="HG丸ｺﾞｼｯｸM-PRO" w:eastAsia="HG丸ｺﾞｼｯｸM-PRO" w:hAnsi="HG丸ｺﾞｼｯｸM-PRO" w:hint="eastAsia"/>
        </w:rPr>
        <w:t>法人を取り巻く環境変化への対応には関係機関との連携が不可欠であり、豊富な行政的知見が必要であるが、その資質を公募で判定することは困難</w:t>
      </w:r>
      <w:r>
        <w:rPr>
          <w:rFonts w:ascii="HG丸ｺﾞｼｯｸM-PRO" w:eastAsia="HG丸ｺﾞｼｯｸM-PRO" w:hAnsi="HG丸ｺﾞｼｯｸM-PRO" w:hint="eastAsia"/>
        </w:rPr>
        <w:t>等であることから、例外事由①に該当するため、</w:t>
      </w:r>
      <w:r w:rsidRPr="000C2275">
        <w:rPr>
          <w:rFonts w:ascii="HG丸ｺﾞｼｯｸM-PRO" w:eastAsia="HG丸ｺﾞｼｯｸM-PRO" w:hAnsi="HG丸ｺﾞｼｯｸM-PRO" w:hint="eastAsia"/>
        </w:rPr>
        <w:t>公募手続</w:t>
      </w:r>
      <w:r>
        <w:rPr>
          <w:rFonts w:ascii="HG丸ｺﾞｼｯｸM-PRO" w:eastAsia="HG丸ｺﾞｼｯｸM-PRO" w:hAnsi="HG丸ｺﾞｼｯｸM-PRO" w:hint="eastAsia"/>
        </w:rPr>
        <w:t>き</w:t>
      </w:r>
      <w:r w:rsidRPr="000C2275">
        <w:rPr>
          <w:rFonts w:ascii="HG丸ｺﾞｼｯｸM-PRO" w:eastAsia="HG丸ｺﾞｼｯｸM-PRO" w:hAnsi="HG丸ｺﾞｼｯｸM-PRO" w:hint="eastAsia"/>
        </w:rPr>
        <w:t>によらず</w:t>
      </w:r>
      <w:r>
        <w:rPr>
          <w:rFonts w:ascii="HG丸ｺﾞｼｯｸM-PRO" w:eastAsia="HG丸ｺﾞｼｯｸM-PRO" w:hAnsi="HG丸ｺﾞｼｯｸM-PRO" w:hint="eastAsia"/>
        </w:rPr>
        <w:t>府退職者を</w:t>
      </w:r>
      <w:r w:rsidRPr="000C2275">
        <w:rPr>
          <w:rFonts w:ascii="HG丸ｺﾞｼｯｸM-PRO" w:eastAsia="HG丸ｺﾞｼｯｸM-PRO" w:hAnsi="HG丸ｺﾞｼｯｸM-PRO" w:hint="eastAsia"/>
        </w:rPr>
        <w:t>選任する</w:t>
      </w:r>
      <w:r>
        <w:rPr>
          <w:rFonts w:ascii="HG丸ｺﾞｼｯｸM-PRO" w:eastAsia="HG丸ｺﾞｼｯｸM-PRO" w:hAnsi="HG丸ｺﾞｼｯｸM-PRO" w:hint="eastAsia"/>
        </w:rPr>
        <w:t>もの。</w:t>
      </w:r>
    </w:p>
    <w:p w14:paraId="1D4B4590" w14:textId="77777777" w:rsidR="000862F7" w:rsidRPr="000C2275" w:rsidRDefault="000862F7" w:rsidP="000862F7">
      <w:pPr>
        <w:ind w:leftChars="236" w:left="706" w:hangingChars="100" w:hanging="210"/>
        <w:rPr>
          <w:rFonts w:ascii="HG丸ｺﾞｼｯｸM-PRO" w:eastAsia="HG丸ｺﾞｼｯｸM-PRO" w:hAnsi="HG丸ｺﾞｼｯｸM-PRO"/>
        </w:rPr>
      </w:pPr>
    </w:p>
    <w:p w14:paraId="6BB87735" w14:textId="77777777" w:rsidR="000862F7" w:rsidRPr="00090E39" w:rsidRDefault="000862F7" w:rsidP="000862F7">
      <w:pPr>
        <w:ind w:firstLineChars="100" w:firstLine="211"/>
        <w:rPr>
          <w:rFonts w:ascii="HG丸ｺﾞｼｯｸM-PRO" w:eastAsia="HG丸ｺﾞｼｯｸM-PRO" w:hAnsi="HG丸ｺﾞｼｯｸM-PRO"/>
          <w:b/>
        </w:rPr>
      </w:pPr>
      <w:r w:rsidRPr="00090E39">
        <w:rPr>
          <w:rFonts w:ascii="HG丸ｺﾞｼｯｸM-PRO" w:eastAsia="HG丸ｺﾞｼｯｸM-PRO" w:hAnsi="HG丸ｺﾞｼｯｸM-PRO" w:hint="eastAsia"/>
          <w:b/>
          <w:szCs w:val="21"/>
        </w:rPr>
        <w:t>【</w:t>
      </w:r>
      <w:r w:rsidRPr="00090E39">
        <w:rPr>
          <w:rFonts w:ascii="HG丸ｺﾞｼｯｸM-PRO" w:eastAsia="HG丸ｺﾞｼｯｸM-PRO" w:hAnsi="HG丸ｺﾞｼｯｸM-PRO" w:hint="eastAsia"/>
          <w:b/>
        </w:rPr>
        <w:t>審議会</w:t>
      </w:r>
      <w:r>
        <w:rPr>
          <w:rFonts w:ascii="HG丸ｺﾞｼｯｸM-PRO" w:eastAsia="HG丸ｺﾞｼｯｸM-PRO" w:hAnsi="HG丸ｺﾞｼｯｸM-PRO" w:hint="eastAsia"/>
          <w:b/>
        </w:rPr>
        <w:t>の</w:t>
      </w:r>
      <w:r w:rsidRPr="00090E39">
        <w:rPr>
          <w:rFonts w:ascii="HG丸ｺﾞｼｯｸM-PRO" w:eastAsia="HG丸ｺﾞｼｯｸM-PRO" w:hAnsi="HG丸ｺﾞｼｯｸM-PRO" w:hint="eastAsia"/>
          <w:b/>
        </w:rPr>
        <w:t>意見】</w:t>
      </w:r>
    </w:p>
    <w:p w14:paraId="1EC21A8D" w14:textId="77777777" w:rsidR="000862F7" w:rsidRPr="00EE38A8" w:rsidRDefault="000862F7" w:rsidP="000862F7">
      <w:pPr>
        <w:ind w:leftChars="136" w:left="286" w:firstLineChars="100" w:firstLine="210"/>
        <w:rPr>
          <w:rFonts w:ascii="HG丸ｺﾞｼｯｸM-PRO" w:eastAsia="HG丸ｺﾞｼｯｸM-PRO" w:hAnsi="HG丸ｺﾞｼｯｸM-PRO"/>
        </w:rPr>
      </w:pPr>
      <w:r w:rsidRPr="00EE38A8">
        <w:rPr>
          <w:rFonts w:ascii="HG丸ｺﾞｼｯｸM-PRO" w:eastAsia="HG丸ｺﾞｼｯｸM-PRO" w:hAnsi="HG丸ｺﾞｼｯｸM-PRO" w:hint="eastAsia"/>
        </w:rPr>
        <w:t>公募を実施することが困難である合理的な理由が見当たらないという意見が一部あるものの、公募手続</w:t>
      </w:r>
      <w:r>
        <w:rPr>
          <w:rFonts w:ascii="HG丸ｺﾞｼｯｸM-PRO" w:eastAsia="HG丸ｺﾞｼｯｸM-PRO" w:hAnsi="HG丸ｺﾞｼｯｸM-PRO" w:hint="eastAsia"/>
        </w:rPr>
        <w:t>き</w:t>
      </w:r>
      <w:r w:rsidRPr="00EE38A8">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EE38A8">
        <w:rPr>
          <w:rFonts w:ascii="HG丸ｺﾞｼｯｸM-PRO" w:eastAsia="HG丸ｺﾞｼｯｸM-PRO" w:hAnsi="HG丸ｺﾞｼｯｸM-PRO" w:hint="eastAsia"/>
        </w:rPr>
        <w:t>を選任することについて、一定の妥当性があると考える。</w:t>
      </w:r>
    </w:p>
    <w:p w14:paraId="17815516" w14:textId="77777777" w:rsidR="000862F7" w:rsidRPr="00F6568A" w:rsidRDefault="000862F7" w:rsidP="000862F7">
      <w:pPr>
        <w:ind w:leftChars="136" w:left="286" w:firstLineChars="100" w:firstLine="210"/>
        <w:rPr>
          <w:rFonts w:ascii="HG丸ｺﾞｼｯｸM-PRO" w:eastAsia="HG丸ｺﾞｼｯｸM-PRO" w:hAnsi="HG丸ｺﾞｼｯｸM-PRO"/>
        </w:rPr>
      </w:pPr>
      <w:r w:rsidRPr="00F6568A">
        <w:rPr>
          <w:rFonts w:ascii="HG丸ｺﾞｼｯｸM-PRO" w:eastAsia="HG丸ｺﾞｼｯｸM-PRO" w:hAnsi="HG丸ｺﾞｼｯｸM-PRO" w:hint="eastAsia"/>
        </w:rPr>
        <w:t>なお、当該ポストに公募手続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によらず府</w:t>
      </w:r>
      <w:r>
        <w:rPr>
          <w:rFonts w:ascii="HG丸ｺﾞｼｯｸM-PRO" w:eastAsia="HG丸ｺﾞｼｯｸM-PRO" w:hAnsi="HG丸ｺﾞｼｯｸM-PRO" w:hint="eastAsia"/>
        </w:rPr>
        <w:t>退職者</w:t>
      </w:r>
      <w:r w:rsidRPr="00F6568A">
        <w:rPr>
          <w:rFonts w:ascii="HG丸ｺﾞｼｯｸM-PRO" w:eastAsia="HG丸ｺﾞｼｯｸM-PRO" w:hAnsi="HG丸ｺﾞｼｯｸM-PRO" w:hint="eastAsia"/>
        </w:rPr>
        <w:t>を就任させる理由については、特別な事情により例外的に生じたものではなく、恒常的なものであり、法人の事業や役員の職務及び求められる資質等に大きな変化がない限り、府</w:t>
      </w:r>
      <w:r>
        <w:rPr>
          <w:rFonts w:ascii="HG丸ｺﾞｼｯｸM-PRO" w:eastAsia="HG丸ｺﾞｼｯｸM-PRO" w:hAnsi="HG丸ｺﾞｼｯｸM-PRO" w:hint="eastAsia"/>
        </w:rPr>
        <w:t>退職者</w:t>
      </w:r>
      <w:r w:rsidRPr="00F6568A">
        <w:rPr>
          <w:rFonts w:ascii="HG丸ｺﾞｼｯｸM-PRO" w:eastAsia="HG丸ｺﾞｼｯｸM-PRO" w:hAnsi="HG丸ｺﾞｼｯｸM-PRO" w:hint="eastAsia"/>
        </w:rPr>
        <w:t>を就任させる必要性は継続するものと考えられる。</w:t>
      </w:r>
    </w:p>
    <w:p w14:paraId="57A9F9DE" w14:textId="77777777" w:rsidR="000862F7" w:rsidRDefault="000862F7" w:rsidP="000862F7">
      <w:pPr>
        <w:ind w:leftChars="136" w:left="286" w:firstLineChars="100" w:firstLine="210"/>
        <w:rPr>
          <w:rFonts w:ascii="HG丸ｺﾞｼｯｸM-PRO" w:eastAsia="HG丸ｺﾞｼｯｸM-PRO" w:hAnsi="HG丸ｺﾞｼｯｸM-PRO"/>
        </w:rPr>
      </w:pPr>
      <w:r w:rsidRPr="00F6568A">
        <w:rPr>
          <w:rFonts w:ascii="HG丸ｺﾞｼｯｸM-PRO" w:eastAsia="HG丸ｺﾞｼｯｸM-PRO" w:hAnsi="HG丸ｺﾞｼｯｸM-PRO" w:hint="eastAsia"/>
        </w:rPr>
        <w:t>そのため、現行の取扱いでは、当該ポストにおける選任手続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の都度、本審議会からの意見聴取が必要となっているが、法人の役員に現職職員の派遣を行う場合と同様の取扱いとするなど、今後、手続</w:t>
      </w:r>
      <w:r>
        <w:rPr>
          <w:rFonts w:ascii="HG丸ｺﾞｼｯｸM-PRO" w:eastAsia="HG丸ｺﾞｼｯｸM-PRO" w:hAnsi="HG丸ｺﾞｼｯｸM-PRO" w:hint="eastAsia"/>
        </w:rPr>
        <w:t>き</w:t>
      </w:r>
      <w:r w:rsidRPr="00F6568A">
        <w:rPr>
          <w:rFonts w:ascii="HG丸ｺﾞｼｯｸM-PRO" w:eastAsia="HG丸ｺﾞｼｯｸM-PRO" w:hAnsi="HG丸ｺﾞｼｯｸM-PRO" w:hint="eastAsia"/>
        </w:rPr>
        <w:t>の見直しについて検討されたい。</w:t>
      </w:r>
    </w:p>
    <w:p w14:paraId="2EE3A16D" w14:textId="77777777" w:rsidR="000862F7" w:rsidRDefault="000862F7" w:rsidP="000862F7">
      <w:pPr>
        <w:ind w:left="210" w:hangingChars="100" w:hanging="210"/>
        <w:rPr>
          <w:rFonts w:ascii="HG丸ｺﾞｼｯｸM-PRO" w:eastAsia="HG丸ｺﾞｼｯｸM-PRO" w:hAnsi="HG丸ｺﾞｼｯｸM-PRO"/>
        </w:rPr>
      </w:pPr>
    </w:p>
    <w:p w14:paraId="6DB49C06" w14:textId="77777777" w:rsidR="000862F7" w:rsidRDefault="000862F7" w:rsidP="000862F7">
      <w:pPr>
        <w:widowControl/>
        <w:jc w:val="left"/>
        <w:rPr>
          <w:rFonts w:ascii="HG丸ｺﾞｼｯｸM-PRO" w:eastAsia="HG丸ｺﾞｼｯｸM-PRO" w:hAnsi="HG丸ｺﾞｼｯｸM-PRO"/>
          <w:b/>
          <w:bCs/>
          <w:color w:val="000000" w:themeColor="text1"/>
          <w:sz w:val="24"/>
          <w:szCs w:val="24"/>
          <w:bdr w:val="single" w:sz="4" w:space="0" w:color="auto"/>
        </w:rPr>
      </w:pPr>
      <w:r>
        <w:rPr>
          <w:rFonts w:ascii="HG丸ｺﾞｼｯｸM-PRO" w:eastAsia="HG丸ｺﾞｼｯｸM-PRO" w:hAnsi="HG丸ｺﾞｼｯｸM-PRO"/>
          <w:b/>
          <w:bCs/>
          <w:color w:val="000000" w:themeColor="text1"/>
          <w:sz w:val="24"/>
          <w:szCs w:val="24"/>
          <w:bdr w:val="single" w:sz="4" w:space="0" w:color="auto"/>
        </w:rPr>
        <w:br w:type="page"/>
      </w:r>
    </w:p>
    <w:p w14:paraId="68BD4913" w14:textId="40A354BA" w:rsidR="00FA1CAF" w:rsidRPr="005813A9" w:rsidRDefault="00FA1CAF" w:rsidP="00FA1CAF">
      <w:pPr>
        <w:jc w:val="right"/>
        <w:rPr>
          <w:rFonts w:ascii="HG丸ｺﾞｼｯｸM-PRO" w:eastAsia="HG丸ｺﾞｼｯｸM-PRO" w:hAnsi="HG丸ｺﾞｼｯｸM-PRO"/>
          <w:b/>
          <w:bCs/>
          <w:color w:val="000000" w:themeColor="text1"/>
          <w:sz w:val="24"/>
          <w:szCs w:val="24"/>
          <w:bdr w:val="single" w:sz="4" w:space="0" w:color="auto"/>
        </w:rPr>
      </w:pPr>
      <w:r w:rsidRPr="005813A9">
        <w:rPr>
          <w:rFonts w:ascii="HG丸ｺﾞｼｯｸM-PRO" w:eastAsia="HG丸ｺﾞｼｯｸM-PRO" w:hAnsi="HG丸ｺﾞｼｯｸM-PRO" w:hint="eastAsia"/>
          <w:b/>
          <w:bCs/>
          <w:color w:val="000000" w:themeColor="text1"/>
          <w:sz w:val="24"/>
          <w:szCs w:val="24"/>
          <w:bdr w:val="single" w:sz="4" w:space="0" w:color="auto"/>
        </w:rPr>
        <w:t>参考資料</w:t>
      </w:r>
      <w:r w:rsidR="000862F7">
        <w:rPr>
          <w:rFonts w:ascii="HG丸ｺﾞｼｯｸM-PRO" w:eastAsia="HG丸ｺﾞｼｯｸM-PRO" w:hAnsi="HG丸ｺﾞｼｯｸM-PRO" w:hint="eastAsia"/>
          <w:b/>
          <w:bCs/>
          <w:color w:val="000000" w:themeColor="text1"/>
          <w:sz w:val="24"/>
          <w:szCs w:val="24"/>
          <w:bdr w:val="single" w:sz="4" w:space="0" w:color="auto"/>
        </w:rPr>
        <w:t>３</w:t>
      </w:r>
    </w:p>
    <w:p w14:paraId="3D1E6C18" w14:textId="77777777" w:rsidR="00FA1CAF" w:rsidRDefault="00FA1CAF" w:rsidP="008F5F06">
      <w:pPr>
        <w:spacing w:line="0" w:lineRule="atLeast"/>
        <w:jc w:val="center"/>
        <w:rPr>
          <w:rFonts w:ascii="HG丸ｺﾞｼｯｸM-PRO" w:eastAsia="HG丸ｺﾞｼｯｸM-PRO" w:hAnsi="HG丸ｺﾞｼｯｸM-PRO"/>
          <w:b/>
          <w:bCs/>
          <w:sz w:val="28"/>
        </w:rPr>
      </w:pPr>
    </w:p>
    <w:p w14:paraId="36A66F44" w14:textId="2FF3F583" w:rsidR="008F5F06" w:rsidRDefault="00B84C84" w:rsidP="008F5F06">
      <w:pPr>
        <w:spacing w:line="0" w:lineRule="atLeast"/>
        <w:jc w:val="center"/>
        <w:rPr>
          <w:rFonts w:ascii="HG丸ｺﾞｼｯｸM-PRO" w:eastAsia="HG丸ｺﾞｼｯｸM-PRO" w:hAnsi="HG丸ｺﾞｼｯｸM-PRO"/>
          <w:b/>
          <w:bCs/>
          <w:sz w:val="28"/>
        </w:rPr>
      </w:pPr>
      <w:r w:rsidRPr="00862815">
        <w:rPr>
          <w:rFonts w:ascii="HG丸ｺﾞｼｯｸM-PRO" w:eastAsia="HG丸ｺﾞｼｯｸM-PRO" w:hAnsi="HG丸ｺﾞｼｯｸM-PRO" w:hint="eastAsia"/>
          <w:b/>
          <w:bCs/>
          <w:sz w:val="28"/>
        </w:rPr>
        <w:t>大阪府指定出資法人評価等審議会　委員名簿</w:t>
      </w:r>
    </w:p>
    <w:p w14:paraId="2A075048" w14:textId="77777777" w:rsidR="008F5F06" w:rsidRPr="00862815" w:rsidRDefault="008F5F06" w:rsidP="008F5F06">
      <w:pPr>
        <w:spacing w:line="0" w:lineRule="atLeast"/>
        <w:jc w:val="right"/>
        <w:rPr>
          <w:rFonts w:ascii="HG丸ｺﾞｼｯｸM-PRO" w:eastAsia="HG丸ｺﾞｼｯｸM-PRO" w:hAnsi="HG丸ｺﾞｼｯｸM-PRO"/>
          <w:b/>
          <w:sz w:val="24"/>
        </w:rPr>
      </w:pPr>
    </w:p>
    <w:tbl>
      <w:tblPr>
        <w:tblStyle w:val="ad"/>
        <w:tblW w:w="4953" w:type="pct"/>
        <w:tblInd w:w="-5" w:type="dxa"/>
        <w:tblLook w:val="04A0" w:firstRow="1" w:lastRow="0" w:firstColumn="1" w:lastColumn="0" w:noHBand="0" w:noVBand="1"/>
        <w:tblDescription w:val=""/>
      </w:tblPr>
      <w:tblGrid>
        <w:gridCol w:w="1843"/>
        <w:gridCol w:w="6590"/>
        <w:gridCol w:w="1104"/>
      </w:tblGrid>
      <w:tr w:rsidR="008F5F06" w:rsidRPr="00862815" w14:paraId="50A5B1DE" w14:textId="77777777" w:rsidTr="00B954E8">
        <w:trPr>
          <w:trHeight w:val="567"/>
        </w:trPr>
        <w:tc>
          <w:tcPr>
            <w:tcW w:w="966" w:type="pct"/>
            <w:shd w:val="clear" w:color="auto" w:fill="002060"/>
            <w:vAlign w:val="center"/>
            <w:hideMark/>
          </w:tcPr>
          <w:p w14:paraId="759FA60E"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氏</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3455" w:type="pct"/>
            <w:shd w:val="clear" w:color="auto" w:fill="002060"/>
            <w:vAlign w:val="center"/>
            <w:hideMark/>
          </w:tcPr>
          <w:p w14:paraId="08B2675E"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職</w:t>
            </w:r>
            <w:r w:rsidRPr="009959BB">
              <w:rPr>
                <w:rFonts w:ascii="HG丸ｺﾞｼｯｸM-PRO" w:eastAsia="HG丸ｺﾞｼｯｸM-PRO" w:hAnsi="HG丸ｺﾞｼｯｸM-PRO" w:hint="eastAsia"/>
                <w:b/>
                <w:color w:val="FFFFFF" w:themeColor="background1"/>
                <w:szCs w:val="21"/>
              </w:rPr>
              <w:t xml:space="preserve">　　　</w:t>
            </w:r>
            <w:r w:rsidRPr="009959BB">
              <w:rPr>
                <w:rFonts w:ascii="HG丸ｺﾞｼｯｸM-PRO" w:eastAsia="HG丸ｺﾞｼｯｸM-PRO" w:hAnsi="HG丸ｺﾞｼｯｸM-PRO"/>
                <w:b/>
                <w:color w:val="FFFFFF" w:themeColor="background1"/>
                <w:szCs w:val="21"/>
              </w:rPr>
              <w:t>名</w:t>
            </w:r>
          </w:p>
        </w:tc>
        <w:tc>
          <w:tcPr>
            <w:tcW w:w="579" w:type="pct"/>
            <w:shd w:val="clear" w:color="auto" w:fill="002060"/>
            <w:vAlign w:val="center"/>
            <w:hideMark/>
          </w:tcPr>
          <w:p w14:paraId="3F34336D" w14:textId="77777777" w:rsidR="008F5F06" w:rsidRPr="009959BB" w:rsidRDefault="008F5F06" w:rsidP="00B954E8">
            <w:pPr>
              <w:jc w:val="center"/>
              <w:rPr>
                <w:rFonts w:ascii="HG丸ｺﾞｼｯｸM-PRO" w:eastAsia="HG丸ｺﾞｼｯｸM-PRO" w:hAnsi="HG丸ｺﾞｼｯｸM-PRO"/>
                <w:b/>
                <w:color w:val="FFFFFF" w:themeColor="background1"/>
                <w:szCs w:val="21"/>
              </w:rPr>
            </w:pPr>
            <w:r w:rsidRPr="009959BB">
              <w:rPr>
                <w:rFonts w:ascii="HG丸ｺﾞｼｯｸM-PRO" w:eastAsia="HG丸ｺﾞｼｯｸM-PRO" w:hAnsi="HG丸ｺﾞｼｯｸM-PRO"/>
                <w:b/>
                <w:color w:val="FFFFFF" w:themeColor="background1"/>
                <w:szCs w:val="21"/>
              </w:rPr>
              <w:t>備考</w:t>
            </w:r>
          </w:p>
        </w:tc>
      </w:tr>
      <w:tr w:rsidR="008F5F06" w:rsidRPr="00A71194" w14:paraId="15B1FEA1" w14:textId="77777777" w:rsidTr="00B954E8">
        <w:trPr>
          <w:trHeight w:val="624"/>
        </w:trPr>
        <w:tc>
          <w:tcPr>
            <w:tcW w:w="0" w:type="auto"/>
            <w:vAlign w:val="center"/>
            <w:hideMark/>
          </w:tcPr>
          <w:p w14:paraId="7FA5603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新井　康平</w:t>
            </w:r>
          </w:p>
        </w:tc>
        <w:tc>
          <w:tcPr>
            <w:tcW w:w="0" w:type="auto"/>
            <w:vAlign w:val="center"/>
            <w:hideMark/>
          </w:tcPr>
          <w:p w14:paraId="066A3F7C" w14:textId="77777777" w:rsidR="008F5F06" w:rsidRPr="00A71194" w:rsidRDefault="008F5F06" w:rsidP="00B954E8">
            <w:pPr>
              <w:widowControl/>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大阪公立大学大学院経営学研究科　准教授</w:t>
            </w:r>
          </w:p>
        </w:tc>
        <w:tc>
          <w:tcPr>
            <w:tcW w:w="0" w:type="auto"/>
            <w:vAlign w:val="center"/>
            <w:hideMark/>
          </w:tcPr>
          <w:p w14:paraId="35122F6B"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26FE3F32" w14:textId="77777777" w:rsidTr="00B954E8">
        <w:trPr>
          <w:trHeight w:val="624"/>
        </w:trPr>
        <w:tc>
          <w:tcPr>
            <w:tcW w:w="0" w:type="auto"/>
            <w:vAlign w:val="center"/>
            <w:hideMark/>
          </w:tcPr>
          <w:p w14:paraId="68822966"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新生　雅則</w:t>
            </w:r>
          </w:p>
        </w:tc>
        <w:tc>
          <w:tcPr>
            <w:tcW w:w="0" w:type="auto"/>
            <w:vAlign w:val="center"/>
            <w:hideMark/>
          </w:tcPr>
          <w:p w14:paraId="647B0FC2"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proofErr w:type="spellStart"/>
            <w:r w:rsidRPr="00A71194">
              <w:rPr>
                <w:rFonts w:ascii="HG丸ｺﾞｼｯｸM-PRO" w:eastAsia="HG丸ｺﾞｼｯｸM-PRO" w:hAnsi="HG丸ｺﾞｼｯｸM-PRO" w:cs="ＭＳ Ｐゴシック" w:hint="eastAsia"/>
                <w:color w:val="222222"/>
                <w:kern w:val="0"/>
                <w:sz w:val="22"/>
              </w:rPr>
              <w:t>F&amp;Link</w:t>
            </w:r>
            <w:proofErr w:type="spellEnd"/>
            <w:r w:rsidRPr="00A71194">
              <w:rPr>
                <w:rFonts w:ascii="HG丸ｺﾞｼｯｸM-PRO" w:eastAsia="HG丸ｺﾞｼｯｸM-PRO" w:hAnsi="HG丸ｺﾞｼｯｸM-PRO" w:cs="ＭＳ Ｐゴシック" w:hint="eastAsia"/>
                <w:color w:val="222222"/>
                <w:kern w:val="0"/>
                <w:sz w:val="22"/>
              </w:rPr>
              <w:t>株式会社　公認会計士</w:t>
            </w:r>
          </w:p>
        </w:tc>
        <w:tc>
          <w:tcPr>
            <w:tcW w:w="0" w:type="auto"/>
            <w:vAlign w:val="center"/>
            <w:hideMark/>
          </w:tcPr>
          <w:p w14:paraId="60188048"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03BCC4D5" w14:textId="77777777" w:rsidTr="00B954E8">
        <w:trPr>
          <w:trHeight w:val="624"/>
        </w:trPr>
        <w:tc>
          <w:tcPr>
            <w:tcW w:w="0" w:type="auto"/>
            <w:vAlign w:val="center"/>
            <w:hideMark/>
          </w:tcPr>
          <w:p w14:paraId="02CB305E"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小沢　貴史</w:t>
            </w:r>
          </w:p>
        </w:tc>
        <w:tc>
          <w:tcPr>
            <w:tcW w:w="0" w:type="auto"/>
            <w:vAlign w:val="center"/>
            <w:hideMark/>
          </w:tcPr>
          <w:p w14:paraId="480B3966" w14:textId="4EB9362B" w:rsidR="008F5F06" w:rsidRPr="00FB4B5E" w:rsidRDefault="00EF7F9C" w:rsidP="00B954E8">
            <w:pPr>
              <w:widowControl/>
              <w:wordWrap w:val="0"/>
              <w:jc w:val="left"/>
              <w:rPr>
                <w:rFonts w:ascii="HG丸ｺﾞｼｯｸM-PRO" w:eastAsia="HG丸ｺﾞｼｯｸM-PRO" w:hAnsi="HG丸ｺﾞｼｯｸM-PRO" w:cs="ＭＳ Ｐゴシック"/>
                <w:kern w:val="0"/>
                <w:sz w:val="22"/>
              </w:rPr>
            </w:pPr>
            <w:r w:rsidRPr="00FB4B5E">
              <w:rPr>
                <w:rFonts w:ascii="HG丸ｺﾞｼｯｸM-PRO" w:eastAsia="HG丸ｺﾞｼｯｸM-PRO" w:hAnsi="HG丸ｺﾞｼｯｸM-PRO" w:cs="ＭＳ Ｐゴシック" w:hint="eastAsia"/>
                <w:kern w:val="0"/>
                <w:sz w:val="22"/>
              </w:rPr>
              <w:t>神戸大学大学院経営学研究科　教授</w:t>
            </w:r>
          </w:p>
        </w:tc>
        <w:tc>
          <w:tcPr>
            <w:tcW w:w="0" w:type="auto"/>
            <w:vAlign w:val="center"/>
            <w:hideMark/>
          </w:tcPr>
          <w:p w14:paraId="71A5E12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会長</w:t>
            </w:r>
          </w:p>
        </w:tc>
      </w:tr>
      <w:tr w:rsidR="008F5F06" w:rsidRPr="00A71194" w14:paraId="48CDFEE4" w14:textId="77777777" w:rsidTr="00B954E8">
        <w:trPr>
          <w:trHeight w:val="624"/>
        </w:trPr>
        <w:tc>
          <w:tcPr>
            <w:tcW w:w="0" w:type="auto"/>
            <w:vAlign w:val="center"/>
            <w:hideMark/>
          </w:tcPr>
          <w:p w14:paraId="7BD7E37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西川　和予</w:t>
            </w:r>
          </w:p>
        </w:tc>
        <w:tc>
          <w:tcPr>
            <w:tcW w:w="0" w:type="auto"/>
            <w:vAlign w:val="center"/>
            <w:hideMark/>
          </w:tcPr>
          <w:p w14:paraId="243F1086" w14:textId="77777777" w:rsidR="008F5F06" w:rsidRPr="00FB4B5E" w:rsidRDefault="008F5F06" w:rsidP="00B954E8">
            <w:pPr>
              <w:widowControl/>
              <w:wordWrap w:val="0"/>
              <w:jc w:val="left"/>
              <w:rPr>
                <w:rFonts w:ascii="HG丸ｺﾞｼｯｸM-PRO" w:eastAsia="HG丸ｺﾞｼｯｸM-PRO" w:hAnsi="HG丸ｺﾞｼｯｸM-PRO" w:cs="ＭＳ Ｐゴシック"/>
                <w:kern w:val="0"/>
                <w:sz w:val="22"/>
              </w:rPr>
            </w:pPr>
            <w:r w:rsidRPr="00FB4B5E">
              <w:rPr>
                <w:rFonts w:ascii="HG丸ｺﾞｼｯｸM-PRO" w:eastAsia="HG丸ｺﾞｼｯｸM-PRO" w:hAnsi="HG丸ｺﾞｼｯｸM-PRO" w:cs="ＭＳ Ｐゴシック" w:hint="eastAsia"/>
                <w:kern w:val="0"/>
                <w:sz w:val="22"/>
              </w:rPr>
              <w:t>株式会社勁草パートナー　中小企業診断士</w:t>
            </w:r>
          </w:p>
        </w:tc>
        <w:tc>
          <w:tcPr>
            <w:tcW w:w="0" w:type="auto"/>
            <w:vAlign w:val="center"/>
            <w:hideMark/>
          </w:tcPr>
          <w:p w14:paraId="22699D8D"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34CE034D" w14:textId="77777777" w:rsidTr="00B954E8">
        <w:trPr>
          <w:trHeight w:val="624"/>
        </w:trPr>
        <w:tc>
          <w:tcPr>
            <w:tcW w:w="0" w:type="auto"/>
            <w:vAlign w:val="center"/>
            <w:hideMark/>
          </w:tcPr>
          <w:p w14:paraId="21B85469"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村井　恵美</w:t>
            </w:r>
          </w:p>
        </w:tc>
        <w:tc>
          <w:tcPr>
            <w:tcW w:w="0" w:type="auto"/>
            <w:vAlign w:val="center"/>
            <w:hideMark/>
          </w:tcPr>
          <w:p w14:paraId="378B02FB"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恵み法律事務所　弁護士</w:t>
            </w:r>
          </w:p>
        </w:tc>
        <w:tc>
          <w:tcPr>
            <w:tcW w:w="0" w:type="auto"/>
            <w:vAlign w:val="center"/>
            <w:hideMark/>
          </w:tcPr>
          <w:p w14:paraId="6AFE31EB"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5A2782D7" w14:textId="77777777" w:rsidTr="00B954E8">
        <w:trPr>
          <w:trHeight w:val="624"/>
        </w:trPr>
        <w:tc>
          <w:tcPr>
            <w:tcW w:w="0" w:type="auto"/>
            <w:vAlign w:val="center"/>
            <w:hideMark/>
          </w:tcPr>
          <w:p w14:paraId="5E616F6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山口　朋子</w:t>
            </w:r>
          </w:p>
        </w:tc>
        <w:tc>
          <w:tcPr>
            <w:tcW w:w="0" w:type="auto"/>
            <w:vAlign w:val="center"/>
            <w:hideMark/>
          </w:tcPr>
          <w:p w14:paraId="5AFC62E4"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株式会社コングレ　監査役</w:t>
            </w:r>
          </w:p>
        </w:tc>
        <w:tc>
          <w:tcPr>
            <w:tcW w:w="0" w:type="auto"/>
            <w:vAlign w:val="center"/>
            <w:hideMark/>
          </w:tcPr>
          <w:p w14:paraId="1F6AAACF"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r w:rsidR="008F5F06" w:rsidRPr="00A71194" w14:paraId="5386C428" w14:textId="77777777" w:rsidTr="00B954E8">
        <w:trPr>
          <w:trHeight w:val="624"/>
        </w:trPr>
        <w:tc>
          <w:tcPr>
            <w:tcW w:w="0" w:type="auto"/>
            <w:vAlign w:val="center"/>
            <w:hideMark/>
          </w:tcPr>
          <w:p w14:paraId="38D3626C"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米村　紀美</w:t>
            </w:r>
          </w:p>
        </w:tc>
        <w:tc>
          <w:tcPr>
            <w:tcW w:w="0" w:type="auto"/>
            <w:vAlign w:val="center"/>
            <w:hideMark/>
          </w:tcPr>
          <w:p w14:paraId="2073ADCA" w14:textId="77777777" w:rsidR="008F5F06" w:rsidRPr="00A71194" w:rsidRDefault="008F5F06" w:rsidP="00B954E8">
            <w:pPr>
              <w:widowControl/>
              <w:wordWrap w:val="0"/>
              <w:jc w:val="left"/>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三菱UFJリサーチ＆コンサルティング株式会社　マネージャー</w:t>
            </w:r>
          </w:p>
        </w:tc>
        <w:tc>
          <w:tcPr>
            <w:tcW w:w="0" w:type="auto"/>
            <w:vAlign w:val="center"/>
            <w:hideMark/>
          </w:tcPr>
          <w:p w14:paraId="10DEEF15" w14:textId="77777777" w:rsidR="008F5F06" w:rsidRPr="00A71194" w:rsidRDefault="008F5F06" w:rsidP="00B954E8">
            <w:pPr>
              <w:widowControl/>
              <w:wordWrap w:val="0"/>
              <w:jc w:val="center"/>
              <w:rPr>
                <w:rFonts w:ascii="HG丸ｺﾞｼｯｸM-PRO" w:eastAsia="HG丸ｺﾞｼｯｸM-PRO" w:hAnsi="HG丸ｺﾞｼｯｸM-PRO" w:cs="ＭＳ Ｐゴシック"/>
                <w:color w:val="222222"/>
                <w:kern w:val="0"/>
                <w:sz w:val="22"/>
              </w:rPr>
            </w:pPr>
            <w:r w:rsidRPr="00A71194">
              <w:rPr>
                <w:rFonts w:ascii="HG丸ｺﾞｼｯｸM-PRO" w:eastAsia="HG丸ｺﾞｼｯｸM-PRO" w:hAnsi="HG丸ｺﾞｼｯｸM-PRO" w:cs="ＭＳ Ｐゴシック" w:hint="eastAsia"/>
                <w:color w:val="222222"/>
                <w:kern w:val="0"/>
                <w:sz w:val="22"/>
              </w:rPr>
              <w:t>-</w:t>
            </w:r>
          </w:p>
        </w:tc>
      </w:tr>
    </w:tbl>
    <w:p w14:paraId="74200FF7" w14:textId="77777777" w:rsidR="008F5F06" w:rsidRPr="0082692E" w:rsidRDefault="008F5F06" w:rsidP="008F5F06">
      <w:pPr>
        <w:jc w:val="right"/>
        <w:rPr>
          <w:rFonts w:ascii="HG丸ｺﾞｼｯｸM-PRO" w:eastAsia="HG丸ｺﾞｼｯｸM-PRO" w:hAnsi="HG丸ｺﾞｼｯｸM-PRO"/>
        </w:rPr>
      </w:pPr>
      <w:r w:rsidRPr="00862815">
        <w:rPr>
          <w:rFonts w:ascii="HG丸ｺﾞｼｯｸM-PRO" w:eastAsia="HG丸ｺﾞｼｯｸM-PRO" w:hAnsi="HG丸ｺﾞｼｯｸM-PRO" w:hint="eastAsia"/>
          <w:b/>
          <w:sz w:val="22"/>
        </w:rPr>
        <w:t>（五十音順</w:t>
      </w:r>
      <w:r>
        <w:rPr>
          <w:rFonts w:ascii="HG丸ｺﾞｼｯｸM-PRO" w:eastAsia="HG丸ｺﾞｼｯｸM-PRO" w:hAnsi="HG丸ｺﾞｼｯｸM-PRO" w:hint="eastAsia"/>
          <w:b/>
          <w:sz w:val="22"/>
        </w:rPr>
        <w:t>・敬称略</w:t>
      </w:r>
      <w:r w:rsidRPr="00862815">
        <w:rPr>
          <w:rFonts w:ascii="HG丸ｺﾞｼｯｸM-PRO" w:eastAsia="HG丸ｺﾞｼｯｸM-PRO" w:hAnsi="HG丸ｺﾞｼｯｸM-PRO" w:hint="eastAsia"/>
          <w:b/>
          <w:sz w:val="22"/>
        </w:rPr>
        <w:t>）</w:t>
      </w:r>
    </w:p>
    <w:p w14:paraId="173DF371" w14:textId="0D1163FB" w:rsidR="00B84C84" w:rsidRPr="0082692E" w:rsidRDefault="00B84C84" w:rsidP="008F5F06">
      <w:pPr>
        <w:spacing w:line="0" w:lineRule="atLeast"/>
        <w:jc w:val="center"/>
        <w:rPr>
          <w:rFonts w:ascii="HG丸ｺﾞｼｯｸM-PRO" w:eastAsia="HG丸ｺﾞｼｯｸM-PRO" w:hAnsi="HG丸ｺﾞｼｯｸM-PRO"/>
        </w:rPr>
      </w:pPr>
    </w:p>
    <w:sectPr w:rsidR="00B84C84" w:rsidRPr="0082692E" w:rsidSect="00D32D86">
      <w:footerReference w:type="default" r:id="rId8"/>
      <w:pgSz w:w="11906" w:h="16838"/>
      <w:pgMar w:top="1134" w:right="1134" w:bottom="1702"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F309" w14:textId="77777777" w:rsidR="00DF37E8" w:rsidRDefault="00DF37E8" w:rsidP="00260BF9">
      <w:r>
        <w:separator/>
      </w:r>
    </w:p>
  </w:endnote>
  <w:endnote w:type="continuationSeparator" w:id="0">
    <w:p w14:paraId="38A7BE91" w14:textId="77777777" w:rsidR="00DF37E8" w:rsidRDefault="00DF37E8" w:rsidP="0026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522365"/>
      <w:docPartObj>
        <w:docPartGallery w:val="Page Numbers (Bottom of Page)"/>
        <w:docPartUnique/>
      </w:docPartObj>
    </w:sdtPr>
    <w:sdtEndPr>
      <w:rPr>
        <w:rFonts w:ascii="HG丸ｺﾞｼｯｸM-PRO" w:eastAsia="HG丸ｺﾞｼｯｸM-PRO" w:hAnsi="HG丸ｺﾞｼｯｸM-PRO"/>
        <w:sz w:val="16"/>
        <w:szCs w:val="18"/>
      </w:rPr>
    </w:sdtEndPr>
    <w:sdtContent>
      <w:p w14:paraId="7D170B44" w14:textId="528E0D7B" w:rsidR="008E39F6" w:rsidRPr="008E39F6" w:rsidRDefault="008E39F6">
        <w:pPr>
          <w:pStyle w:val="a8"/>
          <w:jc w:val="center"/>
          <w:rPr>
            <w:rFonts w:ascii="HG丸ｺﾞｼｯｸM-PRO" w:eastAsia="HG丸ｺﾞｼｯｸM-PRO" w:hAnsi="HG丸ｺﾞｼｯｸM-PRO"/>
            <w:sz w:val="16"/>
            <w:szCs w:val="18"/>
          </w:rPr>
        </w:pPr>
        <w:r w:rsidRPr="008E39F6">
          <w:rPr>
            <w:rFonts w:ascii="HG丸ｺﾞｼｯｸM-PRO" w:eastAsia="HG丸ｺﾞｼｯｸM-PRO" w:hAnsi="HG丸ｺﾞｼｯｸM-PRO"/>
            <w:sz w:val="16"/>
            <w:szCs w:val="18"/>
          </w:rPr>
          <w:fldChar w:fldCharType="begin"/>
        </w:r>
        <w:r w:rsidRPr="008E39F6">
          <w:rPr>
            <w:rFonts w:ascii="HG丸ｺﾞｼｯｸM-PRO" w:eastAsia="HG丸ｺﾞｼｯｸM-PRO" w:hAnsi="HG丸ｺﾞｼｯｸM-PRO"/>
            <w:sz w:val="16"/>
            <w:szCs w:val="18"/>
          </w:rPr>
          <w:instrText>PAGE   \* MERGEFORMAT</w:instrText>
        </w:r>
        <w:r w:rsidRPr="008E39F6">
          <w:rPr>
            <w:rFonts w:ascii="HG丸ｺﾞｼｯｸM-PRO" w:eastAsia="HG丸ｺﾞｼｯｸM-PRO" w:hAnsi="HG丸ｺﾞｼｯｸM-PRO"/>
            <w:sz w:val="16"/>
            <w:szCs w:val="18"/>
          </w:rPr>
          <w:fldChar w:fldCharType="separate"/>
        </w:r>
        <w:r w:rsidRPr="008E39F6">
          <w:rPr>
            <w:rFonts w:ascii="HG丸ｺﾞｼｯｸM-PRO" w:eastAsia="HG丸ｺﾞｼｯｸM-PRO" w:hAnsi="HG丸ｺﾞｼｯｸM-PRO"/>
            <w:sz w:val="16"/>
            <w:szCs w:val="18"/>
            <w:lang w:val="ja-JP"/>
          </w:rPr>
          <w:t>2</w:t>
        </w:r>
        <w:r w:rsidRPr="008E39F6">
          <w:rPr>
            <w:rFonts w:ascii="HG丸ｺﾞｼｯｸM-PRO" w:eastAsia="HG丸ｺﾞｼｯｸM-PRO" w:hAnsi="HG丸ｺﾞｼｯｸM-PRO"/>
            <w:sz w:val="16"/>
            <w:szCs w:val="18"/>
          </w:rPr>
          <w:fldChar w:fldCharType="end"/>
        </w:r>
      </w:p>
    </w:sdtContent>
  </w:sdt>
  <w:p w14:paraId="394F801A" w14:textId="77777777" w:rsidR="008E39F6" w:rsidRDefault="008E39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53F" w14:textId="77777777" w:rsidR="00DF37E8" w:rsidRDefault="00DF37E8" w:rsidP="00260BF9">
      <w:r>
        <w:separator/>
      </w:r>
    </w:p>
  </w:footnote>
  <w:footnote w:type="continuationSeparator" w:id="0">
    <w:p w14:paraId="1B17A5A4" w14:textId="77777777" w:rsidR="00DF37E8" w:rsidRDefault="00DF37E8" w:rsidP="00260B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978A6"/>
    <w:multiLevelType w:val="hybridMultilevel"/>
    <w:tmpl w:val="35C886A0"/>
    <w:lvl w:ilvl="0" w:tplc="9914438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E7509C"/>
    <w:multiLevelType w:val="hybridMultilevel"/>
    <w:tmpl w:val="97AC2456"/>
    <w:lvl w:ilvl="0" w:tplc="065C4A58">
      <w:start w:val="2"/>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FF55F4B"/>
    <w:multiLevelType w:val="hybridMultilevel"/>
    <w:tmpl w:val="5C0E1A0A"/>
    <w:lvl w:ilvl="0" w:tplc="5B4C0EB4">
      <w:start w:val="1"/>
      <w:numFmt w:val="bullet"/>
      <w:lvlText w:val="○"/>
      <w:lvlJc w:val="left"/>
      <w:pPr>
        <w:ind w:left="16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74A95572"/>
    <w:multiLevelType w:val="hybridMultilevel"/>
    <w:tmpl w:val="08641E70"/>
    <w:lvl w:ilvl="0" w:tplc="91E0DB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9DB"/>
    <w:rsid w:val="000003DE"/>
    <w:rsid w:val="00002E52"/>
    <w:rsid w:val="0001099A"/>
    <w:rsid w:val="00012B76"/>
    <w:rsid w:val="00014DDF"/>
    <w:rsid w:val="000264C9"/>
    <w:rsid w:val="0003389B"/>
    <w:rsid w:val="0004055B"/>
    <w:rsid w:val="00044432"/>
    <w:rsid w:val="00051DF0"/>
    <w:rsid w:val="00052B6D"/>
    <w:rsid w:val="000628E5"/>
    <w:rsid w:val="000664E7"/>
    <w:rsid w:val="000725D7"/>
    <w:rsid w:val="00075461"/>
    <w:rsid w:val="0008061D"/>
    <w:rsid w:val="00080E52"/>
    <w:rsid w:val="000862F7"/>
    <w:rsid w:val="0008696C"/>
    <w:rsid w:val="00090E39"/>
    <w:rsid w:val="00096FC8"/>
    <w:rsid w:val="000A4424"/>
    <w:rsid w:val="000B0211"/>
    <w:rsid w:val="000C2275"/>
    <w:rsid w:val="000C5822"/>
    <w:rsid w:val="000D3A5F"/>
    <w:rsid w:val="000D4953"/>
    <w:rsid w:val="000E010A"/>
    <w:rsid w:val="000E120F"/>
    <w:rsid w:val="000F50F8"/>
    <w:rsid w:val="000F6C0F"/>
    <w:rsid w:val="00110E6D"/>
    <w:rsid w:val="00112A68"/>
    <w:rsid w:val="001237A7"/>
    <w:rsid w:val="00137078"/>
    <w:rsid w:val="0015355E"/>
    <w:rsid w:val="00155BCA"/>
    <w:rsid w:val="00157E67"/>
    <w:rsid w:val="00162695"/>
    <w:rsid w:val="0017025F"/>
    <w:rsid w:val="00175233"/>
    <w:rsid w:val="00182064"/>
    <w:rsid w:val="001829DB"/>
    <w:rsid w:val="00186CA6"/>
    <w:rsid w:val="001903B6"/>
    <w:rsid w:val="00196205"/>
    <w:rsid w:val="001A50C1"/>
    <w:rsid w:val="001A5188"/>
    <w:rsid w:val="001A65D4"/>
    <w:rsid w:val="001C111D"/>
    <w:rsid w:val="001D0FB0"/>
    <w:rsid w:val="001D3584"/>
    <w:rsid w:val="001D4533"/>
    <w:rsid w:val="001D4606"/>
    <w:rsid w:val="001E7E6A"/>
    <w:rsid w:val="00206A1D"/>
    <w:rsid w:val="002071A0"/>
    <w:rsid w:val="002117FA"/>
    <w:rsid w:val="00212D99"/>
    <w:rsid w:val="0021432D"/>
    <w:rsid w:val="002169FA"/>
    <w:rsid w:val="00227172"/>
    <w:rsid w:val="00241B90"/>
    <w:rsid w:val="00243709"/>
    <w:rsid w:val="00245327"/>
    <w:rsid w:val="00250D70"/>
    <w:rsid w:val="00253510"/>
    <w:rsid w:val="002540B8"/>
    <w:rsid w:val="00260BF9"/>
    <w:rsid w:val="00265EC7"/>
    <w:rsid w:val="0027016D"/>
    <w:rsid w:val="00270531"/>
    <w:rsid w:val="002766C2"/>
    <w:rsid w:val="00282323"/>
    <w:rsid w:val="00285D12"/>
    <w:rsid w:val="002A3808"/>
    <w:rsid w:val="002D38A2"/>
    <w:rsid w:val="002E3235"/>
    <w:rsid w:val="002E397E"/>
    <w:rsid w:val="002F1B72"/>
    <w:rsid w:val="002F4E32"/>
    <w:rsid w:val="002F703F"/>
    <w:rsid w:val="00303E2F"/>
    <w:rsid w:val="00313A23"/>
    <w:rsid w:val="00314A06"/>
    <w:rsid w:val="00315DDD"/>
    <w:rsid w:val="00331533"/>
    <w:rsid w:val="00351FAC"/>
    <w:rsid w:val="00384649"/>
    <w:rsid w:val="003860B8"/>
    <w:rsid w:val="00396BF3"/>
    <w:rsid w:val="003A5138"/>
    <w:rsid w:val="003F4CF6"/>
    <w:rsid w:val="0041104A"/>
    <w:rsid w:val="00420AA9"/>
    <w:rsid w:val="004226B3"/>
    <w:rsid w:val="0044432B"/>
    <w:rsid w:val="00444753"/>
    <w:rsid w:val="00444E2B"/>
    <w:rsid w:val="00457B66"/>
    <w:rsid w:val="00486B48"/>
    <w:rsid w:val="004A0044"/>
    <w:rsid w:val="004A4AFC"/>
    <w:rsid w:val="004A631F"/>
    <w:rsid w:val="004B29C8"/>
    <w:rsid w:val="004B61A1"/>
    <w:rsid w:val="004D5775"/>
    <w:rsid w:val="004E1EAB"/>
    <w:rsid w:val="004F3A7E"/>
    <w:rsid w:val="004F7EBA"/>
    <w:rsid w:val="00500F6E"/>
    <w:rsid w:val="00506D48"/>
    <w:rsid w:val="005152B7"/>
    <w:rsid w:val="0052050D"/>
    <w:rsid w:val="00523339"/>
    <w:rsid w:val="00524DF7"/>
    <w:rsid w:val="00533DAF"/>
    <w:rsid w:val="00543B3E"/>
    <w:rsid w:val="00550586"/>
    <w:rsid w:val="00552ABB"/>
    <w:rsid w:val="005916DA"/>
    <w:rsid w:val="00591856"/>
    <w:rsid w:val="00596460"/>
    <w:rsid w:val="005B1279"/>
    <w:rsid w:val="005B36FF"/>
    <w:rsid w:val="005C1AA0"/>
    <w:rsid w:val="005C3B1F"/>
    <w:rsid w:val="005D0128"/>
    <w:rsid w:val="005E115A"/>
    <w:rsid w:val="005E152E"/>
    <w:rsid w:val="005E608D"/>
    <w:rsid w:val="005F6361"/>
    <w:rsid w:val="005F7729"/>
    <w:rsid w:val="00603142"/>
    <w:rsid w:val="00614D91"/>
    <w:rsid w:val="00616E7C"/>
    <w:rsid w:val="00617BB6"/>
    <w:rsid w:val="00617F36"/>
    <w:rsid w:val="00626E7F"/>
    <w:rsid w:val="00636F66"/>
    <w:rsid w:val="00643EBE"/>
    <w:rsid w:val="006517A6"/>
    <w:rsid w:val="00651880"/>
    <w:rsid w:val="00660D6A"/>
    <w:rsid w:val="0066454D"/>
    <w:rsid w:val="00666389"/>
    <w:rsid w:val="00671A2E"/>
    <w:rsid w:val="006A2D18"/>
    <w:rsid w:val="006A6931"/>
    <w:rsid w:val="006A7369"/>
    <w:rsid w:val="006E3998"/>
    <w:rsid w:val="006E435C"/>
    <w:rsid w:val="006E5EBD"/>
    <w:rsid w:val="006F0DCB"/>
    <w:rsid w:val="006F22D8"/>
    <w:rsid w:val="0070189D"/>
    <w:rsid w:val="007077A6"/>
    <w:rsid w:val="00707DB1"/>
    <w:rsid w:val="00727794"/>
    <w:rsid w:val="00765B5E"/>
    <w:rsid w:val="007811D2"/>
    <w:rsid w:val="00783A6D"/>
    <w:rsid w:val="007B608C"/>
    <w:rsid w:val="007C4442"/>
    <w:rsid w:val="007C53D7"/>
    <w:rsid w:val="007F1D39"/>
    <w:rsid w:val="007F2E39"/>
    <w:rsid w:val="00810984"/>
    <w:rsid w:val="00811FB4"/>
    <w:rsid w:val="008178BB"/>
    <w:rsid w:val="0082119D"/>
    <w:rsid w:val="0082196E"/>
    <w:rsid w:val="0082692E"/>
    <w:rsid w:val="00826C36"/>
    <w:rsid w:val="00826EE4"/>
    <w:rsid w:val="00827993"/>
    <w:rsid w:val="00846544"/>
    <w:rsid w:val="00851362"/>
    <w:rsid w:val="0085793E"/>
    <w:rsid w:val="00861C3A"/>
    <w:rsid w:val="00862815"/>
    <w:rsid w:val="00865F10"/>
    <w:rsid w:val="00866591"/>
    <w:rsid w:val="00875827"/>
    <w:rsid w:val="008773F7"/>
    <w:rsid w:val="00883AC2"/>
    <w:rsid w:val="00892AB4"/>
    <w:rsid w:val="008956BB"/>
    <w:rsid w:val="00897FFE"/>
    <w:rsid w:val="008C07C2"/>
    <w:rsid w:val="008C1051"/>
    <w:rsid w:val="008C2F7B"/>
    <w:rsid w:val="008C676C"/>
    <w:rsid w:val="008D3392"/>
    <w:rsid w:val="008E2D90"/>
    <w:rsid w:val="008E311B"/>
    <w:rsid w:val="008E39F6"/>
    <w:rsid w:val="008E4557"/>
    <w:rsid w:val="008E5F08"/>
    <w:rsid w:val="008F3B56"/>
    <w:rsid w:val="008F48B2"/>
    <w:rsid w:val="008F5F06"/>
    <w:rsid w:val="009009F9"/>
    <w:rsid w:val="00900F84"/>
    <w:rsid w:val="00902826"/>
    <w:rsid w:val="009111A3"/>
    <w:rsid w:val="009172E4"/>
    <w:rsid w:val="00921174"/>
    <w:rsid w:val="00934D8A"/>
    <w:rsid w:val="00946073"/>
    <w:rsid w:val="00946AA8"/>
    <w:rsid w:val="009475E7"/>
    <w:rsid w:val="00973EEE"/>
    <w:rsid w:val="00987384"/>
    <w:rsid w:val="009911C9"/>
    <w:rsid w:val="009950B3"/>
    <w:rsid w:val="009C749B"/>
    <w:rsid w:val="009D522E"/>
    <w:rsid w:val="009D5BE1"/>
    <w:rsid w:val="009E7C34"/>
    <w:rsid w:val="009F041E"/>
    <w:rsid w:val="00A00416"/>
    <w:rsid w:val="00A05874"/>
    <w:rsid w:val="00A15BF2"/>
    <w:rsid w:val="00A23FC3"/>
    <w:rsid w:val="00A301C3"/>
    <w:rsid w:val="00A310DC"/>
    <w:rsid w:val="00A46A77"/>
    <w:rsid w:val="00A5404C"/>
    <w:rsid w:val="00A6645D"/>
    <w:rsid w:val="00A71B63"/>
    <w:rsid w:val="00A87D75"/>
    <w:rsid w:val="00A91816"/>
    <w:rsid w:val="00A938CC"/>
    <w:rsid w:val="00A93EE8"/>
    <w:rsid w:val="00AA7DA3"/>
    <w:rsid w:val="00AB1419"/>
    <w:rsid w:val="00AB3560"/>
    <w:rsid w:val="00AB37FC"/>
    <w:rsid w:val="00AC2A59"/>
    <w:rsid w:val="00AC2DB6"/>
    <w:rsid w:val="00AC2E43"/>
    <w:rsid w:val="00AC42FA"/>
    <w:rsid w:val="00AC4396"/>
    <w:rsid w:val="00AE11C3"/>
    <w:rsid w:val="00AE6C1D"/>
    <w:rsid w:val="00B01BC8"/>
    <w:rsid w:val="00B06F9B"/>
    <w:rsid w:val="00B22F6F"/>
    <w:rsid w:val="00B3413F"/>
    <w:rsid w:val="00B35A80"/>
    <w:rsid w:val="00B47B6A"/>
    <w:rsid w:val="00B53E7A"/>
    <w:rsid w:val="00B5460B"/>
    <w:rsid w:val="00B57058"/>
    <w:rsid w:val="00B71A37"/>
    <w:rsid w:val="00B84C84"/>
    <w:rsid w:val="00B943C8"/>
    <w:rsid w:val="00B97CCA"/>
    <w:rsid w:val="00BC73AE"/>
    <w:rsid w:val="00BE58B2"/>
    <w:rsid w:val="00BF271A"/>
    <w:rsid w:val="00BF4F49"/>
    <w:rsid w:val="00C0729F"/>
    <w:rsid w:val="00C079BE"/>
    <w:rsid w:val="00C07EA1"/>
    <w:rsid w:val="00C119F9"/>
    <w:rsid w:val="00C12E01"/>
    <w:rsid w:val="00C13FE5"/>
    <w:rsid w:val="00C24B5F"/>
    <w:rsid w:val="00C348BA"/>
    <w:rsid w:val="00C352A0"/>
    <w:rsid w:val="00C52B56"/>
    <w:rsid w:val="00C74E2A"/>
    <w:rsid w:val="00C763BE"/>
    <w:rsid w:val="00C81FA9"/>
    <w:rsid w:val="00C82910"/>
    <w:rsid w:val="00C96388"/>
    <w:rsid w:val="00CC13E0"/>
    <w:rsid w:val="00CC7B9F"/>
    <w:rsid w:val="00CD53E9"/>
    <w:rsid w:val="00CE21CC"/>
    <w:rsid w:val="00CE3D2C"/>
    <w:rsid w:val="00CF00BB"/>
    <w:rsid w:val="00CF057D"/>
    <w:rsid w:val="00CF2125"/>
    <w:rsid w:val="00CF74EF"/>
    <w:rsid w:val="00CF7B0B"/>
    <w:rsid w:val="00D03D7C"/>
    <w:rsid w:val="00D07BBC"/>
    <w:rsid w:val="00D117B7"/>
    <w:rsid w:val="00D12240"/>
    <w:rsid w:val="00D21CB4"/>
    <w:rsid w:val="00D30C3A"/>
    <w:rsid w:val="00D32D86"/>
    <w:rsid w:val="00D34052"/>
    <w:rsid w:val="00D412F6"/>
    <w:rsid w:val="00D463C0"/>
    <w:rsid w:val="00D60276"/>
    <w:rsid w:val="00D73EE9"/>
    <w:rsid w:val="00D83030"/>
    <w:rsid w:val="00D90B47"/>
    <w:rsid w:val="00D96BE4"/>
    <w:rsid w:val="00DB0219"/>
    <w:rsid w:val="00DB407A"/>
    <w:rsid w:val="00DB6181"/>
    <w:rsid w:val="00DC6A92"/>
    <w:rsid w:val="00DD5273"/>
    <w:rsid w:val="00DD74C9"/>
    <w:rsid w:val="00DE5637"/>
    <w:rsid w:val="00DF1DA3"/>
    <w:rsid w:val="00DF2F5B"/>
    <w:rsid w:val="00DF37E8"/>
    <w:rsid w:val="00DF4137"/>
    <w:rsid w:val="00E0547D"/>
    <w:rsid w:val="00E204A3"/>
    <w:rsid w:val="00E21FB9"/>
    <w:rsid w:val="00E4310C"/>
    <w:rsid w:val="00E56CC0"/>
    <w:rsid w:val="00E66329"/>
    <w:rsid w:val="00E771B1"/>
    <w:rsid w:val="00E83E43"/>
    <w:rsid w:val="00E96941"/>
    <w:rsid w:val="00EA5E77"/>
    <w:rsid w:val="00EA6F3D"/>
    <w:rsid w:val="00EB4682"/>
    <w:rsid w:val="00EB564F"/>
    <w:rsid w:val="00EE1D73"/>
    <w:rsid w:val="00EE38A8"/>
    <w:rsid w:val="00EF7F9C"/>
    <w:rsid w:val="00F042BF"/>
    <w:rsid w:val="00F17352"/>
    <w:rsid w:val="00F23902"/>
    <w:rsid w:val="00F277F9"/>
    <w:rsid w:val="00F27F04"/>
    <w:rsid w:val="00F37E11"/>
    <w:rsid w:val="00F46F32"/>
    <w:rsid w:val="00F52207"/>
    <w:rsid w:val="00F5301C"/>
    <w:rsid w:val="00F6037A"/>
    <w:rsid w:val="00F6568A"/>
    <w:rsid w:val="00F71EBA"/>
    <w:rsid w:val="00F76561"/>
    <w:rsid w:val="00F76D1E"/>
    <w:rsid w:val="00F8101A"/>
    <w:rsid w:val="00F868A5"/>
    <w:rsid w:val="00F96BD7"/>
    <w:rsid w:val="00FA1CAF"/>
    <w:rsid w:val="00FA5C2A"/>
    <w:rsid w:val="00FB0A05"/>
    <w:rsid w:val="00FB1F57"/>
    <w:rsid w:val="00FB4B5E"/>
    <w:rsid w:val="00FC70A0"/>
    <w:rsid w:val="00FD2800"/>
    <w:rsid w:val="00FE1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29C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0044"/>
    <w:pPr>
      <w:ind w:leftChars="400" w:left="840"/>
    </w:pPr>
  </w:style>
  <w:style w:type="paragraph" w:styleId="a4">
    <w:name w:val="Date"/>
    <w:basedOn w:val="a"/>
    <w:next w:val="a"/>
    <w:link w:val="a5"/>
    <w:uiPriority w:val="99"/>
    <w:semiHidden/>
    <w:unhideWhenUsed/>
    <w:rsid w:val="008178BB"/>
  </w:style>
  <w:style w:type="character" w:customStyle="1" w:styleId="a5">
    <w:name w:val="日付 (文字)"/>
    <w:basedOn w:val="a0"/>
    <w:link w:val="a4"/>
    <w:uiPriority w:val="99"/>
    <w:semiHidden/>
    <w:rsid w:val="008178BB"/>
  </w:style>
  <w:style w:type="paragraph" w:styleId="a6">
    <w:name w:val="header"/>
    <w:basedOn w:val="a"/>
    <w:link w:val="a7"/>
    <w:uiPriority w:val="99"/>
    <w:unhideWhenUsed/>
    <w:rsid w:val="00260BF9"/>
    <w:pPr>
      <w:tabs>
        <w:tab w:val="center" w:pos="4252"/>
        <w:tab w:val="right" w:pos="8504"/>
      </w:tabs>
      <w:snapToGrid w:val="0"/>
    </w:pPr>
  </w:style>
  <w:style w:type="character" w:customStyle="1" w:styleId="a7">
    <w:name w:val="ヘッダー (文字)"/>
    <w:basedOn w:val="a0"/>
    <w:link w:val="a6"/>
    <w:uiPriority w:val="99"/>
    <w:rsid w:val="00260BF9"/>
  </w:style>
  <w:style w:type="paragraph" w:styleId="a8">
    <w:name w:val="footer"/>
    <w:basedOn w:val="a"/>
    <w:link w:val="a9"/>
    <w:uiPriority w:val="99"/>
    <w:unhideWhenUsed/>
    <w:rsid w:val="00260BF9"/>
    <w:pPr>
      <w:tabs>
        <w:tab w:val="center" w:pos="4252"/>
        <w:tab w:val="right" w:pos="8504"/>
      </w:tabs>
      <w:snapToGrid w:val="0"/>
    </w:pPr>
  </w:style>
  <w:style w:type="character" w:customStyle="1" w:styleId="a9">
    <w:name w:val="フッター (文字)"/>
    <w:basedOn w:val="a0"/>
    <w:link w:val="a8"/>
    <w:uiPriority w:val="99"/>
    <w:rsid w:val="00260BF9"/>
  </w:style>
  <w:style w:type="paragraph" w:styleId="aa">
    <w:name w:val="Balloon Text"/>
    <w:basedOn w:val="a"/>
    <w:link w:val="ab"/>
    <w:uiPriority w:val="99"/>
    <w:semiHidden/>
    <w:unhideWhenUsed/>
    <w:rsid w:val="00260B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0BF9"/>
    <w:rPr>
      <w:rFonts w:asciiTheme="majorHAnsi" w:eastAsiaTheme="majorEastAsia" w:hAnsiTheme="majorHAnsi" w:cstheme="majorBidi"/>
      <w:sz w:val="18"/>
      <w:szCs w:val="18"/>
    </w:rPr>
  </w:style>
  <w:style w:type="character" w:styleId="ac">
    <w:name w:val="Hyperlink"/>
    <w:basedOn w:val="a0"/>
    <w:uiPriority w:val="99"/>
    <w:unhideWhenUsed/>
    <w:rsid w:val="000D3A5F"/>
    <w:rPr>
      <w:color w:val="0000FF" w:themeColor="hyperlink"/>
      <w:u w:val="single"/>
    </w:rPr>
  </w:style>
  <w:style w:type="table" w:styleId="ad">
    <w:name w:val="Table Grid"/>
    <w:basedOn w:val="a1"/>
    <w:uiPriority w:val="59"/>
    <w:rsid w:val="00862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4C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11685">
      <w:bodyDiv w:val="1"/>
      <w:marLeft w:val="0"/>
      <w:marRight w:val="0"/>
      <w:marTop w:val="0"/>
      <w:marBottom w:val="0"/>
      <w:divBdr>
        <w:top w:val="none" w:sz="0" w:space="0" w:color="auto"/>
        <w:left w:val="none" w:sz="0" w:space="0" w:color="auto"/>
        <w:bottom w:val="none" w:sz="0" w:space="0" w:color="auto"/>
        <w:right w:val="none" w:sz="0" w:space="0" w:color="auto"/>
      </w:divBdr>
    </w:div>
    <w:div w:id="732584324">
      <w:bodyDiv w:val="1"/>
      <w:marLeft w:val="0"/>
      <w:marRight w:val="0"/>
      <w:marTop w:val="0"/>
      <w:marBottom w:val="0"/>
      <w:divBdr>
        <w:top w:val="none" w:sz="0" w:space="0" w:color="auto"/>
        <w:left w:val="none" w:sz="0" w:space="0" w:color="auto"/>
        <w:bottom w:val="none" w:sz="0" w:space="0" w:color="auto"/>
        <w:right w:val="none" w:sz="0" w:space="0" w:color="auto"/>
      </w:divBdr>
    </w:div>
    <w:div w:id="820535406">
      <w:bodyDiv w:val="1"/>
      <w:marLeft w:val="0"/>
      <w:marRight w:val="0"/>
      <w:marTop w:val="0"/>
      <w:marBottom w:val="0"/>
      <w:divBdr>
        <w:top w:val="none" w:sz="0" w:space="0" w:color="auto"/>
        <w:left w:val="none" w:sz="0" w:space="0" w:color="auto"/>
        <w:bottom w:val="none" w:sz="0" w:space="0" w:color="auto"/>
        <w:right w:val="none" w:sz="0" w:space="0" w:color="auto"/>
      </w:divBdr>
      <w:divsChild>
        <w:div w:id="840006826">
          <w:marLeft w:val="300"/>
          <w:marRight w:val="300"/>
          <w:marTop w:val="0"/>
          <w:marBottom w:val="0"/>
          <w:divBdr>
            <w:top w:val="none" w:sz="0" w:space="0" w:color="auto"/>
            <w:left w:val="none" w:sz="0" w:space="0" w:color="auto"/>
            <w:bottom w:val="none" w:sz="0" w:space="0" w:color="auto"/>
            <w:right w:val="none" w:sz="0" w:space="0" w:color="auto"/>
          </w:divBdr>
          <w:divsChild>
            <w:div w:id="156802740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37174157">
      <w:bodyDiv w:val="1"/>
      <w:marLeft w:val="0"/>
      <w:marRight w:val="0"/>
      <w:marTop w:val="0"/>
      <w:marBottom w:val="0"/>
      <w:divBdr>
        <w:top w:val="none" w:sz="0" w:space="0" w:color="auto"/>
        <w:left w:val="none" w:sz="0" w:space="0" w:color="auto"/>
        <w:bottom w:val="none" w:sz="0" w:space="0" w:color="auto"/>
        <w:right w:val="none" w:sz="0" w:space="0" w:color="auto"/>
      </w:divBdr>
      <w:divsChild>
        <w:div w:id="491144171">
          <w:marLeft w:val="300"/>
          <w:marRight w:val="300"/>
          <w:marTop w:val="0"/>
          <w:marBottom w:val="0"/>
          <w:divBdr>
            <w:top w:val="none" w:sz="0" w:space="0" w:color="auto"/>
            <w:left w:val="none" w:sz="0" w:space="0" w:color="auto"/>
            <w:bottom w:val="none" w:sz="0" w:space="0" w:color="auto"/>
            <w:right w:val="none" w:sz="0" w:space="0" w:color="auto"/>
          </w:divBdr>
          <w:divsChild>
            <w:div w:id="1702126423">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262639595">
      <w:bodyDiv w:val="1"/>
      <w:marLeft w:val="0"/>
      <w:marRight w:val="0"/>
      <w:marTop w:val="0"/>
      <w:marBottom w:val="0"/>
      <w:divBdr>
        <w:top w:val="none" w:sz="0" w:space="0" w:color="auto"/>
        <w:left w:val="none" w:sz="0" w:space="0" w:color="auto"/>
        <w:bottom w:val="none" w:sz="0" w:space="0" w:color="auto"/>
        <w:right w:val="none" w:sz="0" w:space="0" w:color="auto"/>
      </w:divBdr>
    </w:div>
    <w:div w:id="1430468625">
      <w:bodyDiv w:val="1"/>
      <w:marLeft w:val="0"/>
      <w:marRight w:val="0"/>
      <w:marTop w:val="0"/>
      <w:marBottom w:val="0"/>
      <w:divBdr>
        <w:top w:val="none" w:sz="0" w:space="0" w:color="auto"/>
        <w:left w:val="none" w:sz="0" w:space="0" w:color="auto"/>
        <w:bottom w:val="none" w:sz="0" w:space="0" w:color="auto"/>
        <w:right w:val="none" w:sz="0" w:space="0" w:color="auto"/>
      </w:divBdr>
    </w:div>
    <w:div w:id="1490831431">
      <w:bodyDiv w:val="1"/>
      <w:marLeft w:val="0"/>
      <w:marRight w:val="0"/>
      <w:marTop w:val="0"/>
      <w:marBottom w:val="0"/>
      <w:divBdr>
        <w:top w:val="none" w:sz="0" w:space="0" w:color="auto"/>
        <w:left w:val="none" w:sz="0" w:space="0" w:color="auto"/>
        <w:bottom w:val="none" w:sz="0" w:space="0" w:color="auto"/>
        <w:right w:val="none" w:sz="0" w:space="0" w:color="auto"/>
      </w:divBdr>
    </w:div>
    <w:div w:id="19920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AAD6-582C-4049-9983-44CD12D6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5197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2025-10-30T07:59:00Z</dcterms:created>
  <dcterms:modified xsi:type="dcterms:W3CDTF">2025-11-27T01:05:00Z</dcterms:modified>
</cp:coreProperties>
</file>