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8EDE5" w14:textId="77777777" w:rsidR="00972AAA" w:rsidRPr="00F74CB6" w:rsidRDefault="00755E8B" w:rsidP="00972AAA">
      <w:pPr>
        <w:jc w:val="right"/>
        <w:rPr>
          <w:rFonts w:ascii="ＭＳ 明朝" w:hAnsi="ＭＳ 明朝"/>
          <w:sz w:val="24"/>
        </w:rPr>
      </w:pPr>
      <w:r w:rsidRPr="000D20E0">
        <w:rPr>
          <w:rFonts w:ascii="ＭＳ 明朝" w:hAnsi="ＭＳ 明朝" w:hint="eastAsia"/>
          <w:spacing w:val="12"/>
          <w:kern w:val="0"/>
          <w:sz w:val="24"/>
          <w:fitText w:val="2032" w:id="-1544359936"/>
        </w:rPr>
        <w:t>行経</w:t>
      </w:r>
      <w:r w:rsidR="00972AAA" w:rsidRPr="000D20E0">
        <w:rPr>
          <w:rFonts w:ascii="ＭＳ 明朝" w:hAnsi="ＭＳ 明朝" w:hint="eastAsia"/>
          <w:spacing w:val="12"/>
          <w:kern w:val="0"/>
          <w:sz w:val="24"/>
          <w:fitText w:val="2032" w:id="-1544359936"/>
        </w:rPr>
        <w:t>第</w:t>
      </w:r>
      <w:r w:rsidR="00281ADC" w:rsidRPr="000D20E0">
        <w:rPr>
          <w:rFonts w:ascii="ＭＳ 明朝" w:hAnsi="ＭＳ 明朝" w:hint="eastAsia"/>
          <w:spacing w:val="12"/>
          <w:kern w:val="0"/>
          <w:sz w:val="24"/>
          <w:fitText w:val="2032" w:id="-1544359936"/>
        </w:rPr>
        <w:t>２０１</w:t>
      </w:r>
      <w:r w:rsidR="003A3832" w:rsidRPr="000D20E0">
        <w:rPr>
          <w:rFonts w:ascii="ＭＳ 明朝" w:hAnsi="ＭＳ 明朝" w:hint="eastAsia"/>
          <w:spacing w:val="12"/>
          <w:kern w:val="0"/>
          <w:sz w:val="24"/>
          <w:fitText w:val="2032" w:id="-1544359936"/>
        </w:rPr>
        <w:t>８</w:t>
      </w:r>
      <w:r w:rsidR="00972AAA" w:rsidRPr="000D20E0">
        <w:rPr>
          <w:rFonts w:ascii="ＭＳ 明朝" w:hAnsi="ＭＳ 明朝" w:hint="eastAsia"/>
          <w:spacing w:val="-30"/>
          <w:kern w:val="0"/>
          <w:sz w:val="24"/>
          <w:fitText w:val="2032" w:id="-1544359936"/>
        </w:rPr>
        <w:t>号</w:t>
      </w:r>
    </w:p>
    <w:p w14:paraId="238B5D0F" w14:textId="77777777" w:rsidR="00972AAA" w:rsidRPr="00F74CB6" w:rsidRDefault="00334DA2" w:rsidP="00972AAA">
      <w:pPr>
        <w:jc w:val="right"/>
        <w:rPr>
          <w:rFonts w:ascii="ＭＳ 明朝" w:hAnsi="ＭＳ 明朝"/>
          <w:sz w:val="24"/>
        </w:rPr>
      </w:pPr>
      <w:r>
        <w:rPr>
          <w:rFonts w:ascii="ＭＳ 明朝" w:hAnsi="ＭＳ 明朝" w:hint="eastAsia"/>
          <w:sz w:val="24"/>
        </w:rPr>
        <w:t>令和</w:t>
      </w:r>
      <w:r w:rsidR="009D2C51">
        <w:rPr>
          <w:rFonts w:ascii="ＭＳ 明朝" w:hAnsi="ＭＳ 明朝" w:hint="eastAsia"/>
          <w:sz w:val="24"/>
        </w:rPr>
        <w:t>４</w:t>
      </w:r>
      <w:r w:rsidR="00972AAA" w:rsidRPr="00F74CB6">
        <w:rPr>
          <w:rFonts w:ascii="ＭＳ 明朝" w:hAnsi="ＭＳ 明朝" w:hint="eastAsia"/>
          <w:sz w:val="24"/>
        </w:rPr>
        <w:t>年</w:t>
      </w:r>
      <w:r w:rsidR="009D2C51">
        <w:rPr>
          <w:rFonts w:ascii="ＭＳ 明朝" w:hAnsi="ＭＳ 明朝" w:hint="eastAsia"/>
          <w:sz w:val="24"/>
        </w:rPr>
        <w:t>３</w:t>
      </w:r>
      <w:r w:rsidR="002670E5" w:rsidRPr="00F74CB6">
        <w:rPr>
          <w:rFonts w:ascii="ＭＳ 明朝" w:hAnsi="ＭＳ 明朝" w:hint="eastAsia"/>
          <w:sz w:val="24"/>
        </w:rPr>
        <w:t>月</w:t>
      </w:r>
      <w:r w:rsidR="00281ADC">
        <w:rPr>
          <w:rFonts w:ascii="ＭＳ 明朝" w:hAnsi="ＭＳ 明朝" w:hint="eastAsia"/>
          <w:sz w:val="24"/>
        </w:rPr>
        <w:t>30</w:t>
      </w:r>
      <w:r w:rsidR="00972AAA" w:rsidRPr="00F74CB6">
        <w:rPr>
          <w:rFonts w:ascii="ＭＳ 明朝" w:hAnsi="ＭＳ 明朝" w:hint="eastAsia"/>
          <w:sz w:val="24"/>
        </w:rPr>
        <w:t>日</w:t>
      </w:r>
    </w:p>
    <w:p w14:paraId="347DCD76" w14:textId="77777777" w:rsidR="00972AAA" w:rsidRDefault="00972AAA">
      <w:pPr>
        <w:rPr>
          <w:rFonts w:ascii="ＭＳ 明朝" w:hAnsi="ＭＳ 明朝"/>
          <w:sz w:val="24"/>
        </w:rPr>
      </w:pPr>
    </w:p>
    <w:p w14:paraId="593FE682" w14:textId="77777777" w:rsidR="00673E54" w:rsidRPr="00F74CB6" w:rsidRDefault="00673E54">
      <w:pPr>
        <w:rPr>
          <w:rFonts w:ascii="ＭＳ 明朝" w:hAnsi="ＭＳ 明朝"/>
          <w:sz w:val="24"/>
        </w:rPr>
      </w:pPr>
    </w:p>
    <w:p w14:paraId="037ADD60" w14:textId="77777777" w:rsidR="00972AAA" w:rsidRPr="00F74CB6" w:rsidRDefault="003A2DF9" w:rsidP="009851CB">
      <w:pPr>
        <w:rPr>
          <w:rFonts w:ascii="ＭＳ 明朝" w:hAnsi="ＭＳ 明朝"/>
          <w:sz w:val="24"/>
        </w:rPr>
      </w:pPr>
      <w:r>
        <w:rPr>
          <w:rFonts w:ascii="ＭＳ 明朝" w:hAnsi="ＭＳ 明朝" w:hint="eastAsia"/>
          <w:kern w:val="0"/>
          <w:sz w:val="24"/>
        </w:rPr>
        <w:t>各</w:t>
      </w:r>
      <w:r w:rsidR="00C9722E">
        <w:rPr>
          <w:rFonts w:ascii="ＭＳ 明朝" w:hAnsi="ＭＳ 明朝" w:hint="eastAsia"/>
          <w:kern w:val="0"/>
          <w:sz w:val="24"/>
        </w:rPr>
        <w:t>指定</w:t>
      </w:r>
      <w:r w:rsidR="00521280">
        <w:rPr>
          <w:rFonts w:ascii="ＭＳ 明朝" w:hAnsi="ＭＳ 明朝" w:hint="eastAsia"/>
          <w:kern w:val="0"/>
          <w:sz w:val="24"/>
        </w:rPr>
        <w:t>出資法人所管部</w:t>
      </w:r>
      <w:r w:rsidR="00755E8B">
        <w:rPr>
          <w:rFonts w:ascii="ＭＳ 明朝" w:hAnsi="ＭＳ 明朝" w:hint="eastAsia"/>
          <w:kern w:val="0"/>
          <w:sz w:val="24"/>
        </w:rPr>
        <w:t>局</w:t>
      </w:r>
      <w:r w:rsidR="00521280">
        <w:rPr>
          <w:rFonts w:ascii="ＭＳ 明朝" w:hAnsi="ＭＳ 明朝" w:hint="eastAsia"/>
          <w:kern w:val="0"/>
          <w:sz w:val="24"/>
        </w:rPr>
        <w:t>長</w:t>
      </w:r>
      <w:r w:rsidR="00673E54">
        <w:rPr>
          <w:rFonts w:ascii="ＭＳ 明朝" w:hAnsi="ＭＳ 明朝" w:hint="eastAsia"/>
          <w:kern w:val="0"/>
          <w:sz w:val="24"/>
        </w:rPr>
        <w:t xml:space="preserve">　</w:t>
      </w:r>
      <w:r w:rsidR="009851CB" w:rsidRPr="00F74CB6">
        <w:rPr>
          <w:rFonts w:ascii="ＭＳ 明朝" w:hAnsi="ＭＳ 明朝" w:hint="eastAsia"/>
          <w:kern w:val="0"/>
          <w:sz w:val="24"/>
        </w:rPr>
        <w:t>様</w:t>
      </w:r>
    </w:p>
    <w:p w14:paraId="1B8B5EAE" w14:textId="77777777" w:rsidR="00972AAA" w:rsidRDefault="00972AAA">
      <w:pPr>
        <w:rPr>
          <w:rFonts w:ascii="ＭＳ 明朝" w:hAnsi="ＭＳ 明朝"/>
          <w:sz w:val="24"/>
        </w:rPr>
      </w:pPr>
    </w:p>
    <w:p w14:paraId="4CBBF288" w14:textId="77777777" w:rsidR="00673E54" w:rsidRPr="00521280" w:rsidRDefault="00673E54">
      <w:pPr>
        <w:rPr>
          <w:rFonts w:ascii="ＭＳ 明朝" w:hAnsi="ＭＳ 明朝"/>
          <w:sz w:val="24"/>
        </w:rPr>
      </w:pPr>
    </w:p>
    <w:p w14:paraId="61542385" w14:textId="77777777" w:rsidR="00972AAA" w:rsidRPr="00F74CB6" w:rsidRDefault="00972AAA" w:rsidP="00F74CB6">
      <w:pPr>
        <w:ind w:left="6698" w:hangingChars="2800" w:hanging="6698"/>
        <w:rPr>
          <w:rFonts w:ascii="ＭＳ 明朝" w:hAnsi="ＭＳ 明朝"/>
          <w:sz w:val="24"/>
        </w:rPr>
      </w:pPr>
      <w:r w:rsidRPr="00F74CB6">
        <w:rPr>
          <w:rFonts w:ascii="ＭＳ 明朝" w:hAnsi="ＭＳ 明朝" w:hint="eastAsia"/>
          <w:sz w:val="24"/>
        </w:rPr>
        <w:t xml:space="preserve">　　　　　　　　　　　　　　　　　　　　　　　　　　</w:t>
      </w:r>
      <w:r w:rsidR="00636059">
        <w:rPr>
          <w:rFonts w:ascii="ＭＳ 明朝" w:hAnsi="ＭＳ 明朝" w:hint="eastAsia"/>
          <w:sz w:val="24"/>
        </w:rPr>
        <w:t>財</w:t>
      </w:r>
      <w:r w:rsidR="00334DA2">
        <w:rPr>
          <w:rFonts w:ascii="ＭＳ 明朝" w:hAnsi="ＭＳ 明朝" w:hint="eastAsia"/>
          <w:sz w:val="24"/>
        </w:rPr>
        <w:t xml:space="preserve">　</w:t>
      </w:r>
      <w:r w:rsidR="00636059">
        <w:rPr>
          <w:rFonts w:ascii="ＭＳ 明朝" w:hAnsi="ＭＳ 明朝" w:hint="eastAsia"/>
          <w:sz w:val="24"/>
        </w:rPr>
        <w:t>務</w:t>
      </w:r>
      <w:r w:rsidR="00334DA2">
        <w:rPr>
          <w:rFonts w:ascii="ＭＳ 明朝" w:hAnsi="ＭＳ 明朝" w:hint="eastAsia"/>
          <w:sz w:val="24"/>
        </w:rPr>
        <w:t xml:space="preserve">　</w:t>
      </w:r>
      <w:r w:rsidR="00636059">
        <w:rPr>
          <w:rFonts w:ascii="ＭＳ 明朝" w:hAnsi="ＭＳ 明朝" w:hint="eastAsia"/>
          <w:sz w:val="24"/>
        </w:rPr>
        <w:t>部</w:t>
      </w:r>
      <w:r w:rsidR="00334DA2">
        <w:rPr>
          <w:rFonts w:ascii="ＭＳ 明朝" w:hAnsi="ＭＳ 明朝" w:hint="eastAsia"/>
          <w:sz w:val="24"/>
        </w:rPr>
        <w:t xml:space="preserve">　</w:t>
      </w:r>
      <w:r w:rsidR="00636059">
        <w:rPr>
          <w:rFonts w:ascii="ＭＳ 明朝" w:hAnsi="ＭＳ 明朝" w:hint="eastAsia"/>
          <w:sz w:val="24"/>
        </w:rPr>
        <w:t>長</w:t>
      </w:r>
    </w:p>
    <w:p w14:paraId="73E39688" w14:textId="77777777" w:rsidR="00972AAA" w:rsidRPr="00521280" w:rsidRDefault="00972AAA">
      <w:pPr>
        <w:rPr>
          <w:rFonts w:ascii="ＭＳ 明朝" w:hAnsi="ＭＳ 明朝"/>
          <w:sz w:val="24"/>
        </w:rPr>
      </w:pPr>
    </w:p>
    <w:p w14:paraId="7D12CADA" w14:textId="77777777" w:rsidR="00972AAA" w:rsidRPr="00F74CB6" w:rsidRDefault="00972AAA">
      <w:pPr>
        <w:rPr>
          <w:rFonts w:ascii="ＭＳ 明朝" w:hAnsi="ＭＳ 明朝"/>
          <w:sz w:val="24"/>
        </w:rPr>
      </w:pPr>
    </w:p>
    <w:p w14:paraId="54FCF951" w14:textId="77777777" w:rsidR="00334DA2" w:rsidRDefault="007F3E4B" w:rsidP="00614717">
      <w:pPr>
        <w:ind w:firstLineChars="200" w:firstLine="478"/>
        <w:jc w:val="center"/>
        <w:rPr>
          <w:rFonts w:ascii="ＭＳ 明朝" w:hAnsi="ＭＳ 明朝"/>
          <w:sz w:val="24"/>
        </w:rPr>
      </w:pPr>
      <w:r w:rsidRPr="00F74CB6">
        <w:rPr>
          <w:rFonts w:ascii="ＭＳ 明朝" w:hAnsi="ＭＳ 明朝" w:hint="eastAsia"/>
          <w:sz w:val="24"/>
        </w:rPr>
        <w:t>大阪府</w:t>
      </w:r>
      <w:r w:rsidR="00476C61">
        <w:rPr>
          <w:rFonts w:ascii="ＭＳ 明朝" w:hAnsi="ＭＳ 明朝" w:hint="eastAsia"/>
          <w:sz w:val="24"/>
        </w:rPr>
        <w:t>の</w:t>
      </w:r>
      <w:r w:rsidR="00521280">
        <w:rPr>
          <w:rFonts w:ascii="ＭＳ 明朝" w:hAnsi="ＭＳ 明朝" w:hint="eastAsia"/>
          <w:sz w:val="24"/>
        </w:rPr>
        <w:t>出資法人等への関与事項等を定める条例第二条第一項に</w:t>
      </w:r>
      <w:r w:rsidR="00B578D7">
        <w:rPr>
          <w:rFonts w:ascii="ＭＳ 明朝" w:hAnsi="ＭＳ 明朝" w:hint="eastAsia"/>
          <w:sz w:val="24"/>
        </w:rPr>
        <w:t>規定する</w:t>
      </w:r>
    </w:p>
    <w:p w14:paraId="07F57677" w14:textId="77777777" w:rsidR="00972AAA" w:rsidRPr="00F74CB6" w:rsidRDefault="00B578D7" w:rsidP="00614717">
      <w:pPr>
        <w:ind w:firstLineChars="300" w:firstLine="718"/>
        <w:rPr>
          <w:rFonts w:ascii="ＭＳ 明朝" w:hAnsi="ＭＳ 明朝"/>
          <w:sz w:val="24"/>
        </w:rPr>
      </w:pPr>
      <w:r>
        <w:rPr>
          <w:rFonts w:ascii="ＭＳ 明朝" w:hAnsi="ＭＳ 明朝" w:hint="eastAsia"/>
          <w:sz w:val="24"/>
        </w:rPr>
        <w:t>「出資法人等」</w:t>
      </w:r>
      <w:r w:rsidR="007F3E4B" w:rsidRPr="00F74CB6">
        <w:rPr>
          <w:rFonts w:ascii="ＭＳ 明朝" w:hAnsi="ＭＳ 明朝" w:hint="eastAsia"/>
          <w:sz w:val="24"/>
        </w:rPr>
        <w:t>について</w:t>
      </w:r>
      <w:r w:rsidR="00614717">
        <w:rPr>
          <w:rFonts w:ascii="ＭＳ 明朝" w:hAnsi="ＭＳ 明朝" w:hint="eastAsia"/>
          <w:sz w:val="24"/>
        </w:rPr>
        <w:t>の</w:t>
      </w:r>
      <w:r w:rsidR="00334DA2">
        <w:rPr>
          <w:rFonts w:ascii="ＭＳ 明朝" w:hAnsi="ＭＳ 明朝" w:hint="eastAsia"/>
          <w:sz w:val="24"/>
        </w:rPr>
        <w:t>改定について</w:t>
      </w:r>
      <w:r w:rsidR="00972AAA" w:rsidRPr="00F74CB6">
        <w:rPr>
          <w:rFonts w:ascii="ＭＳ 明朝" w:hAnsi="ＭＳ 明朝" w:hint="eastAsia"/>
          <w:sz w:val="24"/>
        </w:rPr>
        <w:t>（</w:t>
      </w:r>
      <w:r w:rsidR="008E499B" w:rsidRPr="00F74CB6">
        <w:rPr>
          <w:rFonts w:ascii="ＭＳ 明朝" w:hAnsi="ＭＳ 明朝" w:hint="eastAsia"/>
          <w:sz w:val="24"/>
        </w:rPr>
        <w:t>通知</w:t>
      </w:r>
      <w:r w:rsidR="00972AAA" w:rsidRPr="00F74CB6">
        <w:rPr>
          <w:rFonts w:ascii="ＭＳ 明朝" w:hAnsi="ＭＳ 明朝" w:hint="eastAsia"/>
          <w:sz w:val="24"/>
        </w:rPr>
        <w:t>）</w:t>
      </w:r>
    </w:p>
    <w:p w14:paraId="6ECE6521" w14:textId="77777777" w:rsidR="00972AAA" w:rsidRPr="00F74CB6" w:rsidRDefault="00972AAA">
      <w:pPr>
        <w:rPr>
          <w:rFonts w:ascii="ＭＳ 明朝" w:hAnsi="ＭＳ 明朝"/>
          <w:sz w:val="24"/>
        </w:rPr>
      </w:pPr>
    </w:p>
    <w:p w14:paraId="7F0AA223" w14:textId="77777777" w:rsidR="00972AAA" w:rsidRPr="00F74CB6" w:rsidRDefault="00972AAA">
      <w:pPr>
        <w:rPr>
          <w:rFonts w:ascii="ＭＳ 明朝" w:hAnsi="ＭＳ 明朝"/>
          <w:sz w:val="24"/>
        </w:rPr>
      </w:pPr>
    </w:p>
    <w:p w14:paraId="55FB225B" w14:textId="77777777" w:rsidR="00755E8B" w:rsidRPr="00755E8B" w:rsidRDefault="00EA4DC5" w:rsidP="00334DA2">
      <w:pPr>
        <w:ind w:rightChars="-65" w:right="-136"/>
        <w:rPr>
          <w:rFonts w:ascii="ＭＳ 明朝" w:hAnsi="ＭＳ 明朝"/>
          <w:sz w:val="24"/>
        </w:rPr>
      </w:pPr>
      <w:r w:rsidRPr="00F74CB6">
        <w:rPr>
          <w:rFonts w:ascii="ＭＳ 明朝" w:hAnsi="ＭＳ 明朝" w:hint="eastAsia"/>
          <w:sz w:val="24"/>
        </w:rPr>
        <w:t xml:space="preserve">　</w:t>
      </w:r>
      <w:r w:rsidR="00755E8B" w:rsidRPr="00755E8B">
        <w:rPr>
          <w:rFonts w:ascii="ＭＳ 明朝" w:hAnsi="ＭＳ 明朝" w:hint="eastAsia"/>
          <w:sz w:val="24"/>
        </w:rPr>
        <w:t>平成25年3月28</w:t>
      </w:r>
      <w:r w:rsidR="00334DA2">
        <w:rPr>
          <w:rFonts w:ascii="ＭＳ 明朝" w:hAnsi="ＭＳ 明朝" w:hint="eastAsia"/>
          <w:sz w:val="24"/>
        </w:rPr>
        <w:t>日付</w:t>
      </w:r>
      <w:r w:rsidR="00614717">
        <w:rPr>
          <w:rFonts w:ascii="ＭＳ 明朝" w:hAnsi="ＭＳ 明朝" w:hint="eastAsia"/>
          <w:sz w:val="24"/>
        </w:rPr>
        <w:t>け</w:t>
      </w:r>
      <w:r w:rsidR="00755E8B" w:rsidRPr="00755E8B">
        <w:rPr>
          <w:rFonts w:ascii="ＭＳ 明朝" w:hAnsi="ＭＳ 明朝" w:hint="eastAsia"/>
          <w:sz w:val="24"/>
        </w:rPr>
        <w:t>行革第1786号</w:t>
      </w:r>
      <w:r w:rsidR="00614717">
        <w:rPr>
          <w:rFonts w:ascii="ＭＳ 明朝" w:hAnsi="ＭＳ 明朝" w:hint="eastAsia"/>
          <w:sz w:val="24"/>
        </w:rPr>
        <w:t>で通知しておりました標記</w:t>
      </w:r>
      <w:r w:rsidR="00334DA2" w:rsidRPr="00334DA2">
        <w:rPr>
          <w:rFonts w:ascii="ＭＳ 明朝" w:hAnsi="ＭＳ 明朝" w:hint="eastAsia"/>
          <w:sz w:val="24"/>
        </w:rPr>
        <w:t>について</w:t>
      </w:r>
      <w:r w:rsidR="00755E8B" w:rsidRPr="00755E8B">
        <w:rPr>
          <w:rFonts w:ascii="ＭＳ 明朝" w:hAnsi="ＭＳ 明朝" w:hint="eastAsia"/>
          <w:sz w:val="24"/>
        </w:rPr>
        <w:t>、今般、同基準を明確化する観点から、別紙のとおり</w:t>
      </w:r>
      <w:r w:rsidR="00334DA2">
        <w:rPr>
          <w:rFonts w:ascii="ＭＳ 明朝" w:hAnsi="ＭＳ 明朝" w:hint="eastAsia"/>
          <w:sz w:val="24"/>
        </w:rPr>
        <w:t>改定</w:t>
      </w:r>
      <w:r w:rsidR="00755E8B" w:rsidRPr="00755E8B">
        <w:rPr>
          <w:rFonts w:ascii="ＭＳ 明朝" w:hAnsi="ＭＳ 明朝" w:hint="eastAsia"/>
          <w:sz w:val="24"/>
        </w:rPr>
        <w:t>しましたので、通知します。</w:t>
      </w:r>
    </w:p>
    <w:p w14:paraId="1E61F0D3" w14:textId="77777777" w:rsidR="007E57A2" w:rsidRPr="00F74CB6" w:rsidRDefault="002401FC" w:rsidP="002401FC">
      <w:pPr>
        <w:ind w:rightChars="-65" w:right="-136" w:firstLineChars="100" w:firstLine="239"/>
        <w:rPr>
          <w:rFonts w:ascii="ＭＳ 明朝" w:hAnsi="ＭＳ 明朝"/>
          <w:sz w:val="24"/>
        </w:rPr>
      </w:pPr>
      <w:r>
        <w:rPr>
          <w:rFonts w:ascii="ＭＳ 明朝" w:hAnsi="ＭＳ 明朝" w:hint="eastAsia"/>
          <w:sz w:val="24"/>
        </w:rPr>
        <w:t>つきましては</w:t>
      </w:r>
      <w:r w:rsidR="00755E8B" w:rsidRPr="00755E8B">
        <w:rPr>
          <w:rFonts w:ascii="ＭＳ 明朝" w:hAnsi="ＭＳ 明朝" w:hint="eastAsia"/>
          <w:sz w:val="24"/>
        </w:rPr>
        <w:t>、法人及び法人所管課へご周知いただきますよう、お願いします</w:t>
      </w:r>
      <w:r w:rsidR="003D196F">
        <w:rPr>
          <w:rFonts w:ascii="ＭＳ 明朝" w:hAnsi="ＭＳ 明朝" w:hint="eastAsia"/>
          <w:sz w:val="24"/>
        </w:rPr>
        <w:t>。</w:t>
      </w:r>
    </w:p>
    <w:p w14:paraId="2E609A7B" w14:textId="77777777" w:rsidR="0002631B" w:rsidRPr="00F74CB6" w:rsidRDefault="0002631B" w:rsidP="000113D6">
      <w:pPr>
        <w:jc w:val="right"/>
        <w:rPr>
          <w:rFonts w:ascii="ＭＳ 明朝" w:hAnsi="ＭＳ 明朝"/>
          <w:sz w:val="24"/>
        </w:rPr>
      </w:pPr>
    </w:p>
    <w:p w14:paraId="4B1333A1" w14:textId="77777777" w:rsidR="00360945" w:rsidRPr="00F74CB6" w:rsidRDefault="00360945" w:rsidP="000113D6">
      <w:pPr>
        <w:jc w:val="right"/>
        <w:rPr>
          <w:rFonts w:ascii="ＭＳ 明朝" w:hAnsi="ＭＳ 明朝"/>
          <w:sz w:val="24"/>
        </w:rPr>
      </w:pPr>
    </w:p>
    <w:tbl>
      <w:tblPr>
        <w:tblpPr w:leftFromText="142" w:rightFromText="142" w:vertAnchor="page" w:horzAnchor="margin" w:tblpXSpec="right" w:tblpY="135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AB16B8" w:rsidRPr="00F74CB6" w14:paraId="69859A25" w14:textId="77777777" w:rsidTr="00673E54">
        <w:trPr>
          <w:trHeight w:val="944"/>
        </w:trPr>
        <w:tc>
          <w:tcPr>
            <w:tcW w:w="4680" w:type="dxa"/>
          </w:tcPr>
          <w:p w14:paraId="3AB08440" w14:textId="77777777" w:rsidR="00334DA2" w:rsidRDefault="00334DA2" w:rsidP="00AB16B8">
            <w:pPr>
              <w:rPr>
                <w:rFonts w:ascii="ＭＳ 明朝" w:hAnsi="ＭＳ 明朝"/>
                <w:sz w:val="24"/>
              </w:rPr>
            </w:pPr>
            <w:r>
              <w:rPr>
                <w:rFonts w:ascii="ＭＳ 明朝" w:hAnsi="ＭＳ 明朝" w:hint="eastAsia"/>
                <w:sz w:val="24"/>
              </w:rPr>
              <w:t>財務部行政経営課</w:t>
            </w:r>
          </w:p>
          <w:p w14:paraId="20CE6025" w14:textId="77777777" w:rsidR="00AB16B8" w:rsidRPr="00673E54" w:rsidRDefault="005F7A29" w:rsidP="00334DA2">
            <w:pPr>
              <w:ind w:firstLineChars="100" w:firstLine="239"/>
              <w:rPr>
                <w:rFonts w:ascii="ＭＳ 明朝" w:hAnsi="ＭＳ 明朝"/>
                <w:sz w:val="24"/>
              </w:rPr>
            </w:pPr>
            <w:r w:rsidRPr="00673E54">
              <w:rPr>
                <w:rFonts w:ascii="ＭＳ 明朝" w:hAnsi="ＭＳ 明朝" w:hint="eastAsia"/>
                <w:sz w:val="24"/>
              </w:rPr>
              <w:t>出資法人</w:t>
            </w:r>
            <w:r w:rsidR="00AB16B8" w:rsidRPr="00673E54">
              <w:rPr>
                <w:rFonts w:ascii="ＭＳ 明朝" w:hAnsi="ＭＳ 明朝" w:hint="eastAsia"/>
                <w:sz w:val="24"/>
              </w:rPr>
              <w:t>グループ</w:t>
            </w:r>
          </w:p>
          <w:p w14:paraId="284B3D91" w14:textId="77777777" w:rsidR="00AB16B8" w:rsidRPr="00F74CB6" w:rsidRDefault="00AB16B8" w:rsidP="00334DA2">
            <w:pPr>
              <w:ind w:firstLineChars="100" w:firstLine="239"/>
              <w:rPr>
                <w:rFonts w:ascii="ＭＳ 明朝" w:hAnsi="ＭＳ 明朝"/>
                <w:sz w:val="24"/>
              </w:rPr>
            </w:pPr>
            <w:r w:rsidRPr="00673E54">
              <w:rPr>
                <w:rFonts w:ascii="ＭＳ 明朝" w:hAnsi="ＭＳ 明朝" w:hint="eastAsia"/>
                <w:sz w:val="24"/>
              </w:rPr>
              <w:t>電　話：</w:t>
            </w:r>
            <w:r w:rsidR="005F7A29" w:rsidRPr="00673E54">
              <w:rPr>
                <w:rFonts w:ascii="ＭＳ 明朝" w:hAnsi="ＭＳ 明朝" w:hint="eastAsia"/>
                <w:sz w:val="24"/>
              </w:rPr>
              <w:t>06-6941</w:t>
            </w:r>
            <w:r w:rsidRPr="00673E54">
              <w:rPr>
                <w:rFonts w:ascii="ＭＳ 明朝" w:hAnsi="ＭＳ 明朝" w:hint="eastAsia"/>
                <w:sz w:val="24"/>
              </w:rPr>
              <w:t>-</w:t>
            </w:r>
            <w:r w:rsidR="005F7A29" w:rsidRPr="00673E54">
              <w:rPr>
                <w:rFonts w:ascii="ＭＳ 明朝" w:hAnsi="ＭＳ 明朝" w:hint="eastAsia"/>
                <w:sz w:val="24"/>
              </w:rPr>
              <w:t>0351（内線2091）</w:t>
            </w:r>
          </w:p>
        </w:tc>
      </w:tr>
    </w:tbl>
    <w:p w14:paraId="45777FAB" w14:textId="77777777" w:rsidR="0002631B" w:rsidRDefault="0002631B" w:rsidP="000113D6">
      <w:pPr>
        <w:jc w:val="right"/>
        <w:rPr>
          <w:rFonts w:ascii="ＭＳ 明朝" w:hAnsi="ＭＳ 明朝"/>
        </w:rPr>
      </w:pPr>
    </w:p>
    <w:p w14:paraId="14699120" w14:textId="77777777" w:rsidR="005E0FBE" w:rsidRDefault="005E0FBE" w:rsidP="000113D6">
      <w:pPr>
        <w:jc w:val="right"/>
        <w:rPr>
          <w:rFonts w:ascii="ＭＳ 明朝" w:hAnsi="ＭＳ 明朝"/>
        </w:rPr>
      </w:pPr>
    </w:p>
    <w:p w14:paraId="30F12F79" w14:textId="77777777" w:rsidR="00833A2A" w:rsidRDefault="00833A2A" w:rsidP="000113D6">
      <w:pPr>
        <w:jc w:val="right"/>
        <w:rPr>
          <w:rFonts w:ascii="ＭＳ 明朝" w:hAnsi="ＭＳ 明朝"/>
        </w:rPr>
      </w:pPr>
    </w:p>
    <w:p w14:paraId="2FB70D4C" w14:textId="77777777" w:rsidR="005E0FBE" w:rsidRDefault="005E0FBE" w:rsidP="000113D6">
      <w:pPr>
        <w:jc w:val="right"/>
        <w:rPr>
          <w:rFonts w:ascii="ＭＳ 明朝" w:hAnsi="ＭＳ 明朝"/>
        </w:rPr>
      </w:pPr>
    </w:p>
    <w:p w14:paraId="1C85FC5F" w14:textId="77777777" w:rsidR="005E0FBE" w:rsidRDefault="005E0FBE" w:rsidP="000113D6">
      <w:pPr>
        <w:jc w:val="right"/>
        <w:rPr>
          <w:rFonts w:ascii="ＭＳ 明朝" w:hAnsi="ＭＳ 明朝"/>
        </w:rPr>
      </w:pPr>
    </w:p>
    <w:p w14:paraId="5B2F813B" w14:textId="77777777" w:rsidR="005E0FBE" w:rsidRDefault="005E0FBE" w:rsidP="000113D6">
      <w:pPr>
        <w:jc w:val="right"/>
        <w:rPr>
          <w:rFonts w:ascii="ＭＳ 明朝" w:hAnsi="ＭＳ 明朝"/>
        </w:rPr>
      </w:pPr>
    </w:p>
    <w:p w14:paraId="487DA187" w14:textId="77777777" w:rsidR="005E0FBE" w:rsidRDefault="005E0FBE" w:rsidP="000113D6">
      <w:pPr>
        <w:jc w:val="right"/>
        <w:rPr>
          <w:rFonts w:ascii="ＭＳ 明朝" w:hAnsi="ＭＳ 明朝"/>
        </w:rPr>
      </w:pPr>
    </w:p>
    <w:p w14:paraId="16AAA3DE" w14:textId="77777777" w:rsidR="005E0FBE" w:rsidRDefault="005E0FBE" w:rsidP="000113D6">
      <w:pPr>
        <w:jc w:val="right"/>
        <w:rPr>
          <w:rFonts w:ascii="ＭＳ 明朝" w:hAnsi="ＭＳ 明朝"/>
        </w:rPr>
      </w:pPr>
    </w:p>
    <w:p w14:paraId="2B5D3DBD" w14:textId="77777777" w:rsidR="005E0FBE" w:rsidRDefault="005E0FBE" w:rsidP="000113D6">
      <w:pPr>
        <w:jc w:val="right"/>
        <w:rPr>
          <w:rFonts w:ascii="ＭＳ 明朝" w:hAnsi="ＭＳ 明朝"/>
        </w:rPr>
      </w:pPr>
    </w:p>
    <w:p w14:paraId="33163714" w14:textId="77777777" w:rsidR="005E0FBE" w:rsidRDefault="005E0FBE" w:rsidP="000113D6">
      <w:pPr>
        <w:jc w:val="right"/>
        <w:rPr>
          <w:rFonts w:ascii="ＭＳ 明朝" w:hAnsi="ＭＳ 明朝"/>
        </w:rPr>
      </w:pPr>
    </w:p>
    <w:p w14:paraId="764BD5AD" w14:textId="77777777" w:rsidR="005E0FBE" w:rsidRDefault="005E0FBE" w:rsidP="000113D6">
      <w:pPr>
        <w:jc w:val="right"/>
        <w:rPr>
          <w:rFonts w:ascii="ＭＳ 明朝" w:hAnsi="ＭＳ 明朝"/>
        </w:rPr>
      </w:pPr>
    </w:p>
    <w:p w14:paraId="56513EC3" w14:textId="77777777" w:rsidR="005E0FBE" w:rsidRDefault="005E0FBE" w:rsidP="000113D6">
      <w:pPr>
        <w:jc w:val="right"/>
        <w:rPr>
          <w:rFonts w:ascii="ＭＳ 明朝" w:hAnsi="ＭＳ 明朝"/>
        </w:rPr>
      </w:pPr>
    </w:p>
    <w:p w14:paraId="05E1B4DB" w14:textId="77777777" w:rsidR="00755E8B" w:rsidRDefault="00755E8B" w:rsidP="000113D6">
      <w:pPr>
        <w:jc w:val="right"/>
        <w:rPr>
          <w:rFonts w:ascii="ＭＳ 明朝" w:hAnsi="ＭＳ 明朝"/>
        </w:rPr>
      </w:pPr>
    </w:p>
    <w:p w14:paraId="3EE3EC42" w14:textId="77777777" w:rsidR="00755E8B" w:rsidRDefault="00755E8B" w:rsidP="000113D6">
      <w:pPr>
        <w:jc w:val="right"/>
        <w:rPr>
          <w:rFonts w:ascii="ＭＳ 明朝" w:hAnsi="ＭＳ 明朝"/>
        </w:rPr>
      </w:pPr>
    </w:p>
    <w:p w14:paraId="48EB6A61" w14:textId="77777777" w:rsidR="005E0FBE" w:rsidRDefault="005E0FBE" w:rsidP="000113D6">
      <w:pPr>
        <w:jc w:val="right"/>
        <w:rPr>
          <w:rFonts w:ascii="ＭＳ 明朝" w:hAnsi="ＭＳ 明朝"/>
        </w:rPr>
      </w:pPr>
    </w:p>
    <w:p w14:paraId="0A5CF33E" w14:textId="77777777" w:rsidR="005E0FBE" w:rsidRDefault="005E0FBE" w:rsidP="000113D6">
      <w:pPr>
        <w:jc w:val="right"/>
        <w:rPr>
          <w:rFonts w:ascii="ＭＳ 明朝" w:hAnsi="ＭＳ 明朝"/>
        </w:rPr>
      </w:pPr>
    </w:p>
    <w:p w14:paraId="2AEC497F" w14:textId="77777777" w:rsidR="005E0FBE" w:rsidRDefault="005E0FBE" w:rsidP="000113D6">
      <w:pPr>
        <w:jc w:val="right"/>
        <w:rPr>
          <w:rFonts w:ascii="ＭＳ 明朝" w:hAnsi="ＭＳ 明朝"/>
        </w:rPr>
      </w:pPr>
    </w:p>
    <w:p w14:paraId="45CC5AEA" w14:textId="77777777" w:rsidR="005E0FBE" w:rsidRDefault="005E0FBE" w:rsidP="000113D6">
      <w:pPr>
        <w:jc w:val="right"/>
        <w:rPr>
          <w:rFonts w:ascii="ＭＳ 明朝" w:hAnsi="ＭＳ 明朝"/>
        </w:rPr>
      </w:pPr>
    </w:p>
    <w:p w14:paraId="4BC88B50" w14:textId="77777777" w:rsidR="005E0FBE" w:rsidRDefault="005E0FBE" w:rsidP="000113D6">
      <w:pPr>
        <w:jc w:val="right"/>
        <w:rPr>
          <w:rFonts w:ascii="ＭＳ 明朝" w:hAnsi="ＭＳ 明朝"/>
        </w:rPr>
      </w:pPr>
    </w:p>
    <w:p w14:paraId="679560C4" w14:textId="77777777" w:rsidR="00614717" w:rsidRDefault="00614717" w:rsidP="00C1155E">
      <w:pPr>
        <w:rPr>
          <w:rFonts w:ascii="ＭＳ 明朝" w:hAnsi="ＭＳ 明朝"/>
          <w:sz w:val="24"/>
        </w:rPr>
      </w:pPr>
    </w:p>
    <w:p w14:paraId="68AE1DD6" w14:textId="77777777" w:rsidR="00614717" w:rsidRDefault="00614717" w:rsidP="00C1155E">
      <w:pPr>
        <w:rPr>
          <w:rFonts w:ascii="ＭＳ 明朝" w:hAnsi="ＭＳ 明朝"/>
          <w:sz w:val="24"/>
        </w:rPr>
      </w:pPr>
    </w:p>
    <w:p w14:paraId="7ABB8463" w14:textId="77777777" w:rsidR="002401FC" w:rsidRDefault="002401FC" w:rsidP="00404684">
      <w:pPr>
        <w:ind w:left="239" w:hangingChars="100" w:hanging="239"/>
        <w:rPr>
          <w:rFonts w:ascii="ＭＳ 明朝" w:hAnsi="ＭＳ 明朝"/>
          <w:sz w:val="24"/>
        </w:rPr>
      </w:pPr>
    </w:p>
    <w:p w14:paraId="06D2CE84" w14:textId="77777777" w:rsidR="002401FC" w:rsidRDefault="002401FC" w:rsidP="00404684">
      <w:pPr>
        <w:ind w:left="239" w:hangingChars="100" w:hanging="239"/>
        <w:rPr>
          <w:rFonts w:ascii="ＭＳ 明朝" w:hAnsi="ＭＳ 明朝"/>
          <w:sz w:val="24"/>
        </w:rPr>
      </w:pPr>
    </w:p>
    <w:p w14:paraId="60495DDE" w14:textId="77777777" w:rsidR="002401FC" w:rsidRDefault="002401FC" w:rsidP="00404684">
      <w:pPr>
        <w:ind w:left="239" w:hangingChars="100" w:hanging="239"/>
        <w:rPr>
          <w:rFonts w:ascii="ＭＳ 明朝" w:hAnsi="ＭＳ 明朝"/>
          <w:sz w:val="24"/>
        </w:rPr>
      </w:pPr>
    </w:p>
    <w:p w14:paraId="79A2E529" w14:textId="77777777" w:rsidR="00C1155E" w:rsidRPr="00C1155E" w:rsidRDefault="00C1155E" w:rsidP="00404684">
      <w:pPr>
        <w:ind w:left="239" w:hangingChars="100" w:hanging="239"/>
        <w:rPr>
          <w:rFonts w:ascii="ＭＳ 明朝" w:hAnsi="ＭＳ 明朝"/>
          <w:sz w:val="24"/>
        </w:rPr>
      </w:pPr>
      <w:r w:rsidRPr="00C1155E">
        <w:rPr>
          <w:rFonts w:ascii="ＭＳ 明朝" w:hAnsi="ＭＳ 明朝" w:hint="eastAsia"/>
          <w:sz w:val="24"/>
        </w:rPr>
        <w:lastRenderedPageBreak/>
        <w:t>１　「大阪府の出資法人等への関与事項等を定める条例」第二条第一項に規定する「資本金、基本金その他これらに準ずるもの（以下「資本金等」という。）の府の出資割合(以下「府の出資割合」という。)　が四分の一以上である法人で、府の行政運営と密接に関連性を有するものとして当該法人を所管する知事等(知事及び地方自治法(昭和二十二年法律第六十七号)第百三十八条の四第一項の規定に基づき府に置かれる執行機関をいう。以下同じ。)の規則(規程を含む。以下「知事等の規則」という。)で定めるもの(以下「出資法人」という。)」及び「出資法人以外の法人のうち、府が財政的援助又は人的援助を行うことによりその運営に多大の影響を及ぼしている法人で知事等の規則で定めるもの」とは、次に掲げるいずれかの基準に該当し、「大阪府の出資法人等への関与事項を定める条例に規定する法人を定める規則」に定めるものをいう。</w:t>
      </w:r>
    </w:p>
    <w:p w14:paraId="793E5C17" w14:textId="77777777" w:rsidR="00C1155E" w:rsidRPr="00C1155E" w:rsidRDefault="00C1155E" w:rsidP="00C1155E">
      <w:pPr>
        <w:rPr>
          <w:rFonts w:ascii="ＭＳ 明朝" w:hAnsi="ＭＳ 明朝"/>
          <w:sz w:val="24"/>
        </w:rPr>
      </w:pPr>
    </w:p>
    <w:p w14:paraId="685FC47B" w14:textId="77777777" w:rsidR="002401FC" w:rsidRDefault="00C1155E" w:rsidP="002401FC">
      <w:pPr>
        <w:ind w:left="359" w:hangingChars="150" w:hanging="359"/>
        <w:rPr>
          <w:rFonts w:ascii="ＭＳ 明朝" w:hAnsi="ＭＳ 明朝"/>
          <w:sz w:val="24"/>
        </w:rPr>
      </w:pPr>
      <w:r w:rsidRPr="00C1155E">
        <w:rPr>
          <w:rFonts w:ascii="ＭＳ 明朝" w:hAnsi="ＭＳ 明朝" w:hint="eastAsia"/>
          <w:sz w:val="24"/>
        </w:rPr>
        <w:t>(1)</w:t>
      </w:r>
      <w:r w:rsidR="002401FC">
        <w:rPr>
          <w:rFonts w:ascii="ＭＳ 明朝" w:hAnsi="ＭＳ 明朝" w:hint="eastAsia"/>
          <w:sz w:val="24"/>
        </w:rPr>
        <w:t xml:space="preserve">　</w:t>
      </w:r>
      <w:r w:rsidRPr="00C1155E">
        <w:rPr>
          <w:rFonts w:ascii="ＭＳ 明朝" w:hAnsi="ＭＳ 明朝" w:hint="eastAsia"/>
          <w:sz w:val="24"/>
        </w:rPr>
        <w:t>府が「大阪府の出資法人等への関与事項等を定める条例」第二</w:t>
      </w:r>
      <w:r w:rsidR="008B0DF2">
        <w:rPr>
          <w:rFonts w:ascii="ＭＳ 明朝" w:hAnsi="ＭＳ 明朝" w:hint="eastAsia"/>
          <w:sz w:val="24"/>
        </w:rPr>
        <w:t>条第一項に規定する資本金等の二分の一以上を出資又は出捐する法人</w:t>
      </w:r>
    </w:p>
    <w:p w14:paraId="3D0192B4" w14:textId="77777777" w:rsidR="00C1155E" w:rsidRPr="00C1155E" w:rsidRDefault="00C1155E" w:rsidP="002401FC">
      <w:pPr>
        <w:ind w:leftChars="150" w:left="314" w:firstLineChars="100" w:firstLine="239"/>
        <w:rPr>
          <w:rFonts w:ascii="ＭＳ 明朝" w:hAnsi="ＭＳ 明朝"/>
          <w:sz w:val="24"/>
        </w:rPr>
      </w:pPr>
      <w:r w:rsidRPr="00C1155E">
        <w:rPr>
          <w:rFonts w:ascii="ＭＳ 明朝" w:hAnsi="ＭＳ 明朝" w:hint="eastAsia"/>
          <w:sz w:val="24"/>
        </w:rPr>
        <w:t>ただし、次の①、②及び③に掲げる支援を受けることなく、事業を展開することが可能である等の理由により、知事が指定する</w:t>
      </w:r>
      <w:r w:rsidR="008B0DF2">
        <w:rPr>
          <w:rFonts w:ascii="ＭＳ 明朝" w:hAnsi="ＭＳ 明朝" w:hint="eastAsia"/>
          <w:sz w:val="24"/>
        </w:rPr>
        <w:t>もの（自立化法人）を除く</w:t>
      </w:r>
    </w:p>
    <w:p w14:paraId="0065CC13" w14:textId="77777777" w:rsidR="00C1155E" w:rsidRPr="00C1155E" w:rsidRDefault="00C1155E" w:rsidP="0023350A">
      <w:pPr>
        <w:ind w:leftChars="150" w:left="553" w:hangingChars="100" w:hanging="239"/>
        <w:rPr>
          <w:rFonts w:ascii="ＭＳ 明朝" w:hAnsi="ＭＳ 明朝"/>
          <w:sz w:val="24"/>
        </w:rPr>
      </w:pPr>
      <w:r w:rsidRPr="00C1155E">
        <w:rPr>
          <w:rFonts w:ascii="ＭＳ 明朝" w:hAnsi="ＭＳ 明朝" w:hint="eastAsia"/>
          <w:sz w:val="24"/>
        </w:rPr>
        <w:t>①</w:t>
      </w:r>
      <w:r w:rsidR="002401FC">
        <w:rPr>
          <w:rFonts w:ascii="ＭＳ 明朝" w:hAnsi="ＭＳ 明朝" w:hint="eastAsia"/>
          <w:sz w:val="24"/>
        </w:rPr>
        <w:t xml:space="preserve">　</w:t>
      </w:r>
      <w:r w:rsidRPr="00C1155E">
        <w:rPr>
          <w:rFonts w:ascii="ＭＳ 明朝" w:hAnsi="ＭＳ 明朝" w:hint="eastAsia"/>
          <w:sz w:val="24"/>
        </w:rPr>
        <w:t>府職員の常勤役員（</w:t>
      </w:r>
      <w:r w:rsidR="00C13FD3">
        <w:rPr>
          <w:rFonts w:ascii="ＭＳ 明朝" w:hAnsi="ＭＳ 明朝" w:hint="eastAsia"/>
          <w:sz w:val="24"/>
        </w:rPr>
        <w:t>監事、監査役は除く。以下同じ。）への就任又は</w:t>
      </w:r>
      <w:r w:rsidRPr="00C1155E">
        <w:rPr>
          <w:rFonts w:ascii="ＭＳ 明朝" w:hAnsi="ＭＳ 明朝" w:hint="eastAsia"/>
          <w:sz w:val="24"/>
        </w:rPr>
        <w:t>職員としての派遣</w:t>
      </w:r>
    </w:p>
    <w:p w14:paraId="5C52AFB8" w14:textId="77777777" w:rsidR="00C1155E" w:rsidRPr="00C1155E" w:rsidRDefault="00C1155E" w:rsidP="0023350A">
      <w:pPr>
        <w:ind w:leftChars="150" w:left="553" w:hangingChars="100" w:hanging="239"/>
        <w:rPr>
          <w:rFonts w:ascii="ＭＳ 明朝" w:hAnsi="ＭＳ 明朝"/>
          <w:sz w:val="24"/>
        </w:rPr>
      </w:pPr>
      <w:r w:rsidRPr="00C1155E">
        <w:rPr>
          <w:rFonts w:ascii="ＭＳ 明朝" w:hAnsi="ＭＳ 明朝" w:hint="eastAsia"/>
          <w:sz w:val="24"/>
        </w:rPr>
        <w:t>②</w:t>
      </w:r>
      <w:r w:rsidR="002401FC">
        <w:rPr>
          <w:rFonts w:ascii="ＭＳ 明朝" w:hAnsi="ＭＳ 明朝" w:hint="eastAsia"/>
          <w:sz w:val="24"/>
        </w:rPr>
        <w:t xml:space="preserve">　</w:t>
      </w:r>
      <w:r w:rsidRPr="00C1155E">
        <w:rPr>
          <w:rFonts w:ascii="ＭＳ 明朝" w:hAnsi="ＭＳ 明朝" w:hint="eastAsia"/>
          <w:sz w:val="24"/>
        </w:rPr>
        <w:t>府退職者の常勤役員への就任（公募により府退職者が常勤役員に就任した場合</w:t>
      </w:r>
      <w:r w:rsidR="00404684">
        <w:rPr>
          <w:rFonts w:ascii="ＭＳ 明朝" w:hAnsi="ＭＳ 明朝" w:hint="eastAsia"/>
          <w:sz w:val="24"/>
        </w:rPr>
        <w:t>を</w:t>
      </w:r>
      <w:r w:rsidRPr="00C1155E">
        <w:rPr>
          <w:rFonts w:ascii="ＭＳ 明朝" w:hAnsi="ＭＳ 明朝" w:hint="eastAsia"/>
          <w:sz w:val="24"/>
        </w:rPr>
        <w:t>除く。）</w:t>
      </w:r>
    </w:p>
    <w:p w14:paraId="6B2C163C" w14:textId="77777777" w:rsidR="00C1155E" w:rsidRPr="00C1155E" w:rsidRDefault="00C1155E" w:rsidP="0023350A">
      <w:pPr>
        <w:ind w:leftChars="150" w:left="553" w:hangingChars="100" w:hanging="239"/>
        <w:rPr>
          <w:rFonts w:ascii="ＭＳ 明朝" w:hAnsi="ＭＳ 明朝"/>
          <w:sz w:val="24"/>
        </w:rPr>
      </w:pPr>
      <w:r w:rsidRPr="00C1155E">
        <w:rPr>
          <w:rFonts w:ascii="ＭＳ 明朝" w:hAnsi="ＭＳ 明朝" w:hint="eastAsia"/>
          <w:sz w:val="24"/>
        </w:rPr>
        <w:t>③</w:t>
      </w:r>
      <w:r w:rsidR="002401FC">
        <w:rPr>
          <w:rFonts w:ascii="ＭＳ 明朝" w:hAnsi="ＭＳ 明朝" w:hint="eastAsia"/>
          <w:sz w:val="24"/>
        </w:rPr>
        <w:t xml:space="preserve">　</w:t>
      </w:r>
      <w:r w:rsidRPr="00C1155E">
        <w:rPr>
          <w:rFonts w:ascii="ＭＳ 明朝" w:hAnsi="ＭＳ 明朝" w:hint="eastAsia"/>
          <w:sz w:val="24"/>
        </w:rPr>
        <w:t>府からの補助金、委託料（非公募により府から指定管理者としての指定を受けている、又は競争性のない随意契約により府からの委託事業を受託している場合の委託料に限る。以下同じ。）、貸付け、損失補償（グループファイナンスに対する損失補償を除く。以下同じ。）又は債務保証</w:t>
      </w:r>
    </w:p>
    <w:p w14:paraId="155DF5B5" w14:textId="77777777" w:rsidR="00C1155E" w:rsidRPr="00C1155E" w:rsidRDefault="00C1155E" w:rsidP="00C1155E">
      <w:pPr>
        <w:rPr>
          <w:rFonts w:ascii="ＭＳ 明朝" w:hAnsi="ＭＳ 明朝"/>
          <w:sz w:val="24"/>
        </w:rPr>
      </w:pPr>
    </w:p>
    <w:p w14:paraId="50A7E89C" w14:textId="77777777" w:rsidR="00C1155E" w:rsidRPr="00C1155E" w:rsidRDefault="00C1155E" w:rsidP="002401FC">
      <w:pPr>
        <w:ind w:left="359" w:hangingChars="150" w:hanging="359"/>
        <w:rPr>
          <w:rFonts w:ascii="ＭＳ 明朝" w:hAnsi="ＭＳ 明朝"/>
          <w:sz w:val="24"/>
        </w:rPr>
      </w:pPr>
      <w:r w:rsidRPr="00C1155E">
        <w:rPr>
          <w:rFonts w:ascii="ＭＳ 明朝" w:hAnsi="ＭＳ 明朝" w:hint="eastAsia"/>
          <w:sz w:val="24"/>
        </w:rPr>
        <w:t>(2)</w:t>
      </w:r>
      <w:r w:rsidR="002401FC">
        <w:rPr>
          <w:rFonts w:ascii="ＭＳ 明朝" w:hAnsi="ＭＳ 明朝" w:hint="eastAsia"/>
          <w:sz w:val="24"/>
        </w:rPr>
        <w:t xml:space="preserve">　</w:t>
      </w:r>
      <w:r w:rsidRPr="00C1155E">
        <w:rPr>
          <w:rFonts w:ascii="ＭＳ 明朝" w:hAnsi="ＭＳ 明朝" w:hint="eastAsia"/>
          <w:sz w:val="24"/>
        </w:rPr>
        <w:t>府が資本金等の四分の一以上二分の一未満を出資又は出捐し、かつ府の出資割合が最も大きい法人のうち、次に掲げるいずれかの基準に該当するもの</w:t>
      </w:r>
    </w:p>
    <w:p w14:paraId="549389EE" w14:textId="77777777" w:rsidR="00C1155E" w:rsidRPr="00C1155E" w:rsidRDefault="00C1155E" w:rsidP="0023350A">
      <w:pPr>
        <w:ind w:leftChars="150" w:left="553" w:hangingChars="100" w:hanging="239"/>
        <w:rPr>
          <w:rFonts w:ascii="ＭＳ 明朝" w:hAnsi="ＭＳ 明朝"/>
          <w:sz w:val="24"/>
        </w:rPr>
      </w:pPr>
      <w:r w:rsidRPr="00C1155E">
        <w:rPr>
          <w:rFonts w:ascii="ＭＳ 明朝" w:hAnsi="ＭＳ 明朝" w:hint="eastAsia"/>
          <w:sz w:val="24"/>
        </w:rPr>
        <w:t>ア　府職員又は府退職者が常勤役員に就任する法人（公募により府退職者が常勤役員に就任した場合を除く。）</w:t>
      </w:r>
    </w:p>
    <w:p w14:paraId="3B1F4076" w14:textId="77777777" w:rsidR="00C1155E" w:rsidRPr="00C1155E" w:rsidRDefault="00C1155E" w:rsidP="0023350A">
      <w:pPr>
        <w:ind w:leftChars="150" w:left="553" w:hangingChars="100" w:hanging="239"/>
        <w:rPr>
          <w:rFonts w:ascii="ＭＳ 明朝" w:hAnsi="ＭＳ 明朝"/>
          <w:sz w:val="24"/>
        </w:rPr>
      </w:pPr>
      <w:r w:rsidRPr="00C1155E">
        <w:rPr>
          <w:rFonts w:ascii="ＭＳ 明朝" w:hAnsi="ＭＳ 明朝" w:hint="eastAsia"/>
          <w:sz w:val="24"/>
        </w:rPr>
        <w:t>イ　府からの補助金、委託料、その他の財政的支援（分担金、負担金等）による収入が、法人の経常収益又は売上高のおおむね二分の一以上の法人</w:t>
      </w:r>
    </w:p>
    <w:p w14:paraId="38F8AFE8" w14:textId="77777777" w:rsidR="00C1155E" w:rsidRPr="00C1155E" w:rsidRDefault="00C1155E" w:rsidP="0023350A">
      <w:pPr>
        <w:ind w:firstLineChars="123" w:firstLine="294"/>
        <w:rPr>
          <w:rFonts w:ascii="ＭＳ 明朝" w:hAnsi="ＭＳ 明朝"/>
          <w:sz w:val="24"/>
        </w:rPr>
      </w:pPr>
      <w:r w:rsidRPr="00C1155E">
        <w:rPr>
          <w:rFonts w:ascii="ＭＳ 明朝" w:hAnsi="ＭＳ 明朝" w:hint="eastAsia"/>
          <w:sz w:val="24"/>
        </w:rPr>
        <w:t>ウ　資金調達にあたり、府が貸付けを行っている法人</w:t>
      </w:r>
    </w:p>
    <w:p w14:paraId="3781243C" w14:textId="77777777" w:rsidR="00C1155E" w:rsidRPr="00C1155E" w:rsidRDefault="00C1155E" w:rsidP="0023350A">
      <w:pPr>
        <w:ind w:leftChars="152" w:left="545" w:hangingChars="95" w:hanging="227"/>
        <w:rPr>
          <w:rFonts w:ascii="ＭＳ 明朝" w:hAnsi="ＭＳ 明朝"/>
          <w:sz w:val="24"/>
        </w:rPr>
      </w:pPr>
      <w:r w:rsidRPr="00C1155E">
        <w:rPr>
          <w:rFonts w:ascii="ＭＳ 明朝" w:hAnsi="ＭＳ 明朝" w:hint="eastAsia"/>
          <w:sz w:val="24"/>
        </w:rPr>
        <w:t>エ　財政再建プログラム等、府の行財政計画で示された法人の見直しの方向性が実施に至っておらず、特に指導調整の必要があると認められる法人</w:t>
      </w:r>
    </w:p>
    <w:p w14:paraId="7057DA2D" w14:textId="77777777" w:rsidR="00C1155E" w:rsidRPr="002401FC" w:rsidRDefault="00C1155E" w:rsidP="00C1155E">
      <w:pPr>
        <w:rPr>
          <w:rFonts w:ascii="ＭＳ 明朝" w:hAnsi="ＭＳ 明朝"/>
          <w:sz w:val="24"/>
        </w:rPr>
      </w:pPr>
    </w:p>
    <w:p w14:paraId="7559DC04" w14:textId="77777777" w:rsidR="00C1155E" w:rsidRPr="00C1155E" w:rsidRDefault="00C1155E" w:rsidP="002401FC">
      <w:pPr>
        <w:ind w:left="359" w:hangingChars="150" w:hanging="359"/>
        <w:rPr>
          <w:rFonts w:ascii="ＭＳ 明朝" w:hAnsi="ＭＳ 明朝"/>
          <w:sz w:val="24"/>
        </w:rPr>
      </w:pPr>
      <w:r w:rsidRPr="00C1155E">
        <w:rPr>
          <w:rFonts w:ascii="ＭＳ 明朝" w:hAnsi="ＭＳ 明朝" w:hint="eastAsia"/>
          <w:sz w:val="24"/>
        </w:rPr>
        <w:t>(3)</w:t>
      </w:r>
      <w:r w:rsidR="002401FC">
        <w:rPr>
          <w:rFonts w:ascii="ＭＳ 明朝" w:hAnsi="ＭＳ 明朝" w:hint="eastAsia"/>
          <w:sz w:val="24"/>
        </w:rPr>
        <w:t xml:space="preserve">　</w:t>
      </w:r>
      <w:r w:rsidRPr="00C1155E">
        <w:rPr>
          <w:rFonts w:ascii="ＭＳ 明朝" w:hAnsi="ＭＳ 明朝" w:hint="eastAsia"/>
          <w:sz w:val="24"/>
        </w:rPr>
        <w:t>府の実質的な出資又は出捐（府の出資金又は出捐金と、既に解散した府出資法人から承継した資本金等に対する府の出資金又は出捐金との合計額をいう。）の割合が二分の一以上の法人又は四分の一以上二分の一未満の法人であり、かつ第２号の基準に該当するもの</w:t>
      </w:r>
    </w:p>
    <w:p w14:paraId="135A8668" w14:textId="77777777" w:rsidR="00C1155E" w:rsidRPr="00C1155E" w:rsidRDefault="00C1155E" w:rsidP="00C1155E">
      <w:pPr>
        <w:rPr>
          <w:rFonts w:ascii="ＭＳ 明朝" w:hAnsi="ＭＳ 明朝"/>
          <w:sz w:val="24"/>
        </w:rPr>
      </w:pPr>
    </w:p>
    <w:p w14:paraId="12E30E7D" w14:textId="77777777" w:rsidR="00C1155E" w:rsidRPr="00C1155E" w:rsidRDefault="00C1155E" w:rsidP="00C1155E">
      <w:pPr>
        <w:rPr>
          <w:rFonts w:ascii="ＭＳ 明朝" w:hAnsi="ＭＳ 明朝"/>
          <w:sz w:val="24"/>
        </w:rPr>
      </w:pPr>
      <w:r w:rsidRPr="00C1155E">
        <w:rPr>
          <w:rFonts w:ascii="ＭＳ 明朝" w:hAnsi="ＭＳ 明朝" w:hint="eastAsia"/>
          <w:sz w:val="24"/>
        </w:rPr>
        <w:t>(4)</w:t>
      </w:r>
      <w:r w:rsidR="002401FC">
        <w:rPr>
          <w:rFonts w:ascii="ＭＳ 明朝" w:hAnsi="ＭＳ 明朝" w:hint="eastAsia"/>
          <w:sz w:val="24"/>
        </w:rPr>
        <w:t xml:space="preserve">　</w:t>
      </w:r>
      <w:r w:rsidRPr="00C1155E">
        <w:rPr>
          <w:rFonts w:ascii="ＭＳ 明朝" w:hAnsi="ＭＳ 明朝" w:hint="eastAsia"/>
          <w:sz w:val="24"/>
        </w:rPr>
        <w:t>前３号以外の法人で、府が損失補償を行っているもの</w:t>
      </w:r>
    </w:p>
    <w:p w14:paraId="2BAF888F" w14:textId="77777777" w:rsidR="00C1155E" w:rsidRPr="00C1155E" w:rsidRDefault="00C1155E" w:rsidP="00C1155E">
      <w:pPr>
        <w:rPr>
          <w:rFonts w:ascii="ＭＳ 明朝" w:hAnsi="ＭＳ 明朝"/>
          <w:sz w:val="24"/>
        </w:rPr>
      </w:pPr>
    </w:p>
    <w:p w14:paraId="0816A3CE" w14:textId="77777777" w:rsidR="00C1155E" w:rsidRPr="00C1155E" w:rsidRDefault="00C1155E" w:rsidP="00C1155E">
      <w:pPr>
        <w:rPr>
          <w:rFonts w:ascii="ＭＳ 明朝" w:hAnsi="ＭＳ 明朝"/>
          <w:sz w:val="24"/>
        </w:rPr>
      </w:pPr>
    </w:p>
    <w:p w14:paraId="6796BEBF" w14:textId="77777777" w:rsidR="00C1155E" w:rsidRPr="00C1155E" w:rsidRDefault="00C1155E" w:rsidP="00C1155E">
      <w:pPr>
        <w:ind w:left="239" w:hangingChars="100" w:hanging="239"/>
        <w:rPr>
          <w:rFonts w:ascii="ＭＳ 明朝" w:hAnsi="ＭＳ 明朝"/>
          <w:sz w:val="24"/>
        </w:rPr>
      </w:pPr>
      <w:r w:rsidRPr="00C1155E">
        <w:rPr>
          <w:rFonts w:ascii="ＭＳ 明朝" w:hAnsi="ＭＳ 明朝" w:hint="eastAsia"/>
          <w:sz w:val="24"/>
        </w:rPr>
        <w:lastRenderedPageBreak/>
        <w:t>２　府の出資割合の算定にあたっての資本金等の考え方は、法人の種別毎に、下表のとおりとする。</w:t>
      </w:r>
    </w:p>
    <w:p w14:paraId="1D2085F9" w14:textId="77777777" w:rsidR="00C1155E" w:rsidRPr="00C1155E" w:rsidRDefault="00C1155E" w:rsidP="00C1155E">
      <w:pPr>
        <w:rPr>
          <w:rFonts w:ascii="ＭＳ 明朝" w:hAnsi="ＭＳ 明朝"/>
          <w:sz w:val="24"/>
        </w:rPr>
      </w:pPr>
      <w:r w:rsidRPr="00C1155E">
        <w:rPr>
          <w:rFonts w:ascii="ＭＳ 明朝" w:hAnsi="ＭＳ 明朝" w:hint="eastAsia"/>
          <w:sz w:val="24"/>
        </w:rPr>
        <w:t xml:space="preserve">　</w:t>
      </w:r>
    </w:p>
    <w:p w14:paraId="03C05A1B" w14:textId="77777777" w:rsidR="00755E8B" w:rsidRPr="00755E8B" w:rsidRDefault="00755E8B" w:rsidP="00C1155E">
      <w:pPr>
        <w:rPr>
          <w:rFonts w:ascii="ＭＳ 明朝" w:hAnsi="ＭＳ 明朝"/>
          <w:bCs/>
          <w:sz w:val="24"/>
        </w:rPr>
      </w:pPr>
    </w:p>
    <w:tbl>
      <w:tblPr>
        <w:tblStyle w:val="a9"/>
        <w:tblW w:w="0" w:type="auto"/>
        <w:tblInd w:w="174" w:type="dxa"/>
        <w:tblLook w:val="04A0" w:firstRow="1" w:lastRow="0" w:firstColumn="1" w:lastColumn="0" w:noHBand="0" w:noVBand="1"/>
      </w:tblPr>
      <w:tblGrid>
        <w:gridCol w:w="1896"/>
        <w:gridCol w:w="6707"/>
      </w:tblGrid>
      <w:tr w:rsidR="00755E8B" w:rsidRPr="00755E8B" w14:paraId="43D83A42" w14:textId="77777777" w:rsidTr="00755E8B">
        <w:trPr>
          <w:trHeight w:val="235"/>
        </w:trPr>
        <w:tc>
          <w:tcPr>
            <w:tcW w:w="1919" w:type="dxa"/>
          </w:tcPr>
          <w:p w14:paraId="054D7D94" w14:textId="77777777" w:rsidR="00755E8B" w:rsidRPr="00755E8B" w:rsidRDefault="00755E8B" w:rsidP="00755E8B">
            <w:pPr>
              <w:jc w:val="center"/>
              <w:rPr>
                <w:rFonts w:ascii="ＭＳ 明朝" w:eastAsia="ＭＳ 明朝" w:hAnsi="ＭＳ 明朝"/>
                <w:color w:val="000000" w:themeColor="text1"/>
                <w:sz w:val="24"/>
              </w:rPr>
            </w:pPr>
            <w:r w:rsidRPr="00755E8B">
              <w:rPr>
                <w:rFonts w:ascii="ＭＳ 明朝" w:eastAsia="ＭＳ 明朝" w:hAnsi="ＭＳ 明朝" w:hint="eastAsia"/>
                <w:color w:val="000000" w:themeColor="text1"/>
                <w:sz w:val="24"/>
              </w:rPr>
              <w:t>法人の種別</w:t>
            </w:r>
          </w:p>
        </w:tc>
        <w:tc>
          <w:tcPr>
            <w:tcW w:w="6804" w:type="dxa"/>
          </w:tcPr>
          <w:p w14:paraId="08D739FC" w14:textId="77777777" w:rsidR="00755E8B" w:rsidRPr="00755E8B" w:rsidRDefault="00755E8B" w:rsidP="00755E8B">
            <w:pPr>
              <w:jc w:val="center"/>
              <w:rPr>
                <w:rFonts w:ascii="ＭＳ 明朝" w:eastAsia="ＭＳ 明朝" w:hAnsi="ＭＳ 明朝"/>
                <w:color w:val="000000" w:themeColor="text1"/>
                <w:sz w:val="24"/>
              </w:rPr>
            </w:pPr>
            <w:r w:rsidRPr="00755E8B">
              <w:rPr>
                <w:rFonts w:ascii="ＭＳ 明朝" w:eastAsia="ＭＳ 明朝" w:hAnsi="ＭＳ 明朝" w:hint="eastAsia"/>
                <w:color w:val="000000" w:themeColor="text1"/>
                <w:sz w:val="24"/>
              </w:rPr>
              <w:t>資本金等の考え方</w:t>
            </w:r>
          </w:p>
        </w:tc>
      </w:tr>
      <w:tr w:rsidR="00755E8B" w:rsidRPr="00755E8B" w14:paraId="73AB4A8C" w14:textId="77777777" w:rsidTr="00755E8B">
        <w:trPr>
          <w:trHeight w:val="2709"/>
        </w:trPr>
        <w:tc>
          <w:tcPr>
            <w:tcW w:w="1919" w:type="dxa"/>
            <w:vAlign w:val="center"/>
          </w:tcPr>
          <w:p w14:paraId="593FDB47" w14:textId="77777777" w:rsidR="00755E8B" w:rsidRPr="00755E8B" w:rsidRDefault="00755E8B" w:rsidP="00755E8B">
            <w:pPr>
              <w:autoSpaceDE w:val="0"/>
              <w:autoSpaceDN w:val="0"/>
              <w:spacing w:line="260" w:lineRule="exact"/>
              <w:jc w:val="left"/>
              <w:rPr>
                <w:rFonts w:ascii="ＭＳ 明朝" w:eastAsia="ＭＳ 明朝" w:hAnsi="ＭＳ 明朝"/>
                <w:color w:val="000000" w:themeColor="text1"/>
                <w:sz w:val="24"/>
              </w:rPr>
            </w:pPr>
            <w:r w:rsidRPr="00755E8B">
              <w:rPr>
                <w:rFonts w:ascii="ＭＳ 明朝" w:eastAsia="ＭＳ 明朝" w:hAnsi="ＭＳ 明朝" w:hint="eastAsia"/>
                <w:color w:val="000000" w:themeColor="text1"/>
                <w:sz w:val="24"/>
              </w:rPr>
              <w:t>公益財団法人</w:t>
            </w:r>
          </w:p>
          <w:p w14:paraId="01CC22D1" w14:textId="77777777" w:rsidR="00755E8B" w:rsidRPr="00755E8B" w:rsidRDefault="00755E8B" w:rsidP="00755E8B">
            <w:pPr>
              <w:autoSpaceDE w:val="0"/>
              <w:autoSpaceDN w:val="0"/>
              <w:spacing w:line="260" w:lineRule="exact"/>
              <w:jc w:val="left"/>
              <w:rPr>
                <w:rFonts w:ascii="ＭＳ 明朝" w:eastAsia="ＭＳ 明朝" w:hAnsi="ＭＳ 明朝"/>
                <w:color w:val="000000" w:themeColor="text1"/>
                <w:sz w:val="24"/>
              </w:rPr>
            </w:pPr>
            <w:r w:rsidRPr="00755E8B">
              <w:rPr>
                <w:rFonts w:ascii="ＭＳ 明朝" w:eastAsia="ＭＳ 明朝" w:hAnsi="ＭＳ 明朝" w:hint="eastAsia"/>
                <w:color w:val="000000" w:themeColor="text1"/>
                <w:sz w:val="24"/>
              </w:rPr>
              <w:t>一般財団法人</w:t>
            </w:r>
          </w:p>
        </w:tc>
        <w:tc>
          <w:tcPr>
            <w:tcW w:w="6804" w:type="dxa"/>
            <w:vAlign w:val="center"/>
          </w:tcPr>
          <w:p w14:paraId="0F604E3F" w14:textId="77777777" w:rsidR="00755E8B" w:rsidRPr="00755E8B" w:rsidRDefault="00755E8B" w:rsidP="000F6707">
            <w:pPr>
              <w:autoSpaceDE w:val="0"/>
              <w:autoSpaceDN w:val="0"/>
              <w:spacing w:line="260" w:lineRule="exact"/>
              <w:ind w:firstLineChars="100" w:firstLine="239"/>
              <w:rPr>
                <w:rFonts w:ascii="ＭＳ 明朝" w:eastAsia="ＭＳ 明朝" w:hAnsi="ＭＳ 明朝"/>
                <w:color w:val="000000" w:themeColor="text1"/>
                <w:sz w:val="24"/>
              </w:rPr>
            </w:pPr>
            <w:r w:rsidRPr="00755E8B">
              <w:rPr>
                <w:rFonts w:ascii="ＭＳ 明朝" w:eastAsia="ＭＳ 明朝" w:hAnsi="ＭＳ 明朝" w:hint="eastAsia"/>
                <w:color w:val="000000" w:themeColor="text1"/>
                <w:sz w:val="24"/>
              </w:rPr>
              <w:t>原則として、「特例財団法人であったときの最後の決算における基本財産」の額及び「公益財団法人又は一般財団法人に対する新たな出資総額」の合計額を「資本金等」とする。</w:t>
            </w:r>
          </w:p>
          <w:p w14:paraId="7CA681B4" w14:textId="77777777" w:rsidR="00755E8B" w:rsidRPr="00755E8B" w:rsidRDefault="00755E8B" w:rsidP="000F6707">
            <w:pPr>
              <w:autoSpaceDE w:val="0"/>
              <w:autoSpaceDN w:val="0"/>
              <w:spacing w:line="260" w:lineRule="exact"/>
              <w:ind w:firstLineChars="100" w:firstLine="239"/>
              <w:rPr>
                <w:rFonts w:ascii="ＭＳ 明朝" w:eastAsia="ＭＳ 明朝" w:hAnsi="ＭＳ 明朝"/>
                <w:color w:val="000000" w:themeColor="text1"/>
                <w:sz w:val="24"/>
              </w:rPr>
            </w:pPr>
            <w:r w:rsidRPr="00755E8B">
              <w:rPr>
                <w:rFonts w:ascii="ＭＳ 明朝" w:eastAsia="ＭＳ 明朝" w:hAnsi="ＭＳ 明朝" w:hint="eastAsia"/>
                <w:color w:val="000000" w:themeColor="text1"/>
                <w:sz w:val="24"/>
              </w:rPr>
              <w:t>ただし、公益財団法人又は一般財団法人移行後に「特例財団法人であったときの最後の決算における基本財産」が減少したと認められる場合は、当該減少額を控除するものとする。</w:t>
            </w:r>
          </w:p>
          <w:p w14:paraId="1ACADDCA" w14:textId="77777777" w:rsidR="00755E8B" w:rsidRPr="00755E8B" w:rsidRDefault="00755E8B" w:rsidP="000F6707">
            <w:pPr>
              <w:autoSpaceDE w:val="0"/>
              <w:autoSpaceDN w:val="0"/>
              <w:spacing w:line="260" w:lineRule="exact"/>
              <w:ind w:firstLineChars="100" w:firstLine="239"/>
              <w:rPr>
                <w:rFonts w:ascii="ＭＳ 明朝" w:eastAsia="ＭＳ 明朝" w:hAnsi="ＭＳ 明朝"/>
                <w:color w:val="000000" w:themeColor="text1"/>
                <w:sz w:val="24"/>
              </w:rPr>
            </w:pPr>
            <w:r w:rsidRPr="00755E8B">
              <w:rPr>
                <w:rFonts w:ascii="ＭＳ 明朝" w:eastAsia="ＭＳ 明朝" w:hAnsi="ＭＳ 明朝" w:hint="eastAsia"/>
                <w:color w:val="000000" w:themeColor="text1"/>
                <w:sz w:val="24"/>
              </w:rPr>
              <w:t>なお、移行後に公益財団法人又は一般財団法人が合併した場合は、上記により算定した合併前のそれぞれの法人の資本金等の合計額を合併後の法人の資本金等とする。</w:t>
            </w:r>
          </w:p>
        </w:tc>
      </w:tr>
      <w:tr w:rsidR="00755E8B" w:rsidRPr="00755E8B" w14:paraId="1D93020B" w14:textId="77777777" w:rsidTr="00755E8B">
        <w:trPr>
          <w:trHeight w:val="706"/>
        </w:trPr>
        <w:tc>
          <w:tcPr>
            <w:tcW w:w="1919" w:type="dxa"/>
            <w:vAlign w:val="center"/>
          </w:tcPr>
          <w:p w14:paraId="0D57D798" w14:textId="77777777" w:rsidR="00755E8B" w:rsidRPr="00755E8B" w:rsidRDefault="00755E8B" w:rsidP="00755E8B">
            <w:pPr>
              <w:autoSpaceDE w:val="0"/>
              <w:autoSpaceDN w:val="0"/>
              <w:spacing w:line="260" w:lineRule="exact"/>
              <w:jc w:val="left"/>
              <w:rPr>
                <w:rFonts w:ascii="ＭＳ 明朝" w:eastAsia="ＭＳ 明朝" w:hAnsi="ＭＳ 明朝"/>
                <w:color w:val="000000" w:themeColor="text1"/>
                <w:sz w:val="24"/>
              </w:rPr>
            </w:pPr>
            <w:r w:rsidRPr="00755E8B">
              <w:rPr>
                <w:rFonts w:ascii="ＭＳ 明朝" w:eastAsia="ＭＳ 明朝" w:hAnsi="ＭＳ 明朝" w:hint="eastAsia"/>
                <w:color w:val="000000" w:themeColor="text1"/>
                <w:sz w:val="24"/>
              </w:rPr>
              <w:t>公益社団法人</w:t>
            </w:r>
          </w:p>
          <w:p w14:paraId="7DF6AA12" w14:textId="77777777" w:rsidR="00755E8B" w:rsidRPr="00755E8B" w:rsidRDefault="00755E8B" w:rsidP="00755E8B">
            <w:pPr>
              <w:autoSpaceDE w:val="0"/>
              <w:autoSpaceDN w:val="0"/>
              <w:spacing w:line="260" w:lineRule="exact"/>
              <w:jc w:val="left"/>
              <w:rPr>
                <w:rFonts w:ascii="ＭＳ 明朝" w:eastAsia="ＭＳ 明朝" w:hAnsi="ＭＳ 明朝"/>
                <w:color w:val="000000" w:themeColor="text1"/>
                <w:sz w:val="24"/>
              </w:rPr>
            </w:pPr>
            <w:r w:rsidRPr="00755E8B">
              <w:rPr>
                <w:rFonts w:ascii="ＭＳ 明朝" w:eastAsia="ＭＳ 明朝" w:hAnsi="ＭＳ 明朝" w:hint="eastAsia"/>
                <w:color w:val="000000" w:themeColor="text1"/>
                <w:sz w:val="24"/>
              </w:rPr>
              <w:t>一般社団法人</w:t>
            </w:r>
          </w:p>
        </w:tc>
        <w:tc>
          <w:tcPr>
            <w:tcW w:w="6804" w:type="dxa"/>
            <w:vAlign w:val="center"/>
          </w:tcPr>
          <w:p w14:paraId="7AE77C28" w14:textId="77777777" w:rsidR="00755E8B" w:rsidRPr="00755E8B" w:rsidRDefault="00755E8B" w:rsidP="00755E8B">
            <w:pPr>
              <w:rPr>
                <w:rFonts w:ascii="ＭＳ 明朝" w:eastAsia="ＭＳ 明朝" w:hAnsi="ＭＳ 明朝"/>
                <w:color w:val="000000" w:themeColor="text1"/>
                <w:sz w:val="24"/>
              </w:rPr>
            </w:pPr>
            <w:r w:rsidRPr="00755E8B">
              <w:rPr>
                <w:rFonts w:ascii="ＭＳ 明朝" w:eastAsia="ＭＳ 明朝" w:hAnsi="ＭＳ 明朝" w:hint="eastAsia"/>
                <w:color w:val="000000" w:themeColor="text1"/>
                <w:sz w:val="24"/>
              </w:rPr>
              <w:t>基金及び入会預り金の合計額</w:t>
            </w:r>
          </w:p>
        </w:tc>
      </w:tr>
      <w:tr w:rsidR="00755E8B" w:rsidRPr="00755E8B" w14:paraId="631563A4" w14:textId="77777777" w:rsidTr="002401FC">
        <w:trPr>
          <w:trHeight w:val="609"/>
        </w:trPr>
        <w:tc>
          <w:tcPr>
            <w:tcW w:w="1919" w:type="dxa"/>
            <w:vAlign w:val="center"/>
          </w:tcPr>
          <w:p w14:paraId="2BC22F0C" w14:textId="77777777" w:rsidR="00755E8B" w:rsidRPr="00755E8B" w:rsidRDefault="00755E8B" w:rsidP="00755E8B">
            <w:pPr>
              <w:autoSpaceDE w:val="0"/>
              <w:autoSpaceDN w:val="0"/>
              <w:spacing w:line="260" w:lineRule="exact"/>
              <w:jc w:val="left"/>
              <w:rPr>
                <w:rFonts w:ascii="ＭＳ 明朝" w:eastAsia="ＭＳ 明朝" w:hAnsi="ＭＳ 明朝"/>
                <w:color w:val="000000" w:themeColor="text1"/>
                <w:sz w:val="24"/>
              </w:rPr>
            </w:pPr>
            <w:r w:rsidRPr="00755E8B">
              <w:rPr>
                <w:rFonts w:ascii="ＭＳ 明朝" w:eastAsia="ＭＳ 明朝" w:hAnsi="ＭＳ 明朝" w:hint="eastAsia"/>
                <w:color w:val="000000" w:themeColor="text1"/>
                <w:sz w:val="24"/>
              </w:rPr>
              <w:t>社会福祉法人</w:t>
            </w:r>
          </w:p>
        </w:tc>
        <w:tc>
          <w:tcPr>
            <w:tcW w:w="6804" w:type="dxa"/>
            <w:vAlign w:val="center"/>
          </w:tcPr>
          <w:p w14:paraId="5393AB09" w14:textId="77777777" w:rsidR="00755E8B" w:rsidRPr="00755E8B" w:rsidRDefault="00755E8B" w:rsidP="00755E8B">
            <w:pPr>
              <w:rPr>
                <w:rFonts w:ascii="ＭＳ 明朝" w:eastAsia="ＭＳ 明朝" w:hAnsi="ＭＳ 明朝"/>
                <w:color w:val="000000" w:themeColor="text1"/>
                <w:sz w:val="24"/>
              </w:rPr>
            </w:pPr>
            <w:r w:rsidRPr="00755E8B">
              <w:rPr>
                <w:rFonts w:ascii="ＭＳ 明朝" w:eastAsia="ＭＳ 明朝" w:hAnsi="ＭＳ 明朝" w:hint="eastAsia"/>
                <w:color w:val="000000" w:themeColor="text1"/>
                <w:sz w:val="24"/>
              </w:rPr>
              <w:t>基本金</w:t>
            </w:r>
          </w:p>
        </w:tc>
      </w:tr>
      <w:tr w:rsidR="00755E8B" w:rsidRPr="00755E8B" w14:paraId="6E930598" w14:textId="77777777" w:rsidTr="002401FC">
        <w:trPr>
          <w:trHeight w:val="560"/>
        </w:trPr>
        <w:tc>
          <w:tcPr>
            <w:tcW w:w="1919" w:type="dxa"/>
            <w:vAlign w:val="center"/>
          </w:tcPr>
          <w:p w14:paraId="469C6F95" w14:textId="77777777" w:rsidR="00755E8B" w:rsidRPr="00755E8B" w:rsidRDefault="00755E8B" w:rsidP="00755E8B">
            <w:pPr>
              <w:autoSpaceDE w:val="0"/>
              <w:autoSpaceDN w:val="0"/>
              <w:spacing w:line="260" w:lineRule="exact"/>
              <w:jc w:val="left"/>
              <w:rPr>
                <w:rFonts w:ascii="ＭＳ 明朝" w:eastAsia="ＭＳ 明朝" w:hAnsi="ＭＳ 明朝"/>
                <w:color w:val="000000" w:themeColor="text1"/>
                <w:sz w:val="24"/>
              </w:rPr>
            </w:pPr>
            <w:r w:rsidRPr="00755E8B">
              <w:rPr>
                <w:rFonts w:ascii="ＭＳ 明朝" w:eastAsia="ＭＳ 明朝" w:hAnsi="ＭＳ 明朝" w:hint="eastAsia"/>
                <w:color w:val="000000" w:themeColor="text1"/>
                <w:sz w:val="24"/>
              </w:rPr>
              <w:t>株式会社</w:t>
            </w:r>
          </w:p>
        </w:tc>
        <w:tc>
          <w:tcPr>
            <w:tcW w:w="6804" w:type="dxa"/>
            <w:vAlign w:val="center"/>
          </w:tcPr>
          <w:p w14:paraId="7A717B45" w14:textId="77777777" w:rsidR="00755E8B" w:rsidRPr="00755E8B" w:rsidRDefault="00755E8B" w:rsidP="00755E8B">
            <w:pPr>
              <w:rPr>
                <w:rFonts w:ascii="ＭＳ 明朝" w:eastAsia="ＭＳ 明朝" w:hAnsi="ＭＳ 明朝"/>
                <w:color w:val="000000" w:themeColor="text1"/>
                <w:sz w:val="24"/>
              </w:rPr>
            </w:pPr>
            <w:r w:rsidRPr="00755E8B">
              <w:rPr>
                <w:rFonts w:ascii="ＭＳ 明朝" w:eastAsia="ＭＳ 明朝" w:hAnsi="ＭＳ 明朝" w:hint="eastAsia"/>
                <w:color w:val="000000" w:themeColor="text1"/>
                <w:sz w:val="24"/>
              </w:rPr>
              <w:t>資本金</w:t>
            </w:r>
          </w:p>
        </w:tc>
      </w:tr>
    </w:tbl>
    <w:p w14:paraId="194A780E" w14:textId="77777777" w:rsidR="00755E8B" w:rsidRPr="00755E8B" w:rsidRDefault="00755E8B" w:rsidP="00755E8B">
      <w:pPr>
        <w:rPr>
          <w:rFonts w:ascii="ＭＳ 明朝" w:hAnsi="ＭＳ 明朝"/>
          <w:bCs/>
          <w:sz w:val="24"/>
        </w:rPr>
      </w:pPr>
    </w:p>
    <w:sectPr w:rsidR="00755E8B" w:rsidRPr="00755E8B" w:rsidSect="00F74CB6">
      <w:pgSz w:w="11906" w:h="16838" w:code="9"/>
      <w:pgMar w:top="1418" w:right="1418" w:bottom="1418" w:left="1701" w:header="851" w:footer="992" w:gutter="0"/>
      <w:cols w:space="425"/>
      <w:docGrid w:type="linesAndChars" w:linePitch="319"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67C7" w14:textId="77777777" w:rsidR="003C502A" w:rsidRDefault="003C502A" w:rsidP="003D338D">
      <w:r>
        <w:separator/>
      </w:r>
    </w:p>
  </w:endnote>
  <w:endnote w:type="continuationSeparator" w:id="0">
    <w:p w14:paraId="0329FBB1" w14:textId="77777777" w:rsidR="003C502A" w:rsidRDefault="003C502A" w:rsidP="003D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70D9" w14:textId="77777777" w:rsidR="003C502A" w:rsidRDefault="003C502A" w:rsidP="003D338D">
      <w:r>
        <w:separator/>
      </w:r>
    </w:p>
  </w:footnote>
  <w:footnote w:type="continuationSeparator" w:id="0">
    <w:p w14:paraId="2A39A802" w14:textId="77777777" w:rsidR="003C502A" w:rsidRDefault="003C502A" w:rsidP="003D3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B1E71"/>
    <w:multiLevelType w:val="hybridMultilevel"/>
    <w:tmpl w:val="B8A642B0"/>
    <w:lvl w:ilvl="0" w:tplc="33B03B64">
      <w:start w:val="1"/>
      <w:numFmt w:val="decimal"/>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8B70C60"/>
    <w:multiLevelType w:val="hybridMultilevel"/>
    <w:tmpl w:val="F438AAA0"/>
    <w:lvl w:ilvl="0" w:tplc="F648C55C">
      <w:start w:val="1"/>
      <w:numFmt w:val="decimal"/>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19"/>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AAA"/>
    <w:rsid w:val="000041D3"/>
    <w:rsid w:val="000113D6"/>
    <w:rsid w:val="0002631B"/>
    <w:rsid w:val="00071F31"/>
    <w:rsid w:val="00094922"/>
    <w:rsid w:val="000A55A7"/>
    <w:rsid w:val="000B7248"/>
    <w:rsid w:val="000D20E0"/>
    <w:rsid w:val="000D750A"/>
    <w:rsid w:val="000E38AA"/>
    <w:rsid w:val="000F3709"/>
    <w:rsid w:val="000F6707"/>
    <w:rsid w:val="000F6E63"/>
    <w:rsid w:val="001054DB"/>
    <w:rsid w:val="00111ACB"/>
    <w:rsid w:val="00121AEB"/>
    <w:rsid w:val="00163B8A"/>
    <w:rsid w:val="0019108F"/>
    <w:rsid w:val="001B3FA8"/>
    <w:rsid w:val="001E7D1C"/>
    <w:rsid w:val="001F7FA7"/>
    <w:rsid w:val="0023350A"/>
    <w:rsid w:val="002401FC"/>
    <w:rsid w:val="00245797"/>
    <w:rsid w:val="002670E5"/>
    <w:rsid w:val="00281ADC"/>
    <w:rsid w:val="00291CB5"/>
    <w:rsid w:val="002A4B0A"/>
    <w:rsid w:val="002C3E3B"/>
    <w:rsid w:val="002F42C3"/>
    <w:rsid w:val="0031031B"/>
    <w:rsid w:val="0031431B"/>
    <w:rsid w:val="003257D9"/>
    <w:rsid w:val="00334DA2"/>
    <w:rsid w:val="003418DA"/>
    <w:rsid w:val="00360945"/>
    <w:rsid w:val="00370446"/>
    <w:rsid w:val="003A2DF9"/>
    <w:rsid w:val="003A37FF"/>
    <w:rsid w:val="003A3832"/>
    <w:rsid w:val="003C27A4"/>
    <w:rsid w:val="003C502A"/>
    <w:rsid w:val="003D010A"/>
    <w:rsid w:val="003D196F"/>
    <w:rsid w:val="003D338D"/>
    <w:rsid w:val="003D3F53"/>
    <w:rsid w:val="004033CE"/>
    <w:rsid w:val="00404684"/>
    <w:rsid w:val="00412BB8"/>
    <w:rsid w:val="00417970"/>
    <w:rsid w:val="0043496C"/>
    <w:rsid w:val="00436B09"/>
    <w:rsid w:val="00450957"/>
    <w:rsid w:val="00476C61"/>
    <w:rsid w:val="00482C79"/>
    <w:rsid w:val="004C131B"/>
    <w:rsid w:val="004C6E7E"/>
    <w:rsid w:val="004D5A01"/>
    <w:rsid w:val="00506F45"/>
    <w:rsid w:val="00515B4F"/>
    <w:rsid w:val="00521280"/>
    <w:rsid w:val="00545170"/>
    <w:rsid w:val="00547488"/>
    <w:rsid w:val="00592DC6"/>
    <w:rsid w:val="005930B8"/>
    <w:rsid w:val="005977AC"/>
    <w:rsid w:val="005C50D0"/>
    <w:rsid w:val="005E0FBE"/>
    <w:rsid w:val="005F7A29"/>
    <w:rsid w:val="00601F8D"/>
    <w:rsid w:val="006136F8"/>
    <w:rsid w:val="00614717"/>
    <w:rsid w:val="00636059"/>
    <w:rsid w:val="00673E54"/>
    <w:rsid w:val="00677A65"/>
    <w:rsid w:val="00677E8A"/>
    <w:rsid w:val="00693E91"/>
    <w:rsid w:val="006C07BF"/>
    <w:rsid w:val="006E09BD"/>
    <w:rsid w:val="006E5C72"/>
    <w:rsid w:val="006F7D1B"/>
    <w:rsid w:val="00725FF9"/>
    <w:rsid w:val="00726B85"/>
    <w:rsid w:val="00755E8B"/>
    <w:rsid w:val="007926DE"/>
    <w:rsid w:val="007B2C01"/>
    <w:rsid w:val="007E57A2"/>
    <w:rsid w:val="007F0819"/>
    <w:rsid w:val="007F3E4B"/>
    <w:rsid w:val="007F5895"/>
    <w:rsid w:val="00807BCE"/>
    <w:rsid w:val="00814916"/>
    <w:rsid w:val="00821F35"/>
    <w:rsid w:val="00833A2A"/>
    <w:rsid w:val="00863A30"/>
    <w:rsid w:val="008743D6"/>
    <w:rsid w:val="008761E5"/>
    <w:rsid w:val="008A0A72"/>
    <w:rsid w:val="008B0DF2"/>
    <w:rsid w:val="008E499B"/>
    <w:rsid w:val="008E50AF"/>
    <w:rsid w:val="00956B65"/>
    <w:rsid w:val="00972AAA"/>
    <w:rsid w:val="009851CB"/>
    <w:rsid w:val="0098642C"/>
    <w:rsid w:val="009929C8"/>
    <w:rsid w:val="009A1CCA"/>
    <w:rsid w:val="009A7B50"/>
    <w:rsid w:val="009B21DC"/>
    <w:rsid w:val="009C0CA7"/>
    <w:rsid w:val="009D2C51"/>
    <w:rsid w:val="00A04DE8"/>
    <w:rsid w:val="00A10F8F"/>
    <w:rsid w:val="00A41FBE"/>
    <w:rsid w:val="00A4370F"/>
    <w:rsid w:val="00A63D90"/>
    <w:rsid w:val="00A858E3"/>
    <w:rsid w:val="00AB16B8"/>
    <w:rsid w:val="00AC5E23"/>
    <w:rsid w:val="00AE5465"/>
    <w:rsid w:val="00AF0E94"/>
    <w:rsid w:val="00B10322"/>
    <w:rsid w:val="00B316B2"/>
    <w:rsid w:val="00B41F66"/>
    <w:rsid w:val="00B578D7"/>
    <w:rsid w:val="00B84173"/>
    <w:rsid w:val="00BA489B"/>
    <w:rsid w:val="00BB1D7C"/>
    <w:rsid w:val="00BF0069"/>
    <w:rsid w:val="00C02616"/>
    <w:rsid w:val="00C1155E"/>
    <w:rsid w:val="00C13FD3"/>
    <w:rsid w:val="00C37D03"/>
    <w:rsid w:val="00C462FF"/>
    <w:rsid w:val="00C512E8"/>
    <w:rsid w:val="00C533B7"/>
    <w:rsid w:val="00C810D8"/>
    <w:rsid w:val="00C90FE8"/>
    <w:rsid w:val="00C9722E"/>
    <w:rsid w:val="00CA537A"/>
    <w:rsid w:val="00CE18A6"/>
    <w:rsid w:val="00CF6F0B"/>
    <w:rsid w:val="00CF719E"/>
    <w:rsid w:val="00D354EB"/>
    <w:rsid w:val="00D46CBC"/>
    <w:rsid w:val="00D874FE"/>
    <w:rsid w:val="00D95B5B"/>
    <w:rsid w:val="00DA2584"/>
    <w:rsid w:val="00DA4E38"/>
    <w:rsid w:val="00DC1103"/>
    <w:rsid w:val="00DE295F"/>
    <w:rsid w:val="00E147A6"/>
    <w:rsid w:val="00E336ED"/>
    <w:rsid w:val="00E72969"/>
    <w:rsid w:val="00E93258"/>
    <w:rsid w:val="00EA4DC5"/>
    <w:rsid w:val="00ED5899"/>
    <w:rsid w:val="00EE2E65"/>
    <w:rsid w:val="00EF37F6"/>
    <w:rsid w:val="00F420A6"/>
    <w:rsid w:val="00F45F2B"/>
    <w:rsid w:val="00F74CB6"/>
    <w:rsid w:val="00F77680"/>
    <w:rsid w:val="00FD3A1B"/>
    <w:rsid w:val="00FF7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C298C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09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D338D"/>
    <w:pPr>
      <w:tabs>
        <w:tab w:val="center" w:pos="4252"/>
        <w:tab w:val="right" w:pos="8504"/>
      </w:tabs>
      <w:snapToGrid w:val="0"/>
    </w:pPr>
  </w:style>
  <w:style w:type="character" w:customStyle="1" w:styleId="a4">
    <w:name w:val="ヘッダー (文字)"/>
    <w:link w:val="a3"/>
    <w:rsid w:val="003D338D"/>
    <w:rPr>
      <w:kern w:val="2"/>
      <w:sz w:val="21"/>
      <w:szCs w:val="24"/>
    </w:rPr>
  </w:style>
  <w:style w:type="paragraph" w:styleId="a5">
    <w:name w:val="footer"/>
    <w:basedOn w:val="a"/>
    <w:link w:val="a6"/>
    <w:rsid w:val="003D338D"/>
    <w:pPr>
      <w:tabs>
        <w:tab w:val="center" w:pos="4252"/>
        <w:tab w:val="right" w:pos="8504"/>
      </w:tabs>
      <w:snapToGrid w:val="0"/>
    </w:pPr>
  </w:style>
  <w:style w:type="character" w:customStyle="1" w:styleId="a6">
    <w:name w:val="フッター (文字)"/>
    <w:link w:val="a5"/>
    <w:rsid w:val="003D338D"/>
    <w:rPr>
      <w:kern w:val="2"/>
      <w:sz w:val="21"/>
      <w:szCs w:val="24"/>
    </w:rPr>
  </w:style>
  <w:style w:type="paragraph" w:styleId="a7">
    <w:name w:val="Balloon Text"/>
    <w:basedOn w:val="a"/>
    <w:link w:val="a8"/>
    <w:rsid w:val="000F3709"/>
    <w:rPr>
      <w:rFonts w:ascii="Arial" w:eastAsia="ＭＳ ゴシック" w:hAnsi="Arial"/>
      <w:sz w:val="18"/>
      <w:szCs w:val="18"/>
    </w:rPr>
  </w:style>
  <w:style w:type="character" w:customStyle="1" w:styleId="a8">
    <w:name w:val="吹き出し (文字)"/>
    <w:link w:val="a7"/>
    <w:rsid w:val="000F3709"/>
    <w:rPr>
      <w:rFonts w:ascii="Arial" w:eastAsia="ＭＳ ゴシック" w:hAnsi="Arial" w:cs="Times New Roman"/>
      <w:kern w:val="2"/>
      <w:sz w:val="18"/>
      <w:szCs w:val="18"/>
    </w:rPr>
  </w:style>
  <w:style w:type="table" w:styleId="a9">
    <w:name w:val="Table Grid"/>
    <w:basedOn w:val="a1"/>
    <w:uiPriority w:val="39"/>
    <w:rsid w:val="00755E8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1706</Words>
  <Characters>163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2022-03-18T03:04:00Z</dcterms:created>
  <dcterms:modified xsi:type="dcterms:W3CDTF">2024-05-28T02:53:00Z</dcterms:modified>
</cp:coreProperties>
</file>