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612C" w:rsidRPr="00316133" w:rsidRDefault="009233C8" w:rsidP="009233C8">
      <w:pPr>
        <w:jc w:val="left"/>
        <w:rPr>
          <w:w w:val="150"/>
          <w:sz w:val="24"/>
          <w:szCs w:val="24"/>
        </w:rPr>
      </w:pPr>
      <w:r>
        <w:rPr>
          <w:rFonts w:hint="eastAsia"/>
          <w:noProof/>
          <w:sz w:val="24"/>
          <w:szCs w:val="24"/>
        </w:rPr>
        <mc:AlternateContent>
          <mc:Choice Requires="wps">
            <w:drawing>
              <wp:anchor distT="0" distB="0" distL="114300" distR="114300" simplePos="0" relativeHeight="251661312" behindDoc="0" locked="0" layoutInCell="1" allowOverlap="1" wp14:anchorId="3B619E9C" wp14:editId="2B0E8A2F">
                <wp:simplePos x="0" y="0"/>
                <wp:positionH relativeFrom="column">
                  <wp:posOffset>4665345</wp:posOffset>
                </wp:positionH>
                <wp:positionV relativeFrom="paragraph">
                  <wp:posOffset>-49530</wp:posOffset>
                </wp:positionV>
                <wp:extent cx="2860040" cy="765175"/>
                <wp:effectExtent l="0" t="0" r="16510" b="15875"/>
                <wp:wrapNone/>
                <wp:docPr id="3" name="正方形/長方形 3"/>
                <wp:cNvGraphicFramePr/>
                <a:graphic xmlns:a="http://schemas.openxmlformats.org/drawingml/2006/main">
                  <a:graphicData uri="http://schemas.microsoft.com/office/word/2010/wordprocessingShape">
                    <wps:wsp>
                      <wps:cNvSpPr/>
                      <wps:spPr>
                        <a:xfrm>
                          <a:off x="0" y="0"/>
                          <a:ext cx="2860040" cy="765175"/>
                        </a:xfrm>
                        <a:prstGeom prst="rect">
                          <a:avLst/>
                        </a:prstGeom>
                        <a:solidFill>
                          <a:sysClr val="window" lastClr="FFFFFF"/>
                        </a:solidFill>
                        <a:ln w="12700" cap="flat" cmpd="sng" algn="ctr">
                          <a:solidFill>
                            <a:sysClr val="windowText" lastClr="000000"/>
                          </a:solidFill>
                          <a:prstDash val="solid"/>
                        </a:ln>
                        <a:effectLst/>
                      </wps:spPr>
                      <wps:txbx>
                        <w:txbxContent>
                          <w:p w:rsidR="009233C8" w:rsidRPr="00516EDC" w:rsidRDefault="009233C8" w:rsidP="009233C8">
                            <w:pPr>
                              <w:jc w:val="left"/>
                              <w:rPr>
                                <w:color w:val="000000" w:themeColor="text1"/>
                                <w:sz w:val="20"/>
                                <w:szCs w:val="20"/>
                              </w:rPr>
                            </w:pPr>
                            <w:r w:rsidRPr="00516EDC">
                              <w:rPr>
                                <w:rFonts w:hint="eastAsia"/>
                                <w:color w:val="000000" w:themeColor="text1"/>
                                <w:sz w:val="20"/>
                                <w:szCs w:val="20"/>
                              </w:rPr>
                              <w:t>○小項目評価にあたって考慮した事項</w:t>
                            </w:r>
                          </w:p>
                          <w:p w:rsidR="009233C8" w:rsidRPr="00516EDC" w:rsidRDefault="009233C8" w:rsidP="009233C8">
                            <w:pPr>
                              <w:jc w:val="left"/>
                              <w:rPr>
                                <w:color w:val="000000" w:themeColor="text1"/>
                                <w:sz w:val="20"/>
                                <w:szCs w:val="20"/>
                              </w:rPr>
                            </w:pPr>
                            <w:r w:rsidRPr="00516EDC">
                              <w:rPr>
                                <w:rFonts w:hint="eastAsia"/>
                                <w:color w:val="000000" w:themeColor="text1"/>
                                <w:sz w:val="20"/>
                                <w:szCs w:val="20"/>
                              </w:rPr>
                              <w:t>◎判断理由</w:t>
                            </w:r>
                          </w:p>
                          <w:p w:rsidR="009233C8" w:rsidRPr="00516EDC" w:rsidRDefault="009233C8" w:rsidP="009233C8">
                            <w:pPr>
                              <w:jc w:val="left"/>
                              <w:rPr>
                                <w:color w:val="000000" w:themeColor="text1"/>
                                <w:sz w:val="20"/>
                                <w:szCs w:val="20"/>
                              </w:rPr>
                            </w:pPr>
                            <w:r w:rsidRPr="00516EDC">
                              <w:rPr>
                                <w:rFonts w:hint="eastAsia"/>
                                <w:color w:val="000000" w:themeColor="text1"/>
                                <w:sz w:val="20"/>
                                <w:szCs w:val="20"/>
                              </w:rPr>
                              <w:t>※委員意見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正方形/長方形 3" o:spid="_x0000_s1026" style="position:absolute;margin-left:367.35pt;margin-top:-3.9pt;width:225.2pt;height:60.2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" fillcolor="window" strokecolor="windowText" strokeweight="1pt">
                <v:textbox>
                  <w:txbxContent>
                    <w:p w:rsidR="009233C8" w:rsidRPr="00516EDC" w:rsidRDefault="009233C8" w:rsidP="009233C8">
                      <w:pPr>
                        <w:jc w:val="left"/>
                        <w:rPr>
                          <w:color w:val="000000" w:themeColor="text1"/>
                          <w:sz w:val="20"/>
                          <w:szCs w:val="20"/>
                        </w:rPr>
                      </w:pPr>
                      <w:r w:rsidRPr="00516EDC">
                        <w:rPr>
                          <w:rFonts w:hint="eastAsia"/>
                          <w:color w:val="000000" w:themeColor="text1"/>
                          <w:sz w:val="20"/>
                          <w:szCs w:val="20"/>
                        </w:rPr>
                        <w:t>○小項目評価にあたって考慮した事項</w:t>
                      </w:r>
                    </w:p>
                    <w:p w:rsidR="009233C8" w:rsidRPr="00516EDC" w:rsidRDefault="009233C8" w:rsidP="009233C8">
                      <w:pPr>
                        <w:jc w:val="left"/>
                        <w:rPr>
                          <w:color w:val="000000" w:themeColor="text1"/>
                          <w:sz w:val="20"/>
                          <w:szCs w:val="20"/>
                        </w:rPr>
                      </w:pPr>
                      <w:r w:rsidRPr="00516EDC">
                        <w:rPr>
                          <w:rFonts w:hint="eastAsia"/>
                          <w:color w:val="000000" w:themeColor="text1"/>
                          <w:sz w:val="20"/>
                          <w:szCs w:val="20"/>
                        </w:rPr>
                        <w:t>◎判断理由</w:t>
                      </w:r>
                    </w:p>
                    <w:p w:rsidR="009233C8" w:rsidRPr="00516EDC" w:rsidRDefault="009233C8" w:rsidP="009233C8">
                      <w:pPr>
                        <w:jc w:val="left"/>
                        <w:rPr>
                          <w:color w:val="000000" w:themeColor="text1"/>
                          <w:sz w:val="20"/>
                          <w:szCs w:val="20"/>
                        </w:rPr>
                      </w:pPr>
                      <w:r w:rsidRPr="00516EDC">
                        <w:rPr>
                          <w:rFonts w:hint="eastAsia"/>
                          <w:color w:val="000000" w:themeColor="text1"/>
                          <w:sz w:val="20"/>
                          <w:szCs w:val="20"/>
                        </w:rPr>
                        <w:t>※委員意見</w:t>
                      </w:r>
                    </w:p>
                  </w:txbxContent>
                </v:textbox>
              </v:rect>
            </w:pict>
          </mc:Fallback>
        </mc:AlternateContent>
      </w:r>
      <w:r w:rsidR="001E44FD" w:rsidRPr="00316133">
        <w:rPr>
          <w:rFonts w:hint="eastAsia"/>
          <w:noProof/>
          <w:sz w:val="24"/>
          <w:szCs w:val="24"/>
        </w:rPr>
        <mc:AlternateContent>
          <mc:Choice Requires="wps">
            <w:drawing>
              <wp:anchor distT="0" distB="0" distL="114300" distR="114300" simplePos="0" relativeHeight="251659264" behindDoc="0" locked="0" layoutInCell="1" allowOverlap="1" wp14:anchorId="5D82ACD0" wp14:editId="792C8119">
                <wp:simplePos x="0" y="0"/>
                <wp:positionH relativeFrom="column">
                  <wp:posOffset>8074025</wp:posOffset>
                </wp:positionH>
                <wp:positionV relativeFrom="paragraph">
                  <wp:posOffset>-239867</wp:posOffset>
                </wp:positionV>
                <wp:extent cx="1148124" cy="520995"/>
                <wp:effectExtent l="0" t="0" r="13970" b="12700"/>
                <wp:wrapNone/>
                <wp:docPr id="1" name="正方形/長方形 1"/>
                <wp:cNvGraphicFramePr/>
                <a:graphic xmlns:a="http://schemas.openxmlformats.org/drawingml/2006/main">
                  <a:graphicData uri="http://schemas.microsoft.com/office/word/2010/wordprocessingShape">
                    <wps:wsp>
                      <wps:cNvSpPr/>
                      <wps:spPr>
                        <a:xfrm>
                          <a:off x="0" y="0"/>
                          <a:ext cx="1148124" cy="52099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E44FD" w:rsidRPr="001E44FD" w:rsidRDefault="001E44FD" w:rsidP="001E44FD">
                            <w:pPr>
                              <w:jc w:val="center"/>
                              <w:rPr>
                                <w:sz w:val="28"/>
                                <w:szCs w:val="28"/>
                              </w:rPr>
                            </w:pPr>
                            <w:r w:rsidRPr="001E44FD">
                              <w:rPr>
                                <w:rFonts w:hint="eastAsia"/>
                                <w:color w:val="000000" w:themeColor="text1"/>
                                <w:sz w:val="28"/>
                                <w:szCs w:val="28"/>
                              </w:rPr>
                              <w:t>資料</w:t>
                            </w:r>
                            <w:r w:rsidR="00D751FD">
                              <w:rPr>
                                <w:rFonts w:hint="eastAsia"/>
                                <w:color w:val="000000" w:themeColor="text1"/>
                                <w:sz w:val="28"/>
                                <w:szCs w:val="28"/>
                              </w:rPr>
                              <w:t>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 o:spid="_x0000_s1027" style="position:absolute;margin-left:635.75pt;margin-top:-18.9pt;width:90.4pt;height:4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" filled="f" strokecolor="black [3213]" strokeweight="1pt">
                <v:textbox>
                  <w:txbxContent>
                    <w:p w:rsidR="001E44FD" w:rsidRPr="001E44FD" w:rsidRDefault="001E44FD" w:rsidP="001E44FD">
                      <w:pPr>
                        <w:jc w:val="center"/>
                        <w:rPr>
                          <w:sz w:val="28"/>
                          <w:szCs w:val="28"/>
                        </w:rPr>
                      </w:pPr>
                      <w:r w:rsidRPr="001E44FD">
                        <w:rPr>
                          <w:rFonts w:hint="eastAsia"/>
                          <w:color w:val="000000" w:themeColor="text1"/>
                          <w:sz w:val="28"/>
                          <w:szCs w:val="28"/>
                        </w:rPr>
                        <w:t>資料</w:t>
                      </w:r>
                      <w:r w:rsidR="00D751FD">
                        <w:rPr>
                          <w:rFonts w:hint="eastAsia"/>
                          <w:color w:val="000000" w:themeColor="text1"/>
                          <w:sz w:val="28"/>
                          <w:szCs w:val="28"/>
                        </w:rPr>
                        <w:t>１</w:t>
                      </w:r>
                    </w:p>
                  </w:txbxContent>
                </v:textbox>
              </v:rect>
            </w:pict>
          </mc:Fallback>
        </mc:AlternateContent>
      </w:r>
      <w:r w:rsidR="006D10B3" w:rsidRPr="00316133">
        <w:rPr>
          <w:rFonts w:hint="eastAsia"/>
          <w:w w:val="150"/>
          <w:sz w:val="24"/>
          <w:szCs w:val="24"/>
        </w:rPr>
        <w:t>小項目ごとの評価に関する検討結果</w:t>
      </w:r>
    </w:p>
    <w:p w:rsidR="00B5163B" w:rsidRPr="00316133" w:rsidRDefault="00B5163B" w:rsidP="00B5163B">
      <w:r w:rsidRPr="00316133">
        <w:rPr>
          <w:rFonts w:hint="eastAsia"/>
        </w:rPr>
        <w:t>大項目１【教育研究等の質の向上に関する目標】</w:t>
      </w:r>
    </w:p>
    <w:tbl>
      <w:tblPr>
        <w:tblStyle w:val="a3"/>
        <w:tblpPr w:leftFromText="142" w:rightFromText="142" w:vertAnchor="page" w:horzAnchor="margin" w:tblpY="2681"/>
        <w:tblW w:w="0" w:type="auto"/>
        <w:tblLayout w:type="fixed"/>
        <w:tblLook w:val="04A0" w:firstRow="1" w:lastRow="0" w:firstColumn="1" w:lastColumn="0" w:noHBand="0" w:noVBand="1"/>
      </w:tblPr>
      <w:tblGrid>
        <w:gridCol w:w="2518"/>
        <w:gridCol w:w="851"/>
        <w:gridCol w:w="708"/>
        <w:gridCol w:w="851"/>
        <w:gridCol w:w="9781"/>
      </w:tblGrid>
      <w:tr w:rsidR="00316133" w:rsidRPr="00316133" w:rsidTr="00250DAB">
        <w:trPr>
          <w:trHeight w:val="557"/>
        </w:trPr>
        <w:tc>
          <w:tcPr>
            <w:tcW w:w="2518" w:type="dxa"/>
            <w:shd w:val="clear" w:color="auto" w:fill="DDD9C3" w:themeFill="background2" w:themeFillShade="E6"/>
            <w:vAlign w:val="center"/>
          </w:tcPr>
          <w:p w:rsidR="001E44FD" w:rsidRPr="00316133" w:rsidRDefault="001E44FD" w:rsidP="007A53D7">
            <w:pPr>
              <w:jc w:val="center"/>
            </w:pPr>
            <w:r w:rsidRPr="00316133">
              <w:rPr>
                <w:rFonts w:hint="eastAsia"/>
              </w:rPr>
              <w:t>平成</w:t>
            </w:r>
            <w:r w:rsidR="00D41602">
              <w:rPr>
                <w:rFonts w:hint="eastAsia"/>
              </w:rPr>
              <w:t>28</w:t>
            </w:r>
            <w:r w:rsidRPr="00316133">
              <w:rPr>
                <w:rFonts w:hint="eastAsia"/>
              </w:rPr>
              <w:t>年度計画</w:t>
            </w:r>
          </w:p>
        </w:tc>
        <w:tc>
          <w:tcPr>
            <w:tcW w:w="851" w:type="dxa"/>
            <w:shd w:val="clear" w:color="auto" w:fill="DDD9C3" w:themeFill="background2" w:themeFillShade="E6"/>
            <w:vAlign w:val="center"/>
          </w:tcPr>
          <w:p w:rsidR="001E44FD" w:rsidRPr="00316133" w:rsidRDefault="001E44FD" w:rsidP="001E44FD">
            <w:pPr>
              <w:jc w:val="center"/>
            </w:pPr>
            <w:r w:rsidRPr="00316133">
              <w:rPr>
                <w:rFonts w:hint="eastAsia"/>
              </w:rPr>
              <w:t>小項目</w:t>
            </w:r>
          </w:p>
          <w:p w:rsidR="001E44FD" w:rsidRPr="00316133" w:rsidRDefault="001E44FD" w:rsidP="001E44FD">
            <w:pPr>
              <w:jc w:val="center"/>
            </w:pPr>
            <w:r w:rsidRPr="00316133">
              <w:rPr>
                <w:rFonts w:hint="eastAsia"/>
              </w:rPr>
              <w:t>番号</w:t>
            </w:r>
          </w:p>
        </w:tc>
        <w:tc>
          <w:tcPr>
            <w:tcW w:w="708" w:type="dxa"/>
            <w:shd w:val="clear" w:color="auto" w:fill="DDD9C3" w:themeFill="background2" w:themeFillShade="E6"/>
            <w:vAlign w:val="center"/>
          </w:tcPr>
          <w:p w:rsidR="001E44FD" w:rsidRPr="00316133" w:rsidRDefault="001E44FD" w:rsidP="001E44FD">
            <w:pPr>
              <w:jc w:val="center"/>
            </w:pPr>
            <w:r w:rsidRPr="00316133">
              <w:rPr>
                <w:rFonts w:hint="eastAsia"/>
              </w:rPr>
              <w:t>自己</w:t>
            </w:r>
          </w:p>
          <w:p w:rsidR="001E44FD" w:rsidRPr="00316133" w:rsidRDefault="001E44FD" w:rsidP="001E44FD">
            <w:pPr>
              <w:jc w:val="center"/>
            </w:pPr>
            <w:r w:rsidRPr="00316133">
              <w:rPr>
                <w:rFonts w:hint="eastAsia"/>
              </w:rPr>
              <w:t>評価</w:t>
            </w:r>
          </w:p>
        </w:tc>
        <w:tc>
          <w:tcPr>
            <w:tcW w:w="851" w:type="dxa"/>
            <w:shd w:val="clear" w:color="auto" w:fill="DDD9C3" w:themeFill="background2" w:themeFillShade="E6"/>
            <w:vAlign w:val="center"/>
          </w:tcPr>
          <w:p w:rsidR="001E44FD" w:rsidRPr="00316133" w:rsidRDefault="001E44FD" w:rsidP="001E44FD">
            <w:pPr>
              <w:jc w:val="center"/>
            </w:pPr>
            <w:r w:rsidRPr="00316133">
              <w:rPr>
                <w:rFonts w:hint="eastAsia"/>
              </w:rPr>
              <w:t>委員会</w:t>
            </w:r>
          </w:p>
          <w:p w:rsidR="001E44FD" w:rsidRPr="00316133" w:rsidRDefault="001E44FD" w:rsidP="001E44FD">
            <w:pPr>
              <w:jc w:val="center"/>
            </w:pPr>
            <w:r w:rsidRPr="00316133">
              <w:rPr>
                <w:rFonts w:hint="eastAsia"/>
              </w:rPr>
              <w:t>評価</w:t>
            </w:r>
          </w:p>
        </w:tc>
        <w:tc>
          <w:tcPr>
            <w:tcW w:w="9781" w:type="dxa"/>
            <w:shd w:val="clear" w:color="auto" w:fill="DDD9C3" w:themeFill="background2" w:themeFillShade="E6"/>
            <w:vAlign w:val="center"/>
          </w:tcPr>
          <w:p w:rsidR="001E44FD" w:rsidRPr="00316133" w:rsidRDefault="001E44FD" w:rsidP="001E44FD">
            <w:pPr>
              <w:jc w:val="center"/>
            </w:pPr>
            <w:r w:rsidRPr="00316133">
              <w:rPr>
                <w:rFonts w:hint="eastAsia"/>
              </w:rPr>
              <w:t>判断理由・コメント（案）</w:t>
            </w:r>
          </w:p>
        </w:tc>
      </w:tr>
      <w:tr w:rsidR="00316133" w:rsidRPr="006967CC" w:rsidTr="00250DAB">
        <w:trPr>
          <w:cantSplit/>
          <w:trHeight w:val="1134"/>
        </w:trPr>
        <w:tc>
          <w:tcPr>
            <w:tcW w:w="2518" w:type="dxa"/>
          </w:tcPr>
          <w:p w:rsidR="001E44FD" w:rsidRPr="006967CC" w:rsidRDefault="001E44FD" w:rsidP="001E44FD">
            <w:r w:rsidRPr="006967CC">
              <w:rPr>
                <w:rFonts w:hint="eastAsia"/>
              </w:rPr>
              <w:t>地域貢献ナンバーワン大学への取り組み</w:t>
            </w:r>
          </w:p>
        </w:tc>
        <w:tc>
          <w:tcPr>
            <w:tcW w:w="851" w:type="dxa"/>
            <w:vAlign w:val="center"/>
          </w:tcPr>
          <w:p w:rsidR="001E44FD" w:rsidRPr="006967CC" w:rsidRDefault="001E44FD" w:rsidP="001E44FD">
            <w:pPr>
              <w:jc w:val="center"/>
            </w:pPr>
            <w:r w:rsidRPr="006967CC">
              <w:rPr>
                <w:rFonts w:hint="eastAsia"/>
              </w:rPr>
              <w:t>（</w:t>
            </w:r>
            <w:r w:rsidRPr="006967CC">
              <w:rPr>
                <w:rFonts w:hint="eastAsia"/>
              </w:rPr>
              <w:t>35</w:t>
            </w:r>
            <w:r w:rsidRPr="006967CC">
              <w:rPr>
                <w:rFonts w:hint="eastAsia"/>
              </w:rPr>
              <w:t>）</w:t>
            </w:r>
          </w:p>
          <w:p w:rsidR="001E44FD" w:rsidRPr="006967CC" w:rsidRDefault="001E44FD" w:rsidP="001E44FD">
            <w:pPr>
              <w:jc w:val="center"/>
            </w:pPr>
            <w:r w:rsidRPr="006967CC">
              <w:rPr>
                <w:rFonts w:hint="eastAsia"/>
                <w:sz w:val="22"/>
                <w:eastAsianLayout w:id="406085888" w:vert="1" w:vertCompress="1"/>
              </w:rPr>
              <w:t>～</w:t>
            </w:r>
          </w:p>
          <w:p w:rsidR="001E44FD" w:rsidRPr="006967CC" w:rsidRDefault="001E44FD" w:rsidP="001E44FD">
            <w:pPr>
              <w:jc w:val="center"/>
            </w:pPr>
            <w:r w:rsidRPr="006967CC">
              <w:rPr>
                <w:rFonts w:hint="eastAsia"/>
              </w:rPr>
              <w:t>（</w:t>
            </w:r>
            <w:r w:rsidRPr="006967CC">
              <w:rPr>
                <w:rFonts w:hint="eastAsia"/>
              </w:rPr>
              <w:t>43</w:t>
            </w:r>
            <w:r w:rsidRPr="006967CC">
              <w:rPr>
                <w:rFonts w:hint="eastAsia"/>
              </w:rPr>
              <w:t>）</w:t>
            </w:r>
          </w:p>
          <w:p w:rsidR="001E44FD" w:rsidRPr="006967CC" w:rsidRDefault="001E44FD" w:rsidP="001E44FD">
            <w:pPr>
              <w:jc w:val="center"/>
            </w:pPr>
          </w:p>
        </w:tc>
        <w:tc>
          <w:tcPr>
            <w:tcW w:w="708" w:type="dxa"/>
            <w:vAlign w:val="center"/>
          </w:tcPr>
          <w:p w:rsidR="001E44FD" w:rsidRPr="006967CC" w:rsidRDefault="00FB3100" w:rsidP="001E44FD">
            <w:pPr>
              <w:jc w:val="center"/>
            </w:pPr>
            <w:r>
              <w:rPr>
                <w:rFonts w:hint="eastAsia"/>
              </w:rPr>
              <w:t>Ⅲ</w:t>
            </w:r>
          </w:p>
        </w:tc>
        <w:tc>
          <w:tcPr>
            <w:tcW w:w="851" w:type="dxa"/>
            <w:vAlign w:val="center"/>
          </w:tcPr>
          <w:p w:rsidR="001E44FD" w:rsidRPr="00997FF0" w:rsidRDefault="00FB3100" w:rsidP="001E44FD">
            <w:pPr>
              <w:jc w:val="center"/>
              <w:rPr>
                <w:highlight w:val="yellow"/>
              </w:rPr>
            </w:pPr>
            <w:r w:rsidRPr="00997FF0">
              <w:rPr>
                <w:rFonts w:hint="eastAsia"/>
                <w:highlight w:val="yellow"/>
              </w:rPr>
              <w:t>Ⅱ</w:t>
            </w:r>
          </w:p>
          <w:p w:rsidR="00FB3100" w:rsidRPr="00997FF0" w:rsidRDefault="00FB3100" w:rsidP="001E44FD">
            <w:pPr>
              <w:jc w:val="center"/>
              <w:rPr>
                <w:highlight w:val="yellow"/>
              </w:rPr>
            </w:pPr>
            <w:r w:rsidRPr="00997FF0">
              <w:rPr>
                <w:rFonts w:hint="eastAsia"/>
                <w:highlight w:val="yellow"/>
              </w:rPr>
              <w:t>or</w:t>
            </w:r>
          </w:p>
          <w:p w:rsidR="00FB3100" w:rsidRPr="006967CC" w:rsidRDefault="00FB3100" w:rsidP="001E44FD">
            <w:pPr>
              <w:jc w:val="center"/>
            </w:pPr>
            <w:r w:rsidRPr="00997FF0">
              <w:rPr>
                <w:rFonts w:hint="eastAsia"/>
                <w:highlight w:val="yellow"/>
              </w:rPr>
              <w:t>Ⅲ</w:t>
            </w:r>
          </w:p>
        </w:tc>
        <w:tc>
          <w:tcPr>
            <w:tcW w:w="9781" w:type="dxa"/>
          </w:tcPr>
          <w:p w:rsidR="00FB3100" w:rsidRDefault="00FB3100" w:rsidP="00FB3100">
            <w:pPr>
              <w:ind w:left="420" w:hangingChars="200" w:hanging="420"/>
            </w:pPr>
            <w:r>
              <w:rPr>
                <w:rFonts w:hint="eastAsia"/>
              </w:rPr>
              <w:t>○　国家試験合格率については、高い目標値の達成に向け取組むととともに、</w:t>
            </w:r>
            <w:r>
              <w:rPr>
                <w:rFonts w:hint="eastAsia"/>
              </w:rPr>
              <w:t>EDGE</w:t>
            </w:r>
            <w:r>
              <w:rPr>
                <w:rFonts w:hint="eastAsia"/>
              </w:rPr>
              <w:t>などの人材育成プログラムの充実に取組むなど、年度計画に基づき取組みを実施。</w:t>
            </w:r>
          </w:p>
          <w:p w:rsidR="00FB3100" w:rsidRDefault="00FB3100" w:rsidP="00FB3100">
            <w:pPr>
              <w:ind w:left="420" w:hangingChars="200" w:hanging="420"/>
            </w:pPr>
            <w:r>
              <w:rPr>
                <w:rFonts w:hint="eastAsia"/>
              </w:rPr>
              <w:t>○　教育内容等の改善のため引き続き卒業後</w:t>
            </w:r>
            <w:r>
              <w:rPr>
                <w:rFonts w:hint="eastAsia"/>
              </w:rPr>
              <w:t>5</w:t>
            </w:r>
            <w:r>
              <w:rPr>
                <w:rFonts w:hint="eastAsia"/>
              </w:rPr>
              <w:t>年目の卒業生にアンケートを実施するなど、年度計画に基づき取組みを実施。</w:t>
            </w:r>
          </w:p>
          <w:p w:rsidR="00FB3100" w:rsidRDefault="00FB3100" w:rsidP="00FB3100">
            <w:pPr>
              <w:ind w:left="420" w:hangingChars="200" w:hanging="420"/>
            </w:pPr>
            <w:r>
              <w:rPr>
                <w:rFonts w:hint="eastAsia"/>
              </w:rPr>
              <w:t>○　中小企業向けの補助金獲得支援や共同・受託研究件数の確保など、年度計画に基づき取組みを実施。</w:t>
            </w:r>
          </w:p>
          <w:p w:rsidR="00FB3100" w:rsidRDefault="00FB3100" w:rsidP="00FB3100">
            <w:pPr>
              <w:ind w:left="420" w:hangingChars="200" w:hanging="420"/>
            </w:pPr>
            <w:r>
              <w:rPr>
                <w:rFonts w:hint="eastAsia"/>
              </w:rPr>
              <w:t xml:space="preserve">○　</w:t>
            </w:r>
            <w:r>
              <w:rPr>
                <w:rFonts w:hint="eastAsia"/>
              </w:rPr>
              <w:t>21</w:t>
            </w:r>
            <w:r>
              <w:rPr>
                <w:rFonts w:hint="eastAsia"/>
              </w:rPr>
              <w:t>世紀科学研究機構を核として分野横断型研究を推進するなど、年度計画に基づき取組みを実施。</w:t>
            </w:r>
          </w:p>
          <w:p w:rsidR="00FB3100" w:rsidRDefault="00FB3100" w:rsidP="00FB3100">
            <w:pPr>
              <w:ind w:left="420" w:hangingChars="200" w:hanging="420"/>
            </w:pPr>
            <w:r>
              <w:rPr>
                <w:rFonts w:hint="eastAsia"/>
              </w:rPr>
              <w:t>○　府内市町村との連携事業を推進するなど、年度計画に基づき取組みを実施。</w:t>
            </w:r>
          </w:p>
          <w:p w:rsidR="00FB3100" w:rsidRDefault="00FB3100" w:rsidP="00FB3100">
            <w:pPr>
              <w:ind w:left="420" w:hangingChars="200" w:hanging="420"/>
            </w:pPr>
            <w:r>
              <w:rPr>
                <w:rFonts w:hint="eastAsia"/>
              </w:rPr>
              <w:t xml:space="preserve">○　</w:t>
            </w:r>
            <w:r>
              <w:rPr>
                <w:rFonts w:hint="eastAsia"/>
              </w:rPr>
              <w:t>COC</w:t>
            </w:r>
            <w:r>
              <w:rPr>
                <w:rFonts w:hint="eastAsia"/>
              </w:rPr>
              <w:t>事業や人材育成事業を推進するなど、年度計画に基づき取組みを実施。</w:t>
            </w:r>
          </w:p>
          <w:p w:rsidR="00FB3100" w:rsidRDefault="00FB3100" w:rsidP="00FB3100">
            <w:pPr>
              <w:ind w:left="420" w:hangingChars="200" w:hanging="420"/>
            </w:pPr>
            <w:r>
              <w:rPr>
                <w:rFonts w:hint="eastAsia"/>
              </w:rPr>
              <w:t>○　公開講座数が年度計画を上回り取組みを実施。</w:t>
            </w:r>
          </w:p>
          <w:p w:rsidR="00FB3100" w:rsidRDefault="00FB3100" w:rsidP="00FB3100">
            <w:pPr>
              <w:ind w:left="420" w:hangingChars="200" w:hanging="420"/>
            </w:pPr>
            <w:r>
              <w:rPr>
                <w:rFonts w:hint="eastAsia"/>
              </w:rPr>
              <w:t xml:space="preserve">○　</w:t>
            </w:r>
            <w:r>
              <w:rPr>
                <w:rFonts w:hint="eastAsia"/>
              </w:rPr>
              <w:t>I-site</w:t>
            </w:r>
            <w:r>
              <w:rPr>
                <w:rFonts w:hint="eastAsia"/>
              </w:rPr>
              <w:t>を活用したセミナーの実施など、年度計画に基づき取組みを実施。</w:t>
            </w:r>
          </w:p>
          <w:p w:rsidR="007A53D7" w:rsidRDefault="00FB3100" w:rsidP="00FB3100">
            <w:pPr>
              <w:ind w:left="210" w:hangingChars="100" w:hanging="210"/>
            </w:pPr>
            <w:r>
              <w:rPr>
                <w:rFonts w:hint="eastAsia"/>
              </w:rPr>
              <w:t>○　貴重図書の展示の実施等、年度計画に基づき取組みを実施。</w:t>
            </w:r>
          </w:p>
          <w:p w:rsidR="00FB3100" w:rsidRDefault="00FB3100" w:rsidP="00FB3100">
            <w:pPr>
              <w:ind w:left="210" w:hangingChars="100" w:hanging="210"/>
            </w:pPr>
          </w:p>
          <w:p w:rsidR="001E44FD" w:rsidRPr="00997FF0" w:rsidRDefault="007A53D7" w:rsidP="00FB3100">
            <w:pPr>
              <w:ind w:left="840" w:hangingChars="400" w:hanging="840"/>
              <w:rPr>
                <w:highlight w:val="yellow"/>
              </w:rPr>
            </w:pPr>
            <w:r w:rsidRPr="00997FF0">
              <w:rPr>
                <w:rFonts w:hint="eastAsia"/>
                <w:highlight w:val="yellow"/>
              </w:rPr>
              <w:t>◎</w:t>
            </w:r>
            <w:r w:rsidR="00FB3100" w:rsidRPr="00997FF0">
              <w:rPr>
                <w:rFonts w:hint="eastAsia"/>
                <w:highlight w:val="yellow"/>
              </w:rPr>
              <w:t>案</w:t>
            </w:r>
            <w:r w:rsidR="00FB3100" w:rsidRPr="00997FF0">
              <w:rPr>
                <w:rFonts w:hint="eastAsia"/>
                <w:highlight w:val="yellow"/>
              </w:rPr>
              <w:t>1</w:t>
            </w:r>
            <w:r w:rsidRPr="00997FF0">
              <w:rPr>
                <w:rFonts w:hint="eastAsia"/>
                <w:highlight w:val="yellow"/>
              </w:rPr>
              <w:t xml:space="preserve">　</w:t>
            </w:r>
            <w:r w:rsidR="00FB3100" w:rsidRPr="00997FF0">
              <w:rPr>
                <w:rFonts w:hint="eastAsia"/>
                <w:highlight w:val="yellow"/>
              </w:rPr>
              <w:t>９項目中</w:t>
            </w:r>
            <w:r w:rsidR="00542E0C">
              <w:rPr>
                <w:rFonts w:hint="eastAsia"/>
                <w:highlight w:val="yellow"/>
              </w:rPr>
              <w:t>８</w:t>
            </w:r>
            <w:r w:rsidR="00FB3100" w:rsidRPr="00997FF0">
              <w:rPr>
                <w:rFonts w:hint="eastAsia"/>
                <w:highlight w:val="yellow"/>
              </w:rPr>
              <w:t>項目で年度計画を上回り実施し、他各計画を順調に実施していることから、年度計画を順調に実施と判断。</w:t>
            </w:r>
          </w:p>
          <w:p w:rsidR="002D4AE4" w:rsidRDefault="00FB3100" w:rsidP="002D4AE4">
            <w:pPr>
              <w:ind w:left="630" w:hangingChars="300" w:hanging="630"/>
            </w:pPr>
            <w:r w:rsidRPr="00997FF0">
              <w:rPr>
                <w:rFonts w:hint="eastAsia"/>
                <w:highlight w:val="yellow"/>
              </w:rPr>
              <w:t>◎案</w:t>
            </w:r>
            <w:r w:rsidRPr="00997FF0">
              <w:rPr>
                <w:rFonts w:hint="eastAsia"/>
                <w:highlight w:val="yellow"/>
              </w:rPr>
              <w:t>2</w:t>
            </w:r>
            <w:r w:rsidRPr="00997FF0">
              <w:rPr>
                <w:rFonts w:hint="eastAsia"/>
                <w:highlight w:val="yellow"/>
              </w:rPr>
              <w:t xml:space="preserve">　</w:t>
            </w:r>
            <w:r w:rsidR="002D4AE4" w:rsidRPr="00997FF0">
              <w:rPr>
                <w:rFonts w:hint="eastAsia"/>
                <w:highlight w:val="yellow"/>
              </w:rPr>
              <w:t>９項目中</w:t>
            </w:r>
            <w:r w:rsidR="00542E0C">
              <w:rPr>
                <w:rFonts w:hint="eastAsia"/>
                <w:highlight w:val="yellow"/>
              </w:rPr>
              <w:t>８</w:t>
            </w:r>
            <w:bookmarkStart w:id="0" w:name="_GoBack"/>
            <w:bookmarkEnd w:id="0"/>
            <w:r w:rsidR="002D4AE4" w:rsidRPr="00997FF0">
              <w:rPr>
                <w:rFonts w:hint="eastAsia"/>
                <w:highlight w:val="yellow"/>
              </w:rPr>
              <w:t>項目で年度計画を上回り実施するなど評価できるが、国家試験合格率について、目標値を下回る</w:t>
            </w:r>
            <w:r w:rsidR="00B76480">
              <w:rPr>
                <w:rFonts w:hint="eastAsia"/>
                <w:highlight w:val="yellow"/>
              </w:rPr>
              <w:t>ものが認められ</w:t>
            </w:r>
            <w:r w:rsidR="002D4AE4" w:rsidRPr="00997FF0">
              <w:rPr>
                <w:rFonts w:hint="eastAsia"/>
                <w:highlight w:val="yellow"/>
              </w:rPr>
              <w:t>、計画を順調に実施しているとは</w:t>
            </w:r>
            <w:r w:rsidR="00BF46E6">
              <w:rPr>
                <w:rFonts w:hint="eastAsia"/>
                <w:highlight w:val="yellow"/>
              </w:rPr>
              <w:t>認め</w:t>
            </w:r>
            <w:r w:rsidR="002D4AE4" w:rsidRPr="00997FF0">
              <w:rPr>
                <w:rFonts w:hint="eastAsia"/>
                <w:highlight w:val="yellow"/>
              </w:rPr>
              <w:t>にくい部分</w:t>
            </w:r>
            <w:r w:rsidR="00B76480">
              <w:rPr>
                <w:rFonts w:hint="eastAsia"/>
                <w:highlight w:val="yellow"/>
              </w:rPr>
              <w:t>が</w:t>
            </w:r>
            <w:r w:rsidR="002D4AE4" w:rsidRPr="00997FF0">
              <w:rPr>
                <w:rFonts w:hint="eastAsia"/>
                <w:highlight w:val="yellow"/>
              </w:rPr>
              <w:t>あることから、年度計画を十分に実施できていないと判断。</w:t>
            </w:r>
          </w:p>
          <w:p w:rsidR="009233C8" w:rsidRPr="006967CC" w:rsidRDefault="009233C8" w:rsidP="004635BF"/>
        </w:tc>
      </w:tr>
      <w:tr w:rsidR="00316133" w:rsidRPr="006967CC" w:rsidTr="00250DAB">
        <w:trPr>
          <w:cantSplit/>
          <w:trHeight w:val="1134"/>
        </w:trPr>
        <w:tc>
          <w:tcPr>
            <w:tcW w:w="2518" w:type="dxa"/>
          </w:tcPr>
          <w:p w:rsidR="001E44FD" w:rsidRPr="006967CC" w:rsidRDefault="001E44FD" w:rsidP="001E44FD">
            <w:r w:rsidRPr="006967CC">
              <w:rPr>
                <w:rFonts w:hint="eastAsia"/>
              </w:rPr>
              <w:lastRenderedPageBreak/>
              <w:t>諸機関との連携の強化</w:t>
            </w:r>
          </w:p>
        </w:tc>
        <w:tc>
          <w:tcPr>
            <w:tcW w:w="851" w:type="dxa"/>
            <w:textDirection w:val="lrTbV"/>
            <w:vAlign w:val="center"/>
          </w:tcPr>
          <w:p w:rsidR="001E44FD" w:rsidRPr="006967CC" w:rsidRDefault="001E44FD" w:rsidP="001E44FD">
            <w:pPr>
              <w:jc w:val="center"/>
            </w:pPr>
            <w:r w:rsidRPr="006967CC">
              <w:rPr>
                <w:rFonts w:hint="eastAsia"/>
              </w:rPr>
              <w:t>(44)</w:t>
            </w:r>
          </w:p>
          <w:p w:rsidR="001E44FD" w:rsidRPr="006967CC" w:rsidRDefault="001E44FD" w:rsidP="001E44FD">
            <w:pPr>
              <w:jc w:val="center"/>
              <w:rPr>
                <w:sz w:val="22"/>
              </w:rPr>
            </w:pPr>
            <w:r w:rsidRPr="006967CC">
              <w:rPr>
                <w:rFonts w:hint="eastAsia"/>
                <w:sz w:val="22"/>
                <w:eastAsianLayout w:id="406085888" w:vert="1" w:vertCompress="1"/>
              </w:rPr>
              <w:t>～</w:t>
            </w:r>
          </w:p>
          <w:p w:rsidR="001E44FD" w:rsidRPr="006967CC" w:rsidRDefault="001E44FD" w:rsidP="001E44FD">
            <w:pPr>
              <w:jc w:val="center"/>
            </w:pPr>
            <w:r w:rsidRPr="006967CC">
              <w:rPr>
                <w:rFonts w:hint="eastAsia"/>
              </w:rPr>
              <w:t>(53)</w:t>
            </w:r>
          </w:p>
        </w:tc>
        <w:tc>
          <w:tcPr>
            <w:tcW w:w="708" w:type="dxa"/>
            <w:vAlign w:val="center"/>
          </w:tcPr>
          <w:p w:rsidR="001E44FD" w:rsidRPr="006967CC" w:rsidRDefault="001E44FD" w:rsidP="001E44FD">
            <w:pPr>
              <w:jc w:val="center"/>
            </w:pPr>
            <w:r w:rsidRPr="006967CC">
              <w:rPr>
                <w:rFonts w:hint="eastAsia"/>
              </w:rPr>
              <w:t>Ⅲ</w:t>
            </w:r>
          </w:p>
        </w:tc>
        <w:tc>
          <w:tcPr>
            <w:tcW w:w="851" w:type="dxa"/>
            <w:vAlign w:val="center"/>
          </w:tcPr>
          <w:p w:rsidR="001E44FD" w:rsidRPr="006967CC" w:rsidRDefault="001E44FD" w:rsidP="001E44FD">
            <w:pPr>
              <w:jc w:val="center"/>
            </w:pPr>
            <w:r w:rsidRPr="006967CC">
              <w:rPr>
                <w:rFonts w:hint="eastAsia"/>
              </w:rPr>
              <w:t>Ⅲ</w:t>
            </w:r>
          </w:p>
        </w:tc>
        <w:tc>
          <w:tcPr>
            <w:tcW w:w="9781" w:type="dxa"/>
          </w:tcPr>
          <w:p w:rsidR="004635BF" w:rsidRDefault="00997FF0" w:rsidP="004635BF">
            <w:r>
              <w:rPr>
                <w:rFonts w:hint="eastAsia"/>
              </w:rPr>
              <w:t>○</w:t>
            </w:r>
            <w:r w:rsidR="004635BF">
              <w:rPr>
                <w:rFonts w:hint="eastAsia"/>
              </w:rPr>
              <w:t xml:space="preserve">　自治体等と連携した研修等を実施するなど、年度計画に基づき取組みを実施。</w:t>
            </w:r>
          </w:p>
          <w:p w:rsidR="004635BF" w:rsidRDefault="00997FF0" w:rsidP="004635BF">
            <w:r>
              <w:rPr>
                <w:rFonts w:hint="eastAsia"/>
              </w:rPr>
              <w:t>○　項目</w:t>
            </w:r>
            <w:r w:rsidR="004635BF">
              <w:rPr>
                <w:rFonts w:hint="eastAsia"/>
              </w:rPr>
              <w:t>45</w:t>
            </w:r>
            <w:r>
              <w:rPr>
                <w:rFonts w:hint="eastAsia"/>
              </w:rPr>
              <w:t>については、</w:t>
            </w:r>
            <w:r w:rsidR="004635BF">
              <w:rPr>
                <w:rFonts w:hint="eastAsia"/>
              </w:rPr>
              <w:t>中期計画達成済。</w:t>
            </w:r>
          </w:p>
          <w:p w:rsidR="004635BF" w:rsidRDefault="00997FF0" w:rsidP="004635BF">
            <w:pPr>
              <w:ind w:left="420" w:hangingChars="200" w:hanging="420"/>
            </w:pPr>
            <w:r>
              <w:rPr>
                <w:rFonts w:hint="eastAsia"/>
              </w:rPr>
              <w:t>○</w:t>
            </w:r>
            <w:r w:rsidR="004635BF">
              <w:rPr>
                <w:rFonts w:hint="eastAsia"/>
              </w:rPr>
              <w:t xml:space="preserve">　府内教育委員会と連携し高大連携出張講義、初等中等教育の質向上のため理科教育を実施するなど、年度計画に基づき取組みを実施。</w:t>
            </w:r>
          </w:p>
          <w:p w:rsidR="004635BF" w:rsidRDefault="00997FF0" w:rsidP="004635BF">
            <w:r>
              <w:rPr>
                <w:rFonts w:hint="eastAsia"/>
              </w:rPr>
              <w:t>○　項目</w:t>
            </w:r>
            <w:r w:rsidR="004635BF">
              <w:rPr>
                <w:rFonts w:hint="eastAsia"/>
              </w:rPr>
              <w:t>47</w:t>
            </w:r>
            <w:r>
              <w:rPr>
                <w:rFonts w:hint="eastAsia"/>
              </w:rPr>
              <w:t>については、</w:t>
            </w:r>
            <w:r w:rsidR="004635BF">
              <w:rPr>
                <w:rFonts w:hint="eastAsia"/>
              </w:rPr>
              <w:t>中期計画達成済。</w:t>
            </w:r>
          </w:p>
          <w:p w:rsidR="004635BF" w:rsidRDefault="00997FF0" w:rsidP="004635BF">
            <w:r>
              <w:rPr>
                <w:rFonts w:hint="eastAsia"/>
              </w:rPr>
              <w:t>○</w:t>
            </w:r>
            <w:r w:rsidR="004635BF">
              <w:rPr>
                <w:rFonts w:hint="eastAsia"/>
              </w:rPr>
              <w:t xml:space="preserve">　府内医療機関等の就職ガイダンスなど、年度計画に基づき取組みを実施。</w:t>
            </w:r>
          </w:p>
          <w:p w:rsidR="004635BF" w:rsidRDefault="00997FF0" w:rsidP="004635BF">
            <w:r>
              <w:rPr>
                <w:rFonts w:hint="eastAsia"/>
              </w:rPr>
              <w:t>○</w:t>
            </w:r>
            <w:r w:rsidR="004635BF">
              <w:rPr>
                <w:rFonts w:hint="eastAsia"/>
              </w:rPr>
              <w:t xml:space="preserve">　実習病院との連携を図るなど、年度計画に基づき取組みを実施。</w:t>
            </w:r>
          </w:p>
          <w:p w:rsidR="004635BF" w:rsidRDefault="00997FF0" w:rsidP="004635BF">
            <w:r>
              <w:rPr>
                <w:rFonts w:hint="eastAsia"/>
              </w:rPr>
              <w:t>○</w:t>
            </w:r>
            <w:r w:rsidR="004635BF">
              <w:rPr>
                <w:rFonts w:hint="eastAsia"/>
              </w:rPr>
              <w:t xml:space="preserve">　客員研究員の受け入れなど、年度計画に基づき取組みを実施。</w:t>
            </w:r>
          </w:p>
          <w:p w:rsidR="004635BF" w:rsidRDefault="00997FF0" w:rsidP="004635BF">
            <w:pPr>
              <w:ind w:left="420" w:hangingChars="200" w:hanging="420"/>
            </w:pPr>
            <w:r>
              <w:rPr>
                <w:rFonts w:hint="eastAsia"/>
              </w:rPr>
              <w:t>○</w:t>
            </w:r>
            <w:r w:rsidR="004635BF">
              <w:rPr>
                <w:rFonts w:hint="eastAsia"/>
              </w:rPr>
              <w:t xml:space="preserve">　</w:t>
            </w:r>
            <w:r w:rsidR="004635BF">
              <w:rPr>
                <w:rFonts w:hint="eastAsia"/>
              </w:rPr>
              <w:t>COC</w:t>
            </w:r>
            <w:r>
              <w:rPr>
                <w:rFonts w:hint="eastAsia"/>
              </w:rPr>
              <w:t>事業の実施や</w:t>
            </w:r>
            <w:r w:rsidR="004635BF">
              <w:rPr>
                <w:rFonts w:hint="eastAsia"/>
              </w:rPr>
              <w:t>大阪市立大との連携事業等を多数実施するなど年度計画に基づき取組みを実施。</w:t>
            </w:r>
          </w:p>
          <w:p w:rsidR="004635BF" w:rsidRDefault="00997FF0" w:rsidP="004635BF">
            <w:pPr>
              <w:ind w:left="420" w:hangingChars="200" w:hanging="420"/>
            </w:pPr>
            <w:r>
              <w:rPr>
                <w:rFonts w:hint="eastAsia"/>
              </w:rPr>
              <w:t>○</w:t>
            </w:r>
            <w:r w:rsidR="004635BF">
              <w:rPr>
                <w:rFonts w:hint="eastAsia"/>
              </w:rPr>
              <w:t xml:space="preserve">　ものづくり中小企業後継者育成プログラムを和泉市等と協力して実施するなど、年度計画に基づき取組みを実施。</w:t>
            </w:r>
          </w:p>
          <w:p w:rsidR="004635BF" w:rsidRDefault="00997FF0" w:rsidP="004635BF">
            <w:pPr>
              <w:ind w:left="420" w:hangingChars="200" w:hanging="420"/>
            </w:pPr>
            <w:r>
              <w:rPr>
                <w:rFonts w:hint="eastAsia"/>
              </w:rPr>
              <w:t>○</w:t>
            </w:r>
            <w:r w:rsidR="004635BF">
              <w:rPr>
                <w:rFonts w:hint="eastAsia"/>
              </w:rPr>
              <w:t xml:space="preserve">　企業と協力体制でホウ素薬剤の開発に特化した研究拠点「</w:t>
            </w:r>
            <w:r w:rsidR="004635BF">
              <w:rPr>
                <w:rFonts w:hint="eastAsia"/>
              </w:rPr>
              <w:t>BNCT</w:t>
            </w:r>
            <w:r w:rsidR="004635BF">
              <w:rPr>
                <w:rFonts w:hint="eastAsia"/>
              </w:rPr>
              <w:t>研究センター」で研究開発を進めるなど、年度計画に基づき取組みを実施。</w:t>
            </w:r>
          </w:p>
          <w:p w:rsidR="004635BF" w:rsidRDefault="004635BF" w:rsidP="004635BF">
            <w:pPr>
              <w:ind w:left="420" w:hangingChars="200" w:hanging="420"/>
              <w:rPr>
                <w:szCs w:val="21"/>
              </w:rPr>
            </w:pPr>
          </w:p>
          <w:p w:rsidR="007A53D7" w:rsidRDefault="001C2D07" w:rsidP="004635BF">
            <w:pPr>
              <w:ind w:left="420" w:hangingChars="200" w:hanging="420"/>
              <w:rPr>
                <w:szCs w:val="21"/>
              </w:rPr>
            </w:pPr>
            <w:r w:rsidRPr="004B73AA">
              <w:rPr>
                <w:rFonts w:hint="eastAsia"/>
                <w:szCs w:val="21"/>
                <w:highlight w:val="yellow"/>
              </w:rPr>
              <w:t xml:space="preserve">◎　</w:t>
            </w:r>
            <w:r w:rsidR="001E44FD" w:rsidRPr="004B73AA">
              <w:rPr>
                <w:rFonts w:hint="eastAsia"/>
                <w:szCs w:val="21"/>
                <w:highlight w:val="yellow"/>
              </w:rPr>
              <w:t>年度計画を順調に実施していると認め、総合的に評価した結果、評価のⅢは妥当であると判断した。</w:t>
            </w:r>
          </w:p>
          <w:p w:rsidR="006F1944" w:rsidRPr="006967CC" w:rsidRDefault="004B73AA" w:rsidP="004B73AA">
            <w:pPr>
              <w:tabs>
                <w:tab w:val="left" w:pos="7769"/>
              </w:tabs>
              <w:ind w:left="420" w:hangingChars="200" w:hanging="420"/>
              <w:rPr>
                <w:szCs w:val="21"/>
              </w:rPr>
            </w:pPr>
            <w:r>
              <w:rPr>
                <w:szCs w:val="21"/>
              </w:rPr>
              <w:tab/>
            </w:r>
            <w:r>
              <w:rPr>
                <w:szCs w:val="21"/>
              </w:rPr>
              <w:tab/>
            </w:r>
          </w:p>
        </w:tc>
      </w:tr>
      <w:tr w:rsidR="00316133" w:rsidRPr="006967CC" w:rsidTr="00250DAB">
        <w:trPr>
          <w:cantSplit/>
          <w:trHeight w:val="1134"/>
        </w:trPr>
        <w:tc>
          <w:tcPr>
            <w:tcW w:w="2518" w:type="dxa"/>
          </w:tcPr>
          <w:p w:rsidR="001E44FD" w:rsidRPr="006967CC" w:rsidRDefault="001E44FD" w:rsidP="001E44FD">
            <w:r w:rsidRPr="006967CC">
              <w:rPr>
                <w:rFonts w:hint="eastAsia"/>
              </w:rPr>
              <w:t>国際化に関する目標</w:t>
            </w:r>
          </w:p>
        </w:tc>
        <w:tc>
          <w:tcPr>
            <w:tcW w:w="851" w:type="dxa"/>
            <w:textDirection w:val="lrTbV"/>
            <w:vAlign w:val="center"/>
          </w:tcPr>
          <w:p w:rsidR="001E44FD" w:rsidRPr="006967CC" w:rsidRDefault="001E44FD" w:rsidP="001E44FD">
            <w:pPr>
              <w:jc w:val="center"/>
            </w:pPr>
            <w:r w:rsidRPr="006967CC">
              <w:rPr>
                <w:rFonts w:hint="eastAsia"/>
              </w:rPr>
              <w:t>(54)</w:t>
            </w:r>
          </w:p>
          <w:p w:rsidR="001E44FD" w:rsidRPr="006967CC" w:rsidRDefault="001E44FD" w:rsidP="001E44FD">
            <w:pPr>
              <w:jc w:val="center"/>
              <w:rPr>
                <w:sz w:val="22"/>
              </w:rPr>
            </w:pPr>
            <w:r w:rsidRPr="006967CC">
              <w:rPr>
                <w:rFonts w:hint="eastAsia"/>
                <w:sz w:val="22"/>
                <w:eastAsianLayout w:id="406085888" w:vert="1" w:vertCompress="1"/>
              </w:rPr>
              <w:t>～</w:t>
            </w:r>
          </w:p>
          <w:p w:rsidR="001E44FD" w:rsidRPr="006967CC" w:rsidRDefault="001E44FD" w:rsidP="001E44FD">
            <w:pPr>
              <w:jc w:val="center"/>
            </w:pPr>
            <w:r w:rsidRPr="006967CC">
              <w:rPr>
                <w:rFonts w:hint="eastAsia"/>
              </w:rPr>
              <w:t>(56)</w:t>
            </w:r>
          </w:p>
        </w:tc>
        <w:tc>
          <w:tcPr>
            <w:tcW w:w="708" w:type="dxa"/>
            <w:vAlign w:val="center"/>
          </w:tcPr>
          <w:p w:rsidR="001E44FD" w:rsidRPr="006967CC" w:rsidRDefault="001E44FD" w:rsidP="001E44FD">
            <w:pPr>
              <w:jc w:val="center"/>
            </w:pPr>
            <w:r w:rsidRPr="006967CC">
              <w:rPr>
                <w:rFonts w:hint="eastAsia"/>
              </w:rPr>
              <w:t>Ⅲ</w:t>
            </w:r>
          </w:p>
        </w:tc>
        <w:tc>
          <w:tcPr>
            <w:tcW w:w="851" w:type="dxa"/>
            <w:vAlign w:val="center"/>
          </w:tcPr>
          <w:p w:rsidR="001E44FD" w:rsidRPr="006967CC" w:rsidRDefault="001E44FD" w:rsidP="001E44FD">
            <w:pPr>
              <w:jc w:val="center"/>
            </w:pPr>
            <w:r w:rsidRPr="006967CC">
              <w:rPr>
                <w:rFonts w:hint="eastAsia"/>
              </w:rPr>
              <w:t>Ⅲ</w:t>
            </w:r>
          </w:p>
        </w:tc>
        <w:tc>
          <w:tcPr>
            <w:tcW w:w="9781" w:type="dxa"/>
          </w:tcPr>
          <w:p w:rsidR="006F1944" w:rsidRDefault="00997FF0" w:rsidP="006F1944">
            <w:pPr>
              <w:ind w:left="420" w:hangingChars="200" w:hanging="420"/>
            </w:pPr>
            <w:r>
              <w:rPr>
                <w:rFonts w:hint="eastAsia"/>
              </w:rPr>
              <w:t>○</w:t>
            </w:r>
            <w:r w:rsidR="006F1944">
              <w:rPr>
                <w:rFonts w:hint="eastAsia"/>
              </w:rPr>
              <w:t xml:space="preserve">　国際交流会館において、異文化交流行事を開催、「大阪府立大学グローバル化戦略」に基づくアクションプランを実施など、年度計画に基づき取組みを実施。</w:t>
            </w:r>
          </w:p>
          <w:p w:rsidR="006F1944" w:rsidRDefault="00997FF0" w:rsidP="006F1944">
            <w:pPr>
              <w:ind w:left="210" w:hangingChars="100" w:hanging="210"/>
            </w:pPr>
            <w:r>
              <w:rPr>
                <w:rFonts w:hint="eastAsia"/>
              </w:rPr>
              <w:t>○</w:t>
            </w:r>
            <w:r w:rsidR="006F1944">
              <w:rPr>
                <w:rFonts w:hint="eastAsia"/>
              </w:rPr>
              <w:t xml:space="preserve">　学生の留学支援、海外学会発表を促進するなど、年度計画に基づき取組みを実施。</w:t>
            </w:r>
          </w:p>
          <w:p w:rsidR="007A53D7" w:rsidRDefault="00997FF0" w:rsidP="006F1944">
            <w:pPr>
              <w:ind w:left="420" w:hangingChars="200" w:hanging="420"/>
            </w:pPr>
            <w:r>
              <w:rPr>
                <w:rFonts w:hint="eastAsia"/>
              </w:rPr>
              <w:t>○</w:t>
            </w:r>
            <w:r w:rsidR="006F1944">
              <w:rPr>
                <w:rFonts w:hint="eastAsia"/>
              </w:rPr>
              <w:t xml:space="preserve">　泰日工業大学留学生支援事業の推進と継続拡充、留学生受入数の確保など、年度計画に基づき取組みを実施。</w:t>
            </w:r>
          </w:p>
          <w:p w:rsidR="001E44FD" w:rsidRDefault="001E44FD" w:rsidP="001C2D07">
            <w:pPr>
              <w:ind w:left="210" w:hangingChars="100" w:hanging="210"/>
              <w:rPr>
                <w:szCs w:val="21"/>
              </w:rPr>
            </w:pPr>
            <w:r w:rsidRPr="004B73AA">
              <w:rPr>
                <w:rFonts w:hint="eastAsia"/>
                <w:szCs w:val="21"/>
                <w:highlight w:val="yellow"/>
              </w:rPr>
              <w:t>◎</w:t>
            </w:r>
            <w:r w:rsidR="001C2D07" w:rsidRPr="004B73AA">
              <w:rPr>
                <w:rFonts w:hint="eastAsia"/>
                <w:szCs w:val="21"/>
                <w:highlight w:val="yellow"/>
              </w:rPr>
              <w:t xml:space="preserve">　</w:t>
            </w:r>
            <w:r w:rsidRPr="004B73AA">
              <w:rPr>
                <w:rFonts w:hint="eastAsia"/>
                <w:szCs w:val="21"/>
                <w:highlight w:val="yellow"/>
              </w:rPr>
              <w:t>年度計画を順調に実施していると認め、総合的に評価した結果、評価のⅢは妥当であると判断した。</w:t>
            </w:r>
          </w:p>
          <w:p w:rsidR="004B11A3" w:rsidRPr="006967CC" w:rsidRDefault="004B11A3" w:rsidP="00326444">
            <w:pPr>
              <w:ind w:left="420" w:hangingChars="200" w:hanging="420"/>
            </w:pPr>
          </w:p>
        </w:tc>
      </w:tr>
      <w:tr w:rsidR="00316133" w:rsidRPr="006967CC" w:rsidTr="00250DAB">
        <w:trPr>
          <w:cantSplit/>
          <w:trHeight w:val="1134"/>
        </w:trPr>
        <w:tc>
          <w:tcPr>
            <w:tcW w:w="2518" w:type="dxa"/>
          </w:tcPr>
          <w:p w:rsidR="001E44FD" w:rsidRPr="006967CC" w:rsidRDefault="001E44FD" w:rsidP="001E44FD">
            <w:r w:rsidRPr="006967CC">
              <w:rPr>
                <w:rFonts w:hint="eastAsia"/>
              </w:rPr>
              <w:lastRenderedPageBreak/>
              <w:t>工業高等専門学校の地域貢献に関する目標</w:t>
            </w:r>
          </w:p>
        </w:tc>
        <w:tc>
          <w:tcPr>
            <w:tcW w:w="851" w:type="dxa"/>
            <w:textDirection w:val="lrTbV"/>
            <w:vAlign w:val="center"/>
          </w:tcPr>
          <w:p w:rsidR="001E44FD" w:rsidRPr="006967CC" w:rsidRDefault="001E44FD" w:rsidP="001E44FD">
            <w:pPr>
              <w:jc w:val="center"/>
            </w:pPr>
            <w:r w:rsidRPr="006967CC">
              <w:rPr>
                <w:rFonts w:hint="eastAsia"/>
              </w:rPr>
              <w:t>(77)</w:t>
            </w:r>
          </w:p>
          <w:p w:rsidR="001E44FD" w:rsidRPr="006967CC" w:rsidRDefault="001E44FD" w:rsidP="001E44FD">
            <w:pPr>
              <w:jc w:val="center"/>
              <w:rPr>
                <w:sz w:val="22"/>
              </w:rPr>
            </w:pPr>
            <w:r w:rsidRPr="006967CC">
              <w:rPr>
                <w:rFonts w:hint="eastAsia"/>
                <w:sz w:val="22"/>
                <w:eastAsianLayout w:id="406085888" w:vert="1" w:vertCompress="1"/>
              </w:rPr>
              <w:t>～</w:t>
            </w:r>
          </w:p>
          <w:p w:rsidR="001E44FD" w:rsidRPr="006967CC" w:rsidRDefault="001E44FD" w:rsidP="001E44FD">
            <w:pPr>
              <w:jc w:val="center"/>
            </w:pPr>
            <w:r w:rsidRPr="006967CC">
              <w:rPr>
                <w:rFonts w:hint="eastAsia"/>
              </w:rPr>
              <w:t>(80)</w:t>
            </w:r>
          </w:p>
        </w:tc>
        <w:tc>
          <w:tcPr>
            <w:tcW w:w="708" w:type="dxa"/>
            <w:vAlign w:val="center"/>
          </w:tcPr>
          <w:p w:rsidR="001E44FD" w:rsidRPr="006967CC" w:rsidRDefault="006F1944" w:rsidP="006F1944">
            <w:pPr>
              <w:jc w:val="center"/>
            </w:pPr>
            <w:r>
              <w:rPr>
                <w:rFonts w:hint="eastAsia"/>
              </w:rPr>
              <w:t>Ⅲ</w:t>
            </w:r>
          </w:p>
        </w:tc>
        <w:tc>
          <w:tcPr>
            <w:tcW w:w="851" w:type="dxa"/>
            <w:vAlign w:val="center"/>
          </w:tcPr>
          <w:p w:rsidR="001E44FD" w:rsidRPr="006967CC" w:rsidRDefault="006F1944" w:rsidP="006F1944">
            <w:pPr>
              <w:jc w:val="center"/>
            </w:pPr>
            <w:r>
              <w:rPr>
                <w:rFonts w:hint="eastAsia"/>
              </w:rPr>
              <w:t>Ⅲ</w:t>
            </w:r>
          </w:p>
        </w:tc>
        <w:tc>
          <w:tcPr>
            <w:tcW w:w="9781" w:type="dxa"/>
          </w:tcPr>
          <w:p w:rsidR="006F1944" w:rsidRDefault="00997FF0" w:rsidP="006F1944">
            <w:pPr>
              <w:ind w:left="210" w:hangingChars="100" w:hanging="210"/>
            </w:pPr>
            <w:r>
              <w:rPr>
                <w:rFonts w:hint="eastAsia"/>
              </w:rPr>
              <w:t>○</w:t>
            </w:r>
            <w:r w:rsidR="006F1944">
              <w:rPr>
                <w:rFonts w:hint="eastAsia"/>
              </w:rPr>
              <w:t xml:space="preserve">　引き続きＳＩＰプロジェクトに参画するなど、年度計画に基づき取組みを実施。</w:t>
            </w:r>
          </w:p>
          <w:p w:rsidR="006F1944" w:rsidRDefault="00997FF0" w:rsidP="006F1944">
            <w:pPr>
              <w:ind w:left="210" w:hangingChars="100" w:hanging="210"/>
            </w:pPr>
            <w:r>
              <w:rPr>
                <w:rFonts w:hint="eastAsia"/>
              </w:rPr>
              <w:t>○</w:t>
            </w:r>
            <w:r w:rsidR="006F1944">
              <w:rPr>
                <w:rFonts w:hint="eastAsia"/>
              </w:rPr>
              <w:t xml:space="preserve">　産学官マッチングフェアに参加するなど、年度計画に基づき取組みを実施。</w:t>
            </w:r>
          </w:p>
          <w:p w:rsidR="006F1944" w:rsidRDefault="00997FF0" w:rsidP="006F1944">
            <w:pPr>
              <w:ind w:left="210" w:hangingChars="100" w:hanging="210"/>
            </w:pPr>
            <w:r>
              <w:rPr>
                <w:rFonts w:hint="eastAsia"/>
              </w:rPr>
              <w:t>○</w:t>
            </w:r>
            <w:r w:rsidR="006F1944">
              <w:rPr>
                <w:rFonts w:hint="eastAsia"/>
              </w:rPr>
              <w:t xml:space="preserve">　</w:t>
            </w:r>
            <w:r w:rsidR="006F1944">
              <w:rPr>
                <w:rFonts w:hint="eastAsia"/>
              </w:rPr>
              <w:t>URA</w:t>
            </w:r>
            <w:r w:rsidR="006F1944">
              <w:rPr>
                <w:rFonts w:hint="eastAsia"/>
              </w:rPr>
              <w:t>センターと協力し講師を派遣するなど、年度計画に基づき取組みを実施。</w:t>
            </w:r>
          </w:p>
          <w:p w:rsidR="007A53D7" w:rsidRDefault="00997FF0" w:rsidP="006F1944">
            <w:pPr>
              <w:ind w:left="210" w:hangingChars="100" w:hanging="210"/>
            </w:pPr>
            <w:r>
              <w:rPr>
                <w:rFonts w:hint="eastAsia"/>
              </w:rPr>
              <w:t>○</w:t>
            </w:r>
            <w:r w:rsidR="006F1944">
              <w:rPr>
                <w:rFonts w:hint="eastAsia"/>
              </w:rPr>
              <w:t xml:space="preserve">　児童・生徒対象の公開講座、出前授業について年度計画を上回り実施。</w:t>
            </w:r>
          </w:p>
          <w:p w:rsidR="006F1944" w:rsidRDefault="006F1944" w:rsidP="006F1944">
            <w:pPr>
              <w:ind w:left="210" w:hangingChars="100" w:hanging="210"/>
            </w:pPr>
          </w:p>
          <w:p w:rsidR="001E44FD" w:rsidRDefault="007A53D7" w:rsidP="00FA2B49">
            <w:pPr>
              <w:ind w:left="420" w:hangingChars="200" w:hanging="420"/>
              <w:rPr>
                <w:szCs w:val="21"/>
              </w:rPr>
            </w:pPr>
            <w:r w:rsidRPr="004B73AA">
              <w:rPr>
                <w:rFonts w:hint="eastAsia"/>
                <w:highlight w:val="yellow"/>
              </w:rPr>
              <w:t xml:space="preserve">◎　</w:t>
            </w:r>
            <w:r w:rsidR="006F1944" w:rsidRPr="004B73AA">
              <w:rPr>
                <w:rFonts w:hint="eastAsia"/>
                <w:szCs w:val="21"/>
                <w:highlight w:val="yellow"/>
              </w:rPr>
              <w:t>年度計画を順調に実施していると認め、総合的に評価した結果、評価のⅢは妥当であると判断した。</w:t>
            </w:r>
          </w:p>
          <w:p w:rsidR="006F1944" w:rsidRPr="006967CC" w:rsidRDefault="006F1944" w:rsidP="00FA2B49">
            <w:pPr>
              <w:ind w:left="420" w:hangingChars="200" w:hanging="420"/>
            </w:pPr>
          </w:p>
        </w:tc>
      </w:tr>
    </w:tbl>
    <w:p w:rsidR="00011479" w:rsidRDefault="00011479" w:rsidP="00B5163B"/>
    <w:p w:rsidR="00011479" w:rsidRDefault="00011479">
      <w:pPr>
        <w:widowControl/>
        <w:jc w:val="left"/>
      </w:pPr>
      <w:r>
        <w:br w:type="page"/>
      </w:r>
    </w:p>
    <w:p w:rsidR="001E44FD" w:rsidRPr="006967CC" w:rsidRDefault="001E44FD" w:rsidP="00B5163B"/>
    <w:p w:rsidR="00E85EED" w:rsidRPr="006967CC" w:rsidRDefault="00E85EED" w:rsidP="00E85EED">
      <w:r w:rsidRPr="006967CC">
        <w:rPr>
          <w:rFonts w:hint="eastAsia"/>
        </w:rPr>
        <w:t>大項目２【業務運営の改善及び効率化】</w:t>
      </w:r>
      <w:r w:rsidRPr="006967CC">
        <w:rPr>
          <w:rFonts w:hint="eastAsia"/>
        </w:rPr>
        <w:tab/>
      </w:r>
    </w:p>
    <w:tbl>
      <w:tblPr>
        <w:tblStyle w:val="a3"/>
        <w:tblW w:w="0" w:type="auto"/>
        <w:tblLook w:val="04A0" w:firstRow="1" w:lastRow="0" w:firstColumn="1" w:lastColumn="0" w:noHBand="0" w:noVBand="1"/>
      </w:tblPr>
      <w:tblGrid>
        <w:gridCol w:w="2518"/>
        <w:gridCol w:w="851"/>
        <w:gridCol w:w="708"/>
        <w:gridCol w:w="851"/>
        <w:gridCol w:w="9781"/>
      </w:tblGrid>
      <w:tr w:rsidR="00316133" w:rsidRPr="006967CC" w:rsidTr="007A53D7">
        <w:tc>
          <w:tcPr>
            <w:tcW w:w="2518" w:type="dxa"/>
            <w:shd w:val="clear" w:color="auto" w:fill="DDD9C3" w:themeFill="background2" w:themeFillShade="E6"/>
            <w:vAlign w:val="center"/>
          </w:tcPr>
          <w:p w:rsidR="00E85EED" w:rsidRPr="006967CC" w:rsidRDefault="00E85EED" w:rsidP="009D71A6">
            <w:pPr>
              <w:jc w:val="center"/>
            </w:pPr>
            <w:r w:rsidRPr="006967CC">
              <w:rPr>
                <w:rFonts w:hint="eastAsia"/>
              </w:rPr>
              <w:t>平成</w:t>
            </w:r>
            <w:r w:rsidR="00D41602">
              <w:rPr>
                <w:rFonts w:hint="eastAsia"/>
              </w:rPr>
              <w:t>28</w:t>
            </w:r>
            <w:r w:rsidRPr="006967CC">
              <w:rPr>
                <w:rFonts w:hint="eastAsia"/>
              </w:rPr>
              <w:t>年度計画</w:t>
            </w:r>
          </w:p>
        </w:tc>
        <w:tc>
          <w:tcPr>
            <w:tcW w:w="851" w:type="dxa"/>
            <w:shd w:val="clear" w:color="auto" w:fill="DDD9C3" w:themeFill="background2" w:themeFillShade="E6"/>
            <w:vAlign w:val="center"/>
          </w:tcPr>
          <w:p w:rsidR="00E85EED" w:rsidRPr="006967CC" w:rsidRDefault="00E85EED" w:rsidP="00EB359E">
            <w:pPr>
              <w:jc w:val="center"/>
            </w:pPr>
            <w:r w:rsidRPr="006967CC">
              <w:rPr>
                <w:rFonts w:hint="eastAsia"/>
              </w:rPr>
              <w:t>小項目</w:t>
            </w:r>
          </w:p>
          <w:p w:rsidR="00E85EED" w:rsidRPr="006967CC" w:rsidRDefault="00E85EED" w:rsidP="00EB359E">
            <w:pPr>
              <w:jc w:val="center"/>
            </w:pPr>
            <w:r w:rsidRPr="006967CC">
              <w:rPr>
                <w:rFonts w:hint="eastAsia"/>
              </w:rPr>
              <w:t>番号</w:t>
            </w:r>
          </w:p>
        </w:tc>
        <w:tc>
          <w:tcPr>
            <w:tcW w:w="708" w:type="dxa"/>
            <w:shd w:val="clear" w:color="auto" w:fill="DDD9C3" w:themeFill="background2" w:themeFillShade="E6"/>
            <w:vAlign w:val="center"/>
          </w:tcPr>
          <w:p w:rsidR="00E85EED" w:rsidRPr="006967CC" w:rsidRDefault="00E85EED" w:rsidP="00EB359E">
            <w:pPr>
              <w:jc w:val="center"/>
            </w:pPr>
            <w:r w:rsidRPr="006967CC">
              <w:rPr>
                <w:rFonts w:hint="eastAsia"/>
              </w:rPr>
              <w:t>自己</w:t>
            </w:r>
          </w:p>
          <w:p w:rsidR="00E85EED" w:rsidRPr="006967CC" w:rsidRDefault="00E85EED" w:rsidP="00EB359E">
            <w:pPr>
              <w:jc w:val="center"/>
            </w:pPr>
            <w:r w:rsidRPr="006967CC">
              <w:rPr>
                <w:rFonts w:hint="eastAsia"/>
              </w:rPr>
              <w:t>評価</w:t>
            </w:r>
          </w:p>
        </w:tc>
        <w:tc>
          <w:tcPr>
            <w:tcW w:w="851" w:type="dxa"/>
            <w:shd w:val="clear" w:color="auto" w:fill="DDD9C3" w:themeFill="background2" w:themeFillShade="E6"/>
            <w:vAlign w:val="center"/>
          </w:tcPr>
          <w:p w:rsidR="00E85EED" w:rsidRPr="006967CC" w:rsidRDefault="00E85EED" w:rsidP="00EB359E">
            <w:pPr>
              <w:jc w:val="center"/>
            </w:pPr>
            <w:r w:rsidRPr="006967CC">
              <w:rPr>
                <w:rFonts w:hint="eastAsia"/>
              </w:rPr>
              <w:t>委員会</w:t>
            </w:r>
          </w:p>
          <w:p w:rsidR="00E85EED" w:rsidRPr="006967CC" w:rsidRDefault="00E85EED" w:rsidP="00EB359E">
            <w:pPr>
              <w:jc w:val="center"/>
            </w:pPr>
            <w:r w:rsidRPr="006967CC">
              <w:rPr>
                <w:rFonts w:hint="eastAsia"/>
              </w:rPr>
              <w:t>評価</w:t>
            </w:r>
          </w:p>
        </w:tc>
        <w:tc>
          <w:tcPr>
            <w:tcW w:w="9781" w:type="dxa"/>
            <w:shd w:val="clear" w:color="auto" w:fill="DDD9C3" w:themeFill="background2" w:themeFillShade="E6"/>
            <w:vAlign w:val="center"/>
          </w:tcPr>
          <w:p w:rsidR="00E85EED" w:rsidRPr="006967CC" w:rsidRDefault="00E85EED" w:rsidP="00EB359E">
            <w:pPr>
              <w:jc w:val="center"/>
            </w:pPr>
            <w:r w:rsidRPr="006967CC">
              <w:rPr>
                <w:rFonts w:hint="eastAsia"/>
              </w:rPr>
              <w:t>判断理由・コメント（案）</w:t>
            </w:r>
          </w:p>
        </w:tc>
      </w:tr>
      <w:tr w:rsidR="00316133" w:rsidRPr="006967CC" w:rsidTr="007A53D7">
        <w:trPr>
          <w:trHeight w:val="486"/>
        </w:trPr>
        <w:tc>
          <w:tcPr>
            <w:tcW w:w="2518" w:type="dxa"/>
          </w:tcPr>
          <w:p w:rsidR="009C7DFF" w:rsidRPr="006967CC" w:rsidRDefault="009C7DFF" w:rsidP="00E85EED">
            <w:r w:rsidRPr="006967CC">
              <w:rPr>
                <w:rFonts w:hint="eastAsia"/>
              </w:rPr>
              <w:t>法人組織の改革に関する目標</w:t>
            </w:r>
          </w:p>
          <w:p w:rsidR="009C7DFF" w:rsidRPr="006967CC" w:rsidRDefault="009C7DFF" w:rsidP="00E85EED"/>
        </w:tc>
        <w:tc>
          <w:tcPr>
            <w:tcW w:w="851" w:type="dxa"/>
            <w:vAlign w:val="center"/>
          </w:tcPr>
          <w:p w:rsidR="00F8356D" w:rsidRPr="006967CC" w:rsidRDefault="009C7DFF" w:rsidP="00B5163B">
            <w:pPr>
              <w:jc w:val="center"/>
            </w:pPr>
            <w:r w:rsidRPr="006967CC">
              <w:rPr>
                <w:rFonts w:hint="eastAsia"/>
              </w:rPr>
              <w:t>(81)</w:t>
            </w:r>
          </w:p>
          <w:p w:rsidR="00F8356D" w:rsidRPr="006967CC" w:rsidRDefault="00F8356D" w:rsidP="00B5163B">
            <w:pPr>
              <w:jc w:val="center"/>
              <w:rPr>
                <w:sz w:val="22"/>
              </w:rPr>
            </w:pPr>
            <w:r w:rsidRPr="006967CC">
              <w:rPr>
                <w:rFonts w:hint="eastAsia"/>
                <w:sz w:val="22"/>
                <w:eastAsianLayout w:id="406085888" w:vert="1" w:vertCompress="1"/>
              </w:rPr>
              <w:t>～</w:t>
            </w:r>
          </w:p>
          <w:p w:rsidR="009C7DFF" w:rsidRPr="006967CC" w:rsidRDefault="009C7DFF" w:rsidP="00B5163B">
            <w:pPr>
              <w:jc w:val="center"/>
            </w:pPr>
            <w:r w:rsidRPr="006967CC">
              <w:rPr>
                <w:rFonts w:hint="eastAsia"/>
              </w:rPr>
              <w:t>(82)</w:t>
            </w:r>
          </w:p>
        </w:tc>
        <w:tc>
          <w:tcPr>
            <w:tcW w:w="708" w:type="dxa"/>
            <w:vAlign w:val="center"/>
          </w:tcPr>
          <w:p w:rsidR="009C7DFF" w:rsidRPr="006967CC" w:rsidRDefault="009C7DFF" w:rsidP="00EB359E">
            <w:pPr>
              <w:jc w:val="center"/>
            </w:pPr>
            <w:r w:rsidRPr="006967CC">
              <w:rPr>
                <w:rFonts w:hint="eastAsia"/>
              </w:rPr>
              <w:t>Ⅲ</w:t>
            </w:r>
          </w:p>
        </w:tc>
        <w:tc>
          <w:tcPr>
            <w:tcW w:w="851" w:type="dxa"/>
            <w:vAlign w:val="center"/>
          </w:tcPr>
          <w:p w:rsidR="009C7DFF" w:rsidRPr="006967CC" w:rsidRDefault="009C7DFF" w:rsidP="009C7DFF">
            <w:pPr>
              <w:jc w:val="center"/>
            </w:pPr>
            <w:r w:rsidRPr="006967CC">
              <w:rPr>
                <w:rFonts w:hint="eastAsia"/>
              </w:rPr>
              <w:t>Ⅲ</w:t>
            </w:r>
          </w:p>
        </w:tc>
        <w:tc>
          <w:tcPr>
            <w:tcW w:w="9781" w:type="dxa"/>
          </w:tcPr>
          <w:p w:rsidR="006F1944" w:rsidRDefault="00997FF0" w:rsidP="006F1944">
            <w:pPr>
              <w:ind w:left="420" w:hangingChars="200" w:hanging="420"/>
            </w:pPr>
            <w:r>
              <w:rPr>
                <w:rFonts w:hint="eastAsia"/>
              </w:rPr>
              <w:t>○</w:t>
            </w:r>
            <w:r w:rsidR="006F1944">
              <w:rPr>
                <w:rFonts w:hint="eastAsia"/>
              </w:rPr>
              <w:t xml:space="preserve">　理事長・学長のトップマネジメントの発揮、部局長との意見交換会の実施など、年度計画に基づき取組みを実施。</w:t>
            </w:r>
          </w:p>
          <w:p w:rsidR="007A53D7" w:rsidRDefault="00997FF0" w:rsidP="006F1944">
            <w:pPr>
              <w:ind w:left="210" w:hangingChars="100" w:hanging="210"/>
            </w:pPr>
            <w:r>
              <w:rPr>
                <w:rFonts w:hint="eastAsia"/>
              </w:rPr>
              <w:t>○</w:t>
            </w:r>
            <w:r w:rsidR="006F1944">
              <w:rPr>
                <w:rFonts w:hint="eastAsia"/>
              </w:rPr>
              <w:t xml:space="preserve">　教員活動情報データベースシステムを安定的に運営するなど年度計画に基づき取組みを実施。</w:t>
            </w:r>
          </w:p>
          <w:p w:rsidR="006F1944" w:rsidRPr="006F1944" w:rsidRDefault="006F1944" w:rsidP="006F1944">
            <w:pPr>
              <w:ind w:left="210" w:hangingChars="100" w:hanging="210"/>
            </w:pPr>
          </w:p>
          <w:p w:rsidR="007A53D7" w:rsidRDefault="009C7DFF" w:rsidP="001C2D07">
            <w:pPr>
              <w:ind w:left="210" w:hangingChars="100" w:hanging="210"/>
              <w:rPr>
                <w:szCs w:val="21"/>
              </w:rPr>
            </w:pPr>
            <w:r w:rsidRPr="004B73AA">
              <w:rPr>
                <w:rFonts w:hint="eastAsia"/>
                <w:highlight w:val="yellow"/>
              </w:rPr>
              <w:t>◎</w:t>
            </w:r>
            <w:r w:rsidR="001C2D07" w:rsidRPr="004B73AA">
              <w:rPr>
                <w:rFonts w:hint="eastAsia"/>
                <w:highlight w:val="yellow"/>
              </w:rPr>
              <w:t xml:space="preserve">　</w:t>
            </w:r>
            <w:r w:rsidR="00D434ED" w:rsidRPr="004B73AA">
              <w:rPr>
                <w:rFonts w:hint="eastAsia"/>
                <w:szCs w:val="21"/>
                <w:highlight w:val="yellow"/>
              </w:rPr>
              <w:t>年度計画を順調に実施していると認め、総合的に評価した結果、評価のⅢは妥当であると判断した。</w:t>
            </w:r>
          </w:p>
          <w:p w:rsidR="00FA2B49" w:rsidRPr="006967CC" w:rsidRDefault="00FA2B49" w:rsidP="00FA2B49">
            <w:pPr>
              <w:ind w:left="420" w:hangingChars="200" w:hanging="420"/>
            </w:pPr>
          </w:p>
        </w:tc>
      </w:tr>
      <w:tr w:rsidR="00316133" w:rsidRPr="006967CC" w:rsidTr="007A53D7">
        <w:trPr>
          <w:trHeight w:val="803"/>
        </w:trPr>
        <w:tc>
          <w:tcPr>
            <w:tcW w:w="2518" w:type="dxa"/>
          </w:tcPr>
          <w:p w:rsidR="009C7DFF" w:rsidRPr="006967CC" w:rsidRDefault="007A53D7" w:rsidP="00E85EED">
            <w:r>
              <w:br w:type="page"/>
            </w:r>
            <w:r w:rsidR="009C7DFF" w:rsidRPr="006967CC">
              <w:rPr>
                <w:rFonts w:hint="eastAsia"/>
              </w:rPr>
              <w:t>教職員組織の運営の改善に関する目標</w:t>
            </w:r>
          </w:p>
        </w:tc>
        <w:tc>
          <w:tcPr>
            <w:tcW w:w="851" w:type="dxa"/>
            <w:vAlign w:val="center"/>
          </w:tcPr>
          <w:p w:rsidR="00F8356D" w:rsidRPr="006967CC" w:rsidRDefault="009C7DFF" w:rsidP="00B5163B">
            <w:pPr>
              <w:jc w:val="center"/>
              <w:rPr>
                <w:sz w:val="22"/>
                <w:eastAsianLayout w:id="406085888" w:vert="1" w:vertCompress="1"/>
              </w:rPr>
            </w:pPr>
            <w:r w:rsidRPr="006967CC">
              <w:rPr>
                <w:rFonts w:hint="eastAsia"/>
              </w:rPr>
              <w:t>(83)</w:t>
            </w:r>
          </w:p>
          <w:p w:rsidR="00F8356D" w:rsidRPr="006967CC" w:rsidRDefault="00F8356D" w:rsidP="00B5163B">
            <w:pPr>
              <w:jc w:val="center"/>
            </w:pPr>
            <w:r w:rsidRPr="006967CC">
              <w:rPr>
                <w:rFonts w:hint="eastAsia"/>
                <w:sz w:val="22"/>
                <w:eastAsianLayout w:id="406085888" w:vert="1" w:vertCompress="1"/>
              </w:rPr>
              <w:t>～</w:t>
            </w:r>
          </w:p>
          <w:p w:rsidR="009C7DFF" w:rsidRPr="006967CC" w:rsidRDefault="00410281" w:rsidP="00B5163B">
            <w:pPr>
              <w:jc w:val="center"/>
            </w:pPr>
            <w:r w:rsidRPr="006967CC">
              <w:rPr>
                <w:rFonts w:hint="eastAsia"/>
              </w:rPr>
              <w:t xml:space="preserve"> </w:t>
            </w:r>
            <w:r w:rsidR="009C7DFF" w:rsidRPr="006967CC">
              <w:rPr>
                <w:rFonts w:hint="eastAsia"/>
              </w:rPr>
              <w:t>(87)</w:t>
            </w:r>
          </w:p>
        </w:tc>
        <w:tc>
          <w:tcPr>
            <w:tcW w:w="708" w:type="dxa"/>
            <w:vAlign w:val="center"/>
          </w:tcPr>
          <w:p w:rsidR="009C7DFF" w:rsidRPr="006967CC" w:rsidRDefault="009C7DFF" w:rsidP="00EB359E">
            <w:pPr>
              <w:jc w:val="center"/>
            </w:pPr>
            <w:r w:rsidRPr="006967CC">
              <w:rPr>
                <w:rFonts w:hint="eastAsia"/>
              </w:rPr>
              <w:t>Ⅲ</w:t>
            </w:r>
          </w:p>
        </w:tc>
        <w:tc>
          <w:tcPr>
            <w:tcW w:w="851" w:type="dxa"/>
            <w:vAlign w:val="center"/>
          </w:tcPr>
          <w:p w:rsidR="009C7DFF" w:rsidRPr="006967CC" w:rsidRDefault="009C7DFF" w:rsidP="009C7DFF">
            <w:pPr>
              <w:jc w:val="center"/>
            </w:pPr>
            <w:r w:rsidRPr="006967CC">
              <w:rPr>
                <w:rFonts w:hint="eastAsia"/>
              </w:rPr>
              <w:t>Ⅲ</w:t>
            </w:r>
          </w:p>
        </w:tc>
        <w:tc>
          <w:tcPr>
            <w:tcW w:w="9781" w:type="dxa"/>
          </w:tcPr>
          <w:p w:rsidR="006F1944" w:rsidRDefault="00997FF0" w:rsidP="006F1944">
            <w:r>
              <w:rPr>
                <w:rFonts w:hint="eastAsia"/>
              </w:rPr>
              <w:t>○</w:t>
            </w:r>
            <w:r w:rsidR="006F1944">
              <w:rPr>
                <w:rFonts w:hint="eastAsia"/>
              </w:rPr>
              <w:t xml:space="preserve">　テニュア・トラック制度の継続実施など、年度計画に基づき取組みを実施。</w:t>
            </w:r>
          </w:p>
          <w:p w:rsidR="006F1944" w:rsidRDefault="00997FF0" w:rsidP="006F1944">
            <w:pPr>
              <w:ind w:left="420" w:hangingChars="200" w:hanging="420"/>
            </w:pPr>
            <w:r>
              <w:rPr>
                <w:rFonts w:hint="eastAsia"/>
              </w:rPr>
              <w:t>○</w:t>
            </w:r>
            <w:r w:rsidR="006F1944">
              <w:rPr>
                <w:rFonts w:hint="eastAsia"/>
              </w:rPr>
              <w:t xml:space="preserve">　府大の教員業績評価制度の評価結果を踏まえた面談を実施するなど、年度計画に基づき取組みを実施。</w:t>
            </w:r>
          </w:p>
          <w:p w:rsidR="006F1944" w:rsidRDefault="00997FF0" w:rsidP="006F1944">
            <w:pPr>
              <w:ind w:left="420" w:hangingChars="200" w:hanging="420"/>
            </w:pPr>
            <w:r>
              <w:rPr>
                <w:rFonts w:hint="eastAsia"/>
              </w:rPr>
              <w:t>○</w:t>
            </w:r>
            <w:r w:rsidR="006F1944">
              <w:rPr>
                <w:rFonts w:hint="eastAsia"/>
              </w:rPr>
              <w:t xml:space="preserve">　高専の教員業績調書に基づき校長面談を実施、業績評価方法を見直すなど年度計画に基づき取組みを実施。</w:t>
            </w:r>
          </w:p>
          <w:p w:rsidR="006F1944" w:rsidRDefault="00997FF0" w:rsidP="006F1944">
            <w:r>
              <w:rPr>
                <w:rFonts w:hint="eastAsia"/>
              </w:rPr>
              <w:t>○</w:t>
            </w:r>
            <w:r w:rsidR="006F1944">
              <w:rPr>
                <w:rFonts w:hint="eastAsia"/>
              </w:rPr>
              <w:t xml:space="preserve">　福利厚生事業等の周知活動を展開するなど、年度計画に基づき取組みを実施。</w:t>
            </w:r>
          </w:p>
          <w:p w:rsidR="007A53D7" w:rsidRDefault="00997FF0" w:rsidP="006F1944">
            <w:pPr>
              <w:ind w:left="210" w:hangingChars="100" w:hanging="210"/>
            </w:pPr>
            <w:r>
              <w:rPr>
                <w:rFonts w:hint="eastAsia"/>
              </w:rPr>
              <w:t>○</w:t>
            </w:r>
            <w:r w:rsidR="006F1944">
              <w:rPr>
                <w:rFonts w:hint="eastAsia"/>
              </w:rPr>
              <w:t xml:space="preserve">　次期（第</w:t>
            </w:r>
            <w:r w:rsidR="006F1944">
              <w:rPr>
                <w:rFonts w:hint="eastAsia"/>
              </w:rPr>
              <w:t>3</w:t>
            </w:r>
            <w:r w:rsidR="006F1944">
              <w:rPr>
                <w:rFonts w:hint="eastAsia"/>
              </w:rPr>
              <w:t>期）情報システムの調達を開始するなど、年度計画に基づき取組みを実施。</w:t>
            </w:r>
          </w:p>
          <w:p w:rsidR="00011479" w:rsidRDefault="00011479" w:rsidP="006F1944">
            <w:pPr>
              <w:ind w:left="210" w:hangingChars="100" w:hanging="210"/>
              <w:rPr>
                <w:szCs w:val="21"/>
              </w:rPr>
            </w:pPr>
          </w:p>
          <w:p w:rsidR="007A53D7" w:rsidRPr="004B73AA" w:rsidRDefault="007A53D7" w:rsidP="001C2D07">
            <w:pPr>
              <w:ind w:left="210" w:hangingChars="100" w:hanging="210"/>
              <w:rPr>
                <w:szCs w:val="21"/>
                <w:highlight w:val="yellow"/>
              </w:rPr>
            </w:pPr>
            <w:r w:rsidRPr="004B73AA">
              <w:rPr>
                <w:rFonts w:hint="eastAsia"/>
                <w:szCs w:val="21"/>
                <w:highlight w:val="yellow"/>
              </w:rPr>
              <w:t>◎</w:t>
            </w:r>
            <w:r w:rsidR="001C2D07" w:rsidRPr="004B73AA">
              <w:rPr>
                <w:rFonts w:hint="eastAsia"/>
                <w:szCs w:val="21"/>
                <w:highlight w:val="yellow"/>
              </w:rPr>
              <w:t xml:space="preserve">　</w:t>
            </w:r>
            <w:r w:rsidRPr="004B73AA">
              <w:rPr>
                <w:rFonts w:hint="eastAsia"/>
                <w:szCs w:val="21"/>
                <w:highlight w:val="yellow"/>
              </w:rPr>
              <w:t>年度計画を順調に実施していると認め、総合的に評価した結果、評価のⅢは妥当であると判断した。</w:t>
            </w:r>
          </w:p>
          <w:p w:rsidR="00205FCD" w:rsidRPr="00B76480" w:rsidRDefault="00205FCD" w:rsidP="00205FCD">
            <w:pPr>
              <w:autoSpaceDE w:val="0"/>
              <w:autoSpaceDN w:val="0"/>
              <w:spacing w:line="320" w:lineRule="exact"/>
              <w:jc w:val="left"/>
              <w:rPr>
                <w:rFonts w:asciiTheme="minorEastAsia" w:hAnsiTheme="minorEastAsia" w:cs="Times New Roman"/>
                <w:szCs w:val="24"/>
                <w:highlight w:val="yellow"/>
              </w:rPr>
            </w:pPr>
            <w:r w:rsidRPr="00B76480">
              <w:rPr>
                <w:rFonts w:asciiTheme="minorEastAsia" w:hAnsiTheme="minorEastAsia" w:cs="Times New Roman" w:hint="eastAsia"/>
                <w:szCs w:val="24"/>
                <w:highlight w:val="yellow"/>
              </w:rPr>
              <w:t>※　今後も女性が働くうえでの制度の充実・支援については、継続的に取り組まれたい。</w:t>
            </w:r>
          </w:p>
          <w:p w:rsidR="00FA2B49" w:rsidRPr="00B76480" w:rsidRDefault="00205FCD" w:rsidP="00B76480">
            <w:pPr>
              <w:autoSpaceDE w:val="0"/>
              <w:autoSpaceDN w:val="0"/>
              <w:spacing w:line="320" w:lineRule="exact"/>
              <w:ind w:leftChars="200" w:left="420"/>
              <w:jc w:val="left"/>
              <w:rPr>
                <w:rFonts w:asciiTheme="minorEastAsia" w:hAnsiTheme="minorEastAsia" w:cs="Times New Roman"/>
                <w:szCs w:val="24"/>
                <w:highlight w:val="yellow"/>
              </w:rPr>
            </w:pPr>
            <w:r w:rsidRPr="00B76480">
              <w:rPr>
                <w:rFonts w:asciiTheme="minorEastAsia" w:hAnsiTheme="minorEastAsia" w:cs="Times New Roman" w:hint="eastAsia"/>
                <w:szCs w:val="24"/>
                <w:highlight w:val="yellow"/>
              </w:rPr>
              <w:t>また、取組みにあたっては、法人自らが、府立大学をどうしたいのかという明確な考え方を持って、女性研究者の登用や環境整備を行うことが重要である。</w:t>
            </w:r>
          </w:p>
        </w:tc>
      </w:tr>
      <w:tr w:rsidR="00316133" w:rsidRPr="006967CC" w:rsidTr="007A53D7">
        <w:trPr>
          <w:trHeight w:val="620"/>
        </w:trPr>
        <w:tc>
          <w:tcPr>
            <w:tcW w:w="2518" w:type="dxa"/>
          </w:tcPr>
          <w:p w:rsidR="009C7DFF" w:rsidRPr="006967CC" w:rsidRDefault="009C7DFF" w:rsidP="00E85EED">
            <w:r w:rsidRPr="006967CC">
              <w:rPr>
                <w:rFonts w:hint="eastAsia"/>
              </w:rPr>
              <w:t>教員組織の改革に関する目標</w:t>
            </w:r>
          </w:p>
        </w:tc>
        <w:tc>
          <w:tcPr>
            <w:tcW w:w="851" w:type="dxa"/>
            <w:vAlign w:val="center"/>
          </w:tcPr>
          <w:p w:rsidR="009C7DFF" w:rsidRPr="006967CC" w:rsidRDefault="009C7DFF" w:rsidP="00B5163B">
            <w:pPr>
              <w:jc w:val="center"/>
            </w:pPr>
            <w:r w:rsidRPr="006967CC">
              <w:rPr>
                <w:rFonts w:hint="eastAsia"/>
              </w:rPr>
              <w:t>(88)</w:t>
            </w:r>
          </w:p>
        </w:tc>
        <w:tc>
          <w:tcPr>
            <w:tcW w:w="708" w:type="dxa"/>
            <w:vAlign w:val="center"/>
          </w:tcPr>
          <w:p w:rsidR="009C7DFF" w:rsidRPr="006967CC" w:rsidRDefault="009C7DFF" w:rsidP="00EB359E">
            <w:pPr>
              <w:jc w:val="center"/>
            </w:pPr>
            <w:r w:rsidRPr="006967CC">
              <w:rPr>
                <w:rFonts w:hint="eastAsia"/>
              </w:rPr>
              <w:t>Ⅲ</w:t>
            </w:r>
          </w:p>
        </w:tc>
        <w:tc>
          <w:tcPr>
            <w:tcW w:w="851" w:type="dxa"/>
            <w:vAlign w:val="center"/>
          </w:tcPr>
          <w:p w:rsidR="009C7DFF" w:rsidRPr="006967CC" w:rsidRDefault="009C7DFF" w:rsidP="009C7DFF">
            <w:pPr>
              <w:jc w:val="center"/>
            </w:pPr>
            <w:r w:rsidRPr="006967CC">
              <w:rPr>
                <w:rFonts w:hint="eastAsia"/>
              </w:rPr>
              <w:t>Ⅲ</w:t>
            </w:r>
          </w:p>
        </w:tc>
        <w:tc>
          <w:tcPr>
            <w:tcW w:w="9781" w:type="dxa"/>
          </w:tcPr>
          <w:p w:rsidR="007A53D7" w:rsidRDefault="009C7DFF" w:rsidP="007A2984">
            <w:pPr>
              <w:ind w:left="210" w:hangingChars="100" w:hanging="210"/>
            </w:pPr>
            <w:r w:rsidRPr="006967CC">
              <w:rPr>
                <w:rFonts w:hint="eastAsia"/>
              </w:rPr>
              <w:t>○</w:t>
            </w:r>
            <w:r w:rsidR="007A53D7">
              <w:rPr>
                <w:rFonts w:hint="eastAsia"/>
              </w:rPr>
              <w:t xml:space="preserve">　</w:t>
            </w:r>
            <w:r w:rsidR="009A7EB0" w:rsidRPr="009A7EB0">
              <w:rPr>
                <w:rFonts w:hint="eastAsia"/>
              </w:rPr>
              <w:t>年度計画に基づき各研究科専攻に専攻長</w:t>
            </w:r>
            <w:r w:rsidR="00B46F53">
              <w:rPr>
                <w:rFonts w:hint="eastAsia"/>
              </w:rPr>
              <w:t>の</w:t>
            </w:r>
            <w:r w:rsidR="009A7EB0" w:rsidRPr="009A7EB0">
              <w:rPr>
                <w:rFonts w:hint="eastAsia"/>
              </w:rPr>
              <w:t>設置</w:t>
            </w:r>
            <w:r w:rsidR="00B46F53">
              <w:rPr>
                <w:rFonts w:hint="eastAsia"/>
              </w:rPr>
              <w:t>を決定</w:t>
            </w:r>
            <w:r w:rsidR="007A53D7" w:rsidRPr="007A53D7">
              <w:rPr>
                <w:rFonts w:hint="eastAsia"/>
              </w:rPr>
              <w:t>。</w:t>
            </w:r>
          </w:p>
          <w:p w:rsidR="007A53D7" w:rsidRDefault="007A53D7" w:rsidP="007A2984">
            <w:pPr>
              <w:ind w:left="210" w:hangingChars="100" w:hanging="210"/>
            </w:pPr>
          </w:p>
          <w:p w:rsidR="00011479" w:rsidRPr="00B76480" w:rsidRDefault="00D434ED" w:rsidP="00B76480">
            <w:pPr>
              <w:ind w:left="210" w:hangingChars="100" w:hanging="210"/>
              <w:rPr>
                <w:szCs w:val="21"/>
              </w:rPr>
            </w:pPr>
            <w:r w:rsidRPr="004B73AA">
              <w:rPr>
                <w:rFonts w:hint="eastAsia"/>
                <w:szCs w:val="21"/>
                <w:highlight w:val="yellow"/>
              </w:rPr>
              <w:t>◎</w:t>
            </w:r>
            <w:r w:rsidR="001C2D07" w:rsidRPr="004B73AA">
              <w:rPr>
                <w:rFonts w:hint="eastAsia"/>
                <w:szCs w:val="21"/>
                <w:highlight w:val="yellow"/>
              </w:rPr>
              <w:t xml:space="preserve">　</w:t>
            </w:r>
            <w:r w:rsidRPr="004B73AA">
              <w:rPr>
                <w:rFonts w:hint="eastAsia"/>
                <w:szCs w:val="21"/>
                <w:highlight w:val="yellow"/>
              </w:rPr>
              <w:t>年度計画を順調に実施していると認め、総合的に評価した結果、評価のⅢは妥当であると判断した。</w:t>
            </w:r>
          </w:p>
        </w:tc>
      </w:tr>
      <w:tr w:rsidR="00316133" w:rsidRPr="006967CC" w:rsidTr="007A53D7">
        <w:trPr>
          <w:trHeight w:val="435"/>
        </w:trPr>
        <w:tc>
          <w:tcPr>
            <w:tcW w:w="2518" w:type="dxa"/>
          </w:tcPr>
          <w:p w:rsidR="009C7DFF" w:rsidRPr="006967CC" w:rsidRDefault="009C7DFF" w:rsidP="00E85EED">
            <w:r w:rsidRPr="006967CC">
              <w:rPr>
                <w:rFonts w:hint="eastAsia"/>
              </w:rPr>
              <w:lastRenderedPageBreak/>
              <w:t>事務組織の改革に関する目標</w:t>
            </w:r>
          </w:p>
        </w:tc>
        <w:tc>
          <w:tcPr>
            <w:tcW w:w="851" w:type="dxa"/>
            <w:vAlign w:val="center"/>
          </w:tcPr>
          <w:p w:rsidR="00F8356D" w:rsidRPr="006967CC" w:rsidRDefault="009C7DFF" w:rsidP="00B5163B">
            <w:pPr>
              <w:jc w:val="center"/>
            </w:pPr>
            <w:r w:rsidRPr="006967CC">
              <w:rPr>
                <w:rFonts w:hint="eastAsia"/>
              </w:rPr>
              <w:t>(89)</w:t>
            </w:r>
          </w:p>
          <w:p w:rsidR="00F8356D" w:rsidRPr="006967CC" w:rsidRDefault="00F8356D" w:rsidP="00B5163B">
            <w:pPr>
              <w:jc w:val="center"/>
              <w:rPr>
                <w:sz w:val="22"/>
              </w:rPr>
            </w:pPr>
            <w:r w:rsidRPr="006967CC">
              <w:rPr>
                <w:rFonts w:hint="eastAsia"/>
                <w:sz w:val="22"/>
                <w:eastAsianLayout w:id="406085888" w:vert="1" w:vertCompress="1"/>
              </w:rPr>
              <w:t>～</w:t>
            </w:r>
          </w:p>
          <w:p w:rsidR="009C7DFF" w:rsidRPr="006967CC" w:rsidRDefault="00B415BC" w:rsidP="00B415BC">
            <w:pPr>
              <w:jc w:val="center"/>
            </w:pPr>
            <w:r w:rsidRPr="006967CC">
              <w:rPr>
                <w:rFonts w:hint="eastAsia"/>
              </w:rPr>
              <w:t>(</w:t>
            </w:r>
            <w:r w:rsidR="009C7DFF" w:rsidRPr="006967CC">
              <w:rPr>
                <w:rFonts w:hint="eastAsia"/>
              </w:rPr>
              <w:t>90</w:t>
            </w:r>
            <w:r w:rsidRPr="006967CC">
              <w:rPr>
                <w:rFonts w:hint="eastAsia"/>
              </w:rPr>
              <w:t>)</w:t>
            </w:r>
          </w:p>
        </w:tc>
        <w:tc>
          <w:tcPr>
            <w:tcW w:w="708" w:type="dxa"/>
            <w:vAlign w:val="center"/>
          </w:tcPr>
          <w:p w:rsidR="009C7DFF" w:rsidRPr="006967CC" w:rsidRDefault="009C7DFF" w:rsidP="00EB359E">
            <w:pPr>
              <w:jc w:val="center"/>
            </w:pPr>
            <w:r w:rsidRPr="006967CC">
              <w:rPr>
                <w:rFonts w:hint="eastAsia"/>
              </w:rPr>
              <w:t>Ⅲ</w:t>
            </w:r>
          </w:p>
        </w:tc>
        <w:tc>
          <w:tcPr>
            <w:tcW w:w="851" w:type="dxa"/>
            <w:vAlign w:val="center"/>
          </w:tcPr>
          <w:p w:rsidR="009C7DFF" w:rsidRPr="006967CC" w:rsidRDefault="009C7DFF" w:rsidP="009C7DFF">
            <w:pPr>
              <w:jc w:val="center"/>
            </w:pPr>
            <w:r w:rsidRPr="006967CC">
              <w:rPr>
                <w:rFonts w:hint="eastAsia"/>
              </w:rPr>
              <w:t>Ⅲ</w:t>
            </w:r>
          </w:p>
        </w:tc>
        <w:tc>
          <w:tcPr>
            <w:tcW w:w="9781" w:type="dxa"/>
          </w:tcPr>
          <w:p w:rsidR="009A7EB0" w:rsidRDefault="00997FF0" w:rsidP="009A7EB0">
            <w:r>
              <w:rPr>
                <w:rFonts w:hint="eastAsia"/>
              </w:rPr>
              <w:t>○</w:t>
            </w:r>
            <w:r w:rsidR="009A7EB0">
              <w:rPr>
                <w:rFonts w:hint="eastAsia"/>
              </w:rPr>
              <w:t xml:space="preserve">　法人職員化の推進など、年度計画に基づき取組みを実施。</w:t>
            </w:r>
          </w:p>
          <w:p w:rsidR="007A53D7" w:rsidRDefault="00997FF0" w:rsidP="009A7EB0">
            <w:pPr>
              <w:ind w:left="210" w:hangingChars="100" w:hanging="210"/>
              <w:rPr>
                <w:szCs w:val="21"/>
              </w:rPr>
            </w:pPr>
            <w:r>
              <w:rPr>
                <w:rFonts w:hint="eastAsia"/>
              </w:rPr>
              <w:t>○</w:t>
            </w:r>
            <w:r w:rsidR="009A7EB0">
              <w:rPr>
                <w:rFonts w:hint="eastAsia"/>
              </w:rPr>
              <w:t xml:space="preserve">　法人統合の動向を踏また制度等検討など、年度計画に基づき取組みを実施。</w:t>
            </w:r>
          </w:p>
          <w:p w:rsidR="007A53D7" w:rsidRDefault="007A53D7" w:rsidP="007A2984">
            <w:pPr>
              <w:ind w:left="210" w:hangingChars="100" w:hanging="210"/>
              <w:rPr>
                <w:szCs w:val="21"/>
              </w:rPr>
            </w:pPr>
          </w:p>
          <w:p w:rsidR="007A53D7" w:rsidRPr="001C2D07" w:rsidRDefault="00D434ED" w:rsidP="001C2D07">
            <w:pPr>
              <w:ind w:left="210" w:hangingChars="100" w:hanging="210"/>
              <w:rPr>
                <w:szCs w:val="21"/>
              </w:rPr>
            </w:pPr>
            <w:r w:rsidRPr="004B73AA">
              <w:rPr>
                <w:rFonts w:hint="eastAsia"/>
                <w:szCs w:val="21"/>
                <w:highlight w:val="yellow"/>
              </w:rPr>
              <w:t>◎</w:t>
            </w:r>
            <w:r w:rsidR="001C2D07" w:rsidRPr="004B73AA">
              <w:rPr>
                <w:rFonts w:hint="eastAsia"/>
                <w:szCs w:val="21"/>
                <w:highlight w:val="yellow"/>
              </w:rPr>
              <w:t xml:space="preserve">　</w:t>
            </w:r>
            <w:r w:rsidRPr="004B73AA">
              <w:rPr>
                <w:rFonts w:hint="eastAsia"/>
                <w:szCs w:val="21"/>
                <w:highlight w:val="yellow"/>
              </w:rPr>
              <w:t>年度計画を順調に実施していると認め、総合的に評価した結果、評価のⅢは妥当であると判断した。</w:t>
            </w:r>
          </w:p>
        </w:tc>
      </w:tr>
      <w:tr w:rsidR="009C7DFF" w:rsidRPr="006967CC" w:rsidTr="007A53D7">
        <w:trPr>
          <w:trHeight w:val="737"/>
        </w:trPr>
        <w:tc>
          <w:tcPr>
            <w:tcW w:w="2518" w:type="dxa"/>
          </w:tcPr>
          <w:p w:rsidR="009C7DFF" w:rsidRPr="006967CC" w:rsidRDefault="009C7DFF" w:rsidP="00E85EED">
            <w:r w:rsidRPr="006967CC">
              <w:rPr>
                <w:rFonts w:hint="eastAsia"/>
              </w:rPr>
              <w:t>コンプライアンス・リスクマネジメントの強化に関する目標</w:t>
            </w:r>
          </w:p>
          <w:p w:rsidR="009C7DFF" w:rsidRPr="006967CC" w:rsidRDefault="009C7DFF" w:rsidP="00E85EED"/>
        </w:tc>
        <w:tc>
          <w:tcPr>
            <w:tcW w:w="851" w:type="dxa"/>
            <w:vAlign w:val="center"/>
          </w:tcPr>
          <w:p w:rsidR="009C7DFF" w:rsidRPr="006967CC" w:rsidRDefault="009C7DFF" w:rsidP="00B5163B">
            <w:pPr>
              <w:jc w:val="center"/>
            </w:pPr>
            <w:r w:rsidRPr="006967CC">
              <w:rPr>
                <w:rFonts w:hint="eastAsia"/>
              </w:rPr>
              <w:t>(91)</w:t>
            </w:r>
          </w:p>
        </w:tc>
        <w:tc>
          <w:tcPr>
            <w:tcW w:w="708" w:type="dxa"/>
            <w:vAlign w:val="center"/>
          </w:tcPr>
          <w:p w:rsidR="009C7DFF" w:rsidRPr="006967CC" w:rsidRDefault="009C7DFF" w:rsidP="00EB359E">
            <w:pPr>
              <w:jc w:val="center"/>
            </w:pPr>
            <w:r w:rsidRPr="006967CC">
              <w:rPr>
                <w:rFonts w:hint="eastAsia"/>
              </w:rPr>
              <w:t>Ⅲ</w:t>
            </w:r>
          </w:p>
        </w:tc>
        <w:tc>
          <w:tcPr>
            <w:tcW w:w="851" w:type="dxa"/>
            <w:vAlign w:val="center"/>
          </w:tcPr>
          <w:p w:rsidR="009C7DFF" w:rsidRPr="006967CC" w:rsidRDefault="009C7DFF" w:rsidP="009C7DFF">
            <w:pPr>
              <w:jc w:val="center"/>
            </w:pPr>
            <w:r w:rsidRPr="006967CC">
              <w:rPr>
                <w:rFonts w:hint="eastAsia"/>
              </w:rPr>
              <w:t>Ⅲ</w:t>
            </w:r>
          </w:p>
        </w:tc>
        <w:tc>
          <w:tcPr>
            <w:tcW w:w="9781" w:type="dxa"/>
          </w:tcPr>
          <w:p w:rsidR="001C2D07" w:rsidRDefault="00997FF0" w:rsidP="006C7BEE">
            <w:pPr>
              <w:ind w:left="420" w:hangingChars="200" w:hanging="420"/>
            </w:pPr>
            <w:r>
              <w:rPr>
                <w:rFonts w:hint="eastAsia"/>
              </w:rPr>
              <w:t>○</w:t>
            </w:r>
            <w:r w:rsidR="009A7EB0">
              <w:rPr>
                <w:rFonts w:hint="eastAsia"/>
              </w:rPr>
              <w:t xml:space="preserve">　</w:t>
            </w:r>
            <w:r w:rsidR="009A7EB0" w:rsidRPr="009A7EB0">
              <w:rPr>
                <w:rFonts w:hint="eastAsia"/>
              </w:rPr>
              <w:t>国の不正防止ガイドラインに対応し、内部チェック機能を強化するなど、年度計画に基づき取組みを実施。</w:t>
            </w:r>
          </w:p>
          <w:p w:rsidR="001C2D07" w:rsidRDefault="001C2D07" w:rsidP="007A2984">
            <w:pPr>
              <w:ind w:left="210" w:hangingChars="100" w:hanging="210"/>
              <w:rPr>
                <w:szCs w:val="21"/>
              </w:rPr>
            </w:pPr>
          </w:p>
          <w:p w:rsidR="001C2D07" w:rsidRPr="006967CC" w:rsidRDefault="00D434ED" w:rsidP="001C2D07">
            <w:r w:rsidRPr="004B73AA">
              <w:rPr>
                <w:rFonts w:hint="eastAsia"/>
                <w:szCs w:val="21"/>
                <w:highlight w:val="yellow"/>
              </w:rPr>
              <w:t>◎</w:t>
            </w:r>
            <w:r w:rsidR="001C2D07" w:rsidRPr="004B73AA">
              <w:rPr>
                <w:rFonts w:hint="eastAsia"/>
                <w:szCs w:val="21"/>
                <w:highlight w:val="yellow"/>
              </w:rPr>
              <w:t xml:space="preserve">　</w:t>
            </w:r>
            <w:r w:rsidRPr="004B73AA">
              <w:rPr>
                <w:rFonts w:hint="eastAsia"/>
                <w:szCs w:val="21"/>
                <w:highlight w:val="yellow"/>
              </w:rPr>
              <w:t>年度計画を順調に実施していると認め、総合的に評価した結果、評価のⅢは妥当であると判断した。</w:t>
            </w:r>
          </w:p>
        </w:tc>
      </w:tr>
    </w:tbl>
    <w:p w:rsidR="00011479" w:rsidRDefault="00011479" w:rsidP="00E85EED"/>
    <w:p w:rsidR="00011479" w:rsidRDefault="00011479">
      <w:pPr>
        <w:widowControl/>
        <w:jc w:val="left"/>
      </w:pPr>
      <w:r>
        <w:br w:type="page"/>
      </w:r>
    </w:p>
    <w:p w:rsidR="00DC7DC7" w:rsidRPr="006967CC" w:rsidRDefault="00DC7DC7" w:rsidP="00DC7DC7">
      <w:r w:rsidRPr="006967CC">
        <w:rPr>
          <w:rFonts w:hint="eastAsia"/>
        </w:rPr>
        <w:lastRenderedPageBreak/>
        <w:t>大項目３【財務内容の改善】</w:t>
      </w:r>
      <w:r w:rsidRPr="006967CC">
        <w:rPr>
          <w:rFonts w:hint="eastAsia"/>
        </w:rPr>
        <w:tab/>
      </w:r>
    </w:p>
    <w:tbl>
      <w:tblPr>
        <w:tblStyle w:val="a3"/>
        <w:tblW w:w="0" w:type="auto"/>
        <w:tblLook w:val="04A0" w:firstRow="1" w:lastRow="0" w:firstColumn="1" w:lastColumn="0" w:noHBand="0" w:noVBand="1"/>
      </w:tblPr>
      <w:tblGrid>
        <w:gridCol w:w="2660"/>
        <w:gridCol w:w="850"/>
        <w:gridCol w:w="709"/>
        <w:gridCol w:w="851"/>
        <w:gridCol w:w="9780"/>
      </w:tblGrid>
      <w:tr w:rsidR="00316133" w:rsidRPr="006967CC" w:rsidTr="007A53D7">
        <w:tc>
          <w:tcPr>
            <w:tcW w:w="2660" w:type="dxa"/>
            <w:shd w:val="clear" w:color="auto" w:fill="DDD9C3" w:themeFill="background2" w:themeFillShade="E6"/>
            <w:vAlign w:val="center"/>
          </w:tcPr>
          <w:p w:rsidR="00DC7DC7" w:rsidRPr="006967CC" w:rsidRDefault="00DC7DC7" w:rsidP="00EB359E">
            <w:pPr>
              <w:jc w:val="center"/>
            </w:pPr>
            <w:r w:rsidRPr="006967CC">
              <w:rPr>
                <w:rFonts w:hint="eastAsia"/>
              </w:rPr>
              <w:t>平成</w:t>
            </w:r>
            <w:r w:rsidR="00D41602">
              <w:rPr>
                <w:rFonts w:hint="eastAsia"/>
              </w:rPr>
              <w:t>28</w:t>
            </w:r>
            <w:r w:rsidRPr="006967CC">
              <w:rPr>
                <w:rFonts w:hint="eastAsia"/>
              </w:rPr>
              <w:t>年度計画</w:t>
            </w:r>
          </w:p>
        </w:tc>
        <w:tc>
          <w:tcPr>
            <w:tcW w:w="850" w:type="dxa"/>
            <w:shd w:val="clear" w:color="auto" w:fill="DDD9C3" w:themeFill="background2" w:themeFillShade="E6"/>
            <w:vAlign w:val="center"/>
          </w:tcPr>
          <w:p w:rsidR="00DC7DC7" w:rsidRPr="006967CC" w:rsidRDefault="00DC7DC7" w:rsidP="00EB359E">
            <w:pPr>
              <w:jc w:val="center"/>
            </w:pPr>
            <w:r w:rsidRPr="006967CC">
              <w:rPr>
                <w:rFonts w:hint="eastAsia"/>
              </w:rPr>
              <w:t>小項目</w:t>
            </w:r>
          </w:p>
          <w:p w:rsidR="00DC7DC7" w:rsidRPr="006967CC" w:rsidRDefault="00DC7DC7" w:rsidP="00EB359E">
            <w:pPr>
              <w:jc w:val="center"/>
            </w:pPr>
            <w:r w:rsidRPr="006967CC">
              <w:rPr>
                <w:rFonts w:hint="eastAsia"/>
              </w:rPr>
              <w:t>番号</w:t>
            </w:r>
          </w:p>
        </w:tc>
        <w:tc>
          <w:tcPr>
            <w:tcW w:w="709" w:type="dxa"/>
            <w:shd w:val="clear" w:color="auto" w:fill="DDD9C3" w:themeFill="background2" w:themeFillShade="E6"/>
            <w:vAlign w:val="center"/>
          </w:tcPr>
          <w:p w:rsidR="00DC7DC7" w:rsidRPr="006967CC" w:rsidRDefault="00DC7DC7" w:rsidP="00EB359E">
            <w:pPr>
              <w:jc w:val="center"/>
            </w:pPr>
            <w:r w:rsidRPr="006967CC">
              <w:rPr>
                <w:rFonts w:hint="eastAsia"/>
              </w:rPr>
              <w:t>自己</w:t>
            </w:r>
          </w:p>
          <w:p w:rsidR="00DC7DC7" w:rsidRPr="006967CC" w:rsidRDefault="00DC7DC7" w:rsidP="00EB359E">
            <w:pPr>
              <w:jc w:val="center"/>
            </w:pPr>
            <w:r w:rsidRPr="006967CC">
              <w:rPr>
                <w:rFonts w:hint="eastAsia"/>
              </w:rPr>
              <w:t>評価</w:t>
            </w:r>
          </w:p>
        </w:tc>
        <w:tc>
          <w:tcPr>
            <w:tcW w:w="851" w:type="dxa"/>
            <w:shd w:val="clear" w:color="auto" w:fill="DDD9C3" w:themeFill="background2" w:themeFillShade="E6"/>
            <w:vAlign w:val="center"/>
          </w:tcPr>
          <w:p w:rsidR="00DC7DC7" w:rsidRPr="006967CC" w:rsidRDefault="00DC7DC7" w:rsidP="00EB359E">
            <w:pPr>
              <w:jc w:val="center"/>
            </w:pPr>
            <w:r w:rsidRPr="006967CC">
              <w:rPr>
                <w:rFonts w:hint="eastAsia"/>
              </w:rPr>
              <w:t>委員会</w:t>
            </w:r>
          </w:p>
          <w:p w:rsidR="00DC7DC7" w:rsidRPr="006967CC" w:rsidRDefault="00DC7DC7" w:rsidP="00EB359E">
            <w:pPr>
              <w:jc w:val="center"/>
            </w:pPr>
            <w:r w:rsidRPr="006967CC">
              <w:rPr>
                <w:rFonts w:hint="eastAsia"/>
              </w:rPr>
              <w:t>評価</w:t>
            </w:r>
          </w:p>
        </w:tc>
        <w:tc>
          <w:tcPr>
            <w:tcW w:w="9780" w:type="dxa"/>
            <w:shd w:val="clear" w:color="auto" w:fill="DDD9C3" w:themeFill="background2" w:themeFillShade="E6"/>
            <w:vAlign w:val="center"/>
          </w:tcPr>
          <w:p w:rsidR="00DC7DC7" w:rsidRPr="006967CC" w:rsidRDefault="00DC7DC7" w:rsidP="00EB359E">
            <w:pPr>
              <w:jc w:val="center"/>
            </w:pPr>
            <w:r w:rsidRPr="006967CC">
              <w:rPr>
                <w:rFonts w:hint="eastAsia"/>
              </w:rPr>
              <w:t>判断理由・コメント（案）</w:t>
            </w:r>
          </w:p>
        </w:tc>
      </w:tr>
      <w:tr w:rsidR="00316133" w:rsidRPr="006967CC" w:rsidTr="00234D9C">
        <w:trPr>
          <w:trHeight w:val="1452"/>
        </w:trPr>
        <w:tc>
          <w:tcPr>
            <w:tcW w:w="2660" w:type="dxa"/>
          </w:tcPr>
          <w:p w:rsidR="009C7DFF" w:rsidRPr="006967CC" w:rsidRDefault="009C7DFF" w:rsidP="00A5261E">
            <w:r w:rsidRPr="006967CC">
              <w:rPr>
                <w:rFonts w:hint="eastAsia"/>
              </w:rPr>
              <w:t>経常経費の抑制に関する目標</w:t>
            </w:r>
          </w:p>
          <w:p w:rsidR="009C7DFF" w:rsidRPr="006967CC" w:rsidRDefault="009C7DFF" w:rsidP="00A5261E"/>
        </w:tc>
        <w:tc>
          <w:tcPr>
            <w:tcW w:w="850" w:type="dxa"/>
            <w:vAlign w:val="center"/>
          </w:tcPr>
          <w:p w:rsidR="00F8356D" w:rsidRPr="006967CC" w:rsidRDefault="009C7DFF" w:rsidP="00C016D2">
            <w:pPr>
              <w:jc w:val="center"/>
            </w:pPr>
            <w:r w:rsidRPr="006967CC">
              <w:rPr>
                <w:rFonts w:hint="eastAsia"/>
              </w:rPr>
              <w:t>(92)</w:t>
            </w:r>
          </w:p>
          <w:p w:rsidR="00F8356D" w:rsidRPr="006967CC" w:rsidRDefault="00F8356D" w:rsidP="00C016D2">
            <w:pPr>
              <w:jc w:val="center"/>
              <w:rPr>
                <w:sz w:val="22"/>
              </w:rPr>
            </w:pPr>
            <w:r w:rsidRPr="006967CC">
              <w:rPr>
                <w:rFonts w:hint="eastAsia"/>
                <w:sz w:val="22"/>
                <w:eastAsianLayout w:id="406085888" w:vert="1" w:vertCompress="1"/>
              </w:rPr>
              <w:t>～</w:t>
            </w:r>
          </w:p>
          <w:p w:rsidR="009C7DFF" w:rsidRPr="006967CC" w:rsidRDefault="009C7DFF" w:rsidP="00C016D2">
            <w:pPr>
              <w:jc w:val="center"/>
            </w:pPr>
            <w:r w:rsidRPr="006967CC">
              <w:rPr>
                <w:rFonts w:hint="eastAsia"/>
              </w:rPr>
              <w:t>(94)</w:t>
            </w:r>
          </w:p>
        </w:tc>
        <w:tc>
          <w:tcPr>
            <w:tcW w:w="709" w:type="dxa"/>
            <w:vAlign w:val="center"/>
          </w:tcPr>
          <w:p w:rsidR="009C7DFF" w:rsidRPr="006967CC" w:rsidRDefault="009A7EB0" w:rsidP="009A7EB0">
            <w:pPr>
              <w:jc w:val="center"/>
            </w:pPr>
            <w:r>
              <w:rPr>
                <w:rFonts w:hint="eastAsia"/>
              </w:rPr>
              <w:t>Ⅲ</w:t>
            </w:r>
          </w:p>
        </w:tc>
        <w:tc>
          <w:tcPr>
            <w:tcW w:w="851" w:type="dxa"/>
            <w:vAlign w:val="center"/>
          </w:tcPr>
          <w:p w:rsidR="009C7DFF" w:rsidRPr="006967CC" w:rsidRDefault="00707092" w:rsidP="009C7DFF">
            <w:pPr>
              <w:jc w:val="center"/>
            </w:pPr>
            <w:r>
              <w:rPr>
                <w:rFonts w:hint="eastAsia"/>
              </w:rPr>
              <w:t>Ⅲ</w:t>
            </w:r>
          </w:p>
        </w:tc>
        <w:tc>
          <w:tcPr>
            <w:tcW w:w="9780" w:type="dxa"/>
          </w:tcPr>
          <w:p w:rsidR="009A7EB0" w:rsidRDefault="003173CD" w:rsidP="009A7EB0">
            <w:pPr>
              <w:ind w:left="210" w:hangingChars="100" w:hanging="210"/>
            </w:pPr>
            <w:r>
              <w:rPr>
                <w:rFonts w:hint="eastAsia"/>
              </w:rPr>
              <w:t>○</w:t>
            </w:r>
            <w:r w:rsidR="009A7EB0">
              <w:rPr>
                <w:rFonts w:hint="eastAsia"/>
              </w:rPr>
              <w:t xml:space="preserve">　財務諸表のセグメント分類表示など、年度計画に基づき取組みを実施。</w:t>
            </w:r>
          </w:p>
          <w:p w:rsidR="001C2D07" w:rsidRDefault="003173CD" w:rsidP="009A7EB0">
            <w:pPr>
              <w:ind w:left="210" w:hangingChars="100" w:hanging="210"/>
            </w:pPr>
            <w:r>
              <w:rPr>
                <w:rFonts w:hint="eastAsia"/>
              </w:rPr>
              <w:t>○</w:t>
            </w:r>
            <w:r w:rsidR="009A7EB0">
              <w:rPr>
                <w:rFonts w:hint="eastAsia"/>
              </w:rPr>
              <w:t xml:space="preserve">　府大教員数配置が、年度計画を達成。</w:t>
            </w:r>
          </w:p>
          <w:p w:rsidR="009A7EB0" w:rsidRDefault="009A7EB0" w:rsidP="009A7EB0">
            <w:pPr>
              <w:ind w:left="210" w:hangingChars="100" w:hanging="210"/>
            </w:pPr>
          </w:p>
          <w:p w:rsidR="002E3A3B" w:rsidRPr="002E3A3B" w:rsidRDefault="009C7DFF" w:rsidP="00234D9C">
            <w:pPr>
              <w:ind w:left="420" w:hangingChars="200" w:hanging="420"/>
            </w:pPr>
            <w:r w:rsidRPr="004B73AA">
              <w:rPr>
                <w:rFonts w:hint="eastAsia"/>
                <w:highlight w:val="yellow"/>
              </w:rPr>
              <w:t>◎</w:t>
            </w:r>
            <w:r w:rsidR="001C2D07" w:rsidRPr="004B73AA">
              <w:rPr>
                <w:rFonts w:hint="eastAsia"/>
                <w:highlight w:val="yellow"/>
              </w:rPr>
              <w:t xml:space="preserve">　</w:t>
            </w:r>
            <w:r w:rsidR="009A7EB0" w:rsidRPr="004B73AA">
              <w:rPr>
                <w:rFonts w:hint="eastAsia"/>
                <w:szCs w:val="21"/>
                <w:highlight w:val="yellow"/>
              </w:rPr>
              <w:t>年度計画を順調に実施していると認め、総合的に評価した結果、評価のⅢは妥当であると判断した。</w:t>
            </w:r>
          </w:p>
        </w:tc>
      </w:tr>
      <w:tr w:rsidR="00316133" w:rsidRPr="006967CC" w:rsidTr="001C2D07">
        <w:trPr>
          <w:trHeight w:val="468"/>
        </w:trPr>
        <w:tc>
          <w:tcPr>
            <w:tcW w:w="2660" w:type="dxa"/>
          </w:tcPr>
          <w:p w:rsidR="009C7DFF" w:rsidRPr="006967CC" w:rsidRDefault="009C7DFF" w:rsidP="00A5261E">
            <w:r w:rsidRPr="006967CC">
              <w:rPr>
                <w:rFonts w:hint="eastAsia"/>
              </w:rPr>
              <w:t>自主財源捻出に関する目標</w:t>
            </w:r>
          </w:p>
        </w:tc>
        <w:tc>
          <w:tcPr>
            <w:tcW w:w="850" w:type="dxa"/>
            <w:vAlign w:val="center"/>
          </w:tcPr>
          <w:p w:rsidR="009C7DFF" w:rsidRPr="006967CC" w:rsidRDefault="009C7DFF" w:rsidP="00C016D2">
            <w:pPr>
              <w:jc w:val="center"/>
            </w:pPr>
            <w:r w:rsidRPr="006967CC">
              <w:rPr>
                <w:rFonts w:hint="eastAsia"/>
              </w:rPr>
              <w:t>(95)</w:t>
            </w:r>
          </w:p>
        </w:tc>
        <w:tc>
          <w:tcPr>
            <w:tcW w:w="709" w:type="dxa"/>
            <w:vAlign w:val="center"/>
          </w:tcPr>
          <w:p w:rsidR="009C7DFF" w:rsidRPr="006967CC" w:rsidRDefault="009C7DFF" w:rsidP="00EB359E">
            <w:pPr>
              <w:jc w:val="center"/>
            </w:pPr>
            <w:r w:rsidRPr="006967CC">
              <w:rPr>
                <w:rFonts w:hint="eastAsia"/>
              </w:rPr>
              <w:t>Ⅲ</w:t>
            </w:r>
          </w:p>
        </w:tc>
        <w:tc>
          <w:tcPr>
            <w:tcW w:w="851" w:type="dxa"/>
            <w:vAlign w:val="center"/>
          </w:tcPr>
          <w:p w:rsidR="009C7DFF" w:rsidRPr="00B76480" w:rsidRDefault="009C7DFF" w:rsidP="009C7DFF">
            <w:pPr>
              <w:jc w:val="center"/>
              <w:rPr>
                <w:highlight w:val="yellow"/>
              </w:rPr>
            </w:pPr>
            <w:r w:rsidRPr="00B76480">
              <w:rPr>
                <w:rFonts w:hint="eastAsia"/>
                <w:highlight w:val="yellow"/>
              </w:rPr>
              <w:t>Ⅲ</w:t>
            </w:r>
          </w:p>
          <w:p w:rsidR="009B5481" w:rsidRPr="00B76480" w:rsidRDefault="009B5481" w:rsidP="009C7DFF">
            <w:pPr>
              <w:jc w:val="center"/>
              <w:rPr>
                <w:highlight w:val="yellow"/>
              </w:rPr>
            </w:pPr>
            <w:r w:rsidRPr="00B76480">
              <w:rPr>
                <w:rFonts w:hint="eastAsia"/>
                <w:highlight w:val="yellow"/>
              </w:rPr>
              <w:t>or</w:t>
            </w:r>
          </w:p>
          <w:p w:rsidR="009B5481" w:rsidRPr="00B76480" w:rsidRDefault="009B5481" w:rsidP="009C7DFF">
            <w:pPr>
              <w:jc w:val="center"/>
            </w:pPr>
            <w:r w:rsidRPr="00B76480">
              <w:rPr>
                <w:rFonts w:hint="eastAsia"/>
                <w:highlight w:val="yellow"/>
              </w:rPr>
              <w:t>Ⅱ</w:t>
            </w:r>
          </w:p>
        </w:tc>
        <w:tc>
          <w:tcPr>
            <w:tcW w:w="9780" w:type="dxa"/>
          </w:tcPr>
          <w:p w:rsidR="001C2D07" w:rsidRPr="00B76480" w:rsidRDefault="003173CD" w:rsidP="00A5261E">
            <w:r w:rsidRPr="00B76480">
              <w:rPr>
                <w:rFonts w:hint="eastAsia"/>
              </w:rPr>
              <w:t>○</w:t>
            </w:r>
            <w:r w:rsidR="009A7EB0" w:rsidRPr="00B76480">
              <w:rPr>
                <w:rFonts w:hint="eastAsia"/>
              </w:rPr>
              <w:t xml:space="preserve">　外部研究資金の獲得が伸び悩んだが、寄附金獲得を伸ばすなど、年度計画に基づき取組みを実施。</w:t>
            </w:r>
          </w:p>
          <w:p w:rsidR="003173CD" w:rsidRPr="00B76480" w:rsidRDefault="003173CD" w:rsidP="00A5261E"/>
          <w:p w:rsidR="006D10B3" w:rsidRPr="00B76480" w:rsidRDefault="00D434ED" w:rsidP="003173CD">
            <w:pPr>
              <w:ind w:left="1050" w:hangingChars="500" w:hanging="1050"/>
              <w:rPr>
                <w:szCs w:val="21"/>
                <w:highlight w:val="yellow"/>
              </w:rPr>
            </w:pPr>
            <w:r w:rsidRPr="00B76480">
              <w:rPr>
                <w:rFonts w:hint="eastAsia"/>
                <w:szCs w:val="21"/>
                <w:highlight w:val="yellow"/>
              </w:rPr>
              <w:t>◎</w:t>
            </w:r>
            <w:r w:rsidR="001C2D07" w:rsidRPr="00B76480">
              <w:rPr>
                <w:rFonts w:hint="eastAsia"/>
                <w:szCs w:val="21"/>
                <w:highlight w:val="yellow"/>
              </w:rPr>
              <w:t xml:space="preserve">　</w:t>
            </w:r>
            <w:r w:rsidR="003173CD" w:rsidRPr="00B76480">
              <w:rPr>
                <w:rFonts w:hint="eastAsia"/>
                <w:szCs w:val="21"/>
                <w:highlight w:val="yellow"/>
              </w:rPr>
              <w:t>案</w:t>
            </w:r>
            <w:r w:rsidR="003173CD" w:rsidRPr="00B76480">
              <w:rPr>
                <w:rFonts w:hint="eastAsia"/>
                <w:szCs w:val="21"/>
                <w:highlight w:val="yellow"/>
              </w:rPr>
              <w:t>1</w:t>
            </w:r>
            <w:r w:rsidR="003173CD" w:rsidRPr="00B76480">
              <w:rPr>
                <w:rFonts w:hint="eastAsia"/>
                <w:szCs w:val="21"/>
                <w:highlight w:val="yellow"/>
              </w:rPr>
              <w:t xml:space="preserve">　</w:t>
            </w:r>
            <w:r w:rsidRPr="00B76480">
              <w:rPr>
                <w:rFonts w:hint="eastAsia"/>
                <w:szCs w:val="21"/>
                <w:highlight w:val="yellow"/>
              </w:rPr>
              <w:t>年度計画を順調に実施していると認め、総合的に評価した結果、評価のⅢは妥当であると判断した。</w:t>
            </w:r>
          </w:p>
          <w:p w:rsidR="004B73AA" w:rsidRPr="00B76480" w:rsidRDefault="003173CD" w:rsidP="004B73AA">
            <w:pPr>
              <w:ind w:left="1050" w:hangingChars="500" w:hanging="1050"/>
              <w:rPr>
                <w:szCs w:val="21"/>
              </w:rPr>
            </w:pPr>
            <w:r w:rsidRPr="00B76480">
              <w:rPr>
                <w:rFonts w:hint="eastAsia"/>
                <w:szCs w:val="21"/>
                <w:highlight w:val="yellow"/>
              </w:rPr>
              <w:t>◎　案</w:t>
            </w:r>
            <w:r w:rsidRPr="00B76480">
              <w:rPr>
                <w:rFonts w:hint="eastAsia"/>
                <w:szCs w:val="21"/>
                <w:highlight w:val="yellow"/>
              </w:rPr>
              <w:t>2</w:t>
            </w:r>
            <w:r w:rsidRPr="00B76480">
              <w:rPr>
                <w:rFonts w:hint="eastAsia"/>
                <w:szCs w:val="21"/>
                <w:highlight w:val="yellow"/>
              </w:rPr>
              <w:t xml:space="preserve">　外部資金の獲得については、平成</w:t>
            </w:r>
            <w:r w:rsidRPr="00B76480">
              <w:rPr>
                <w:rFonts w:hint="eastAsia"/>
                <w:szCs w:val="21"/>
                <w:highlight w:val="yellow"/>
              </w:rPr>
              <w:t>27</w:t>
            </w:r>
            <w:r w:rsidRPr="00B76480">
              <w:rPr>
                <w:rFonts w:hint="eastAsia"/>
                <w:szCs w:val="21"/>
                <w:highlight w:val="yellow"/>
              </w:rPr>
              <w:t>年度を下回る結果となっており、自己評価の「Ⅲ」を下回る「Ⅱ」が妥当であると判断した。</w:t>
            </w:r>
          </w:p>
        </w:tc>
      </w:tr>
      <w:tr w:rsidR="00316133" w:rsidRPr="006967CC" w:rsidTr="001C2D07">
        <w:trPr>
          <w:trHeight w:val="435"/>
        </w:trPr>
        <w:tc>
          <w:tcPr>
            <w:tcW w:w="2660" w:type="dxa"/>
          </w:tcPr>
          <w:p w:rsidR="009C7DFF" w:rsidRPr="006967CC" w:rsidRDefault="009C7DFF" w:rsidP="00A5261E">
            <w:r w:rsidRPr="006967CC">
              <w:rPr>
                <w:rFonts w:hint="eastAsia"/>
              </w:rPr>
              <w:t>資産の運用管理の改善に関する目標</w:t>
            </w:r>
          </w:p>
        </w:tc>
        <w:tc>
          <w:tcPr>
            <w:tcW w:w="850" w:type="dxa"/>
            <w:vAlign w:val="center"/>
          </w:tcPr>
          <w:p w:rsidR="00F8356D" w:rsidRPr="006967CC" w:rsidRDefault="009C7DFF" w:rsidP="00C016D2">
            <w:pPr>
              <w:jc w:val="center"/>
            </w:pPr>
            <w:r w:rsidRPr="006967CC">
              <w:rPr>
                <w:rFonts w:hint="eastAsia"/>
              </w:rPr>
              <w:t>(96)</w:t>
            </w:r>
          </w:p>
          <w:p w:rsidR="00F8356D" w:rsidRPr="006967CC" w:rsidRDefault="00F8356D" w:rsidP="00C016D2">
            <w:pPr>
              <w:jc w:val="center"/>
              <w:rPr>
                <w:sz w:val="22"/>
              </w:rPr>
            </w:pPr>
            <w:r w:rsidRPr="006967CC">
              <w:rPr>
                <w:rFonts w:hint="eastAsia"/>
                <w:sz w:val="22"/>
                <w:eastAsianLayout w:id="406085888" w:vert="1" w:vertCompress="1"/>
              </w:rPr>
              <w:t>～</w:t>
            </w:r>
          </w:p>
          <w:p w:rsidR="009C7DFF" w:rsidRPr="006967CC" w:rsidRDefault="009C7DFF" w:rsidP="00C016D2">
            <w:pPr>
              <w:jc w:val="center"/>
            </w:pPr>
            <w:r w:rsidRPr="006967CC">
              <w:rPr>
                <w:rFonts w:hint="eastAsia"/>
              </w:rPr>
              <w:t>(97)</w:t>
            </w:r>
          </w:p>
        </w:tc>
        <w:tc>
          <w:tcPr>
            <w:tcW w:w="709" w:type="dxa"/>
            <w:vAlign w:val="center"/>
          </w:tcPr>
          <w:p w:rsidR="009C7DFF" w:rsidRPr="006967CC" w:rsidRDefault="009C7DFF" w:rsidP="00EB359E">
            <w:pPr>
              <w:jc w:val="center"/>
            </w:pPr>
            <w:r w:rsidRPr="006967CC">
              <w:rPr>
                <w:rFonts w:hint="eastAsia"/>
              </w:rPr>
              <w:t>Ⅲ</w:t>
            </w:r>
          </w:p>
        </w:tc>
        <w:tc>
          <w:tcPr>
            <w:tcW w:w="851" w:type="dxa"/>
            <w:vAlign w:val="center"/>
          </w:tcPr>
          <w:p w:rsidR="009C7DFF" w:rsidRPr="006967CC" w:rsidRDefault="009C7DFF" w:rsidP="009C7DFF">
            <w:pPr>
              <w:jc w:val="center"/>
            </w:pPr>
            <w:r w:rsidRPr="006967CC">
              <w:rPr>
                <w:rFonts w:hint="eastAsia"/>
              </w:rPr>
              <w:t>Ⅲ</w:t>
            </w:r>
          </w:p>
        </w:tc>
        <w:tc>
          <w:tcPr>
            <w:tcW w:w="9780" w:type="dxa"/>
          </w:tcPr>
          <w:p w:rsidR="009A7EB0" w:rsidRDefault="009A7EB0" w:rsidP="009A7EB0">
            <w:r>
              <w:rPr>
                <w:rFonts w:hint="eastAsia"/>
              </w:rPr>
              <w:t>○　項目</w:t>
            </w:r>
            <w:r>
              <w:rPr>
                <w:rFonts w:hint="eastAsia"/>
              </w:rPr>
              <w:t>96</w:t>
            </w:r>
            <w:r>
              <w:rPr>
                <w:rFonts w:hint="eastAsia"/>
              </w:rPr>
              <w:t>については、中期計画達成済。</w:t>
            </w:r>
          </w:p>
          <w:p w:rsidR="001C2D07" w:rsidRDefault="009A7EB0" w:rsidP="009A7EB0">
            <w:pPr>
              <w:ind w:left="420" w:hangingChars="200" w:hanging="420"/>
            </w:pPr>
            <w:r>
              <w:rPr>
                <w:rFonts w:hint="eastAsia"/>
              </w:rPr>
              <w:t>○　施設・設備等の有効利用のためスペースチャージ制の検討を進めるなど、年度計画に基づき取組みを実施。</w:t>
            </w:r>
          </w:p>
          <w:p w:rsidR="001C2D07" w:rsidRDefault="001C2D07" w:rsidP="001C2D07">
            <w:pPr>
              <w:ind w:left="210" w:hangingChars="100" w:hanging="210"/>
              <w:rPr>
                <w:szCs w:val="21"/>
              </w:rPr>
            </w:pPr>
          </w:p>
          <w:p w:rsidR="004B73AA" w:rsidRPr="00234D9C" w:rsidRDefault="00D434ED" w:rsidP="00234D9C">
            <w:pPr>
              <w:ind w:left="210" w:hangingChars="100" w:hanging="210"/>
              <w:rPr>
                <w:szCs w:val="21"/>
              </w:rPr>
            </w:pPr>
            <w:r w:rsidRPr="004B73AA">
              <w:rPr>
                <w:rFonts w:hint="eastAsia"/>
                <w:szCs w:val="21"/>
                <w:highlight w:val="yellow"/>
              </w:rPr>
              <w:t>◎</w:t>
            </w:r>
            <w:r w:rsidR="001C2D07" w:rsidRPr="004B73AA">
              <w:rPr>
                <w:rFonts w:hint="eastAsia"/>
                <w:szCs w:val="21"/>
                <w:highlight w:val="yellow"/>
              </w:rPr>
              <w:t xml:space="preserve">　</w:t>
            </w:r>
            <w:r w:rsidRPr="004B73AA">
              <w:rPr>
                <w:rFonts w:hint="eastAsia"/>
                <w:szCs w:val="21"/>
                <w:highlight w:val="yellow"/>
              </w:rPr>
              <w:t>年度計画を順調に実施していると認め、総合的に評価した結果、評価のⅢは妥当であると判断した。</w:t>
            </w:r>
          </w:p>
        </w:tc>
      </w:tr>
      <w:tr w:rsidR="00316133" w:rsidRPr="006967CC" w:rsidTr="001C2D07">
        <w:trPr>
          <w:trHeight w:val="644"/>
        </w:trPr>
        <w:tc>
          <w:tcPr>
            <w:tcW w:w="2660" w:type="dxa"/>
          </w:tcPr>
          <w:p w:rsidR="009C7DFF" w:rsidRPr="006967CC" w:rsidRDefault="009C7DFF" w:rsidP="00A5261E">
            <w:r w:rsidRPr="006967CC">
              <w:rPr>
                <w:rFonts w:hint="eastAsia"/>
              </w:rPr>
              <w:t>学生納付金についての目標</w:t>
            </w:r>
          </w:p>
          <w:p w:rsidR="009C7DFF" w:rsidRPr="006967CC" w:rsidRDefault="009C7DFF" w:rsidP="00A5261E"/>
        </w:tc>
        <w:tc>
          <w:tcPr>
            <w:tcW w:w="850" w:type="dxa"/>
            <w:vAlign w:val="center"/>
          </w:tcPr>
          <w:p w:rsidR="009C7DFF" w:rsidRPr="006967CC" w:rsidRDefault="009C7DFF" w:rsidP="00C016D2">
            <w:pPr>
              <w:jc w:val="center"/>
            </w:pPr>
            <w:r w:rsidRPr="006967CC">
              <w:rPr>
                <w:rFonts w:hint="eastAsia"/>
              </w:rPr>
              <w:t>(98)</w:t>
            </w:r>
          </w:p>
        </w:tc>
        <w:tc>
          <w:tcPr>
            <w:tcW w:w="709" w:type="dxa"/>
            <w:vAlign w:val="center"/>
          </w:tcPr>
          <w:p w:rsidR="009C7DFF" w:rsidRPr="006967CC" w:rsidRDefault="009C7DFF" w:rsidP="00EB359E">
            <w:pPr>
              <w:jc w:val="center"/>
            </w:pPr>
            <w:r w:rsidRPr="006967CC">
              <w:rPr>
                <w:rFonts w:hint="eastAsia"/>
              </w:rPr>
              <w:t>Ⅲ</w:t>
            </w:r>
          </w:p>
        </w:tc>
        <w:tc>
          <w:tcPr>
            <w:tcW w:w="851" w:type="dxa"/>
            <w:vAlign w:val="center"/>
          </w:tcPr>
          <w:p w:rsidR="009C7DFF" w:rsidRPr="006967CC" w:rsidRDefault="009C7DFF" w:rsidP="009C7DFF">
            <w:pPr>
              <w:jc w:val="center"/>
            </w:pPr>
            <w:r w:rsidRPr="006967CC">
              <w:rPr>
                <w:rFonts w:hint="eastAsia"/>
              </w:rPr>
              <w:t>Ⅲ</w:t>
            </w:r>
          </w:p>
        </w:tc>
        <w:tc>
          <w:tcPr>
            <w:tcW w:w="9780" w:type="dxa"/>
          </w:tcPr>
          <w:p w:rsidR="001C2D07" w:rsidRDefault="009A7EB0" w:rsidP="00A5261E">
            <w:r>
              <w:rPr>
                <w:rFonts w:hint="eastAsia"/>
              </w:rPr>
              <w:t xml:space="preserve">○　</w:t>
            </w:r>
            <w:r w:rsidRPr="009A7EB0">
              <w:rPr>
                <w:rFonts w:hint="eastAsia"/>
              </w:rPr>
              <w:t>授業料の水準を維持し、年度計画に基づき取組みを実施。</w:t>
            </w:r>
          </w:p>
          <w:p w:rsidR="004B73AA" w:rsidRPr="006967CC" w:rsidRDefault="004B73AA" w:rsidP="00A5261E"/>
          <w:p w:rsidR="001C2D07" w:rsidRPr="006967CC" w:rsidRDefault="00D434ED" w:rsidP="001C2D07">
            <w:pPr>
              <w:ind w:left="210" w:hangingChars="100" w:hanging="210"/>
            </w:pPr>
            <w:r w:rsidRPr="004B73AA">
              <w:rPr>
                <w:rFonts w:hint="eastAsia"/>
                <w:szCs w:val="21"/>
                <w:highlight w:val="yellow"/>
              </w:rPr>
              <w:t>◎</w:t>
            </w:r>
            <w:r w:rsidR="001C2D07" w:rsidRPr="004B73AA">
              <w:rPr>
                <w:rFonts w:hint="eastAsia"/>
                <w:szCs w:val="21"/>
                <w:highlight w:val="yellow"/>
              </w:rPr>
              <w:t xml:space="preserve">　</w:t>
            </w:r>
            <w:r w:rsidRPr="004B73AA">
              <w:rPr>
                <w:rFonts w:hint="eastAsia"/>
                <w:szCs w:val="21"/>
                <w:highlight w:val="yellow"/>
              </w:rPr>
              <w:t>年度計画を順調に実施していると認め、総合的に評価した結果、評価のⅢは妥当であると判断した。</w:t>
            </w:r>
          </w:p>
        </w:tc>
      </w:tr>
      <w:tr w:rsidR="009C7DFF" w:rsidRPr="006967CC" w:rsidTr="001C2D07">
        <w:trPr>
          <w:trHeight w:val="1165"/>
        </w:trPr>
        <w:tc>
          <w:tcPr>
            <w:tcW w:w="2660" w:type="dxa"/>
          </w:tcPr>
          <w:p w:rsidR="009C7DFF" w:rsidRPr="006967CC" w:rsidRDefault="009C7DFF" w:rsidP="00A5261E">
            <w:r w:rsidRPr="006967CC">
              <w:rPr>
                <w:rFonts w:hint="eastAsia"/>
              </w:rPr>
              <w:t>運営交付金についての目標</w:t>
            </w:r>
          </w:p>
        </w:tc>
        <w:tc>
          <w:tcPr>
            <w:tcW w:w="850" w:type="dxa"/>
            <w:vAlign w:val="center"/>
          </w:tcPr>
          <w:p w:rsidR="009C7DFF" w:rsidRPr="006967CC" w:rsidRDefault="009C7DFF" w:rsidP="00C016D2">
            <w:pPr>
              <w:jc w:val="center"/>
            </w:pPr>
            <w:r w:rsidRPr="006967CC">
              <w:rPr>
                <w:rFonts w:hint="eastAsia"/>
              </w:rPr>
              <w:t>(99)</w:t>
            </w:r>
          </w:p>
        </w:tc>
        <w:tc>
          <w:tcPr>
            <w:tcW w:w="709" w:type="dxa"/>
            <w:vAlign w:val="center"/>
          </w:tcPr>
          <w:p w:rsidR="009C7DFF" w:rsidRPr="006967CC" w:rsidRDefault="009C7DFF" w:rsidP="00EB359E">
            <w:pPr>
              <w:jc w:val="center"/>
            </w:pPr>
            <w:r w:rsidRPr="006967CC">
              <w:rPr>
                <w:rFonts w:hint="eastAsia"/>
              </w:rPr>
              <w:t>Ⅲ</w:t>
            </w:r>
          </w:p>
        </w:tc>
        <w:tc>
          <w:tcPr>
            <w:tcW w:w="851" w:type="dxa"/>
            <w:vAlign w:val="center"/>
          </w:tcPr>
          <w:p w:rsidR="009C7DFF" w:rsidRPr="006967CC" w:rsidRDefault="009C7DFF" w:rsidP="009C7DFF">
            <w:pPr>
              <w:jc w:val="center"/>
            </w:pPr>
            <w:r w:rsidRPr="006967CC">
              <w:rPr>
                <w:rFonts w:hint="eastAsia"/>
              </w:rPr>
              <w:t>Ⅲ</w:t>
            </w:r>
          </w:p>
        </w:tc>
        <w:tc>
          <w:tcPr>
            <w:tcW w:w="9780" w:type="dxa"/>
          </w:tcPr>
          <w:p w:rsidR="001C2D07" w:rsidRDefault="009C7DFF" w:rsidP="003173CD">
            <w:pPr>
              <w:ind w:left="210" w:hangingChars="100" w:hanging="210"/>
            </w:pPr>
            <w:r w:rsidRPr="006967CC">
              <w:rPr>
                <w:rFonts w:hint="eastAsia"/>
              </w:rPr>
              <w:t>○</w:t>
            </w:r>
            <w:r w:rsidR="003173CD">
              <w:rPr>
                <w:rFonts w:hint="eastAsia"/>
              </w:rPr>
              <w:t xml:space="preserve">　</w:t>
            </w:r>
            <w:r w:rsidR="003173CD" w:rsidRPr="003173CD">
              <w:rPr>
                <w:rFonts w:hint="eastAsia"/>
              </w:rPr>
              <w:t>運営交付金の効率的な執行に努め、事業評価を行うなど、年度計画に基づき取組みを実施。</w:t>
            </w:r>
          </w:p>
          <w:p w:rsidR="004B73AA" w:rsidRPr="006967CC" w:rsidRDefault="004B73AA" w:rsidP="003173CD">
            <w:pPr>
              <w:ind w:left="210" w:hangingChars="100" w:hanging="210"/>
            </w:pPr>
          </w:p>
          <w:p w:rsidR="009C7DFF" w:rsidRPr="006967CC" w:rsidRDefault="00D434ED" w:rsidP="007A2984">
            <w:pPr>
              <w:ind w:left="210" w:hangingChars="100" w:hanging="210"/>
            </w:pPr>
            <w:r w:rsidRPr="004B73AA">
              <w:rPr>
                <w:rFonts w:hint="eastAsia"/>
                <w:szCs w:val="21"/>
                <w:highlight w:val="yellow"/>
              </w:rPr>
              <w:t>◎</w:t>
            </w:r>
            <w:r w:rsidR="001C2D07" w:rsidRPr="004B73AA">
              <w:rPr>
                <w:rFonts w:hint="eastAsia"/>
                <w:szCs w:val="21"/>
                <w:highlight w:val="yellow"/>
              </w:rPr>
              <w:t xml:space="preserve">　</w:t>
            </w:r>
            <w:r w:rsidRPr="004B73AA">
              <w:rPr>
                <w:rFonts w:hint="eastAsia"/>
                <w:szCs w:val="21"/>
                <w:highlight w:val="yellow"/>
              </w:rPr>
              <w:t>年度計画を順調に実施していると認め、総合的に評価した結果、評価のⅢは妥当であると判断した。</w:t>
            </w:r>
          </w:p>
        </w:tc>
      </w:tr>
    </w:tbl>
    <w:p w:rsidR="00DC7DC7" w:rsidRPr="006967CC" w:rsidRDefault="00DC7DC7" w:rsidP="001C2D07">
      <w:pPr>
        <w:widowControl/>
        <w:jc w:val="left"/>
      </w:pPr>
      <w:r w:rsidRPr="006967CC">
        <w:rPr>
          <w:rFonts w:hint="eastAsia"/>
        </w:rPr>
        <w:lastRenderedPageBreak/>
        <w:t>大項目４【自己点検・評価及び当該状況にかかる情報の提供】</w:t>
      </w:r>
    </w:p>
    <w:tbl>
      <w:tblPr>
        <w:tblStyle w:val="a3"/>
        <w:tblW w:w="0" w:type="auto"/>
        <w:tblLook w:val="04A0" w:firstRow="1" w:lastRow="0" w:firstColumn="1" w:lastColumn="0" w:noHBand="0" w:noVBand="1"/>
      </w:tblPr>
      <w:tblGrid>
        <w:gridCol w:w="2660"/>
        <w:gridCol w:w="850"/>
        <w:gridCol w:w="709"/>
        <w:gridCol w:w="851"/>
        <w:gridCol w:w="9780"/>
      </w:tblGrid>
      <w:tr w:rsidR="00316133" w:rsidRPr="006967CC" w:rsidTr="001C2D07">
        <w:tc>
          <w:tcPr>
            <w:tcW w:w="2660" w:type="dxa"/>
            <w:shd w:val="clear" w:color="auto" w:fill="DDD9C3" w:themeFill="background2" w:themeFillShade="E6"/>
            <w:vAlign w:val="center"/>
          </w:tcPr>
          <w:p w:rsidR="00DC7DC7" w:rsidRPr="006967CC" w:rsidRDefault="00DC7DC7" w:rsidP="00EB359E">
            <w:pPr>
              <w:jc w:val="center"/>
            </w:pPr>
            <w:r w:rsidRPr="006967CC">
              <w:rPr>
                <w:rFonts w:hint="eastAsia"/>
              </w:rPr>
              <w:t>平成</w:t>
            </w:r>
            <w:r w:rsidR="00D41602">
              <w:rPr>
                <w:rFonts w:hint="eastAsia"/>
              </w:rPr>
              <w:t>28</w:t>
            </w:r>
            <w:r w:rsidRPr="006967CC">
              <w:rPr>
                <w:rFonts w:hint="eastAsia"/>
              </w:rPr>
              <w:t>年度計画</w:t>
            </w:r>
          </w:p>
        </w:tc>
        <w:tc>
          <w:tcPr>
            <w:tcW w:w="850" w:type="dxa"/>
            <w:shd w:val="clear" w:color="auto" w:fill="DDD9C3" w:themeFill="background2" w:themeFillShade="E6"/>
            <w:vAlign w:val="center"/>
          </w:tcPr>
          <w:p w:rsidR="00DC7DC7" w:rsidRPr="006967CC" w:rsidRDefault="00DC7DC7" w:rsidP="00EB359E">
            <w:pPr>
              <w:jc w:val="center"/>
            </w:pPr>
            <w:r w:rsidRPr="006967CC">
              <w:rPr>
                <w:rFonts w:hint="eastAsia"/>
              </w:rPr>
              <w:t>小項目</w:t>
            </w:r>
          </w:p>
          <w:p w:rsidR="00DC7DC7" w:rsidRPr="006967CC" w:rsidRDefault="00DC7DC7" w:rsidP="00EB359E">
            <w:pPr>
              <w:jc w:val="center"/>
            </w:pPr>
            <w:r w:rsidRPr="006967CC">
              <w:rPr>
                <w:rFonts w:hint="eastAsia"/>
              </w:rPr>
              <w:t>番号</w:t>
            </w:r>
          </w:p>
        </w:tc>
        <w:tc>
          <w:tcPr>
            <w:tcW w:w="709" w:type="dxa"/>
            <w:shd w:val="clear" w:color="auto" w:fill="DDD9C3" w:themeFill="background2" w:themeFillShade="E6"/>
            <w:vAlign w:val="center"/>
          </w:tcPr>
          <w:p w:rsidR="00DC7DC7" w:rsidRPr="006967CC" w:rsidRDefault="00DC7DC7" w:rsidP="00EB359E">
            <w:pPr>
              <w:jc w:val="center"/>
            </w:pPr>
            <w:r w:rsidRPr="006967CC">
              <w:rPr>
                <w:rFonts w:hint="eastAsia"/>
              </w:rPr>
              <w:t>自己</w:t>
            </w:r>
          </w:p>
          <w:p w:rsidR="00DC7DC7" w:rsidRPr="006967CC" w:rsidRDefault="00DC7DC7" w:rsidP="00EB359E">
            <w:pPr>
              <w:jc w:val="center"/>
            </w:pPr>
            <w:r w:rsidRPr="006967CC">
              <w:rPr>
                <w:rFonts w:hint="eastAsia"/>
              </w:rPr>
              <w:t>評価</w:t>
            </w:r>
          </w:p>
        </w:tc>
        <w:tc>
          <w:tcPr>
            <w:tcW w:w="851" w:type="dxa"/>
            <w:shd w:val="clear" w:color="auto" w:fill="DDD9C3" w:themeFill="background2" w:themeFillShade="E6"/>
            <w:vAlign w:val="center"/>
          </w:tcPr>
          <w:p w:rsidR="00DC7DC7" w:rsidRPr="006967CC" w:rsidRDefault="00DC7DC7" w:rsidP="00EB359E">
            <w:pPr>
              <w:jc w:val="center"/>
            </w:pPr>
            <w:r w:rsidRPr="006967CC">
              <w:rPr>
                <w:rFonts w:hint="eastAsia"/>
              </w:rPr>
              <w:t>委員会</w:t>
            </w:r>
          </w:p>
          <w:p w:rsidR="00DC7DC7" w:rsidRPr="006967CC" w:rsidRDefault="00DC7DC7" w:rsidP="00EB359E">
            <w:pPr>
              <w:jc w:val="center"/>
            </w:pPr>
            <w:r w:rsidRPr="006967CC">
              <w:rPr>
                <w:rFonts w:hint="eastAsia"/>
              </w:rPr>
              <w:t>評価</w:t>
            </w:r>
          </w:p>
        </w:tc>
        <w:tc>
          <w:tcPr>
            <w:tcW w:w="9780" w:type="dxa"/>
            <w:shd w:val="clear" w:color="auto" w:fill="DDD9C3" w:themeFill="background2" w:themeFillShade="E6"/>
            <w:vAlign w:val="center"/>
          </w:tcPr>
          <w:p w:rsidR="00DC7DC7" w:rsidRPr="006967CC" w:rsidRDefault="00DC7DC7" w:rsidP="00EB359E">
            <w:pPr>
              <w:jc w:val="center"/>
            </w:pPr>
            <w:r w:rsidRPr="006967CC">
              <w:rPr>
                <w:rFonts w:hint="eastAsia"/>
              </w:rPr>
              <w:t>判断理由・コメント（案）</w:t>
            </w:r>
          </w:p>
        </w:tc>
      </w:tr>
      <w:tr w:rsidR="00DC7DC7" w:rsidRPr="006967CC" w:rsidTr="001C2D07">
        <w:trPr>
          <w:trHeight w:val="486"/>
        </w:trPr>
        <w:tc>
          <w:tcPr>
            <w:tcW w:w="2660" w:type="dxa"/>
          </w:tcPr>
          <w:p w:rsidR="00DC7DC7" w:rsidRPr="006967CC" w:rsidRDefault="00DC7DC7" w:rsidP="00A5261E">
            <w:r w:rsidRPr="006967CC">
              <w:rPr>
                <w:rFonts w:hint="eastAsia"/>
              </w:rPr>
              <w:t>1</w:t>
            </w:r>
            <w:r w:rsidRPr="006967CC">
              <w:rPr>
                <w:rFonts w:hint="eastAsia"/>
              </w:rPr>
              <w:t>評価の充実に関する目標</w:t>
            </w:r>
          </w:p>
          <w:p w:rsidR="00DC7DC7" w:rsidRPr="006967CC" w:rsidRDefault="00DC7DC7" w:rsidP="00A5261E">
            <w:r w:rsidRPr="006967CC">
              <w:rPr>
                <w:rFonts w:hint="eastAsia"/>
              </w:rPr>
              <w:t>2</w:t>
            </w:r>
            <w:r w:rsidRPr="006967CC">
              <w:rPr>
                <w:rFonts w:hint="eastAsia"/>
              </w:rPr>
              <w:t>情報開示と戦略的広報に関する目標</w:t>
            </w:r>
          </w:p>
          <w:p w:rsidR="00DC7DC7" w:rsidRPr="006967CC" w:rsidRDefault="00DC7DC7" w:rsidP="00DC7DC7">
            <w:r w:rsidRPr="006967CC">
              <w:rPr>
                <w:rFonts w:hint="eastAsia"/>
              </w:rPr>
              <w:t>3</w:t>
            </w:r>
            <w:r w:rsidRPr="006967CC">
              <w:rPr>
                <w:rFonts w:hint="eastAsia"/>
              </w:rPr>
              <w:t>大学評価についての目標</w:t>
            </w:r>
          </w:p>
        </w:tc>
        <w:tc>
          <w:tcPr>
            <w:tcW w:w="850" w:type="dxa"/>
            <w:vAlign w:val="center"/>
          </w:tcPr>
          <w:p w:rsidR="00F8356D" w:rsidRPr="006967CC" w:rsidRDefault="00EB359E" w:rsidP="00C016D2">
            <w:pPr>
              <w:jc w:val="center"/>
            </w:pPr>
            <w:r w:rsidRPr="006967CC">
              <w:rPr>
                <w:rFonts w:hint="eastAsia"/>
              </w:rPr>
              <w:t>(100)</w:t>
            </w:r>
          </w:p>
          <w:p w:rsidR="00DC7DC7" w:rsidRPr="006967CC" w:rsidRDefault="00F8356D" w:rsidP="00C016D2">
            <w:pPr>
              <w:jc w:val="center"/>
            </w:pPr>
            <w:r w:rsidRPr="006967CC">
              <w:rPr>
                <w:rFonts w:hint="eastAsia"/>
                <w:sz w:val="22"/>
                <w:eastAsianLayout w:id="406085888" w:vert="1" w:vertCompress="1"/>
              </w:rPr>
              <w:t>～</w:t>
            </w:r>
            <w:r w:rsidR="00EB359E" w:rsidRPr="006967CC">
              <w:rPr>
                <w:rFonts w:hint="eastAsia"/>
              </w:rPr>
              <w:t>(105)</w:t>
            </w:r>
          </w:p>
        </w:tc>
        <w:tc>
          <w:tcPr>
            <w:tcW w:w="709" w:type="dxa"/>
            <w:vAlign w:val="center"/>
          </w:tcPr>
          <w:p w:rsidR="00DC7DC7" w:rsidRPr="006967CC" w:rsidRDefault="00EB359E" w:rsidP="00EB359E">
            <w:pPr>
              <w:jc w:val="center"/>
            </w:pPr>
            <w:r w:rsidRPr="006967CC">
              <w:rPr>
                <w:rFonts w:hint="eastAsia"/>
              </w:rPr>
              <w:t>Ⅲ</w:t>
            </w:r>
          </w:p>
        </w:tc>
        <w:tc>
          <w:tcPr>
            <w:tcW w:w="851" w:type="dxa"/>
            <w:vAlign w:val="center"/>
          </w:tcPr>
          <w:p w:rsidR="00DC7DC7" w:rsidRPr="006967CC" w:rsidRDefault="009C7DFF" w:rsidP="00EB359E">
            <w:pPr>
              <w:jc w:val="center"/>
            </w:pPr>
            <w:r w:rsidRPr="006967CC">
              <w:rPr>
                <w:rFonts w:hint="eastAsia"/>
              </w:rPr>
              <w:t>Ⅲ</w:t>
            </w:r>
          </w:p>
        </w:tc>
        <w:tc>
          <w:tcPr>
            <w:tcW w:w="9780" w:type="dxa"/>
          </w:tcPr>
          <w:p w:rsidR="003173CD" w:rsidRDefault="003173CD" w:rsidP="003173CD">
            <w:pPr>
              <w:ind w:left="420" w:hangingChars="200" w:hanging="420"/>
            </w:pPr>
            <w:r>
              <w:rPr>
                <w:rFonts w:hint="eastAsia"/>
              </w:rPr>
              <w:t>○　自己点検・評価の一体的な実施により自己評価書を作成し認証評価を受審、年度計画に基づき取組みを実施。</w:t>
            </w:r>
          </w:p>
          <w:p w:rsidR="003173CD" w:rsidRDefault="003173CD" w:rsidP="003173CD">
            <w:pPr>
              <w:ind w:left="210" w:hangingChars="100" w:hanging="210"/>
            </w:pPr>
            <w:r>
              <w:rPr>
                <w:rFonts w:hint="eastAsia"/>
              </w:rPr>
              <w:t>○　データ集の学外公開を進めるなど、年度計画に基づき取組みを実施。</w:t>
            </w:r>
          </w:p>
          <w:p w:rsidR="003173CD" w:rsidRDefault="003173CD" w:rsidP="003173CD">
            <w:pPr>
              <w:ind w:left="420" w:hangingChars="200" w:hanging="420"/>
            </w:pPr>
            <w:r>
              <w:rPr>
                <w:rFonts w:hint="eastAsia"/>
              </w:rPr>
              <w:t>○　高専の自己点検・評価を実施、</w:t>
            </w:r>
            <w:r>
              <w:rPr>
                <w:rFonts w:hint="eastAsia"/>
              </w:rPr>
              <w:t>H29</w:t>
            </w:r>
            <w:r>
              <w:rPr>
                <w:rFonts w:hint="eastAsia"/>
              </w:rPr>
              <w:t>年度の認証評価受審の準備を行うなど、年度計画に基づき取組みを実施。</w:t>
            </w:r>
          </w:p>
          <w:p w:rsidR="003173CD" w:rsidRDefault="003173CD" w:rsidP="003173CD">
            <w:pPr>
              <w:ind w:left="210" w:hangingChars="100" w:hanging="210"/>
            </w:pPr>
            <w:r>
              <w:rPr>
                <w:rFonts w:hint="eastAsia"/>
              </w:rPr>
              <w:t>○　各種</w:t>
            </w:r>
            <w:r>
              <w:rPr>
                <w:rFonts w:hint="eastAsia"/>
              </w:rPr>
              <w:t>SNS</w:t>
            </w:r>
            <w:r>
              <w:rPr>
                <w:rFonts w:hint="eastAsia"/>
              </w:rPr>
              <w:t>による情報発信を進めるなど、年度計画に基づき取組みを実施。</w:t>
            </w:r>
          </w:p>
          <w:p w:rsidR="003173CD" w:rsidRDefault="003173CD" w:rsidP="003173CD">
            <w:pPr>
              <w:ind w:left="210" w:hangingChars="100" w:hanging="210"/>
            </w:pPr>
            <w:r>
              <w:rPr>
                <w:rFonts w:hint="eastAsia"/>
              </w:rPr>
              <w:t>○　学術情報リポジトリのコンテンツを充実するなど、年度計画に基づき取組みを実施。</w:t>
            </w:r>
          </w:p>
          <w:p w:rsidR="001C2D07" w:rsidRPr="001C2D07" w:rsidRDefault="003173CD" w:rsidP="003173CD">
            <w:pPr>
              <w:ind w:left="210" w:hangingChars="100" w:hanging="210"/>
            </w:pPr>
            <w:r>
              <w:rPr>
                <w:rFonts w:hint="eastAsia"/>
              </w:rPr>
              <w:t>○　大学ランキングの評価基準等の把握に努めるなど、年度計画に基づき取組みを実施。</w:t>
            </w:r>
          </w:p>
          <w:p w:rsidR="003173CD" w:rsidRDefault="003173CD" w:rsidP="001C2D07">
            <w:pPr>
              <w:ind w:left="210" w:hangingChars="100" w:hanging="210"/>
              <w:rPr>
                <w:szCs w:val="21"/>
              </w:rPr>
            </w:pPr>
          </w:p>
          <w:p w:rsidR="006967CC" w:rsidRPr="00917EC3" w:rsidRDefault="00D434ED" w:rsidP="001C2D07">
            <w:pPr>
              <w:ind w:left="210" w:hangingChars="100" w:hanging="210"/>
              <w:rPr>
                <w:szCs w:val="21"/>
                <w:highlight w:val="yellow"/>
              </w:rPr>
            </w:pPr>
            <w:r w:rsidRPr="00917EC3">
              <w:rPr>
                <w:rFonts w:hint="eastAsia"/>
                <w:szCs w:val="21"/>
                <w:highlight w:val="yellow"/>
              </w:rPr>
              <w:t>◎</w:t>
            </w:r>
            <w:r w:rsidR="006C7BEE" w:rsidRPr="00917EC3">
              <w:rPr>
                <w:rFonts w:hint="eastAsia"/>
                <w:szCs w:val="21"/>
                <w:highlight w:val="yellow"/>
              </w:rPr>
              <w:t xml:space="preserve">　</w:t>
            </w:r>
            <w:r w:rsidRPr="00917EC3">
              <w:rPr>
                <w:rFonts w:hint="eastAsia"/>
                <w:szCs w:val="21"/>
                <w:highlight w:val="yellow"/>
              </w:rPr>
              <w:t>年度計画を順調に実施していると認め、総合的に評価した結果、評価のⅢは妥当であると判断した。</w:t>
            </w:r>
          </w:p>
          <w:p w:rsidR="00F97362" w:rsidRPr="00917EC3" w:rsidRDefault="00F97362" w:rsidP="003173CD">
            <w:pPr>
              <w:rPr>
                <w:highlight w:val="yellow"/>
              </w:rPr>
            </w:pPr>
          </w:p>
          <w:p w:rsidR="009B5481" w:rsidRPr="006967CC" w:rsidRDefault="009B5481" w:rsidP="00697ACF">
            <w:pPr>
              <w:ind w:left="420" w:hangingChars="200" w:hanging="420"/>
            </w:pPr>
            <w:r w:rsidRPr="00917EC3">
              <w:rPr>
                <w:rFonts w:hint="eastAsia"/>
                <w:highlight w:val="yellow"/>
              </w:rPr>
              <w:t xml:space="preserve">※　</w:t>
            </w:r>
            <w:r w:rsidR="002C3B50" w:rsidRPr="002C3B50">
              <w:rPr>
                <w:rFonts w:hint="eastAsia"/>
                <w:highlight w:val="yellow"/>
              </w:rPr>
              <w:t>大学認証評価機関</w:t>
            </w:r>
            <w:r w:rsidRPr="002C3B50">
              <w:rPr>
                <w:rFonts w:hint="eastAsia"/>
                <w:highlight w:val="yellow"/>
              </w:rPr>
              <w:t>にお</w:t>
            </w:r>
            <w:r w:rsidRPr="00917EC3">
              <w:rPr>
                <w:rFonts w:hint="eastAsia"/>
                <w:highlight w:val="yellow"/>
              </w:rPr>
              <w:t>いて「</w:t>
            </w:r>
            <w:r w:rsidR="004B73AA" w:rsidRPr="00917EC3">
              <w:rPr>
                <w:rFonts w:hint="eastAsia"/>
                <w:highlight w:val="yellow"/>
              </w:rPr>
              <w:t>評価基準を満たしている</w:t>
            </w:r>
            <w:r w:rsidRPr="00917EC3">
              <w:rPr>
                <w:rFonts w:hint="eastAsia"/>
                <w:highlight w:val="yellow"/>
              </w:rPr>
              <w:t>」との評価を</w:t>
            </w:r>
            <w:r w:rsidR="00697ACF">
              <w:rPr>
                <w:rFonts w:hint="eastAsia"/>
                <w:highlight w:val="yellow"/>
              </w:rPr>
              <w:t>得た。また、</w:t>
            </w:r>
            <w:r w:rsidR="004B73AA" w:rsidRPr="00917EC3">
              <w:rPr>
                <w:rFonts w:hint="eastAsia"/>
                <w:highlight w:val="yellow"/>
              </w:rPr>
              <w:t>選択評価事項</w:t>
            </w:r>
            <w:r w:rsidR="004B73AA" w:rsidRPr="00917EC3">
              <w:rPr>
                <w:rFonts w:hint="eastAsia"/>
                <w:highlight w:val="yellow"/>
              </w:rPr>
              <w:t>A</w:t>
            </w:r>
            <w:r w:rsidR="00D41602">
              <w:rPr>
                <w:rFonts w:hint="eastAsia"/>
                <w:highlight w:val="yellow"/>
              </w:rPr>
              <w:t>及び</w:t>
            </w:r>
            <w:r w:rsidR="004B73AA" w:rsidRPr="00917EC3">
              <w:rPr>
                <w:rFonts w:hint="eastAsia"/>
                <w:highlight w:val="yellow"/>
              </w:rPr>
              <w:t>B</w:t>
            </w:r>
            <w:r w:rsidR="004B73AA" w:rsidRPr="00917EC3">
              <w:rPr>
                <w:rFonts w:hint="eastAsia"/>
                <w:highlight w:val="yellow"/>
              </w:rPr>
              <w:t>において</w:t>
            </w:r>
            <w:r w:rsidR="00C048E9">
              <w:rPr>
                <w:rFonts w:hint="eastAsia"/>
                <w:highlight w:val="yellow"/>
              </w:rPr>
              <w:t>は</w:t>
            </w:r>
            <w:r w:rsidR="004B73AA" w:rsidRPr="00917EC3">
              <w:rPr>
                <w:rFonts w:hint="eastAsia"/>
                <w:highlight w:val="yellow"/>
              </w:rPr>
              <w:t>「目的の達成状況が極めて良好である」との評価を</w:t>
            </w:r>
            <w:r w:rsidR="00697ACF">
              <w:rPr>
                <w:rFonts w:hint="eastAsia"/>
                <w:highlight w:val="yellow"/>
              </w:rPr>
              <w:t>得る</w:t>
            </w:r>
            <w:r w:rsidR="004B73AA" w:rsidRPr="00917EC3">
              <w:rPr>
                <w:rFonts w:hint="eastAsia"/>
                <w:highlight w:val="yellow"/>
              </w:rPr>
              <w:t>など非常に</w:t>
            </w:r>
            <w:r w:rsidRPr="00917EC3">
              <w:rPr>
                <w:rFonts w:hint="eastAsia"/>
                <w:highlight w:val="yellow"/>
              </w:rPr>
              <w:t>評価でき</w:t>
            </w:r>
            <w:r w:rsidR="008167E9">
              <w:rPr>
                <w:rFonts w:hint="eastAsia"/>
                <w:highlight w:val="yellow"/>
              </w:rPr>
              <w:t>る。</w:t>
            </w:r>
            <w:r w:rsidRPr="00917EC3">
              <w:rPr>
                <w:rFonts w:hint="eastAsia"/>
                <w:highlight w:val="yellow"/>
              </w:rPr>
              <w:t>今後も同様の評価を得るための継続的な努力を望む。</w:t>
            </w:r>
          </w:p>
        </w:tc>
      </w:tr>
    </w:tbl>
    <w:p w:rsidR="00011479" w:rsidRDefault="004205AC" w:rsidP="00763448">
      <w:pPr>
        <w:widowControl/>
        <w:jc w:val="left"/>
      </w:pPr>
      <w:r w:rsidRPr="006967CC">
        <w:br w:type="page"/>
      </w:r>
    </w:p>
    <w:p w:rsidR="00011479" w:rsidRDefault="00011479" w:rsidP="00763448">
      <w:pPr>
        <w:widowControl/>
        <w:jc w:val="left"/>
      </w:pPr>
    </w:p>
    <w:p w:rsidR="00DC7DC7" w:rsidRPr="006967CC" w:rsidRDefault="00DC7DC7" w:rsidP="00763448">
      <w:pPr>
        <w:widowControl/>
        <w:jc w:val="left"/>
      </w:pPr>
      <w:r w:rsidRPr="006967CC">
        <w:rPr>
          <w:rFonts w:hint="eastAsia"/>
        </w:rPr>
        <w:t>大項目５【その他業務運営】</w:t>
      </w:r>
      <w:r w:rsidRPr="006967CC">
        <w:rPr>
          <w:rFonts w:hint="eastAsia"/>
        </w:rPr>
        <w:tab/>
      </w:r>
    </w:p>
    <w:tbl>
      <w:tblPr>
        <w:tblStyle w:val="a3"/>
        <w:tblW w:w="0" w:type="auto"/>
        <w:tblLook w:val="04A0" w:firstRow="1" w:lastRow="0" w:firstColumn="1" w:lastColumn="0" w:noHBand="0" w:noVBand="1"/>
      </w:tblPr>
      <w:tblGrid>
        <w:gridCol w:w="2943"/>
        <w:gridCol w:w="851"/>
        <w:gridCol w:w="709"/>
        <w:gridCol w:w="850"/>
        <w:gridCol w:w="9497"/>
      </w:tblGrid>
      <w:tr w:rsidR="00316133" w:rsidRPr="006967CC" w:rsidTr="001C2D07">
        <w:tc>
          <w:tcPr>
            <w:tcW w:w="2943" w:type="dxa"/>
            <w:shd w:val="clear" w:color="auto" w:fill="DDD9C3" w:themeFill="background2" w:themeFillShade="E6"/>
            <w:vAlign w:val="center"/>
          </w:tcPr>
          <w:p w:rsidR="00DC7DC7" w:rsidRPr="006967CC" w:rsidRDefault="00DC7DC7" w:rsidP="00EB359E">
            <w:pPr>
              <w:jc w:val="center"/>
            </w:pPr>
            <w:r w:rsidRPr="006967CC">
              <w:rPr>
                <w:rFonts w:hint="eastAsia"/>
              </w:rPr>
              <w:t>平成</w:t>
            </w:r>
            <w:r w:rsidR="00D41602">
              <w:rPr>
                <w:rFonts w:hint="eastAsia"/>
              </w:rPr>
              <w:t>28</w:t>
            </w:r>
            <w:r w:rsidRPr="006967CC">
              <w:rPr>
                <w:rFonts w:hint="eastAsia"/>
              </w:rPr>
              <w:t>年度計画</w:t>
            </w:r>
          </w:p>
        </w:tc>
        <w:tc>
          <w:tcPr>
            <w:tcW w:w="851" w:type="dxa"/>
            <w:shd w:val="clear" w:color="auto" w:fill="DDD9C3" w:themeFill="background2" w:themeFillShade="E6"/>
            <w:vAlign w:val="center"/>
          </w:tcPr>
          <w:p w:rsidR="00DC7DC7" w:rsidRPr="006967CC" w:rsidRDefault="00DC7DC7" w:rsidP="00EB359E">
            <w:pPr>
              <w:jc w:val="center"/>
            </w:pPr>
            <w:r w:rsidRPr="006967CC">
              <w:rPr>
                <w:rFonts w:hint="eastAsia"/>
              </w:rPr>
              <w:t>小項目</w:t>
            </w:r>
          </w:p>
          <w:p w:rsidR="00DC7DC7" w:rsidRPr="006967CC" w:rsidRDefault="00DC7DC7" w:rsidP="00EB359E">
            <w:pPr>
              <w:jc w:val="center"/>
            </w:pPr>
            <w:r w:rsidRPr="006967CC">
              <w:rPr>
                <w:rFonts w:hint="eastAsia"/>
              </w:rPr>
              <w:t>番号</w:t>
            </w:r>
          </w:p>
        </w:tc>
        <w:tc>
          <w:tcPr>
            <w:tcW w:w="709" w:type="dxa"/>
            <w:shd w:val="clear" w:color="auto" w:fill="DDD9C3" w:themeFill="background2" w:themeFillShade="E6"/>
            <w:vAlign w:val="center"/>
          </w:tcPr>
          <w:p w:rsidR="00DC7DC7" w:rsidRPr="006967CC" w:rsidRDefault="00DC7DC7" w:rsidP="00EB359E">
            <w:pPr>
              <w:jc w:val="center"/>
            </w:pPr>
            <w:r w:rsidRPr="006967CC">
              <w:rPr>
                <w:rFonts w:hint="eastAsia"/>
              </w:rPr>
              <w:t>自己</w:t>
            </w:r>
          </w:p>
          <w:p w:rsidR="00DC7DC7" w:rsidRPr="006967CC" w:rsidRDefault="00DC7DC7" w:rsidP="00EB359E">
            <w:pPr>
              <w:jc w:val="center"/>
            </w:pPr>
            <w:r w:rsidRPr="006967CC">
              <w:rPr>
                <w:rFonts w:hint="eastAsia"/>
              </w:rPr>
              <w:t>評価</w:t>
            </w:r>
          </w:p>
        </w:tc>
        <w:tc>
          <w:tcPr>
            <w:tcW w:w="850" w:type="dxa"/>
            <w:shd w:val="clear" w:color="auto" w:fill="DDD9C3" w:themeFill="background2" w:themeFillShade="E6"/>
            <w:vAlign w:val="center"/>
          </w:tcPr>
          <w:p w:rsidR="00DC7DC7" w:rsidRPr="006967CC" w:rsidRDefault="00DC7DC7" w:rsidP="00EB359E">
            <w:pPr>
              <w:jc w:val="center"/>
            </w:pPr>
            <w:r w:rsidRPr="006967CC">
              <w:rPr>
                <w:rFonts w:hint="eastAsia"/>
              </w:rPr>
              <w:t>委員会</w:t>
            </w:r>
          </w:p>
          <w:p w:rsidR="00DC7DC7" w:rsidRPr="006967CC" w:rsidRDefault="00DC7DC7" w:rsidP="00EB359E">
            <w:pPr>
              <w:jc w:val="center"/>
            </w:pPr>
            <w:r w:rsidRPr="006967CC">
              <w:rPr>
                <w:rFonts w:hint="eastAsia"/>
              </w:rPr>
              <w:t>評価</w:t>
            </w:r>
          </w:p>
        </w:tc>
        <w:tc>
          <w:tcPr>
            <w:tcW w:w="9497" w:type="dxa"/>
            <w:shd w:val="clear" w:color="auto" w:fill="DDD9C3" w:themeFill="background2" w:themeFillShade="E6"/>
            <w:vAlign w:val="center"/>
          </w:tcPr>
          <w:p w:rsidR="00DC7DC7" w:rsidRPr="006967CC" w:rsidRDefault="00DC7DC7" w:rsidP="00EB359E">
            <w:pPr>
              <w:jc w:val="center"/>
            </w:pPr>
            <w:r w:rsidRPr="006967CC">
              <w:rPr>
                <w:rFonts w:hint="eastAsia"/>
              </w:rPr>
              <w:t>判断理由・コメント（案）</w:t>
            </w:r>
          </w:p>
        </w:tc>
      </w:tr>
      <w:tr w:rsidR="00DC7DC7" w:rsidRPr="00316133" w:rsidTr="001C2D07">
        <w:trPr>
          <w:trHeight w:val="486"/>
        </w:trPr>
        <w:tc>
          <w:tcPr>
            <w:tcW w:w="2943" w:type="dxa"/>
          </w:tcPr>
          <w:p w:rsidR="00DC7DC7" w:rsidRPr="006967CC" w:rsidRDefault="00DC7DC7" w:rsidP="00A5261E">
            <w:r w:rsidRPr="006967CC">
              <w:rPr>
                <w:rFonts w:hint="eastAsia"/>
              </w:rPr>
              <w:t>1</w:t>
            </w:r>
            <w:r w:rsidRPr="006967CC">
              <w:rPr>
                <w:rFonts w:hint="eastAsia"/>
              </w:rPr>
              <w:t>教育研究環境の整備目標</w:t>
            </w:r>
          </w:p>
          <w:p w:rsidR="00DC7DC7" w:rsidRPr="006967CC" w:rsidRDefault="00DC7DC7" w:rsidP="00A5261E">
            <w:r w:rsidRPr="006967CC">
              <w:rPr>
                <w:rFonts w:hint="eastAsia"/>
              </w:rPr>
              <w:t>2</w:t>
            </w:r>
            <w:r w:rsidRPr="006967CC">
              <w:rPr>
                <w:rFonts w:hint="eastAsia"/>
              </w:rPr>
              <w:t>安全</w:t>
            </w:r>
            <w:r w:rsidR="00EB359E" w:rsidRPr="006967CC">
              <w:rPr>
                <w:rFonts w:hint="eastAsia"/>
              </w:rPr>
              <w:t>管理等に関する目標</w:t>
            </w:r>
          </w:p>
          <w:p w:rsidR="00DC7DC7" w:rsidRPr="006967CC" w:rsidRDefault="00DC7DC7" w:rsidP="00A5261E">
            <w:r w:rsidRPr="006967CC">
              <w:rPr>
                <w:rFonts w:hint="eastAsia"/>
              </w:rPr>
              <w:t>3</w:t>
            </w:r>
            <w:r w:rsidR="00EB359E" w:rsidRPr="006967CC">
              <w:rPr>
                <w:rFonts w:hint="eastAsia"/>
              </w:rPr>
              <w:t>人権に関する目標</w:t>
            </w:r>
          </w:p>
        </w:tc>
        <w:tc>
          <w:tcPr>
            <w:tcW w:w="851" w:type="dxa"/>
            <w:vAlign w:val="center"/>
          </w:tcPr>
          <w:p w:rsidR="00F8356D" w:rsidRPr="006967CC" w:rsidRDefault="00EB359E" w:rsidP="00C016D2">
            <w:pPr>
              <w:jc w:val="center"/>
            </w:pPr>
            <w:r w:rsidRPr="006967CC">
              <w:rPr>
                <w:rFonts w:hint="eastAsia"/>
              </w:rPr>
              <w:t>(106)</w:t>
            </w:r>
          </w:p>
          <w:p w:rsidR="00F8356D" w:rsidRPr="006967CC" w:rsidRDefault="00F8356D" w:rsidP="00C016D2">
            <w:pPr>
              <w:jc w:val="center"/>
              <w:rPr>
                <w:sz w:val="22"/>
              </w:rPr>
            </w:pPr>
            <w:r w:rsidRPr="006967CC">
              <w:rPr>
                <w:rFonts w:hint="eastAsia"/>
                <w:sz w:val="22"/>
                <w:eastAsianLayout w:id="406085888" w:vert="1" w:vertCompress="1"/>
              </w:rPr>
              <w:t>～</w:t>
            </w:r>
          </w:p>
          <w:p w:rsidR="00DC7DC7" w:rsidRPr="006967CC" w:rsidRDefault="00EB359E" w:rsidP="00C016D2">
            <w:pPr>
              <w:jc w:val="center"/>
            </w:pPr>
            <w:r w:rsidRPr="006967CC">
              <w:rPr>
                <w:rFonts w:hint="eastAsia"/>
              </w:rPr>
              <w:t>(111)</w:t>
            </w:r>
          </w:p>
        </w:tc>
        <w:tc>
          <w:tcPr>
            <w:tcW w:w="709" w:type="dxa"/>
            <w:vAlign w:val="center"/>
          </w:tcPr>
          <w:p w:rsidR="00DC7DC7" w:rsidRPr="006967CC" w:rsidRDefault="00EB359E" w:rsidP="00EB359E">
            <w:pPr>
              <w:jc w:val="center"/>
            </w:pPr>
            <w:r w:rsidRPr="006967CC">
              <w:rPr>
                <w:rFonts w:hint="eastAsia"/>
              </w:rPr>
              <w:t>Ⅲ</w:t>
            </w:r>
          </w:p>
        </w:tc>
        <w:tc>
          <w:tcPr>
            <w:tcW w:w="850" w:type="dxa"/>
            <w:vAlign w:val="center"/>
          </w:tcPr>
          <w:p w:rsidR="00DC7DC7" w:rsidRPr="006967CC" w:rsidRDefault="009C7DFF" w:rsidP="00EB359E">
            <w:pPr>
              <w:jc w:val="center"/>
            </w:pPr>
            <w:r w:rsidRPr="006967CC">
              <w:rPr>
                <w:rFonts w:hint="eastAsia"/>
              </w:rPr>
              <w:t>Ⅲ</w:t>
            </w:r>
          </w:p>
        </w:tc>
        <w:tc>
          <w:tcPr>
            <w:tcW w:w="9497" w:type="dxa"/>
          </w:tcPr>
          <w:p w:rsidR="009B5481" w:rsidRPr="009B5481" w:rsidRDefault="009B5481" w:rsidP="009B5481">
            <w:pPr>
              <w:ind w:left="210" w:hangingChars="100" w:hanging="210"/>
              <w:rPr>
                <w:szCs w:val="21"/>
              </w:rPr>
            </w:pPr>
            <w:r>
              <w:rPr>
                <w:rFonts w:hint="eastAsia"/>
                <w:szCs w:val="21"/>
              </w:rPr>
              <w:t xml:space="preserve">○　</w:t>
            </w:r>
            <w:r w:rsidRPr="009B5481">
              <w:rPr>
                <w:rFonts w:hint="eastAsia"/>
                <w:szCs w:val="21"/>
              </w:rPr>
              <w:t>キャンパスプランに基づき改修整備を推進し、年度計画に基づき取組みを実施。</w:t>
            </w:r>
          </w:p>
          <w:p w:rsidR="009B5481" w:rsidRPr="009B5481" w:rsidRDefault="009B5481" w:rsidP="009B5481">
            <w:pPr>
              <w:ind w:left="210" w:hangingChars="100" w:hanging="210"/>
              <w:rPr>
                <w:szCs w:val="21"/>
              </w:rPr>
            </w:pPr>
            <w:r>
              <w:rPr>
                <w:rFonts w:hint="eastAsia"/>
                <w:szCs w:val="21"/>
              </w:rPr>
              <w:t xml:space="preserve">○　</w:t>
            </w:r>
            <w:r w:rsidRPr="009B5481">
              <w:rPr>
                <w:rFonts w:hint="eastAsia"/>
                <w:szCs w:val="21"/>
              </w:rPr>
              <w:t>エコキャンパスの取組みを推進するなど、年度計画に基づき取組みを実施。</w:t>
            </w:r>
          </w:p>
          <w:p w:rsidR="009B5481" w:rsidRPr="009B5481" w:rsidRDefault="009B5481" w:rsidP="009B5481">
            <w:pPr>
              <w:ind w:left="210" w:hangingChars="100" w:hanging="210"/>
              <w:rPr>
                <w:szCs w:val="21"/>
              </w:rPr>
            </w:pPr>
            <w:r>
              <w:rPr>
                <w:rFonts w:hint="eastAsia"/>
                <w:szCs w:val="21"/>
              </w:rPr>
              <w:t xml:space="preserve">○　</w:t>
            </w:r>
            <w:r w:rsidRPr="009B5481">
              <w:rPr>
                <w:rFonts w:hint="eastAsia"/>
                <w:szCs w:val="21"/>
              </w:rPr>
              <w:t>年度計画に基づき、高専において光熱水費の削減に取組んだが、ガス使用量が前年度比増加。</w:t>
            </w:r>
          </w:p>
          <w:p w:rsidR="009B5481" w:rsidRPr="009B5481" w:rsidRDefault="009B5481" w:rsidP="009B5481">
            <w:pPr>
              <w:ind w:left="210" w:hangingChars="100" w:hanging="210"/>
              <w:rPr>
                <w:szCs w:val="21"/>
              </w:rPr>
            </w:pPr>
            <w:r>
              <w:rPr>
                <w:rFonts w:hint="eastAsia"/>
                <w:szCs w:val="21"/>
              </w:rPr>
              <w:t xml:space="preserve">○　</w:t>
            </w:r>
            <w:r w:rsidRPr="009B5481">
              <w:rPr>
                <w:rFonts w:hint="eastAsia"/>
                <w:szCs w:val="21"/>
              </w:rPr>
              <w:t>危機管理研修、危機管理本部班別訓練を実施するなど、年度計画に基づき取組みを実施。</w:t>
            </w:r>
          </w:p>
          <w:p w:rsidR="009B5481" w:rsidRPr="009B5481" w:rsidRDefault="009B5481" w:rsidP="009B5481">
            <w:pPr>
              <w:ind w:left="210" w:hangingChars="100" w:hanging="210"/>
              <w:rPr>
                <w:szCs w:val="21"/>
              </w:rPr>
            </w:pPr>
            <w:r>
              <w:rPr>
                <w:rFonts w:hint="eastAsia"/>
                <w:szCs w:val="21"/>
              </w:rPr>
              <w:t xml:space="preserve">○　</w:t>
            </w:r>
            <w:r w:rsidRPr="009B5481">
              <w:rPr>
                <w:rFonts w:hint="eastAsia"/>
                <w:szCs w:val="21"/>
              </w:rPr>
              <w:t>安全管理、労働衛生について講演会を実施するなど、年度計画に基づき取組みを実施。</w:t>
            </w:r>
          </w:p>
          <w:p w:rsidR="009B5481" w:rsidRPr="009B5481" w:rsidRDefault="009B5481" w:rsidP="009B5481">
            <w:pPr>
              <w:ind w:left="210" w:hangingChars="100" w:hanging="210"/>
              <w:rPr>
                <w:szCs w:val="21"/>
              </w:rPr>
            </w:pPr>
            <w:r>
              <w:rPr>
                <w:rFonts w:hint="eastAsia"/>
                <w:szCs w:val="21"/>
              </w:rPr>
              <w:t xml:space="preserve">○　</w:t>
            </w:r>
            <w:r w:rsidRPr="009B5481">
              <w:rPr>
                <w:rFonts w:hint="eastAsia"/>
                <w:szCs w:val="21"/>
              </w:rPr>
              <w:t>人権ハラスメント講習会を開催するなど、年度計画に基づき取組みを実施。</w:t>
            </w:r>
          </w:p>
          <w:p w:rsidR="001C2D07" w:rsidRDefault="009B5481" w:rsidP="009B5481">
            <w:pPr>
              <w:ind w:left="210" w:hangingChars="100" w:hanging="210"/>
              <w:rPr>
                <w:szCs w:val="21"/>
              </w:rPr>
            </w:pPr>
            <w:r>
              <w:rPr>
                <w:rFonts w:hint="eastAsia"/>
                <w:szCs w:val="21"/>
              </w:rPr>
              <w:t xml:space="preserve">○　</w:t>
            </w:r>
            <w:r w:rsidRPr="009B5481">
              <w:rPr>
                <w:rFonts w:hint="eastAsia"/>
                <w:szCs w:val="21"/>
              </w:rPr>
              <w:t>新大学設計</w:t>
            </w:r>
            <w:r w:rsidRPr="009B5481">
              <w:rPr>
                <w:rFonts w:hint="eastAsia"/>
                <w:szCs w:val="21"/>
              </w:rPr>
              <w:t>4</w:t>
            </w:r>
            <w:r w:rsidRPr="009B5481">
              <w:rPr>
                <w:rFonts w:hint="eastAsia"/>
                <w:szCs w:val="21"/>
              </w:rPr>
              <w:t>者</w:t>
            </w:r>
            <w:r w:rsidRPr="009B5481">
              <w:rPr>
                <w:rFonts w:hint="eastAsia"/>
                <w:szCs w:val="21"/>
              </w:rPr>
              <w:t>TF</w:t>
            </w:r>
            <w:r w:rsidRPr="009B5481">
              <w:rPr>
                <w:rFonts w:hint="eastAsia"/>
                <w:szCs w:val="21"/>
              </w:rPr>
              <w:t>、法人統合実務者検討会議にて統合に向けた検討、準備を実施</w:t>
            </w:r>
          </w:p>
          <w:p w:rsidR="00997FF0" w:rsidRDefault="00997FF0" w:rsidP="009B5481">
            <w:pPr>
              <w:ind w:left="210" w:hangingChars="100" w:hanging="210"/>
              <w:rPr>
                <w:szCs w:val="21"/>
              </w:rPr>
            </w:pPr>
          </w:p>
          <w:p w:rsidR="00132460" w:rsidRPr="009B5481" w:rsidRDefault="00D434ED" w:rsidP="009B5481">
            <w:pPr>
              <w:ind w:left="420" w:hangingChars="200" w:hanging="420"/>
              <w:rPr>
                <w:szCs w:val="21"/>
              </w:rPr>
            </w:pPr>
            <w:r w:rsidRPr="00011479">
              <w:rPr>
                <w:rFonts w:hint="eastAsia"/>
                <w:szCs w:val="21"/>
                <w:highlight w:val="yellow"/>
              </w:rPr>
              <w:t>◎</w:t>
            </w:r>
            <w:r w:rsidR="001C2D07" w:rsidRPr="00011479">
              <w:rPr>
                <w:rFonts w:hint="eastAsia"/>
                <w:szCs w:val="21"/>
                <w:highlight w:val="yellow"/>
              </w:rPr>
              <w:t xml:space="preserve">　</w:t>
            </w:r>
            <w:r w:rsidRPr="00011479">
              <w:rPr>
                <w:rFonts w:hint="eastAsia"/>
                <w:szCs w:val="21"/>
                <w:highlight w:val="yellow"/>
              </w:rPr>
              <w:t>年度計画を順調に実施していると認め、総合的に評価した結果、評価のⅢは妥当であると判断した。</w:t>
            </w:r>
          </w:p>
        </w:tc>
      </w:tr>
    </w:tbl>
    <w:p w:rsidR="00DC7DC7" w:rsidRPr="00316133" w:rsidRDefault="00DC7DC7" w:rsidP="00E85EED"/>
    <w:sectPr w:rsidR="00DC7DC7" w:rsidRPr="00316133" w:rsidSect="00011479">
      <w:footerReference w:type="default" r:id="rId8"/>
      <w:pgSz w:w="16838" w:h="11906" w:orient="landscape"/>
      <w:pgMar w:top="1440" w:right="1080" w:bottom="851"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4740" w:rsidRDefault="00AE4740" w:rsidP="00AE4740">
      <w:r>
        <w:separator/>
      </w:r>
    </w:p>
  </w:endnote>
  <w:endnote w:type="continuationSeparator" w:id="0">
    <w:p w:rsidR="00AE4740" w:rsidRDefault="00AE4740" w:rsidP="00AE47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1032873"/>
      <w:docPartObj>
        <w:docPartGallery w:val="Page Numbers (Bottom of Page)"/>
        <w:docPartUnique/>
      </w:docPartObj>
    </w:sdtPr>
    <w:sdtEndPr/>
    <w:sdtContent>
      <w:p w:rsidR="004369EB" w:rsidRDefault="004369EB">
        <w:pPr>
          <w:pStyle w:val="a6"/>
          <w:jc w:val="center"/>
        </w:pPr>
        <w:r>
          <w:fldChar w:fldCharType="begin"/>
        </w:r>
        <w:r>
          <w:instrText>PAGE   \* MERGEFORMAT</w:instrText>
        </w:r>
        <w:r>
          <w:fldChar w:fldCharType="separate"/>
        </w:r>
        <w:r w:rsidR="00542E0C" w:rsidRPr="00542E0C">
          <w:rPr>
            <w:noProof/>
            <w:lang w:val="ja-JP"/>
          </w:rPr>
          <w:t>1</w:t>
        </w:r>
        <w:r>
          <w:fldChar w:fldCharType="end"/>
        </w:r>
      </w:p>
    </w:sdtContent>
  </w:sdt>
  <w:p w:rsidR="004369EB" w:rsidRDefault="004369E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4740" w:rsidRDefault="00AE4740" w:rsidP="00AE4740">
      <w:r>
        <w:separator/>
      </w:r>
    </w:p>
  </w:footnote>
  <w:footnote w:type="continuationSeparator" w:id="0">
    <w:p w:rsidR="00AE4740" w:rsidRDefault="00AE4740" w:rsidP="00AE47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901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5EED"/>
    <w:rsid w:val="00003E64"/>
    <w:rsid w:val="00011479"/>
    <w:rsid w:val="00050ED8"/>
    <w:rsid w:val="00056B8E"/>
    <w:rsid w:val="00073805"/>
    <w:rsid w:val="00097177"/>
    <w:rsid w:val="001268E4"/>
    <w:rsid w:val="00127D1E"/>
    <w:rsid w:val="00132460"/>
    <w:rsid w:val="00135211"/>
    <w:rsid w:val="001579CF"/>
    <w:rsid w:val="00184423"/>
    <w:rsid w:val="001A0EEF"/>
    <w:rsid w:val="001B6227"/>
    <w:rsid w:val="001C2D07"/>
    <w:rsid w:val="001E44FD"/>
    <w:rsid w:val="001F0D3B"/>
    <w:rsid w:val="00205FCD"/>
    <w:rsid w:val="00234D9C"/>
    <w:rsid w:val="00250DAB"/>
    <w:rsid w:val="0025394B"/>
    <w:rsid w:val="0025682B"/>
    <w:rsid w:val="002674E5"/>
    <w:rsid w:val="00294C98"/>
    <w:rsid w:val="002C3B50"/>
    <w:rsid w:val="002D329D"/>
    <w:rsid w:val="002D4AE4"/>
    <w:rsid w:val="002E3A3B"/>
    <w:rsid w:val="00316133"/>
    <w:rsid w:val="003173CD"/>
    <w:rsid w:val="00326444"/>
    <w:rsid w:val="00343003"/>
    <w:rsid w:val="003636D0"/>
    <w:rsid w:val="00365D59"/>
    <w:rsid w:val="003A6DDA"/>
    <w:rsid w:val="003F17A9"/>
    <w:rsid w:val="00410281"/>
    <w:rsid w:val="00417C69"/>
    <w:rsid w:val="004205AC"/>
    <w:rsid w:val="004313F4"/>
    <w:rsid w:val="004361D4"/>
    <w:rsid w:val="004369EB"/>
    <w:rsid w:val="004635BF"/>
    <w:rsid w:val="004A0337"/>
    <w:rsid w:val="004B11A3"/>
    <w:rsid w:val="004B73AA"/>
    <w:rsid w:val="00513E91"/>
    <w:rsid w:val="00542E0C"/>
    <w:rsid w:val="00544462"/>
    <w:rsid w:val="00553E93"/>
    <w:rsid w:val="00554C05"/>
    <w:rsid w:val="005658B0"/>
    <w:rsid w:val="005C2A57"/>
    <w:rsid w:val="005F374E"/>
    <w:rsid w:val="006027DA"/>
    <w:rsid w:val="00641F7E"/>
    <w:rsid w:val="0066612C"/>
    <w:rsid w:val="006967CC"/>
    <w:rsid w:val="00697ACF"/>
    <w:rsid w:val="006C7BEE"/>
    <w:rsid w:val="006D10B3"/>
    <w:rsid w:val="006F1944"/>
    <w:rsid w:val="00707092"/>
    <w:rsid w:val="0071371A"/>
    <w:rsid w:val="00742C05"/>
    <w:rsid w:val="00763448"/>
    <w:rsid w:val="007878D4"/>
    <w:rsid w:val="007A2984"/>
    <w:rsid w:val="007A40BF"/>
    <w:rsid w:val="007A53D7"/>
    <w:rsid w:val="007D71F1"/>
    <w:rsid w:val="008167E9"/>
    <w:rsid w:val="00831C60"/>
    <w:rsid w:val="008B06FD"/>
    <w:rsid w:val="008C637D"/>
    <w:rsid w:val="00912D11"/>
    <w:rsid w:val="00917EC3"/>
    <w:rsid w:val="009233C8"/>
    <w:rsid w:val="00953EB7"/>
    <w:rsid w:val="009756A9"/>
    <w:rsid w:val="00976886"/>
    <w:rsid w:val="00997FF0"/>
    <w:rsid w:val="009A7EB0"/>
    <w:rsid w:val="009B5481"/>
    <w:rsid w:val="009C33E3"/>
    <w:rsid w:val="009C7DFF"/>
    <w:rsid w:val="009D71A6"/>
    <w:rsid w:val="00A14F45"/>
    <w:rsid w:val="00A23E02"/>
    <w:rsid w:val="00A51A1F"/>
    <w:rsid w:val="00A8157A"/>
    <w:rsid w:val="00AC4566"/>
    <w:rsid w:val="00AE1CAF"/>
    <w:rsid w:val="00AE4740"/>
    <w:rsid w:val="00AF7DDF"/>
    <w:rsid w:val="00B415BC"/>
    <w:rsid w:val="00B46F53"/>
    <w:rsid w:val="00B5163B"/>
    <w:rsid w:val="00B76480"/>
    <w:rsid w:val="00BB0DC2"/>
    <w:rsid w:val="00BC69D9"/>
    <w:rsid w:val="00BD7CB4"/>
    <w:rsid w:val="00BF46E6"/>
    <w:rsid w:val="00C016D2"/>
    <w:rsid w:val="00C048E9"/>
    <w:rsid w:val="00CA719C"/>
    <w:rsid w:val="00D41602"/>
    <w:rsid w:val="00D434ED"/>
    <w:rsid w:val="00D751FD"/>
    <w:rsid w:val="00DC7153"/>
    <w:rsid w:val="00DC7DC7"/>
    <w:rsid w:val="00E17D44"/>
    <w:rsid w:val="00E754FE"/>
    <w:rsid w:val="00E7717B"/>
    <w:rsid w:val="00E85EED"/>
    <w:rsid w:val="00EB359E"/>
    <w:rsid w:val="00EB573F"/>
    <w:rsid w:val="00EF5843"/>
    <w:rsid w:val="00F16B5F"/>
    <w:rsid w:val="00F566EB"/>
    <w:rsid w:val="00F8356D"/>
    <w:rsid w:val="00F97362"/>
    <w:rsid w:val="00FA2B49"/>
    <w:rsid w:val="00FB3100"/>
    <w:rsid w:val="00FC1D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011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85E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E4740"/>
    <w:pPr>
      <w:tabs>
        <w:tab w:val="center" w:pos="4252"/>
        <w:tab w:val="right" w:pos="8504"/>
      </w:tabs>
      <w:snapToGrid w:val="0"/>
    </w:pPr>
  </w:style>
  <w:style w:type="character" w:customStyle="1" w:styleId="a5">
    <w:name w:val="ヘッダー (文字)"/>
    <w:basedOn w:val="a0"/>
    <w:link w:val="a4"/>
    <w:uiPriority w:val="99"/>
    <w:rsid w:val="00AE4740"/>
  </w:style>
  <w:style w:type="paragraph" w:styleId="a6">
    <w:name w:val="footer"/>
    <w:basedOn w:val="a"/>
    <w:link w:val="a7"/>
    <w:uiPriority w:val="99"/>
    <w:unhideWhenUsed/>
    <w:rsid w:val="00AE4740"/>
    <w:pPr>
      <w:tabs>
        <w:tab w:val="center" w:pos="4252"/>
        <w:tab w:val="right" w:pos="8504"/>
      </w:tabs>
      <w:snapToGrid w:val="0"/>
    </w:pPr>
  </w:style>
  <w:style w:type="character" w:customStyle="1" w:styleId="a7">
    <w:name w:val="フッター (文字)"/>
    <w:basedOn w:val="a0"/>
    <w:link w:val="a6"/>
    <w:uiPriority w:val="99"/>
    <w:rsid w:val="00AE4740"/>
  </w:style>
  <w:style w:type="character" w:styleId="a8">
    <w:name w:val="annotation reference"/>
    <w:basedOn w:val="a0"/>
    <w:uiPriority w:val="99"/>
    <w:semiHidden/>
    <w:unhideWhenUsed/>
    <w:rsid w:val="00BD7CB4"/>
    <w:rPr>
      <w:sz w:val="18"/>
      <w:szCs w:val="18"/>
    </w:rPr>
  </w:style>
  <w:style w:type="paragraph" w:styleId="a9">
    <w:name w:val="annotation text"/>
    <w:basedOn w:val="a"/>
    <w:link w:val="aa"/>
    <w:uiPriority w:val="99"/>
    <w:semiHidden/>
    <w:unhideWhenUsed/>
    <w:rsid w:val="00BD7CB4"/>
    <w:pPr>
      <w:jc w:val="left"/>
    </w:pPr>
  </w:style>
  <w:style w:type="character" w:customStyle="1" w:styleId="aa">
    <w:name w:val="コメント文字列 (文字)"/>
    <w:basedOn w:val="a0"/>
    <w:link w:val="a9"/>
    <w:uiPriority w:val="99"/>
    <w:semiHidden/>
    <w:rsid w:val="00BD7CB4"/>
  </w:style>
  <w:style w:type="paragraph" w:styleId="ab">
    <w:name w:val="annotation subject"/>
    <w:basedOn w:val="a9"/>
    <w:next w:val="a9"/>
    <w:link w:val="ac"/>
    <w:uiPriority w:val="99"/>
    <w:semiHidden/>
    <w:unhideWhenUsed/>
    <w:rsid w:val="00BD7CB4"/>
    <w:rPr>
      <w:b/>
      <w:bCs/>
    </w:rPr>
  </w:style>
  <w:style w:type="character" w:customStyle="1" w:styleId="ac">
    <w:name w:val="コメント内容 (文字)"/>
    <w:basedOn w:val="aa"/>
    <w:link w:val="ab"/>
    <w:uiPriority w:val="99"/>
    <w:semiHidden/>
    <w:rsid w:val="00BD7CB4"/>
    <w:rPr>
      <w:b/>
      <w:bCs/>
    </w:rPr>
  </w:style>
  <w:style w:type="paragraph" w:styleId="ad">
    <w:name w:val="Balloon Text"/>
    <w:basedOn w:val="a"/>
    <w:link w:val="ae"/>
    <w:uiPriority w:val="99"/>
    <w:semiHidden/>
    <w:unhideWhenUsed/>
    <w:rsid w:val="00BD7CB4"/>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BD7CB4"/>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85E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E4740"/>
    <w:pPr>
      <w:tabs>
        <w:tab w:val="center" w:pos="4252"/>
        <w:tab w:val="right" w:pos="8504"/>
      </w:tabs>
      <w:snapToGrid w:val="0"/>
    </w:pPr>
  </w:style>
  <w:style w:type="character" w:customStyle="1" w:styleId="a5">
    <w:name w:val="ヘッダー (文字)"/>
    <w:basedOn w:val="a0"/>
    <w:link w:val="a4"/>
    <w:uiPriority w:val="99"/>
    <w:rsid w:val="00AE4740"/>
  </w:style>
  <w:style w:type="paragraph" w:styleId="a6">
    <w:name w:val="footer"/>
    <w:basedOn w:val="a"/>
    <w:link w:val="a7"/>
    <w:uiPriority w:val="99"/>
    <w:unhideWhenUsed/>
    <w:rsid w:val="00AE4740"/>
    <w:pPr>
      <w:tabs>
        <w:tab w:val="center" w:pos="4252"/>
        <w:tab w:val="right" w:pos="8504"/>
      </w:tabs>
      <w:snapToGrid w:val="0"/>
    </w:pPr>
  </w:style>
  <w:style w:type="character" w:customStyle="1" w:styleId="a7">
    <w:name w:val="フッター (文字)"/>
    <w:basedOn w:val="a0"/>
    <w:link w:val="a6"/>
    <w:uiPriority w:val="99"/>
    <w:rsid w:val="00AE4740"/>
  </w:style>
  <w:style w:type="character" w:styleId="a8">
    <w:name w:val="annotation reference"/>
    <w:basedOn w:val="a0"/>
    <w:uiPriority w:val="99"/>
    <w:semiHidden/>
    <w:unhideWhenUsed/>
    <w:rsid w:val="00BD7CB4"/>
    <w:rPr>
      <w:sz w:val="18"/>
      <w:szCs w:val="18"/>
    </w:rPr>
  </w:style>
  <w:style w:type="paragraph" w:styleId="a9">
    <w:name w:val="annotation text"/>
    <w:basedOn w:val="a"/>
    <w:link w:val="aa"/>
    <w:uiPriority w:val="99"/>
    <w:semiHidden/>
    <w:unhideWhenUsed/>
    <w:rsid w:val="00BD7CB4"/>
    <w:pPr>
      <w:jc w:val="left"/>
    </w:pPr>
  </w:style>
  <w:style w:type="character" w:customStyle="1" w:styleId="aa">
    <w:name w:val="コメント文字列 (文字)"/>
    <w:basedOn w:val="a0"/>
    <w:link w:val="a9"/>
    <w:uiPriority w:val="99"/>
    <w:semiHidden/>
    <w:rsid w:val="00BD7CB4"/>
  </w:style>
  <w:style w:type="paragraph" w:styleId="ab">
    <w:name w:val="annotation subject"/>
    <w:basedOn w:val="a9"/>
    <w:next w:val="a9"/>
    <w:link w:val="ac"/>
    <w:uiPriority w:val="99"/>
    <w:semiHidden/>
    <w:unhideWhenUsed/>
    <w:rsid w:val="00BD7CB4"/>
    <w:rPr>
      <w:b/>
      <w:bCs/>
    </w:rPr>
  </w:style>
  <w:style w:type="character" w:customStyle="1" w:styleId="ac">
    <w:name w:val="コメント内容 (文字)"/>
    <w:basedOn w:val="aa"/>
    <w:link w:val="ab"/>
    <w:uiPriority w:val="99"/>
    <w:semiHidden/>
    <w:rsid w:val="00BD7CB4"/>
    <w:rPr>
      <w:b/>
      <w:bCs/>
    </w:rPr>
  </w:style>
  <w:style w:type="paragraph" w:styleId="ad">
    <w:name w:val="Balloon Text"/>
    <w:basedOn w:val="a"/>
    <w:link w:val="ae"/>
    <w:uiPriority w:val="99"/>
    <w:semiHidden/>
    <w:unhideWhenUsed/>
    <w:rsid w:val="00BD7CB4"/>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BD7CB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2743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AE6147-A684-4CB3-9433-90CCC9D059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8</Pages>
  <Words>668</Words>
  <Characters>3813</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HOSTNAME</dc:creator>
  <cp:lastModifiedBy>HOSTNAME</cp:lastModifiedBy>
  <cp:revision>6</cp:revision>
  <cp:lastPrinted>2016-08-09T11:13:00Z</cp:lastPrinted>
  <dcterms:created xsi:type="dcterms:W3CDTF">2017-07-27T05:51:00Z</dcterms:created>
  <dcterms:modified xsi:type="dcterms:W3CDTF">2017-08-08T04:12:00Z</dcterms:modified>
</cp:coreProperties>
</file>