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1B3596F9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9043E5">
        <w:rPr>
          <w:rFonts w:asciiTheme="majorEastAsia" w:eastAsiaTheme="majorEastAsia" w:hAnsiTheme="majorEastAsia" w:hint="eastAsia"/>
          <w:sz w:val="28"/>
          <w:szCs w:val="28"/>
        </w:rPr>
        <w:t>２８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9043E5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地方独立行政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3" w14:textId="6DFD7963" w:rsidR="001C1E77" w:rsidRDefault="008D46ED" w:rsidP="00800B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環境農林水産総合研究所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BCA64BE" w14:textId="77777777" w:rsidR="00770D83" w:rsidRPr="00800B42" w:rsidRDefault="00770D83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6729496" w14:textId="5EA01C16" w:rsidR="00800B42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665F6B">
        <w:rPr>
          <w:rFonts w:asciiTheme="minorEastAsia" w:eastAsiaTheme="minorEastAsia" w:hAnsiTheme="minorEastAsia" w:hint="eastAsia"/>
          <w:sz w:val="22"/>
          <w:szCs w:val="28"/>
        </w:rPr>
        <w:t>２８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６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9043E5">
        <w:rPr>
          <w:rFonts w:asciiTheme="minorEastAsia" w:eastAsiaTheme="minorEastAsia" w:hAnsiTheme="minorEastAsia" w:hint="eastAsia"/>
          <w:sz w:val="22"/>
          <w:szCs w:val="28"/>
        </w:rPr>
        <w:t>２７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28BCF117" w:rsidR="001C1E77" w:rsidRPr="001C1E77" w:rsidRDefault="00665F6B" w:rsidP="00800B42">
      <w:pPr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１６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  <w:r>
        <w:rPr>
          <w:rFonts w:asciiTheme="minorEastAsia" w:eastAsiaTheme="minorEastAsia" w:hAnsiTheme="minorEastAsia" w:hint="eastAsia"/>
          <w:sz w:val="22"/>
          <w:szCs w:val="28"/>
        </w:rPr>
        <w:t>１７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</w:p>
    <w:p w14:paraId="1CD85B15" w14:textId="138F00D2" w:rsidR="001C1E77" w:rsidRPr="001C1E77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 w:rsidR="00665F6B">
        <w:rPr>
          <w:rFonts w:asciiTheme="minorEastAsia" w:eastAsiaTheme="minorEastAsia" w:hAnsiTheme="minorEastAsia" w:hint="eastAsia"/>
          <w:sz w:val="22"/>
          <w:szCs w:val="28"/>
        </w:rPr>
        <w:t>４０１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4F81A48F" w14:textId="77777777" w:rsidR="00800B42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CD85B1D" w14:textId="0A38EC0A" w:rsidR="001C1E77" w:rsidRDefault="00751C01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665F6B">
        <w:rPr>
          <w:rFonts w:asciiTheme="minorEastAsia" w:eastAsiaTheme="minorEastAsia" w:hAnsiTheme="minorEastAsia" w:hint="eastAsia"/>
          <w:sz w:val="22"/>
          <w:szCs w:val="28"/>
        </w:rPr>
        <w:t>２７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年度の財務諸表について</w:t>
      </w:r>
    </w:p>
    <w:p w14:paraId="74F59394" w14:textId="5265D988" w:rsidR="002E46B6" w:rsidRPr="001C1E77" w:rsidRDefault="002E46B6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（２）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第２期</w:t>
      </w:r>
      <w:r>
        <w:rPr>
          <w:rFonts w:asciiTheme="minorEastAsia" w:eastAsiaTheme="minorEastAsia" w:hAnsiTheme="minorEastAsia" w:hint="eastAsia"/>
          <w:sz w:val="22"/>
          <w:szCs w:val="28"/>
        </w:rPr>
        <w:t>中期目標期間</w:t>
      </w:r>
      <w:r w:rsidR="00770D83">
        <w:rPr>
          <w:rFonts w:asciiTheme="minorEastAsia" w:eastAsiaTheme="minorEastAsia" w:hAnsiTheme="minorEastAsia" w:hint="eastAsia"/>
          <w:sz w:val="22"/>
          <w:szCs w:val="28"/>
        </w:rPr>
        <w:t>の業務の財源に充当する積立金</w:t>
      </w:r>
      <w:r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460EF50B" w14:textId="12BC752A" w:rsidR="002E46B6" w:rsidRPr="001C1E77" w:rsidRDefault="002E46B6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（３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A71C00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800B42" w:rsidRDefault="00770D83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536B10EC" w14:textId="06C7B31D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</w:t>
      </w:r>
      <w:r w:rsidR="00770D83">
        <w:rPr>
          <w:rFonts w:asciiTheme="minorEastAsia" w:eastAsiaTheme="minorEastAsia" w:hAnsiTheme="minorEastAsia" w:hint="eastAsia"/>
          <w:sz w:val="22"/>
          <w:szCs w:val="22"/>
        </w:rPr>
        <w:t>－１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第１期中期</w:t>
      </w:r>
      <w:r w:rsidR="00770D83">
        <w:rPr>
          <w:rFonts w:asciiTheme="minorEastAsia" w:eastAsiaTheme="minorEastAsia" w:hAnsiTheme="minorEastAsia" w:hint="eastAsia"/>
          <w:sz w:val="22"/>
          <w:szCs w:val="22"/>
        </w:rPr>
        <w:t>目標に係る取組実績の概要</w:t>
      </w:r>
    </w:p>
    <w:p w14:paraId="55C756F3" w14:textId="362F1FD3" w:rsidR="00800B42" w:rsidRDefault="00770D83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料１－２</w:t>
      </w:r>
      <w:r w:rsidR="00800B4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665F6B">
        <w:rPr>
          <w:rFonts w:asciiTheme="minorEastAsia" w:eastAsiaTheme="minorEastAsia" w:hAnsiTheme="minorEastAsia" w:hint="eastAsia"/>
          <w:sz w:val="22"/>
          <w:szCs w:val="22"/>
        </w:rPr>
        <w:t>２７</w:t>
      </w:r>
      <w:r>
        <w:rPr>
          <w:rFonts w:asciiTheme="minorEastAsia" w:eastAsiaTheme="minorEastAsia" w:hAnsiTheme="minorEastAsia" w:hint="eastAsia"/>
          <w:sz w:val="22"/>
          <w:szCs w:val="22"/>
        </w:rPr>
        <w:t>年度財務諸表</w:t>
      </w:r>
    </w:p>
    <w:p w14:paraId="6A5D948F" w14:textId="48E4B5A6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</w:t>
      </w:r>
      <w:r w:rsidR="00770D83">
        <w:rPr>
          <w:rFonts w:asciiTheme="minorEastAsia" w:eastAsiaTheme="minorEastAsia" w:hAnsiTheme="minorEastAsia" w:hint="eastAsia"/>
          <w:sz w:val="22"/>
          <w:szCs w:val="22"/>
        </w:rPr>
        <w:t xml:space="preserve">１－３　</w:t>
      </w:r>
      <w:r w:rsidR="007849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0D83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665F6B">
        <w:rPr>
          <w:rFonts w:asciiTheme="minorEastAsia" w:eastAsiaTheme="minorEastAsia" w:hAnsiTheme="minorEastAsia" w:hint="eastAsia"/>
          <w:sz w:val="22"/>
          <w:szCs w:val="22"/>
        </w:rPr>
        <w:t>２７</w:t>
      </w:r>
      <w:r w:rsidR="00770D83">
        <w:rPr>
          <w:rFonts w:asciiTheme="minorEastAsia" w:eastAsiaTheme="minorEastAsia" w:hAnsiTheme="minorEastAsia" w:hint="eastAsia"/>
          <w:sz w:val="22"/>
          <w:szCs w:val="22"/>
        </w:rPr>
        <w:t>年度決算報告書</w:t>
      </w:r>
    </w:p>
    <w:p w14:paraId="3A2AAD61" w14:textId="09196C89" w:rsidR="00800B42" w:rsidRDefault="002E46B6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</w:t>
      </w:r>
      <w:r w:rsidR="00770D83">
        <w:rPr>
          <w:rFonts w:asciiTheme="minorEastAsia" w:eastAsiaTheme="minorEastAsia" w:hAnsiTheme="minorEastAsia" w:hint="eastAsia"/>
          <w:sz w:val="22"/>
          <w:szCs w:val="22"/>
        </w:rPr>
        <w:t>１－４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65F6B">
        <w:rPr>
          <w:rFonts w:asciiTheme="minorEastAsia" w:eastAsiaTheme="minorEastAsia" w:hAnsiTheme="minorEastAsia" w:hint="eastAsia"/>
          <w:sz w:val="22"/>
          <w:szCs w:val="22"/>
        </w:rPr>
        <w:t>財務諸表の承認について</w:t>
      </w:r>
      <w:r w:rsidR="009043E5">
        <w:rPr>
          <w:rFonts w:asciiTheme="minorEastAsia" w:eastAsiaTheme="minorEastAsia" w:hAnsiTheme="minorEastAsia" w:hint="eastAsia"/>
          <w:sz w:val="22"/>
          <w:szCs w:val="22"/>
        </w:rPr>
        <w:t>（チェック項目）</w:t>
      </w:r>
    </w:p>
    <w:p w14:paraId="2C81D8B6" w14:textId="2F658555" w:rsidR="00665F6B" w:rsidRDefault="00665F6B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料２－１　</w:t>
      </w:r>
      <w:r w:rsidR="007849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積立金の</w:t>
      </w:r>
      <w:r w:rsidR="009043E5">
        <w:rPr>
          <w:rFonts w:asciiTheme="minorEastAsia" w:eastAsiaTheme="minorEastAsia" w:hAnsiTheme="minorEastAsia" w:hint="eastAsia"/>
          <w:sz w:val="22"/>
          <w:szCs w:val="22"/>
        </w:rPr>
        <w:t>処分</w:t>
      </w:r>
      <w:r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73E333E0" w14:textId="64B8E53E" w:rsidR="00665F6B" w:rsidRDefault="00665F6B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料２－２　</w:t>
      </w:r>
      <w:r w:rsidR="007849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次期中期目標期間への積立金の繰越にかかる知事の承認について</w:t>
      </w:r>
    </w:p>
    <w:p w14:paraId="313F0297" w14:textId="243F73C9" w:rsidR="00665F6B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665F6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849F5">
        <w:rPr>
          <w:rFonts w:asciiTheme="minorEastAsia" w:eastAsiaTheme="minorEastAsia" w:hAnsiTheme="minorEastAsia" w:hint="eastAsia"/>
          <w:sz w:val="22"/>
          <w:szCs w:val="22"/>
        </w:rPr>
        <w:t xml:space="preserve">　平成２８年度審議スケジュール</w:t>
      </w:r>
    </w:p>
    <w:p w14:paraId="76A269D7" w14:textId="3149ADF4" w:rsidR="00800B42" w:rsidRDefault="00665F6B" w:rsidP="001C1E77">
      <w:pPr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　　</w:t>
      </w:r>
      <w:r w:rsidR="007849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9F5" w:rsidRPr="00665F6B">
        <w:rPr>
          <w:rFonts w:asciiTheme="minorEastAsia" w:eastAsiaTheme="minorEastAsia" w:hAnsiTheme="minorEastAsia" w:hint="eastAsia"/>
          <w:sz w:val="22"/>
          <w:szCs w:val="22"/>
        </w:rPr>
        <w:t>地方独立行政法人大阪府立環境農林水産総合研究所</w:t>
      </w:r>
      <w:r w:rsidR="007849F5">
        <w:rPr>
          <w:rFonts w:asciiTheme="minorEastAsia" w:eastAsiaTheme="minorEastAsia" w:hAnsiTheme="minorEastAsia" w:hint="eastAsia"/>
          <w:sz w:val="22"/>
          <w:szCs w:val="22"/>
        </w:rPr>
        <w:t>第２期中期計画</w:t>
      </w:r>
    </w:p>
    <w:p w14:paraId="1F1D962C" w14:textId="23FA7E1F" w:rsidR="00086745" w:rsidRDefault="00086745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>
        <w:rPr>
          <w:rFonts w:asciiTheme="minorEastAsia" w:eastAsiaTheme="minorEastAsia" w:hAnsiTheme="minorEastAsia" w:hint="eastAsia"/>
          <w:sz w:val="22"/>
          <w:szCs w:val="22"/>
        </w:rPr>
        <w:t>３　　　地方独立行政法人法（抜粋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sectPr w:rsidR="00086745" w:rsidSect="00770D83">
      <w:pgSz w:w="11906" w:h="16838" w:code="9"/>
      <w:pgMar w:top="1418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86745"/>
    <w:rsid w:val="000A15AB"/>
    <w:rsid w:val="00100179"/>
    <w:rsid w:val="001361E2"/>
    <w:rsid w:val="00174A80"/>
    <w:rsid w:val="00181EE4"/>
    <w:rsid w:val="001C1E77"/>
    <w:rsid w:val="001D6166"/>
    <w:rsid w:val="002E46B6"/>
    <w:rsid w:val="00315DB4"/>
    <w:rsid w:val="00362485"/>
    <w:rsid w:val="003C337F"/>
    <w:rsid w:val="003D0B2C"/>
    <w:rsid w:val="003F775A"/>
    <w:rsid w:val="004D4423"/>
    <w:rsid w:val="004E4806"/>
    <w:rsid w:val="00526FC2"/>
    <w:rsid w:val="005C751A"/>
    <w:rsid w:val="00650086"/>
    <w:rsid w:val="00665F6B"/>
    <w:rsid w:val="006F49F8"/>
    <w:rsid w:val="00751C01"/>
    <w:rsid w:val="00770D83"/>
    <w:rsid w:val="007849F5"/>
    <w:rsid w:val="00800B42"/>
    <w:rsid w:val="008D46ED"/>
    <w:rsid w:val="009043E5"/>
    <w:rsid w:val="00996B1B"/>
    <w:rsid w:val="00A5573C"/>
    <w:rsid w:val="00A71C00"/>
    <w:rsid w:val="00A833A0"/>
    <w:rsid w:val="00B938AB"/>
    <w:rsid w:val="00E9106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14</cp:revision>
  <cp:lastPrinted>2016-06-23T10:49:00Z</cp:lastPrinted>
  <dcterms:created xsi:type="dcterms:W3CDTF">2014-07-16T06:18:00Z</dcterms:created>
  <dcterms:modified xsi:type="dcterms:W3CDTF">2016-06-23T11:00:00Z</dcterms:modified>
</cp:coreProperties>
</file>