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B0A" w:rsidRPr="00DC3AD1" w:rsidRDefault="000023A7" w:rsidP="00DC3AD1">
      <w:pPr>
        <w:jc w:val="center"/>
        <w:rPr>
          <w:rFonts w:ascii="HG丸ｺﾞｼｯｸM-PRO" w:eastAsia="HG丸ｺﾞｼｯｸM-PRO" w:hAnsi="HG丸ｺﾞｼｯｸM-PRO"/>
          <w:b/>
          <w:sz w:val="36"/>
        </w:rPr>
      </w:pPr>
      <w:r w:rsidRPr="00DC3AD1">
        <w:rPr>
          <w:rFonts w:ascii="HG丸ｺﾞｼｯｸM-PRO" w:eastAsia="HG丸ｺﾞｼｯｸM-PRO" w:hAnsi="HG丸ｺﾞｼｯｸM-PRO" w:hint="eastAsia"/>
          <w:b/>
          <w:sz w:val="36"/>
        </w:rPr>
        <w:t>平成２７事業年度の業務実績の概要</w:t>
      </w:r>
    </w:p>
    <w:p w:rsidR="000023A7" w:rsidRPr="00A94380" w:rsidRDefault="000023A7" w:rsidP="003B3814">
      <w:pPr>
        <w:jc w:val="center"/>
        <w:rPr>
          <w:rFonts w:ascii="HG丸ｺﾞｼｯｸM-PRO" w:eastAsia="HG丸ｺﾞｼｯｸM-PRO" w:hAnsi="HG丸ｺﾞｼｯｸM-PRO" w:cs="ＭＳ ゴシック"/>
          <w:kern w:val="0"/>
          <w:sz w:val="20"/>
          <w:szCs w:val="20"/>
        </w:rPr>
      </w:pPr>
      <w:r w:rsidRPr="00A94380">
        <w:rPr>
          <w:rFonts w:ascii="HG丸ｺﾞｼｯｸM-PRO" w:eastAsia="HG丸ｺﾞｼｯｸM-PRO" w:hAnsi="HG丸ｺﾞｼｯｸM-PRO" w:cs="ＭＳ ゴシック" w:hint="eastAsia"/>
          <w:kern w:val="0"/>
          <w:sz w:val="20"/>
          <w:szCs w:val="20"/>
        </w:rPr>
        <w:t>（平成27事業年度にかかる業務の実績に関する報告書「Ⅱ 平成27事業年度業務の全体概況」要約）</w:t>
      </w:r>
    </w:p>
    <w:p w:rsidR="000023A7" w:rsidRPr="00A94380" w:rsidRDefault="00BF12DC" w:rsidP="000023A7">
      <w:pPr>
        <w:rPr>
          <w:rFonts w:ascii="HG丸ｺﾞｼｯｸM-PRO" w:eastAsia="HG丸ｺﾞｼｯｸM-PRO" w:hAnsi="HG丸ｺﾞｼｯｸM-PRO"/>
          <w:b/>
          <w:color w:val="000000" w:themeColor="text1"/>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HG丸ｺﾞｼｯｸM-PRO" w:eastAsia="HG丸ｺﾞｼｯｸM-PRO" w:hAnsi="HG丸ｺﾞｼｯｸM-PRO" w:cs="ＭＳ ゴシック" w:hint="eastAsia"/>
          <w:noProof/>
          <w:kern w:val="0"/>
          <w:sz w:val="20"/>
          <w:szCs w:val="20"/>
        </w:rPr>
        <mc:AlternateContent>
          <mc:Choice Requires="wps">
            <w:drawing>
              <wp:anchor distT="0" distB="0" distL="114300" distR="114300" simplePos="0" relativeHeight="251660288" behindDoc="0" locked="0" layoutInCell="1" allowOverlap="1" wp14:anchorId="3137F180" wp14:editId="4A388860">
                <wp:simplePos x="0" y="0"/>
                <wp:positionH relativeFrom="column">
                  <wp:posOffset>-152704</wp:posOffset>
                </wp:positionH>
                <wp:positionV relativeFrom="paragraph">
                  <wp:posOffset>45720</wp:posOffset>
                </wp:positionV>
                <wp:extent cx="6754495" cy="304800"/>
                <wp:effectExtent l="0" t="0" r="27305" b="19050"/>
                <wp:wrapNone/>
                <wp:docPr id="2" name="直方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4495" cy="304800"/>
                        </a:xfrm>
                        <a:prstGeom prst="cube">
                          <a:avLst>
                            <a:gd name="adj" fmla="val 25000"/>
                          </a:avLst>
                        </a:prstGeom>
                        <a:solidFill>
                          <a:srgbClr val="FFFF99"/>
                        </a:solidFill>
                        <a:ln w="9525">
                          <a:solidFill>
                            <a:srgbClr val="000000"/>
                          </a:solidFill>
                          <a:miter lim="800000"/>
                          <a:headEnd/>
                          <a:tailEnd/>
                        </a:ln>
                      </wps:spPr>
                      <wps:txbx>
                        <w:txbxContent>
                          <w:p w:rsidR="00E664A9" w:rsidRPr="00322738" w:rsidRDefault="00E664A9" w:rsidP="009E717F">
                            <w:pPr>
                              <w:spacing w:line="320" w:lineRule="exact"/>
                              <w:rPr>
                                <w:rFonts w:ascii="ＭＳ Ｐゴシック" w:eastAsia="ＭＳ Ｐゴシック" w:hAnsi="ＭＳ Ｐゴシック"/>
                                <w:b/>
                                <w:sz w:val="22"/>
                              </w:rPr>
                            </w:pPr>
                            <w:r w:rsidRPr="00322738">
                              <w:rPr>
                                <w:rFonts w:ascii="ＭＳ Ｐゴシック" w:eastAsia="ＭＳ Ｐゴシック" w:hAnsi="ＭＳ Ｐゴシック" w:hint="eastAsia"/>
                                <w:b/>
                                <w:sz w:val="22"/>
                              </w:rPr>
                              <w:t>第</w:t>
                            </w:r>
                            <w:r>
                              <w:rPr>
                                <w:rFonts w:ascii="ＭＳ Ｐゴシック" w:eastAsia="ＭＳ Ｐゴシック" w:hAnsi="ＭＳ Ｐゴシック" w:hint="eastAsia"/>
                                <w:b/>
                                <w:sz w:val="22"/>
                              </w:rPr>
                              <w:t xml:space="preserve">１ </w:t>
                            </w:r>
                            <w:r w:rsidRPr="00322738">
                              <w:rPr>
                                <w:rFonts w:ascii="ＭＳ Ｐゴシック" w:eastAsia="ＭＳ Ｐゴシック" w:hAnsi="ＭＳ Ｐゴシック" w:hint="eastAsia"/>
                                <w:b/>
                                <w:sz w:val="22"/>
                              </w:rPr>
                              <w:t xml:space="preserve">　住民に対して提供するサービスその他の業務の質の向上に関する目標を達成するためとるべき措置</w:t>
                            </w:r>
                          </w:p>
                          <w:p w:rsidR="00E664A9" w:rsidRPr="009E717F" w:rsidRDefault="00E664A9" w:rsidP="009E717F">
                            <w:pPr>
                              <w:rPr>
                                <w:rFonts w:ascii="ＭＳ ゴシック" w:eastAsia="ＭＳ ゴシック" w:hAnsi="ＭＳ ゴシック"/>
                                <w:b/>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2" o:spid="_x0000_s1026" type="#_x0000_t16" style="position:absolute;left:0;text-align:left;margin-left:-12pt;margin-top:3.6pt;width:531.8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" fillcolor="#ff9">
                <v:textbox inset="5.85pt,.7pt,5.85pt,.7pt">
                  <w:txbxContent>
                    <w:p w:rsidR="00E664A9" w:rsidRPr="00322738" w:rsidRDefault="00E664A9" w:rsidP="009E717F">
                      <w:pPr>
                        <w:spacing w:line="320" w:lineRule="exact"/>
                        <w:rPr>
                          <w:rFonts w:ascii="ＭＳ Ｐゴシック" w:eastAsia="ＭＳ Ｐゴシック" w:hAnsi="ＭＳ Ｐゴシック" w:hint="eastAsia"/>
                          <w:b/>
                          <w:sz w:val="22"/>
                        </w:rPr>
                      </w:pPr>
                      <w:r w:rsidRPr="00322738">
                        <w:rPr>
                          <w:rFonts w:ascii="ＭＳ Ｐゴシック" w:eastAsia="ＭＳ Ｐゴシック" w:hAnsi="ＭＳ Ｐゴシック" w:hint="eastAsia"/>
                          <w:b/>
                          <w:sz w:val="22"/>
                        </w:rPr>
                        <w:t>第</w:t>
                      </w:r>
                      <w:r>
                        <w:rPr>
                          <w:rFonts w:ascii="ＭＳ Ｐゴシック" w:eastAsia="ＭＳ Ｐゴシック" w:hAnsi="ＭＳ Ｐゴシック" w:hint="eastAsia"/>
                          <w:b/>
                          <w:sz w:val="22"/>
                        </w:rPr>
                        <w:t xml:space="preserve">１ </w:t>
                      </w:r>
                      <w:r w:rsidRPr="00322738">
                        <w:rPr>
                          <w:rFonts w:ascii="ＭＳ Ｐゴシック" w:eastAsia="ＭＳ Ｐゴシック" w:hAnsi="ＭＳ Ｐゴシック" w:hint="eastAsia"/>
                          <w:b/>
                          <w:sz w:val="22"/>
                        </w:rPr>
                        <w:t xml:space="preserve">　住民に対して提供するサービスその他の業務の質の向上に関する目標を達成するためとるべき措置</w:t>
                      </w:r>
                    </w:p>
                    <w:p w:rsidR="00E664A9" w:rsidRPr="009E717F" w:rsidRDefault="00E664A9" w:rsidP="009E717F">
                      <w:pPr>
                        <w:rPr>
                          <w:rFonts w:ascii="ＭＳ ゴシック" w:eastAsia="ＭＳ ゴシック" w:hAnsi="ＭＳ ゴシック" w:hint="eastAsia"/>
                          <w:b/>
                          <w:sz w:val="24"/>
                        </w:rPr>
                      </w:pPr>
                    </w:p>
                  </w:txbxContent>
                </v:textbox>
              </v:shape>
            </w:pict>
          </mc:Fallback>
        </mc:AlternateContent>
      </w:r>
      <w:r w:rsidR="00733A04">
        <w:rPr>
          <w:rFonts w:asciiTheme="majorEastAsia" w:eastAsiaTheme="majorEastAsia" w:hAnsiTheme="majorEastAsia" w:cs="ＭＳ ゴシック" w:hint="eastAsia"/>
          <w:noProof/>
          <w:kern w:val="0"/>
          <w:sz w:val="20"/>
          <w:szCs w:val="20"/>
        </w:rPr>
        <mc:AlternateContent>
          <mc:Choice Requires="wps">
            <w:drawing>
              <wp:anchor distT="0" distB="0" distL="114300" distR="114300" simplePos="0" relativeHeight="251659264" behindDoc="0" locked="0" layoutInCell="1" allowOverlap="1" wp14:anchorId="0D821A25" wp14:editId="5331AE72">
                <wp:simplePos x="0" y="0"/>
                <wp:positionH relativeFrom="column">
                  <wp:posOffset>-119380</wp:posOffset>
                </wp:positionH>
                <wp:positionV relativeFrom="paragraph">
                  <wp:posOffset>186690</wp:posOffset>
                </wp:positionV>
                <wp:extent cx="7036435" cy="9072245"/>
                <wp:effectExtent l="0" t="0" r="12065" b="14605"/>
                <wp:wrapNone/>
                <wp:docPr id="1" name="角丸四角形 1"/>
                <wp:cNvGraphicFramePr/>
                <a:graphic xmlns:a="http://schemas.openxmlformats.org/drawingml/2006/main">
                  <a:graphicData uri="http://schemas.microsoft.com/office/word/2010/wordprocessingShape">
                    <wps:wsp>
                      <wps:cNvSpPr/>
                      <wps:spPr>
                        <a:xfrm>
                          <a:off x="0" y="0"/>
                          <a:ext cx="7036435" cy="9072245"/>
                        </a:xfrm>
                        <a:prstGeom prst="roundRect">
                          <a:avLst>
                            <a:gd name="adj" fmla="val 265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9.4pt;margin-top:14.7pt;width:554.05pt;height:71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" filled="f" strokecolor="#1f4d78 [1604]" strokeweight="1pt">
                <v:stroke joinstyle="miter"/>
              </v:roundrect>
            </w:pict>
          </mc:Fallback>
        </mc:AlternateContent>
      </w:r>
      <w:r w:rsidR="00E664A9">
        <w:rPr>
          <w:rFonts w:ascii="HG丸ｺﾞｼｯｸM-PRO" w:eastAsia="HG丸ｺﾞｼｯｸM-PRO" w:hAnsi="HG丸ｺﾞｼｯｸM-PRO" w:cs="ＭＳ ゴシック" w:hint="eastAsia"/>
          <w:noProof/>
          <w:kern w:val="0"/>
          <w:sz w:val="20"/>
          <w:szCs w:val="20"/>
        </w:rPr>
        <mc:AlternateContent>
          <mc:Choice Requires="wps">
            <w:drawing>
              <wp:anchor distT="0" distB="0" distL="114300" distR="114300" simplePos="0" relativeHeight="251661312" behindDoc="0" locked="0" layoutInCell="1" allowOverlap="1" wp14:anchorId="33FE1D50" wp14:editId="36B74DFF">
                <wp:simplePos x="0" y="0"/>
                <wp:positionH relativeFrom="column">
                  <wp:posOffset>6976834</wp:posOffset>
                </wp:positionH>
                <wp:positionV relativeFrom="paragraph">
                  <wp:posOffset>190101</wp:posOffset>
                </wp:positionV>
                <wp:extent cx="6997065" cy="5241851"/>
                <wp:effectExtent l="0" t="0" r="13335" b="16510"/>
                <wp:wrapNone/>
                <wp:docPr id="4" name="角丸四角形 4"/>
                <wp:cNvGraphicFramePr/>
                <a:graphic xmlns:a="http://schemas.openxmlformats.org/drawingml/2006/main">
                  <a:graphicData uri="http://schemas.microsoft.com/office/word/2010/wordprocessingShape">
                    <wps:wsp>
                      <wps:cNvSpPr/>
                      <wps:spPr>
                        <a:xfrm>
                          <a:off x="0" y="0"/>
                          <a:ext cx="6997065" cy="5241851"/>
                        </a:xfrm>
                        <a:prstGeom prst="roundRect">
                          <a:avLst>
                            <a:gd name="adj" fmla="val 4384"/>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6" style="position:absolute;left:0;text-align:left;margin-left:549.35pt;margin-top:14.95pt;width:550.95pt;height:4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" filled="f" strokecolor="#1f4d78 [1604]" strokeweight="1pt">
                <v:stroke joinstyle="miter"/>
              </v:roundrect>
            </w:pict>
          </mc:Fallback>
        </mc:AlternateContent>
      </w:r>
    </w:p>
    <w:p w:rsidR="000023A7" w:rsidRPr="000023A7" w:rsidRDefault="000023A7" w:rsidP="000023A7">
      <w:pPr>
        <w:rPr>
          <w:rFonts w:ascii="HG丸ｺﾞｼｯｸM-PRO" w:eastAsia="HG丸ｺﾞｼｯｸM-PRO" w:hAnsi="HG丸ｺﾞｼｯｸM-PRO"/>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sectPr w:rsidR="000023A7" w:rsidRPr="000023A7" w:rsidSect="00562B0A">
          <w:type w:val="continuous"/>
          <w:pgSz w:w="23814" w:h="16839" w:orient="landscape" w:code="8"/>
          <w:pgMar w:top="567" w:right="567" w:bottom="567" w:left="851" w:header="851" w:footer="992" w:gutter="0"/>
          <w:cols w:space="425"/>
          <w:docGrid w:type="lines" w:linePitch="314"/>
        </w:sectPr>
      </w:pPr>
    </w:p>
    <w:p w:rsidR="00E664A9" w:rsidRDefault="00E664A9">
      <w:pPr>
        <w:rPr>
          <w:rFonts w:ascii="HG丸ｺﾞｼｯｸM-PRO" w:eastAsia="HG丸ｺﾞｼｯｸM-PRO" w:hAnsi="HG丸ｺﾞｼｯｸM-PRO"/>
          <w:b/>
          <w:sz w:val="20"/>
          <w:szCs w:val="20"/>
        </w:rPr>
      </w:pPr>
    </w:p>
    <w:p w:rsidR="00DF5730" w:rsidRPr="007C6306" w:rsidRDefault="00DF5730">
      <w:pPr>
        <w:rPr>
          <w:rFonts w:ascii="HG丸ｺﾞｼｯｸM-PRO" w:eastAsia="HG丸ｺﾞｼｯｸM-PRO" w:hAnsi="HG丸ｺﾞｼｯｸM-PRO" w:cs="ＭＳ ゴシック"/>
          <w:b/>
          <w:kern w:val="0"/>
          <w:sz w:val="20"/>
          <w:szCs w:val="20"/>
        </w:rPr>
      </w:pPr>
      <w:r w:rsidRPr="007C6306">
        <w:rPr>
          <w:rFonts w:ascii="HG丸ｺﾞｼｯｸM-PRO" w:eastAsia="HG丸ｺﾞｼｯｸM-PRO" w:hAnsi="HG丸ｺﾞｼｯｸM-PRO" w:hint="eastAsia"/>
          <w:b/>
          <w:sz w:val="20"/>
          <w:szCs w:val="20"/>
        </w:rPr>
        <w:t>１．</w:t>
      </w:r>
      <w:r w:rsidRPr="007C6306">
        <w:rPr>
          <w:rFonts w:ascii="HG丸ｺﾞｼｯｸM-PRO" w:eastAsia="HG丸ｺﾞｼｯｸM-PRO" w:hAnsi="HG丸ｺﾞｼｯｸM-PRO" w:cs="ＭＳ ゴシック" w:hint="eastAsia"/>
          <w:b/>
          <w:kern w:val="0"/>
          <w:sz w:val="20"/>
          <w:szCs w:val="20"/>
        </w:rPr>
        <w:t>「提案型」の企業支援と「つなぐ」取組の推進</w:t>
      </w:r>
    </w:p>
    <w:p w:rsidR="00DF5730" w:rsidRPr="003B3814" w:rsidRDefault="00DF5730" w:rsidP="00E664A9">
      <w:pPr>
        <w:ind w:firstLineChars="100" w:firstLine="200"/>
        <w:rPr>
          <w:rFonts w:asciiTheme="majorEastAsia" w:eastAsiaTheme="majorEastAsia" w:hAnsiTheme="majorEastAsia" w:cs="ＭＳ ゴシック"/>
          <w:kern w:val="0"/>
          <w:sz w:val="20"/>
          <w:szCs w:val="20"/>
        </w:rPr>
      </w:pPr>
      <w:r w:rsidRPr="003B3814">
        <w:rPr>
          <w:rFonts w:asciiTheme="majorEastAsia" w:eastAsiaTheme="majorEastAsia" w:hAnsiTheme="majorEastAsia" w:cs="ＭＳ ゴシック" w:hint="eastAsia"/>
          <w:kern w:val="0"/>
          <w:sz w:val="20"/>
          <w:szCs w:val="20"/>
        </w:rPr>
        <w:t>(1)「提案型」の企業支援による支援の強化</w:t>
      </w:r>
    </w:p>
    <w:p w:rsidR="007C6306" w:rsidRPr="00AE474D" w:rsidRDefault="00DF5730" w:rsidP="00E664A9">
      <w:pPr>
        <w:ind w:firstLineChars="200" w:firstLine="400"/>
        <w:rPr>
          <w:rFonts w:asciiTheme="minorEastAsia" w:hAnsiTheme="minorEastAsia"/>
          <w:sz w:val="20"/>
          <w:szCs w:val="20"/>
        </w:rPr>
      </w:pPr>
      <w:r w:rsidRPr="00AE474D">
        <w:rPr>
          <w:rFonts w:asciiTheme="minorEastAsia" w:hAnsiTheme="minorEastAsia" w:cs="ＭＳ ゴシック" w:hint="eastAsia"/>
          <w:kern w:val="0"/>
          <w:sz w:val="20"/>
          <w:szCs w:val="20"/>
        </w:rPr>
        <w:t>①提案型</w:t>
      </w:r>
      <w:r w:rsidRPr="00AE474D">
        <w:rPr>
          <w:rFonts w:asciiTheme="minorEastAsia" w:hAnsiTheme="minorEastAsia" w:hint="eastAsia"/>
          <w:sz w:val="20"/>
          <w:szCs w:val="20"/>
        </w:rPr>
        <w:t>の企業支援によるサービス体制の強化</w:t>
      </w:r>
      <w:r w:rsidR="00E664A9">
        <w:rPr>
          <w:rFonts w:asciiTheme="minorEastAsia" w:hAnsiTheme="minorEastAsia" w:hint="eastAsia"/>
          <w:sz w:val="20"/>
          <w:szCs w:val="20"/>
        </w:rPr>
        <w:t>・</w:t>
      </w:r>
      <w:r w:rsidR="00E664A9" w:rsidRPr="003B3814">
        <w:rPr>
          <w:rFonts w:asciiTheme="minorEastAsia" w:hAnsiTheme="minorEastAsia" w:hint="eastAsia"/>
          <w:sz w:val="20"/>
          <w:szCs w:val="20"/>
        </w:rPr>
        <w:t>・</w:t>
      </w:r>
      <w:r w:rsidRPr="00AE474D">
        <w:rPr>
          <w:rFonts w:asciiTheme="minorEastAsia" w:hAnsiTheme="minorEastAsia" w:hint="eastAsia"/>
          <w:sz w:val="20"/>
          <w:szCs w:val="20"/>
        </w:rPr>
        <w:t>・「顧客サービスセンター」が中心となり組織的に企業</w:t>
      </w:r>
      <w:r w:rsidR="00B12F46" w:rsidRPr="00AE474D">
        <w:rPr>
          <w:rFonts w:asciiTheme="minorEastAsia" w:hAnsiTheme="minorEastAsia" w:hint="eastAsia"/>
          <w:sz w:val="20"/>
          <w:szCs w:val="20"/>
        </w:rPr>
        <w:t>を</w:t>
      </w:r>
      <w:r w:rsidRPr="00AE474D">
        <w:rPr>
          <w:rFonts w:asciiTheme="minorEastAsia" w:hAnsiTheme="minorEastAsia" w:hint="eastAsia"/>
          <w:sz w:val="20"/>
          <w:szCs w:val="20"/>
        </w:rPr>
        <w:t>支援</w:t>
      </w:r>
    </w:p>
    <w:p w:rsidR="00DF5730" w:rsidRPr="00AE474D" w:rsidRDefault="00DF5730" w:rsidP="00E664A9">
      <w:pPr>
        <w:ind w:firstLineChars="200" w:firstLine="400"/>
        <w:rPr>
          <w:rFonts w:asciiTheme="minorEastAsia" w:hAnsiTheme="minorEastAsia"/>
          <w:sz w:val="20"/>
          <w:szCs w:val="20"/>
        </w:rPr>
      </w:pPr>
      <w:r w:rsidRPr="00AE474D">
        <w:rPr>
          <w:rFonts w:asciiTheme="minorEastAsia" w:hAnsiTheme="minorEastAsia" w:hint="eastAsia"/>
          <w:sz w:val="20"/>
          <w:szCs w:val="20"/>
        </w:rPr>
        <w:t>②「出かける」活動の推進</w:t>
      </w:r>
      <w:r w:rsidR="00E664A9">
        <w:rPr>
          <w:rFonts w:asciiTheme="minorEastAsia" w:hAnsiTheme="minorEastAsia" w:hint="eastAsia"/>
          <w:sz w:val="20"/>
          <w:szCs w:val="20"/>
        </w:rPr>
        <w:t>・</w:t>
      </w:r>
      <w:r w:rsidR="00E664A9" w:rsidRPr="003B3814">
        <w:rPr>
          <w:rFonts w:asciiTheme="minorEastAsia" w:hAnsiTheme="minorEastAsia" w:hint="eastAsia"/>
          <w:sz w:val="20"/>
          <w:szCs w:val="20"/>
        </w:rPr>
        <w:t>・</w:t>
      </w:r>
      <w:r w:rsidRPr="00AE474D">
        <w:rPr>
          <w:rFonts w:asciiTheme="minorEastAsia" w:hAnsiTheme="minorEastAsia" w:hint="eastAsia"/>
          <w:sz w:val="20"/>
          <w:szCs w:val="20"/>
        </w:rPr>
        <w:t>・</w:t>
      </w:r>
      <w:r w:rsidRPr="00AE474D">
        <w:rPr>
          <w:rFonts w:asciiTheme="minorEastAsia" w:hAnsiTheme="minorEastAsia" w:cs="ＭＳ ゴシック" w:hint="eastAsia"/>
          <w:kern w:val="0"/>
          <w:sz w:val="20"/>
          <w:szCs w:val="20"/>
        </w:rPr>
        <w:t>現地相談、講師派遣</w:t>
      </w:r>
      <w:r w:rsidR="00B12F46" w:rsidRPr="00AE474D">
        <w:rPr>
          <w:rFonts w:asciiTheme="minorEastAsia" w:hAnsiTheme="minorEastAsia" w:cs="ＭＳ ゴシック" w:hint="eastAsia"/>
          <w:kern w:val="0"/>
          <w:sz w:val="20"/>
          <w:szCs w:val="20"/>
        </w:rPr>
        <w:t>の実施</w:t>
      </w:r>
      <w:r w:rsidRPr="00AE474D">
        <w:rPr>
          <w:rFonts w:asciiTheme="minorEastAsia" w:hAnsiTheme="minorEastAsia" w:cs="ＭＳ ゴシック" w:hint="eastAsia"/>
          <w:kern w:val="0"/>
          <w:sz w:val="20"/>
          <w:szCs w:val="20"/>
        </w:rPr>
        <w:t>、ものづくりリエゾン</w:t>
      </w:r>
      <w:r w:rsidR="00B12F46" w:rsidRPr="00AE474D">
        <w:rPr>
          <w:rFonts w:asciiTheme="minorEastAsia" w:hAnsiTheme="minorEastAsia" w:cs="ＭＳ ゴシック" w:hint="eastAsia"/>
          <w:kern w:val="0"/>
          <w:sz w:val="20"/>
          <w:szCs w:val="20"/>
        </w:rPr>
        <w:t>センター</w:t>
      </w:r>
      <w:r w:rsidRPr="00AE474D">
        <w:rPr>
          <w:rFonts w:asciiTheme="minorEastAsia" w:hAnsiTheme="minorEastAsia" w:cs="ＭＳ ゴシック" w:hint="eastAsia"/>
          <w:kern w:val="0"/>
          <w:sz w:val="20"/>
          <w:szCs w:val="20"/>
        </w:rPr>
        <w:t>の活動</w:t>
      </w:r>
    </w:p>
    <w:p w:rsidR="007C6306" w:rsidRPr="00AE474D" w:rsidRDefault="00562B0A" w:rsidP="00E664A9">
      <w:pPr>
        <w:ind w:firstLineChars="200" w:firstLine="400"/>
        <w:rPr>
          <w:rFonts w:asciiTheme="minorEastAsia" w:hAnsiTheme="minorEastAsia" w:cs="ＭＳ ゴシック"/>
          <w:kern w:val="0"/>
          <w:sz w:val="20"/>
          <w:szCs w:val="20"/>
        </w:rPr>
      </w:pPr>
      <w:r w:rsidRPr="00AE474D">
        <w:rPr>
          <w:rFonts w:asciiTheme="minorEastAsia" w:hAnsiTheme="minorEastAsia" w:hint="eastAsia"/>
          <w:sz w:val="20"/>
          <w:szCs w:val="20"/>
        </w:rPr>
        <w:t>③</w:t>
      </w:r>
      <w:r w:rsidRPr="00AE474D">
        <w:rPr>
          <w:rFonts w:asciiTheme="minorEastAsia" w:hAnsiTheme="minorEastAsia" w:cs="ＭＳ ゴシック" w:hint="eastAsia"/>
          <w:kern w:val="0"/>
          <w:sz w:val="20"/>
          <w:szCs w:val="20"/>
        </w:rPr>
        <w:t>ニーズの把握と顧客満足度の検証</w:t>
      </w:r>
      <w:r w:rsidR="00E664A9">
        <w:rPr>
          <w:rFonts w:asciiTheme="minorEastAsia" w:hAnsiTheme="minorEastAsia" w:hint="eastAsia"/>
          <w:sz w:val="20"/>
          <w:szCs w:val="20"/>
        </w:rPr>
        <w:t>・</w:t>
      </w:r>
      <w:r w:rsidR="00E664A9" w:rsidRPr="003B3814">
        <w:rPr>
          <w:rFonts w:asciiTheme="minorEastAsia" w:hAnsiTheme="minorEastAsia" w:hint="eastAsia"/>
          <w:sz w:val="20"/>
          <w:szCs w:val="20"/>
        </w:rPr>
        <w:t>・</w:t>
      </w:r>
      <w:r w:rsidR="007C6306" w:rsidRPr="00AE474D">
        <w:rPr>
          <w:rFonts w:asciiTheme="minorEastAsia" w:hAnsiTheme="minorEastAsia" w:cs="ＭＳ ゴシック" w:hint="eastAsia"/>
          <w:kern w:val="0"/>
          <w:sz w:val="20"/>
          <w:szCs w:val="20"/>
        </w:rPr>
        <w:t>・利用者への</w:t>
      </w:r>
      <w:r w:rsidR="00E664A9">
        <w:rPr>
          <w:rFonts w:asciiTheme="minorEastAsia" w:hAnsiTheme="minorEastAsia" w:cs="ＭＳ ゴシック" w:hint="eastAsia"/>
          <w:kern w:val="0"/>
          <w:sz w:val="20"/>
          <w:szCs w:val="20"/>
        </w:rPr>
        <w:t>ｱﾝｹｰﾄ</w:t>
      </w:r>
      <w:r w:rsidR="007C6306" w:rsidRPr="00AE474D">
        <w:rPr>
          <w:rFonts w:asciiTheme="minorEastAsia" w:hAnsiTheme="minorEastAsia" w:cs="ＭＳ ゴシック" w:hint="eastAsia"/>
          <w:kern w:val="0"/>
          <w:sz w:val="20"/>
          <w:szCs w:val="20"/>
        </w:rPr>
        <w:t>調査の実施（「満足」、「やや満足」の合計が約94%）</w:t>
      </w:r>
    </w:p>
    <w:p w:rsidR="00562B0A" w:rsidRDefault="00562B0A" w:rsidP="00E664A9">
      <w:pPr>
        <w:ind w:firstLineChars="200" w:firstLine="400"/>
        <w:rPr>
          <w:rFonts w:asciiTheme="minorEastAsia" w:hAnsiTheme="minorEastAsia" w:cs="ＭＳ ゴシック"/>
          <w:kern w:val="0"/>
          <w:sz w:val="20"/>
          <w:szCs w:val="20"/>
        </w:rPr>
      </w:pPr>
      <w:r w:rsidRPr="00AE474D">
        <w:rPr>
          <w:rFonts w:asciiTheme="minorEastAsia" w:hAnsiTheme="minorEastAsia" w:cs="ＭＳ ゴシック" w:hint="eastAsia"/>
          <w:kern w:val="0"/>
          <w:sz w:val="20"/>
          <w:szCs w:val="20"/>
        </w:rPr>
        <w:t>④積極的な情報発信</w:t>
      </w:r>
      <w:r w:rsidR="00E664A9">
        <w:rPr>
          <w:rFonts w:asciiTheme="minorEastAsia" w:hAnsiTheme="minorEastAsia" w:hint="eastAsia"/>
          <w:sz w:val="20"/>
          <w:szCs w:val="20"/>
        </w:rPr>
        <w:t>・</w:t>
      </w:r>
      <w:r w:rsidR="00E664A9" w:rsidRPr="003B3814">
        <w:rPr>
          <w:rFonts w:asciiTheme="minorEastAsia" w:hAnsiTheme="minorEastAsia" w:hint="eastAsia"/>
          <w:sz w:val="20"/>
          <w:szCs w:val="20"/>
        </w:rPr>
        <w:t>・</w:t>
      </w:r>
      <w:r w:rsidRPr="00AE474D">
        <w:rPr>
          <w:rFonts w:asciiTheme="minorEastAsia" w:hAnsiTheme="minorEastAsia" w:cs="ＭＳ ゴシック" w:hint="eastAsia"/>
          <w:kern w:val="0"/>
          <w:sz w:val="20"/>
          <w:szCs w:val="20"/>
        </w:rPr>
        <w:t>・企業支援成果事例集、PR動画の作成</w:t>
      </w:r>
    </w:p>
    <w:p w:rsidR="00562B0A" w:rsidRPr="003B3814" w:rsidRDefault="00562B0A" w:rsidP="00E664A9">
      <w:pPr>
        <w:ind w:firstLineChars="100" w:firstLine="200"/>
        <w:rPr>
          <w:rFonts w:asciiTheme="minorEastAsia" w:hAnsiTheme="minorEastAsia"/>
          <w:sz w:val="20"/>
          <w:szCs w:val="20"/>
        </w:rPr>
      </w:pPr>
      <w:r w:rsidRPr="003B3814">
        <w:rPr>
          <w:rFonts w:asciiTheme="majorEastAsia" w:eastAsiaTheme="majorEastAsia" w:hAnsiTheme="majorEastAsia" w:hint="eastAsia"/>
          <w:sz w:val="20"/>
          <w:szCs w:val="20"/>
        </w:rPr>
        <w:t>(2)</w:t>
      </w:r>
      <w:r w:rsidR="003B3814" w:rsidRPr="003B3814">
        <w:rPr>
          <w:rFonts w:asciiTheme="majorEastAsia" w:eastAsiaTheme="majorEastAsia" w:hAnsiTheme="majorEastAsia" w:hint="eastAsia"/>
          <w:sz w:val="20"/>
          <w:szCs w:val="20"/>
        </w:rPr>
        <w:t>「つなぐ」取り組みの推進</w:t>
      </w:r>
      <w:r w:rsidR="00F871AE" w:rsidRPr="003B3814">
        <w:rPr>
          <w:rFonts w:asciiTheme="minorEastAsia" w:hAnsiTheme="minorEastAsia" w:hint="eastAsia"/>
          <w:sz w:val="20"/>
          <w:szCs w:val="20"/>
        </w:rPr>
        <w:t>・</w:t>
      </w:r>
      <w:r w:rsidR="00F871AE" w:rsidRPr="00AE474D">
        <w:rPr>
          <w:rFonts w:asciiTheme="minorEastAsia" w:hAnsiTheme="minorEastAsia" w:cs="ＭＳ ゴシック" w:hint="eastAsia"/>
          <w:kern w:val="0"/>
          <w:sz w:val="20"/>
          <w:szCs w:val="20"/>
        </w:rPr>
        <w:t>・</w:t>
      </w:r>
      <w:r w:rsidRPr="00AE474D">
        <w:rPr>
          <w:rFonts w:asciiTheme="minorEastAsia" w:hAnsiTheme="minorEastAsia" w:hint="eastAsia"/>
          <w:sz w:val="20"/>
          <w:szCs w:val="20"/>
        </w:rPr>
        <w:t>・</w:t>
      </w:r>
      <w:r w:rsidRPr="00AE474D">
        <w:rPr>
          <w:rFonts w:asciiTheme="minorEastAsia" w:hAnsiTheme="minorEastAsia" w:cs="ＭＳ 明朝" w:hint="eastAsia"/>
          <w:kern w:val="0"/>
          <w:sz w:val="20"/>
          <w:szCs w:val="20"/>
        </w:rPr>
        <w:t>支援</w:t>
      </w:r>
      <w:r w:rsidR="00FF2B23" w:rsidRPr="00AE474D">
        <w:rPr>
          <w:rFonts w:asciiTheme="minorEastAsia" w:hAnsiTheme="minorEastAsia" w:cs="ＭＳ 明朝" w:hint="eastAsia"/>
          <w:kern w:val="0"/>
          <w:sz w:val="20"/>
          <w:szCs w:val="20"/>
        </w:rPr>
        <w:t>機関ごとの</w:t>
      </w:r>
      <w:r w:rsidRPr="00AE474D">
        <w:rPr>
          <w:rFonts w:asciiTheme="minorEastAsia" w:hAnsiTheme="minorEastAsia" w:cs="ＭＳ 明朝" w:hint="eastAsia"/>
          <w:kern w:val="0"/>
          <w:sz w:val="20"/>
          <w:szCs w:val="20"/>
        </w:rPr>
        <w:t>強みを把握、整理</w:t>
      </w:r>
      <w:r w:rsidR="00FF2B23" w:rsidRPr="00AE474D">
        <w:rPr>
          <w:rFonts w:asciiTheme="minorEastAsia" w:hAnsiTheme="minorEastAsia" w:cs="ＭＳ 明朝" w:hint="eastAsia"/>
          <w:kern w:val="0"/>
          <w:sz w:val="20"/>
          <w:szCs w:val="20"/>
        </w:rPr>
        <w:t>し、他機関紹介に活用</w:t>
      </w:r>
    </w:p>
    <w:p w:rsidR="00FB5E1D" w:rsidRPr="00AE474D" w:rsidRDefault="00FB5E1D">
      <w:pPr>
        <w:rPr>
          <w:rFonts w:asciiTheme="minorEastAsia" w:hAnsiTheme="minorEastAsia" w:cs="ＭＳ 明朝"/>
          <w:kern w:val="0"/>
          <w:sz w:val="20"/>
          <w:szCs w:val="20"/>
        </w:rPr>
      </w:pPr>
    </w:p>
    <w:tbl>
      <w:tblPr>
        <w:tblStyle w:val="a4"/>
        <w:tblW w:w="0" w:type="auto"/>
        <w:tblInd w:w="524" w:type="dxa"/>
        <w:tblLook w:val="04A0" w:firstRow="1" w:lastRow="0" w:firstColumn="1" w:lastColumn="0" w:noHBand="0" w:noVBand="1"/>
      </w:tblPr>
      <w:tblGrid>
        <w:gridCol w:w="2262"/>
        <w:gridCol w:w="1080"/>
        <w:gridCol w:w="1080"/>
        <w:gridCol w:w="1080"/>
        <w:gridCol w:w="1080"/>
        <w:gridCol w:w="1080"/>
      </w:tblGrid>
      <w:tr w:rsidR="00371874" w:rsidRPr="00371874" w:rsidTr="00DC5DC1">
        <w:trPr>
          <w:trHeight w:val="447"/>
        </w:trPr>
        <w:tc>
          <w:tcPr>
            <w:tcW w:w="2262" w:type="dxa"/>
            <w:vAlign w:val="center"/>
          </w:tcPr>
          <w:p w:rsidR="00371874" w:rsidRPr="00E664A9" w:rsidRDefault="009E3FF6" w:rsidP="009E3FF6">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hint="eastAsia"/>
                <w:sz w:val="18"/>
                <w:szCs w:val="20"/>
              </w:rPr>
              <w:t>項目</w:t>
            </w:r>
          </w:p>
        </w:tc>
        <w:tc>
          <w:tcPr>
            <w:tcW w:w="1080" w:type="dxa"/>
            <w:tcBorders>
              <w:right w:val="single" w:sz="12" w:space="0" w:color="auto"/>
            </w:tcBorders>
            <w:vAlign w:val="center"/>
          </w:tcPr>
          <w:p w:rsidR="00AE474D" w:rsidRPr="00E664A9" w:rsidRDefault="00FB5E1D" w:rsidP="009E3FF6">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hint="eastAsia"/>
                <w:sz w:val="18"/>
                <w:szCs w:val="20"/>
              </w:rPr>
              <w:t>Ｈ27</w:t>
            </w:r>
          </w:p>
          <w:p w:rsidR="00371874" w:rsidRPr="00E664A9" w:rsidRDefault="00371874" w:rsidP="009E3FF6">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hint="eastAsia"/>
                <w:sz w:val="18"/>
                <w:szCs w:val="20"/>
              </w:rPr>
              <w:t>目標</w:t>
            </w:r>
          </w:p>
        </w:tc>
        <w:tc>
          <w:tcPr>
            <w:tcW w:w="1080" w:type="dxa"/>
            <w:tcBorders>
              <w:top w:val="single" w:sz="12" w:space="0" w:color="auto"/>
              <w:left w:val="single" w:sz="12" w:space="0" w:color="auto"/>
              <w:right w:val="single" w:sz="12" w:space="0" w:color="auto"/>
            </w:tcBorders>
            <w:vAlign w:val="center"/>
          </w:tcPr>
          <w:p w:rsidR="00371874" w:rsidRPr="00E664A9" w:rsidRDefault="00FB5E1D" w:rsidP="009E3FF6">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hint="eastAsia"/>
                <w:sz w:val="18"/>
                <w:szCs w:val="20"/>
              </w:rPr>
              <w:t>Ｈ</w:t>
            </w:r>
            <w:r w:rsidR="00371874" w:rsidRPr="00E664A9">
              <w:rPr>
                <w:rFonts w:ascii="HG丸ｺﾞｼｯｸM-PRO" w:eastAsia="HG丸ｺﾞｼｯｸM-PRO" w:hAnsi="HG丸ｺﾞｼｯｸM-PRO" w:hint="eastAsia"/>
                <w:sz w:val="18"/>
                <w:szCs w:val="20"/>
              </w:rPr>
              <w:t>27</w:t>
            </w:r>
          </w:p>
          <w:p w:rsidR="00FB5E1D" w:rsidRPr="00E664A9" w:rsidRDefault="00FB5E1D" w:rsidP="009E3FF6">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hint="eastAsia"/>
                <w:sz w:val="18"/>
                <w:szCs w:val="20"/>
              </w:rPr>
              <w:t>実績</w:t>
            </w:r>
          </w:p>
        </w:tc>
        <w:tc>
          <w:tcPr>
            <w:tcW w:w="1080" w:type="dxa"/>
            <w:tcBorders>
              <w:left w:val="single" w:sz="12" w:space="0" w:color="auto"/>
            </w:tcBorders>
            <w:vAlign w:val="center"/>
          </w:tcPr>
          <w:p w:rsidR="00371874" w:rsidRPr="00E664A9" w:rsidRDefault="00FB5E1D" w:rsidP="009E3FF6">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hint="eastAsia"/>
                <w:sz w:val="18"/>
                <w:szCs w:val="20"/>
              </w:rPr>
              <w:t>Ｈ</w:t>
            </w:r>
            <w:r w:rsidR="00371874" w:rsidRPr="00E664A9">
              <w:rPr>
                <w:rFonts w:ascii="HG丸ｺﾞｼｯｸM-PRO" w:eastAsia="HG丸ｺﾞｼｯｸM-PRO" w:hAnsi="HG丸ｺﾞｼｯｸM-PRO" w:hint="eastAsia"/>
                <w:sz w:val="18"/>
                <w:szCs w:val="20"/>
              </w:rPr>
              <w:t>26</w:t>
            </w:r>
          </w:p>
          <w:p w:rsidR="00FB5E1D" w:rsidRPr="00E664A9" w:rsidRDefault="00FB5E1D" w:rsidP="009E3FF6">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hint="eastAsia"/>
                <w:sz w:val="18"/>
                <w:szCs w:val="20"/>
              </w:rPr>
              <w:t>実績</w:t>
            </w:r>
          </w:p>
        </w:tc>
        <w:tc>
          <w:tcPr>
            <w:tcW w:w="1080" w:type="dxa"/>
            <w:vAlign w:val="center"/>
          </w:tcPr>
          <w:p w:rsidR="00371874" w:rsidRPr="00E664A9" w:rsidRDefault="00FB5E1D" w:rsidP="009E3FF6">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hint="eastAsia"/>
                <w:sz w:val="18"/>
                <w:szCs w:val="20"/>
              </w:rPr>
              <w:t>Ｈ</w:t>
            </w:r>
            <w:r w:rsidR="00371874" w:rsidRPr="00E664A9">
              <w:rPr>
                <w:rFonts w:ascii="HG丸ｺﾞｼｯｸM-PRO" w:eastAsia="HG丸ｺﾞｼｯｸM-PRO" w:hAnsi="HG丸ｺﾞｼｯｸM-PRO" w:hint="eastAsia"/>
                <w:sz w:val="18"/>
                <w:szCs w:val="20"/>
              </w:rPr>
              <w:t>25</w:t>
            </w:r>
          </w:p>
          <w:p w:rsidR="00FB5E1D" w:rsidRPr="00E664A9" w:rsidRDefault="00FB5E1D" w:rsidP="009E3FF6">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hint="eastAsia"/>
                <w:sz w:val="18"/>
                <w:szCs w:val="20"/>
              </w:rPr>
              <w:t>実績</w:t>
            </w:r>
          </w:p>
        </w:tc>
        <w:tc>
          <w:tcPr>
            <w:tcW w:w="1080" w:type="dxa"/>
            <w:vAlign w:val="center"/>
          </w:tcPr>
          <w:p w:rsidR="00371874" w:rsidRPr="00E664A9" w:rsidRDefault="00FB5E1D" w:rsidP="009E3FF6">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hint="eastAsia"/>
                <w:sz w:val="18"/>
                <w:szCs w:val="20"/>
              </w:rPr>
              <w:t>Ｈ</w:t>
            </w:r>
            <w:r w:rsidR="00371874" w:rsidRPr="00E664A9">
              <w:rPr>
                <w:rFonts w:ascii="HG丸ｺﾞｼｯｸM-PRO" w:eastAsia="HG丸ｺﾞｼｯｸM-PRO" w:hAnsi="HG丸ｺﾞｼｯｸM-PRO" w:hint="eastAsia"/>
                <w:sz w:val="18"/>
                <w:szCs w:val="20"/>
              </w:rPr>
              <w:t>24</w:t>
            </w:r>
          </w:p>
          <w:p w:rsidR="00FB5E1D" w:rsidRPr="00E664A9" w:rsidRDefault="00FB5E1D" w:rsidP="009E3FF6">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hint="eastAsia"/>
                <w:sz w:val="18"/>
                <w:szCs w:val="20"/>
              </w:rPr>
              <w:t>実績</w:t>
            </w:r>
          </w:p>
        </w:tc>
      </w:tr>
      <w:tr w:rsidR="00371874" w:rsidRPr="00371874" w:rsidTr="00DC5DC1">
        <w:trPr>
          <w:trHeight w:val="447"/>
        </w:trPr>
        <w:tc>
          <w:tcPr>
            <w:tcW w:w="2262" w:type="dxa"/>
            <w:vAlign w:val="center"/>
          </w:tcPr>
          <w:p w:rsidR="00371874" w:rsidRPr="00E664A9" w:rsidRDefault="00371874" w:rsidP="009E3FF6">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hint="eastAsia"/>
                <w:sz w:val="18"/>
                <w:szCs w:val="20"/>
              </w:rPr>
              <w:t>現地相談件数</w:t>
            </w:r>
          </w:p>
        </w:tc>
        <w:tc>
          <w:tcPr>
            <w:tcW w:w="1080" w:type="dxa"/>
            <w:tcBorders>
              <w:right w:val="single" w:sz="12" w:space="0" w:color="auto"/>
            </w:tcBorders>
            <w:vAlign w:val="center"/>
          </w:tcPr>
          <w:p w:rsidR="00371874" w:rsidRPr="00E664A9" w:rsidRDefault="00371874" w:rsidP="009E3FF6">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hint="eastAsia"/>
                <w:sz w:val="18"/>
                <w:szCs w:val="20"/>
              </w:rPr>
              <w:t>600件</w:t>
            </w:r>
          </w:p>
        </w:tc>
        <w:tc>
          <w:tcPr>
            <w:tcW w:w="1080" w:type="dxa"/>
            <w:tcBorders>
              <w:left w:val="single" w:sz="12" w:space="0" w:color="auto"/>
              <w:right w:val="single" w:sz="12" w:space="0" w:color="auto"/>
            </w:tcBorders>
            <w:vAlign w:val="center"/>
          </w:tcPr>
          <w:p w:rsidR="00371874" w:rsidRPr="00E664A9" w:rsidRDefault="00371874" w:rsidP="009E3FF6">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hint="eastAsia"/>
                <w:sz w:val="18"/>
                <w:szCs w:val="20"/>
              </w:rPr>
              <w:t>952件</w:t>
            </w:r>
          </w:p>
        </w:tc>
        <w:tc>
          <w:tcPr>
            <w:tcW w:w="1080" w:type="dxa"/>
            <w:tcBorders>
              <w:left w:val="single" w:sz="12" w:space="0" w:color="auto"/>
            </w:tcBorders>
            <w:vAlign w:val="center"/>
          </w:tcPr>
          <w:p w:rsidR="00371874" w:rsidRPr="00E664A9" w:rsidRDefault="00371874" w:rsidP="009E3FF6">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hint="eastAsia"/>
                <w:sz w:val="18"/>
                <w:szCs w:val="20"/>
              </w:rPr>
              <w:t>989件</w:t>
            </w:r>
          </w:p>
        </w:tc>
        <w:tc>
          <w:tcPr>
            <w:tcW w:w="1080" w:type="dxa"/>
            <w:vAlign w:val="center"/>
          </w:tcPr>
          <w:p w:rsidR="00371874" w:rsidRPr="00E664A9" w:rsidRDefault="00371874" w:rsidP="009E3FF6">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hint="eastAsia"/>
                <w:sz w:val="18"/>
                <w:szCs w:val="20"/>
              </w:rPr>
              <w:t>576件</w:t>
            </w:r>
          </w:p>
        </w:tc>
        <w:tc>
          <w:tcPr>
            <w:tcW w:w="1080" w:type="dxa"/>
            <w:vAlign w:val="center"/>
          </w:tcPr>
          <w:p w:rsidR="00371874" w:rsidRPr="00E664A9" w:rsidRDefault="00371874" w:rsidP="009E3FF6">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hint="eastAsia"/>
                <w:sz w:val="18"/>
                <w:szCs w:val="20"/>
              </w:rPr>
              <w:t>509件</w:t>
            </w:r>
          </w:p>
        </w:tc>
      </w:tr>
      <w:tr w:rsidR="00371874" w:rsidRPr="00371874" w:rsidTr="00DC5DC1">
        <w:trPr>
          <w:trHeight w:val="447"/>
        </w:trPr>
        <w:tc>
          <w:tcPr>
            <w:tcW w:w="2262" w:type="dxa"/>
            <w:vAlign w:val="center"/>
          </w:tcPr>
          <w:p w:rsidR="00AE474D" w:rsidRPr="00E664A9" w:rsidRDefault="00371874" w:rsidP="009E3FF6">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hint="eastAsia"/>
                <w:sz w:val="18"/>
                <w:szCs w:val="20"/>
              </w:rPr>
              <w:t>業界団体等への</w:t>
            </w:r>
          </w:p>
          <w:p w:rsidR="00371874" w:rsidRPr="00E664A9" w:rsidRDefault="009E3FF6" w:rsidP="009E3FF6">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hint="eastAsia"/>
                <w:sz w:val="18"/>
                <w:szCs w:val="20"/>
              </w:rPr>
              <w:t>情報発信・</w:t>
            </w:r>
            <w:r w:rsidR="00371874" w:rsidRPr="00E664A9">
              <w:rPr>
                <w:rFonts w:ascii="HG丸ｺﾞｼｯｸM-PRO" w:eastAsia="HG丸ｺﾞｼｯｸM-PRO" w:hAnsi="HG丸ｺﾞｼｯｸM-PRO" w:hint="eastAsia"/>
                <w:sz w:val="18"/>
                <w:szCs w:val="20"/>
              </w:rPr>
              <w:t>協力件数</w:t>
            </w:r>
          </w:p>
        </w:tc>
        <w:tc>
          <w:tcPr>
            <w:tcW w:w="1080" w:type="dxa"/>
            <w:tcBorders>
              <w:right w:val="single" w:sz="12" w:space="0" w:color="auto"/>
            </w:tcBorders>
            <w:vAlign w:val="center"/>
          </w:tcPr>
          <w:p w:rsidR="00371874" w:rsidRPr="00E664A9" w:rsidRDefault="00371874" w:rsidP="009E3FF6">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hint="eastAsia"/>
                <w:sz w:val="18"/>
                <w:szCs w:val="20"/>
              </w:rPr>
              <w:t>550件</w:t>
            </w:r>
          </w:p>
        </w:tc>
        <w:tc>
          <w:tcPr>
            <w:tcW w:w="1080" w:type="dxa"/>
            <w:tcBorders>
              <w:left w:val="single" w:sz="12" w:space="0" w:color="auto"/>
              <w:bottom w:val="single" w:sz="12" w:space="0" w:color="auto"/>
              <w:right w:val="single" w:sz="12" w:space="0" w:color="auto"/>
            </w:tcBorders>
            <w:vAlign w:val="center"/>
          </w:tcPr>
          <w:p w:rsidR="00371874" w:rsidRPr="00E664A9" w:rsidRDefault="00371874" w:rsidP="009E3FF6">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sz w:val="18"/>
                <w:szCs w:val="20"/>
              </w:rPr>
              <w:t>874</w:t>
            </w:r>
            <w:r w:rsidRPr="00E664A9">
              <w:rPr>
                <w:rFonts w:ascii="HG丸ｺﾞｼｯｸM-PRO" w:eastAsia="HG丸ｺﾞｼｯｸM-PRO" w:hAnsi="HG丸ｺﾞｼｯｸM-PRO" w:hint="eastAsia"/>
                <w:sz w:val="18"/>
                <w:szCs w:val="20"/>
              </w:rPr>
              <w:t>件</w:t>
            </w:r>
          </w:p>
        </w:tc>
        <w:tc>
          <w:tcPr>
            <w:tcW w:w="1080" w:type="dxa"/>
            <w:tcBorders>
              <w:left w:val="single" w:sz="12" w:space="0" w:color="auto"/>
            </w:tcBorders>
            <w:vAlign w:val="center"/>
          </w:tcPr>
          <w:p w:rsidR="00371874" w:rsidRPr="00E664A9" w:rsidRDefault="00371874" w:rsidP="009E3FF6">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sz w:val="18"/>
                <w:szCs w:val="20"/>
              </w:rPr>
              <w:t>6</w:t>
            </w:r>
            <w:r w:rsidR="00B12F46" w:rsidRPr="00E664A9">
              <w:rPr>
                <w:rFonts w:ascii="HG丸ｺﾞｼｯｸM-PRO" w:eastAsia="HG丸ｺﾞｼｯｸM-PRO" w:hAnsi="HG丸ｺﾞｼｯｸM-PRO"/>
                <w:sz w:val="18"/>
                <w:szCs w:val="20"/>
              </w:rPr>
              <w:t>6</w:t>
            </w:r>
            <w:r w:rsidRPr="00E664A9">
              <w:rPr>
                <w:rFonts w:ascii="HG丸ｺﾞｼｯｸM-PRO" w:eastAsia="HG丸ｺﾞｼｯｸM-PRO" w:hAnsi="HG丸ｺﾞｼｯｸM-PRO"/>
                <w:sz w:val="18"/>
                <w:szCs w:val="20"/>
              </w:rPr>
              <w:t>8</w:t>
            </w:r>
            <w:r w:rsidRPr="00E664A9">
              <w:rPr>
                <w:rFonts w:ascii="HG丸ｺﾞｼｯｸM-PRO" w:eastAsia="HG丸ｺﾞｼｯｸM-PRO" w:hAnsi="HG丸ｺﾞｼｯｸM-PRO" w:hint="eastAsia"/>
                <w:sz w:val="18"/>
                <w:szCs w:val="20"/>
              </w:rPr>
              <w:t>件</w:t>
            </w:r>
          </w:p>
        </w:tc>
        <w:tc>
          <w:tcPr>
            <w:tcW w:w="1080" w:type="dxa"/>
            <w:vAlign w:val="center"/>
          </w:tcPr>
          <w:p w:rsidR="00371874" w:rsidRPr="00E664A9" w:rsidRDefault="00371874" w:rsidP="009E3FF6">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sz w:val="18"/>
                <w:szCs w:val="20"/>
              </w:rPr>
              <w:t>757</w:t>
            </w:r>
            <w:r w:rsidRPr="00E664A9">
              <w:rPr>
                <w:rFonts w:ascii="HG丸ｺﾞｼｯｸM-PRO" w:eastAsia="HG丸ｺﾞｼｯｸM-PRO" w:hAnsi="HG丸ｺﾞｼｯｸM-PRO" w:hint="eastAsia"/>
                <w:sz w:val="18"/>
                <w:szCs w:val="20"/>
              </w:rPr>
              <w:t>件</w:t>
            </w:r>
          </w:p>
        </w:tc>
        <w:tc>
          <w:tcPr>
            <w:tcW w:w="1080" w:type="dxa"/>
            <w:vAlign w:val="center"/>
          </w:tcPr>
          <w:p w:rsidR="00371874" w:rsidRPr="00E664A9" w:rsidRDefault="00371874" w:rsidP="009E3FF6">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sz w:val="18"/>
                <w:szCs w:val="20"/>
              </w:rPr>
              <w:t>550</w:t>
            </w:r>
            <w:r w:rsidRPr="00E664A9">
              <w:rPr>
                <w:rFonts w:ascii="HG丸ｺﾞｼｯｸM-PRO" w:eastAsia="HG丸ｺﾞｼｯｸM-PRO" w:hAnsi="HG丸ｺﾞｼｯｸM-PRO" w:hint="eastAsia"/>
                <w:sz w:val="18"/>
                <w:szCs w:val="20"/>
              </w:rPr>
              <w:t>件</w:t>
            </w:r>
          </w:p>
        </w:tc>
      </w:tr>
    </w:tbl>
    <w:p w:rsidR="007B61EF" w:rsidRDefault="007B61EF" w:rsidP="007B61EF">
      <w:pPr>
        <w:spacing w:line="60" w:lineRule="exact"/>
        <w:rPr>
          <w:rFonts w:ascii="HG丸ｺﾞｼｯｸM-PRO" w:eastAsia="HG丸ｺﾞｼｯｸM-PRO" w:hAnsi="HG丸ｺﾞｼｯｸM-PRO"/>
          <w:sz w:val="20"/>
          <w:szCs w:val="20"/>
        </w:rPr>
      </w:pPr>
    </w:p>
    <w:p w:rsidR="00E664A9" w:rsidRDefault="00E664A9" w:rsidP="007B61EF">
      <w:pPr>
        <w:spacing w:line="60" w:lineRule="exact"/>
        <w:rPr>
          <w:rFonts w:ascii="HG丸ｺﾞｼｯｸM-PRO" w:eastAsia="HG丸ｺﾞｼｯｸM-PRO" w:hAnsi="HG丸ｺﾞｼｯｸM-PRO"/>
          <w:sz w:val="20"/>
          <w:szCs w:val="20"/>
        </w:rPr>
      </w:pPr>
    </w:p>
    <w:p w:rsidR="00E664A9" w:rsidRDefault="00E664A9" w:rsidP="007B61EF">
      <w:pPr>
        <w:spacing w:line="60" w:lineRule="exact"/>
        <w:rPr>
          <w:rFonts w:ascii="HG丸ｺﾞｼｯｸM-PRO" w:eastAsia="HG丸ｺﾞｼｯｸM-PRO" w:hAnsi="HG丸ｺﾞｼｯｸM-PRO"/>
          <w:sz w:val="20"/>
          <w:szCs w:val="20"/>
        </w:rPr>
      </w:pPr>
    </w:p>
    <w:p w:rsidR="00562B0A" w:rsidRPr="007C6306" w:rsidRDefault="00562B0A">
      <w:pPr>
        <w:rPr>
          <w:rFonts w:ascii="HG丸ｺﾞｼｯｸM-PRO" w:eastAsia="HG丸ｺﾞｼｯｸM-PRO" w:hAnsi="HG丸ｺﾞｼｯｸM-PRO"/>
          <w:b/>
          <w:sz w:val="20"/>
          <w:szCs w:val="20"/>
        </w:rPr>
      </w:pPr>
      <w:r w:rsidRPr="007C6306">
        <w:rPr>
          <w:rFonts w:ascii="HG丸ｺﾞｼｯｸM-PRO" w:eastAsia="HG丸ｺﾞｼｯｸM-PRO" w:hAnsi="HG丸ｺﾞｼｯｸM-PRO" w:hint="eastAsia"/>
          <w:b/>
          <w:sz w:val="20"/>
          <w:szCs w:val="20"/>
        </w:rPr>
        <w:t>２．技術支援機能の強化</w:t>
      </w:r>
    </w:p>
    <w:p w:rsidR="00562B0A" w:rsidRPr="003B3814" w:rsidRDefault="00562B0A" w:rsidP="00E664A9">
      <w:pPr>
        <w:ind w:firstLineChars="100" w:firstLine="200"/>
        <w:rPr>
          <w:rFonts w:asciiTheme="majorEastAsia" w:eastAsiaTheme="majorEastAsia" w:hAnsiTheme="majorEastAsia"/>
          <w:sz w:val="20"/>
          <w:szCs w:val="20"/>
        </w:rPr>
      </w:pPr>
      <w:r w:rsidRPr="003B3814">
        <w:rPr>
          <w:rFonts w:asciiTheme="majorEastAsia" w:eastAsiaTheme="majorEastAsia" w:hAnsiTheme="majorEastAsia" w:hint="eastAsia"/>
          <w:sz w:val="20"/>
          <w:szCs w:val="20"/>
        </w:rPr>
        <w:t>(1)新たなサービスの提供</w:t>
      </w:r>
    </w:p>
    <w:p w:rsidR="00562B0A" w:rsidRPr="00FB5E1D" w:rsidRDefault="00562B0A" w:rsidP="00E664A9">
      <w:pPr>
        <w:ind w:firstLineChars="200" w:firstLine="400"/>
        <w:rPr>
          <w:rFonts w:asciiTheme="minorEastAsia" w:hAnsiTheme="minorEastAsia"/>
          <w:sz w:val="20"/>
          <w:szCs w:val="20"/>
        </w:rPr>
      </w:pPr>
      <w:r w:rsidRPr="00FB5E1D">
        <w:rPr>
          <w:rFonts w:asciiTheme="minorEastAsia" w:hAnsiTheme="minorEastAsia" w:hint="eastAsia"/>
          <w:sz w:val="20"/>
          <w:szCs w:val="20"/>
        </w:rPr>
        <w:t>①依頼試験</w:t>
      </w:r>
      <w:r w:rsidR="003B3814">
        <w:rPr>
          <w:rFonts w:asciiTheme="minorEastAsia" w:hAnsiTheme="minorEastAsia" w:hint="eastAsia"/>
          <w:sz w:val="20"/>
          <w:szCs w:val="20"/>
        </w:rPr>
        <w:t>・・</w:t>
      </w:r>
      <w:r w:rsidRPr="00FB5E1D">
        <w:rPr>
          <w:rFonts w:asciiTheme="minorEastAsia" w:hAnsiTheme="minorEastAsia" w:hint="eastAsia"/>
          <w:sz w:val="20"/>
          <w:szCs w:val="20"/>
        </w:rPr>
        <w:t>・オーダーメイド依頼試験の実施</w:t>
      </w:r>
      <w:r w:rsidR="006A27C0" w:rsidRPr="00FB5E1D">
        <w:rPr>
          <w:rFonts w:asciiTheme="minorEastAsia" w:hAnsiTheme="minorEastAsia" w:hint="eastAsia"/>
          <w:sz w:val="20"/>
          <w:szCs w:val="20"/>
        </w:rPr>
        <w:t>（99件）</w:t>
      </w:r>
    </w:p>
    <w:p w:rsidR="002E5AEE" w:rsidRPr="003B3814" w:rsidRDefault="00562B0A" w:rsidP="002E5AEE">
      <w:pPr>
        <w:ind w:firstLineChars="200" w:firstLine="400"/>
        <w:rPr>
          <w:rFonts w:asciiTheme="minorEastAsia" w:hAnsiTheme="minorEastAsia"/>
          <w:sz w:val="20"/>
          <w:szCs w:val="20"/>
        </w:rPr>
      </w:pPr>
      <w:r w:rsidRPr="00FB5E1D">
        <w:rPr>
          <w:rFonts w:asciiTheme="minorEastAsia" w:hAnsiTheme="minorEastAsia" w:hint="eastAsia"/>
          <w:sz w:val="20"/>
          <w:szCs w:val="20"/>
        </w:rPr>
        <w:t>②設備機器開放</w:t>
      </w:r>
      <w:r w:rsidR="002E5AEE">
        <w:rPr>
          <w:rFonts w:asciiTheme="minorEastAsia" w:hAnsiTheme="minorEastAsia" w:hint="eastAsia"/>
          <w:sz w:val="20"/>
          <w:szCs w:val="20"/>
        </w:rPr>
        <w:t>・・</w:t>
      </w:r>
      <w:r w:rsidR="002E5AEE" w:rsidRPr="003B3814">
        <w:rPr>
          <w:rFonts w:asciiTheme="minorEastAsia" w:hAnsiTheme="minorEastAsia" w:hint="eastAsia"/>
          <w:sz w:val="20"/>
          <w:szCs w:val="20"/>
        </w:rPr>
        <w:t>・</w:t>
      </w:r>
      <w:r w:rsidR="002E5AEE" w:rsidRPr="00FB5E1D">
        <w:rPr>
          <w:rFonts w:asciiTheme="minorEastAsia" w:hAnsiTheme="minorEastAsia" w:cs="ＭＳ ゴシック" w:hint="eastAsia"/>
          <w:kern w:val="0"/>
          <w:sz w:val="20"/>
          <w:szCs w:val="20"/>
          <w:u w:val="single"/>
          <w:shd w:val="pct15" w:color="auto" w:fill="FFFFFF"/>
        </w:rPr>
        <w:t>設備機器開放の時間延長の対象拡大（無響室、振動試験機を追加）（72</w:t>
      </w:r>
      <w:r w:rsidR="00297C60">
        <w:rPr>
          <w:rFonts w:asciiTheme="minorEastAsia" w:hAnsiTheme="minorEastAsia" w:cs="ＭＳ ゴシック" w:hint="eastAsia"/>
          <w:kern w:val="0"/>
          <w:sz w:val="20"/>
          <w:szCs w:val="20"/>
          <w:u w:val="single"/>
          <w:shd w:val="pct15" w:color="auto" w:fill="FFFFFF"/>
        </w:rPr>
        <w:t>日</w:t>
      </w:r>
      <w:r w:rsidR="002E5AEE" w:rsidRPr="00FB5E1D">
        <w:rPr>
          <w:rFonts w:asciiTheme="minorEastAsia" w:hAnsiTheme="minorEastAsia" w:cs="ＭＳ ゴシック" w:hint="eastAsia"/>
          <w:kern w:val="0"/>
          <w:sz w:val="20"/>
          <w:szCs w:val="20"/>
          <w:u w:val="single"/>
          <w:shd w:val="pct15" w:color="auto" w:fill="FFFFFF"/>
        </w:rPr>
        <w:t>）</w:t>
      </w:r>
    </w:p>
    <w:p w:rsidR="00562B0A" w:rsidRPr="00FB5E1D" w:rsidRDefault="00562B0A" w:rsidP="00E664A9">
      <w:pPr>
        <w:ind w:firstLineChars="200" w:firstLine="400"/>
        <w:rPr>
          <w:rFonts w:asciiTheme="minorEastAsia" w:hAnsiTheme="minorEastAsia"/>
          <w:sz w:val="20"/>
          <w:szCs w:val="20"/>
        </w:rPr>
      </w:pPr>
      <w:r w:rsidRPr="00FB5E1D">
        <w:rPr>
          <w:rFonts w:asciiTheme="minorEastAsia" w:hAnsiTheme="minorEastAsia" w:hint="eastAsia"/>
          <w:sz w:val="20"/>
          <w:szCs w:val="20"/>
        </w:rPr>
        <w:t>③受託研究</w:t>
      </w:r>
      <w:r w:rsidR="003B3814">
        <w:rPr>
          <w:rFonts w:asciiTheme="minorEastAsia" w:hAnsiTheme="minorEastAsia" w:hint="eastAsia"/>
          <w:sz w:val="20"/>
          <w:szCs w:val="20"/>
        </w:rPr>
        <w:t>・・</w:t>
      </w:r>
      <w:r w:rsidRPr="00FB5E1D">
        <w:rPr>
          <w:rFonts w:asciiTheme="minorEastAsia" w:hAnsiTheme="minorEastAsia" w:hint="eastAsia"/>
          <w:sz w:val="20"/>
          <w:szCs w:val="20"/>
        </w:rPr>
        <w:t>・簡易受託研究の実施</w:t>
      </w:r>
      <w:r w:rsidR="006A27C0" w:rsidRPr="00FB5E1D">
        <w:rPr>
          <w:rFonts w:asciiTheme="minorEastAsia" w:hAnsiTheme="minorEastAsia" w:hint="eastAsia"/>
          <w:sz w:val="20"/>
          <w:szCs w:val="20"/>
        </w:rPr>
        <w:t>（129件）</w:t>
      </w:r>
    </w:p>
    <w:p w:rsidR="00562B0A" w:rsidRPr="00FB5E1D" w:rsidRDefault="00562B0A" w:rsidP="00E664A9">
      <w:pPr>
        <w:ind w:firstLineChars="200" w:firstLine="400"/>
        <w:rPr>
          <w:rFonts w:asciiTheme="minorEastAsia" w:hAnsiTheme="minorEastAsia"/>
          <w:sz w:val="20"/>
          <w:szCs w:val="20"/>
        </w:rPr>
      </w:pPr>
      <w:r w:rsidRPr="00FB5E1D">
        <w:rPr>
          <w:rFonts w:asciiTheme="minorEastAsia" w:hAnsiTheme="minorEastAsia" w:hint="eastAsia"/>
          <w:sz w:val="20"/>
          <w:szCs w:val="20"/>
        </w:rPr>
        <w:t>④技術者育成</w:t>
      </w:r>
      <w:r w:rsidR="00B965F1">
        <w:rPr>
          <w:rFonts w:asciiTheme="minorEastAsia" w:hAnsiTheme="minorEastAsia" w:hint="eastAsia"/>
          <w:sz w:val="20"/>
          <w:szCs w:val="20"/>
        </w:rPr>
        <w:t>・・</w:t>
      </w:r>
      <w:r w:rsidR="00B965F1" w:rsidRPr="00FB5E1D">
        <w:rPr>
          <w:rFonts w:asciiTheme="minorEastAsia" w:hAnsiTheme="minorEastAsia" w:hint="eastAsia"/>
          <w:sz w:val="20"/>
          <w:szCs w:val="20"/>
        </w:rPr>
        <w:t>・</w:t>
      </w:r>
      <w:r w:rsidR="00B965F1">
        <w:rPr>
          <w:rFonts w:asciiTheme="minorEastAsia" w:hAnsiTheme="minorEastAsia" w:hint="eastAsia"/>
          <w:sz w:val="20"/>
          <w:szCs w:val="20"/>
        </w:rPr>
        <w:t>オーダーメイド</w:t>
      </w:r>
      <w:r w:rsidR="00B965F1" w:rsidRPr="00FB5E1D">
        <w:rPr>
          <w:rFonts w:asciiTheme="minorEastAsia" w:hAnsiTheme="minorEastAsia" w:cs="ＭＳ ゴシック" w:hint="eastAsia"/>
          <w:kern w:val="0"/>
          <w:sz w:val="20"/>
          <w:szCs w:val="20"/>
        </w:rPr>
        <w:t>型講習会（11件、252名）、</w:t>
      </w:r>
      <w:r w:rsidR="00B965F1">
        <w:rPr>
          <w:rFonts w:asciiTheme="minorEastAsia" w:hAnsiTheme="minorEastAsia" w:cs="ＭＳ ゴシック" w:hint="eastAsia"/>
          <w:kern w:val="0"/>
          <w:sz w:val="20"/>
          <w:szCs w:val="20"/>
        </w:rPr>
        <w:t>オーダーメイド</w:t>
      </w:r>
      <w:r w:rsidR="00B965F1" w:rsidRPr="00FB5E1D">
        <w:rPr>
          <w:rFonts w:asciiTheme="minorEastAsia" w:hAnsiTheme="minorEastAsia" w:cs="ＭＳ ゴシック" w:hint="eastAsia"/>
          <w:kern w:val="0"/>
          <w:sz w:val="20"/>
          <w:szCs w:val="20"/>
        </w:rPr>
        <w:t>型技術者研修の実施</w:t>
      </w:r>
    </w:p>
    <w:p w:rsidR="00562B0A" w:rsidRPr="00FB5E1D" w:rsidRDefault="00562B0A" w:rsidP="00E664A9">
      <w:pPr>
        <w:ind w:firstLineChars="200" w:firstLine="400"/>
        <w:rPr>
          <w:rFonts w:asciiTheme="minorEastAsia" w:hAnsiTheme="minorEastAsia"/>
          <w:sz w:val="20"/>
          <w:szCs w:val="20"/>
        </w:rPr>
      </w:pPr>
      <w:r w:rsidRPr="00FB5E1D">
        <w:rPr>
          <w:rFonts w:asciiTheme="minorEastAsia" w:hAnsiTheme="minorEastAsia" w:hint="eastAsia"/>
          <w:sz w:val="20"/>
          <w:szCs w:val="20"/>
        </w:rPr>
        <w:t>⑤製品開発支援</w:t>
      </w:r>
      <w:r w:rsidR="003B3814">
        <w:rPr>
          <w:rFonts w:asciiTheme="minorEastAsia" w:hAnsiTheme="minorEastAsia" w:hint="eastAsia"/>
          <w:sz w:val="20"/>
          <w:szCs w:val="20"/>
        </w:rPr>
        <w:t>・・</w:t>
      </w:r>
      <w:r w:rsidRPr="003B3814">
        <w:rPr>
          <w:rFonts w:asciiTheme="minorEastAsia" w:hAnsiTheme="minorEastAsia" w:hint="eastAsia"/>
          <w:sz w:val="20"/>
          <w:szCs w:val="20"/>
        </w:rPr>
        <w:t>・</w:t>
      </w:r>
      <w:r w:rsidRPr="00FB5E1D">
        <w:rPr>
          <w:rFonts w:asciiTheme="minorEastAsia" w:hAnsiTheme="minorEastAsia" w:cs="ＭＳ ゴシック" w:hint="eastAsia"/>
          <w:kern w:val="0"/>
          <w:sz w:val="20"/>
          <w:szCs w:val="20"/>
          <w:u w:val="single"/>
          <w:shd w:val="pct15" w:color="auto" w:fill="FFFFFF"/>
        </w:rPr>
        <w:t>公募型共同開発事業の新規テーマの募集（2件採択）</w:t>
      </w:r>
    </w:p>
    <w:p w:rsidR="00562B0A" w:rsidRPr="003B3814" w:rsidRDefault="00562B0A" w:rsidP="00E664A9">
      <w:pPr>
        <w:ind w:firstLineChars="100" w:firstLine="200"/>
        <w:rPr>
          <w:rFonts w:asciiTheme="majorEastAsia" w:eastAsiaTheme="majorEastAsia" w:hAnsiTheme="majorEastAsia"/>
          <w:sz w:val="20"/>
          <w:szCs w:val="20"/>
        </w:rPr>
      </w:pPr>
      <w:r w:rsidRPr="003B3814">
        <w:rPr>
          <w:rFonts w:asciiTheme="majorEastAsia" w:eastAsiaTheme="majorEastAsia" w:hAnsiTheme="majorEastAsia" w:hint="eastAsia"/>
          <w:sz w:val="20"/>
          <w:szCs w:val="20"/>
        </w:rPr>
        <w:t>(2)既存サービスの充実</w:t>
      </w:r>
    </w:p>
    <w:p w:rsidR="00562B0A" w:rsidRPr="00FB5E1D" w:rsidRDefault="00562B0A" w:rsidP="00E664A9">
      <w:pPr>
        <w:ind w:firstLineChars="200" w:firstLine="400"/>
        <w:rPr>
          <w:rFonts w:asciiTheme="minorEastAsia" w:hAnsiTheme="minorEastAsia"/>
          <w:sz w:val="20"/>
          <w:szCs w:val="20"/>
        </w:rPr>
      </w:pPr>
      <w:r w:rsidRPr="00FB5E1D">
        <w:rPr>
          <w:rFonts w:asciiTheme="minorEastAsia" w:hAnsiTheme="minorEastAsia" w:hint="eastAsia"/>
          <w:sz w:val="20"/>
          <w:szCs w:val="20"/>
        </w:rPr>
        <w:t>①技術相談</w:t>
      </w:r>
      <w:r w:rsidR="00B965F1">
        <w:rPr>
          <w:rFonts w:asciiTheme="minorEastAsia" w:hAnsiTheme="minorEastAsia" w:hint="eastAsia"/>
          <w:sz w:val="20"/>
          <w:szCs w:val="20"/>
        </w:rPr>
        <w:t>・・</w:t>
      </w:r>
      <w:r w:rsidR="00B965F1" w:rsidRPr="003B3814">
        <w:rPr>
          <w:rFonts w:asciiTheme="minorEastAsia" w:hAnsiTheme="minorEastAsia" w:hint="eastAsia"/>
          <w:sz w:val="20"/>
          <w:szCs w:val="20"/>
        </w:rPr>
        <w:t>・</w:t>
      </w:r>
      <w:r w:rsidR="00B965F1">
        <w:rPr>
          <w:rFonts w:asciiTheme="minorEastAsia" w:hAnsiTheme="minorEastAsia" w:hint="eastAsia"/>
          <w:sz w:val="20"/>
          <w:szCs w:val="20"/>
        </w:rPr>
        <w:t>顧客データベースの活用</w:t>
      </w:r>
    </w:p>
    <w:p w:rsidR="00562B0A" w:rsidRPr="00FB5E1D" w:rsidRDefault="00562B0A" w:rsidP="00E664A9">
      <w:pPr>
        <w:ind w:firstLineChars="200" w:firstLine="400"/>
        <w:rPr>
          <w:rFonts w:asciiTheme="minorEastAsia" w:hAnsiTheme="minorEastAsia"/>
          <w:sz w:val="20"/>
          <w:szCs w:val="20"/>
        </w:rPr>
      </w:pPr>
      <w:r w:rsidRPr="00FB5E1D">
        <w:rPr>
          <w:rFonts w:asciiTheme="minorEastAsia" w:hAnsiTheme="minorEastAsia" w:hint="eastAsia"/>
          <w:sz w:val="20"/>
          <w:szCs w:val="20"/>
        </w:rPr>
        <w:t>②依頼試験</w:t>
      </w:r>
      <w:r w:rsidR="00B965F1">
        <w:rPr>
          <w:rFonts w:asciiTheme="minorEastAsia" w:hAnsiTheme="minorEastAsia" w:hint="eastAsia"/>
          <w:sz w:val="20"/>
          <w:szCs w:val="20"/>
        </w:rPr>
        <w:t>・・</w:t>
      </w:r>
      <w:r w:rsidR="00B965F1" w:rsidRPr="003B3814">
        <w:rPr>
          <w:rFonts w:asciiTheme="minorEastAsia" w:hAnsiTheme="minorEastAsia" w:hint="eastAsia"/>
          <w:sz w:val="20"/>
          <w:szCs w:val="20"/>
        </w:rPr>
        <w:t>・</w:t>
      </w:r>
      <w:r w:rsidR="00B965F1">
        <w:rPr>
          <w:rFonts w:asciiTheme="minorEastAsia" w:hAnsiTheme="minorEastAsia" w:hint="eastAsia"/>
          <w:sz w:val="20"/>
          <w:szCs w:val="20"/>
        </w:rPr>
        <w:t>ラボツアー等の実施による利用促進</w:t>
      </w:r>
    </w:p>
    <w:p w:rsidR="00562B0A" w:rsidRPr="00FB5E1D" w:rsidRDefault="00562B0A" w:rsidP="00E664A9">
      <w:pPr>
        <w:ind w:firstLineChars="200" w:firstLine="400"/>
        <w:rPr>
          <w:rFonts w:asciiTheme="minorEastAsia" w:hAnsiTheme="minorEastAsia"/>
          <w:sz w:val="20"/>
          <w:szCs w:val="20"/>
        </w:rPr>
      </w:pPr>
      <w:r w:rsidRPr="00FB5E1D">
        <w:rPr>
          <w:rFonts w:asciiTheme="minorEastAsia" w:hAnsiTheme="minorEastAsia" w:hint="eastAsia"/>
          <w:sz w:val="20"/>
          <w:szCs w:val="20"/>
        </w:rPr>
        <w:t>③設備機器開放</w:t>
      </w:r>
      <w:r w:rsidR="003B3814">
        <w:rPr>
          <w:rFonts w:asciiTheme="minorEastAsia" w:hAnsiTheme="minorEastAsia" w:hint="eastAsia"/>
          <w:sz w:val="20"/>
          <w:szCs w:val="20"/>
        </w:rPr>
        <w:t>・・</w:t>
      </w:r>
      <w:r w:rsidRPr="00FB5E1D">
        <w:rPr>
          <w:rFonts w:asciiTheme="minorEastAsia" w:hAnsiTheme="minorEastAsia" w:hint="eastAsia"/>
          <w:sz w:val="20"/>
          <w:szCs w:val="20"/>
        </w:rPr>
        <w:t>・</w:t>
      </w:r>
      <w:r w:rsidR="00B965F1">
        <w:rPr>
          <w:rFonts w:asciiTheme="minorEastAsia" w:hAnsiTheme="minorEastAsia" w:hint="eastAsia"/>
          <w:sz w:val="20"/>
          <w:szCs w:val="20"/>
        </w:rPr>
        <w:t>テーマ別機器見学・実演会の実施による</w:t>
      </w:r>
      <w:r w:rsidRPr="00FB5E1D">
        <w:rPr>
          <w:rFonts w:asciiTheme="minorEastAsia" w:hAnsiTheme="minorEastAsia" w:cs="ＭＳ ゴシック" w:hint="eastAsia"/>
          <w:kern w:val="0"/>
          <w:sz w:val="20"/>
          <w:szCs w:val="20"/>
        </w:rPr>
        <w:t>利用の促進</w:t>
      </w:r>
    </w:p>
    <w:p w:rsidR="00562B0A" w:rsidRPr="00FB5E1D" w:rsidRDefault="00562B0A" w:rsidP="00E664A9">
      <w:pPr>
        <w:ind w:firstLineChars="200" w:firstLine="400"/>
        <w:rPr>
          <w:rFonts w:asciiTheme="minorEastAsia" w:hAnsiTheme="minorEastAsia"/>
          <w:sz w:val="20"/>
          <w:szCs w:val="20"/>
        </w:rPr>
      </w:pPr>
      <w:r w:rsidRPr="00FB5E1D">
        <w:rPr>
          <w:rFonts w:asciiTheme="minorEastAsia" w:hAnsiTheme="minorEastAsia" w:hint="eastAsia"/>
          <w:sz w:val="20"/>
          <w:szCs w:val="20"/>
        </w:rPr>
        <w:t>④受託研究</w:t>
      </w:r>
      <w:r w:rsidR="00B965F1">
        <w:rPr>
          <w:rFonts w:asciiTheme="minorEastAsia" w:hAnsiTheme="minorEastAsia" w:hint="eastAsia"/>
          <w:sz w:val="20"/>
          <w:szCs w:val="20"/>
        </w:rPr>
        <w:t>・・</w:t>
      </w:r>
      <w:r w:rsidR="00B965F1" w:rsidRPr="00FB5E1D">
        <w:rPr>
          <w:rFonts w:asciiTheme="minorEastAsia" w:hAnsiTheme="minorEastAsia" w:hint="eastAsia"/>
          <w:sz w:val="20"/>
          <w:szCs w:val="20"/>
        </w:rPr>
        <w:t>・</w:t>
      </w:r>
      <w:r w:rsidR="004642B0">
        <w:rPr>
          <w:rFonts w:asciiTheme="minorEastAsia" w:hAnsiTheme="minorEastAsia" w:hint="eastAsia"/>
          <w:sz w:val="20"/>
          <w:szCs w:val="20"/>
        </w:rPr>
        <w:t>実施件数の増加</w:t>
      </w:r>
    </w:p>
    <w:p w:rsidR="00562B0A" w:rsidRPr="00480E30" w:rsidRDefault="00562B0A" w:rsidP="00E664A9">
      <w:pPr>
        <w:ind w:firstLineChars="100" w:firstLine="200"/>
        <w:rPr>
          <w:rFonts w:asciiTheme="minorEastAsia" w:hAnsiTheme="minorEastAsia"/>
          <w:sz w:val="20"/>
          <w:szCs w:val="20"/>
        </w:rPr>
      </w:pPr>
      <w:r w:rsidRPr="003B3814">
        <w:rPr>
          <w:rFonts w:asciiTheme="majorEastAsia" w:eastAsiaTheme="majorEastAsia" w:hAnsiTheme="majorEastAsia" w:hint="eastAsia"/>
          <w:sz w:val="20"/>
          <w:szCs w:val="20"/>
        </w:rPr>
        <w:t>(3)企業の新技術</w:t>
      </w:r>
      <w:r w:rsidRPr="00F871AE">
        <w:rPr>
          <w:rFonts w:asciiTheme="majorEastAsia" w:eastAsiaTheme="majorEastAsia" w:hAnsiTheme="majorEastAsia" w:hint="eastAsia"/>
          <w:sz w:val="20"/>
          <w:szCs w:val="20"/>
        </w:rPr>
        <w:t>・製品開発のニーズに応える設備機器の整備</w:t>
      </w:r>
      <w:r w:rsidR="004642B0" w:rsidRPr="00480E30">
        <w:rPr>
          <w:rFonts w:asciiTheme="minorEastAsia" w:hAnsiTheme="minorEastAsia" w:hint="eastAsia"/>
          <w:sz w:val="20"/>
          <w:szCs w:val="20"/>
        </w:rPr>
        <w:t>・・・マーケティングシートの活用</w:t>
      </w:r>
    </w:p>
    <w:p w:rsidR="00562B0A" w:rsidRPr="00FB5E1D" w:rsidRDefault="004642B0" w:rsidP="00E664A9">
      <w:pPr>
        <w:ind w:firstLineChars="100" w:firstLine="200"/>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663360" behindDoc="0" locked="0" layoutInCell="1" allowOverlap="1" wp14:anchorId="17F37CBD" wp14:editId="73051AE6">
                <wp:simplePos x="0" y="0"/>
                <wp:positionH relativeFrom="column">
                  <wp:posOffset>6973570</wp:posOffset>
                </wp:positionH>
                <wp:positionV relativeFrom="paragraph">
                  <wp:posOffset>117475</wp:posOffset>
                </wp:positionV>
                <wp:extent cx="6997065" cy="2162175"/>
                <wp:effectExtent l="0" t="0" r="13335" b="28575"/>
                <wp:wrapNone/>
                <wp:docPr id="6" name="角丸四角形 6"/>
                <wp:cNvGraphicFramePr/>
                <a:graphic xmlns:a="http://schemas.openxmlformats.org/drawingml/2006/main">
                  <a:graphicData uri="http://schemas.microsoft.com/office/word/2010/wordprocessingShape">
                    <wps:wsp>
                      <wps:cNvSpPr/>
                      <wps:spPr>
                        <a:xfrm>
                          <a:off x="0" y="0"/>
                          <a:ext cx="6997065" cy="2162175"/>
                        </a:xfrm>
                        <a:prstGeom prst="roundRect">
                          <a:avLst>
                            <a:gd name="adj" fmla="val 11749"/>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6" style="position:absolute;left:0;text-align:left;margin-left:549.1pt;margin-top:9.25pt;width:550.95pt;height:17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7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" filled="f" strokecolor="#1f4d78 [1604]" strokeweight="1pt">
                <v:stroke joinstyle="miter"/>
              </v:roundrect>
            </w:pict>
          </mc:Fallback>
        </mc:AlternateContent>
      </w:r>
      <w:r>
        <w:rPr>
          <w:rFonts w:ascii="HG丸ｺﾞｼｯｸM-PRO" w:eastAsia="HG丸ｺﾞｼｯｸM-PRO" w:hAnsi="HG丸ｺﾞｼｯｸM-PRO" w:cs="ＭＳ ゴシック" w:hint="eastAsia"/>
          <w:noProof/>
          <w:kern w:val="0"/>
          <w:sz w:val="20"/>
          <w:szCs w:val="20"/>
        </w:rPr>
        <mc:AlternateContent>
          <mc:Choice Requires="wps">
            <w:drawing>
              <wp:anchor distT="0" distB="0" distL="114300" distR="114300" simplePos="0" relativeHeight="251664384" behindDoc="0" locked="0" layoutInCell="1" allowOverlap="1" wp14:anchorId="0FDC7C9D" wp14:editId="18A54923">
                <wp:simplePos x="0" y="0"/>
                <wp:positionH relativeFrom="column">
                  <wp:posOffset>6957695</wp:posOffset>
                </wp:positionH>
                <wp:positionV relativeFrom="paragraph">
                  <wp:posOffset>13004</wp:posOffset>
                </wp:positionV>
                <wp:extent cx="6798310" cy="333375"/>
                <wp:effectExtent l="0" t="0" r="21590" b="28575"/>
                <wp:wrapNone/>
                <wp:docPr id="5" name="直方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8310" cy="333375"/>
                        </a:xfrm>
                        <a:prstGeom prst="cube">
                          <a:avLst>
                            <a:gd name="adj" fmla="val 25000"/>
                          </a:avLst>
                        </a:prstGeom>
                        <a:solidFill>
                          <a:srgbClr val="FFFF99"/>
                        </a:solidFill>
                        <a:ln w="9525">
                          <a:solidFill>
                            <a:srgbClr val="000000"/>
                          </a:solidFill>
                          <a:miter lim="800000"/>
                          <a:headEnd/>
                          <a:tailEnd/>
                        </a:ln>
                      </wps:spPr>
                      <wps:txbx>
                        <w:txbxContent>
                          <w:p w:rsidR="001A37EC" w:rsidRPr="00322738" w:rsidRDefault="001A37EC" w:rsidP="00BE4733">
                            <w:pPr>
                              <w:spacing w:line="320" w:lineRule="exact"/>
                              <w:rPr>
                                <w:rFonts w:ascii="ＭＳ Ｐゴシック" w:eastAsia="ＭＳ Ｐゴシック" w:hAnsi="ＭＳ Ｐゴシック"/>
                                <w:b/>
                                <w:sz w:val="22"/>
                              </w:rPr>
                            </w:pPr>
                            <w:r w:rsidRPr="00322738">
                              <w:rPr>
                                <w:rFonts w:ascii="ＭＳ Ｐゴシック" w:eastAsia="ＭＳ Ｐゴシック" w:hAnsi="ＭＳ Ｐゴシック" w:hint="eastAsia"/>
                                <w:b/>
                                <w:sz w:val="22"/>
                              </w:rPr>
                              <w:t>第２　 業務運営の改善及び効率化に関する目標を達成するためとるべき措置</w:t>
                            </w:r>
                          </w:p>
                          <w:p w:rsidR="001A37EC" w:rsidRPr="009E717F" w:rsidRDefault="001A37EC" w:rsidP="00BE4733">
                            <w:pPr>
                              <w:rPr>
                                <w:rFonts w:ascii="ＭＳ ゴシック" w:eastAsia="ＭＳ ゴシック" w:hAnsi="ＭＳ ゴシック"/>
                                <w:b/>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5" o:spid="_x0000_s1027" type="#_x0000_t16" style="position:absolute;left:0;text-align:left;margin-left:547.85pt;margin-top:1pt;width:535.3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" fillcolor="#ff9">
                <v:textbox inset="5.85pt,.7pt,5.85pt,.7pt">
                  <w:txbxContent>
                    <w:p w:rsidR="001A37EC" w:rsidRPr="00322738" w:rsidRDefault="001A37EC" w:rsidP="00BE4733">
                      <w:pPr>
                        <w:spacing w:line="320" w:lineRule="exact"/>
                        <w:rPr>
                          <w:rFonts w:ascii="ＭＳ Ｐゴシック" w:eastAsia="ＭＳ Ｐゴシック" w:hAnsi="ＭＳ Ｐゴシック"/>
                          <w:b/>
                          <w:sz w:val="22"/>
                        </w:rPr>
                      </w:pPr>
                      <w:r w:rsidRPr="00322738">
                        <w:rPr>
                          <w:rFonts w:ascii="ＭＳ Ｐゴシック" w:eastAsia="ＭＳ Ｐゴシック" w:hAnsi="ＭＳ Ｐゴシック" w:hint="eastAsia"/>
                          <w:b/>
                          <w:sz w:val="22"/>
                        </w:rPr>
                        <w:t>第２　 業務運営の改善及び効率化に関する目標を達成するためとるべき措置</w:t>
                      </w:r>
                    </w:p>
                    <w:p w:rsidR="001A37EC" w:rsidRPr="009E717F" w:rsidRDefault="001A37EC" w:rsidP="00BE4733">
                      <w:pPr>
                        <w:rPr>
                          <w:rFonts w:ascii="ＭＳ ゴシック" w:eastAsia="ＭＳ ゴシック" w:hAnsi="ＭＳ ゴシック"/>
                          <w:b/>
                          <w:sz w:val="24"/>
                        </w:rPr>
                      </w:pPr>
                    </w:p>
                  </w:txbxContent>
                </v:textbox>
              </v:shape>
            </w:pict>
          </mc:Fallback>
        </mc:AlternateContent>
      </w:r>
      <w:r w:rsidR="00562B0A" w:rsidRPr="003B3814">
        <w:rPr>
          <w:rFonts w:asciiTheme="majorEastAsia" w:eastAsiaTheme="majorEastAsia" w:hAnsiTheme="majorEastAsia" w:hint="eastAsia"/>
          <w:sz w:val="20"/>
          <w:szCs w:val="20"/>
        </w:rPr>
        <w:t>(4)</w:t>
      </w:r>
      <w:r w:rsidR="00562B0A" w:rsidRPr="003B3814">
        <w:rPr>
          <w:rFonts w:asciiTheme="majorEastAsia" w:eastAsiaTheme="majorEastAsia" w:hAnsiTheme="majorEastAsia" w:cs="ＭＳ ゴシック" w:hint="eastAsia"/>
          <w:kern w:val="0"/>
          <w:sz w:val="20"/>
          <w:szCs w:val="20"/>
        </w:rPr>
        <w:t>基盤技術や成長分野の技術者育成等</w:t>
      </w:r>
      <w:r w:rsidRPr="00BE3227">
        <w:rPr>
          <w:rFonts w:asciiTheme="minorEastAsia" w:hAnsiTheme="minorEastAsia" w:hint="eastAsia"/>
          <w:sz w:val="20"/>
          <w:szCs w:val="20"/>
        </w:rPr>
        <w:t>・・・技術セミナーの実施</w:t>
      </w:r>
    </w:p>
    <w:p w:rsidR="00562B0A" w:rsidRPr="003B3814" w:rsidRDefault="00562B0A" w:rsidP="00E664A9">
      <w:pPr>
        <w:ind w:firstLineChars="100" w:firstLine="200"/>
        <w:rPr>
          <w:rFonts w:asciiTheme="majorEastAsia" w:eastAsiaTheme="majorEastAsia" w:hAnsiTheme="majorEastAsia" w:cs="ＭＳ ゴシック"/>
          <w:kern w:val="0"/>
          <w:sz w:val="20"/>
          <w:szCs w:val="20"/>
        </w:rPr>
      </w:pPr>
      <w:r w:rsidRPr="003B3814">
        <w:rPr>
          <w:rFonts w:asciiTheme="majorEastAsia" w:eastAsiaTheme="majorEastAsia" w:hAnsiTheme="majorEastAsia" w:hint="eastAsia"/>
          <w:sz w:val="20"/>
          <w:szCs w:val="20"/>
        </w:rPr>
        <w:t>(5)</w:t>
      </w:r>
      <w:r w:rsidRPr="003B3814">
        <w:rPr>
          <w:rFonts w:asciiTheme="majorEastAsia" w:eastAsiaTheme="majorEastAsia" w:hAnsiTheme="majorEastAsia" w:cs="ＭＳ ゴシック" w:hint="eastAsia"/>
          <w:kern w:val="0"/>
          <w:sz w:val="20"/>
          <w:szCs w:val="20"/>
        </w:rPr>
        <w:t>インキュベーション施設を活用した起業家・中小企業等への成長支援</w:t>
      </w:r>
      <w:r w:rsidR="003B3814" w:rsidRPr="003B3814">
        <w:rPr>
          <w:rFonts w:asciiTheme="minorEastAsia" w:hAnsiTheme="minorEastAsia" w:hint="eastAsia"/>
          <w:sz w:val="20"/>
          <w:szCs w:val="20"/>
        </w:rPr>
        <w:t>・・</w:t>
      </w:r>
      <w:r w:rsidR="004B0BF0" w:rsidRPr="003B3814">
        <w:rPr>
          <w:rFonts w:asciiTheme="minorEastAsia" w:hAnsiTheme="minorEastAsia" w:hint="eastAsia"/>
          <w:sz w:val="20"/>
          <w:szCs w:val="20"/>
        </w:rPr>
        <w:t>・</w:t>
      </w:r>
      <w:r w:rsidR="00FF2B23" w:rsidRPr="00FB5E1D">
        <w:rPr>
          <w:rFonts w:asciiTheme="minorEastAsia" w:hAnsiTheme="minorEastAsia" w:hint="eastAsia"/>
          <w:sz w:val="20"/>
          <w:szCs w:val="20"/>
          <w:u w:val="single"/>
          <w:shd w:val="pct15" w:color="auto" w:fill="FFFFFF"/>
        </w:rPr>
        <w:t>入居企業に対する</w:t>
      </w:r>
      <w:r w:rsidR="004B0BF0" w:rsidRPr="00FB5E1D">
        <w:rPr>
          <w:rFonts w:asciiTheme="minorEastAsia" w:hAnsiTheme="minorEastAsia" w:hint="eastAsia"/>
          <w:sz w:val="20"/>
          <w:szCs w:val="20"/>
          <w:u w:val="single"/>
          <w:shd w:val="pct15" w:color="auto" w:fill="FFFFFF"/>
        </w:rPr>
        <w:t>伴走支援者の明確化</w:t>
      </w:r>
    </w:p>
    <w:p w:rsidR="00562B0A" w:rsidRPr="00BE3227" w:rsidRDefault="004B0BF0" w:rsidP="00E664A9">
      <w:pPr>
        <w:ind w:firstLineChars="100" w:firstLine="200"/>
        <w:rPr>
          <w:rFonts w:asciiTheme="minorEastAsia" w:hAnsiTheme="minorEastAsia"/>
          <w:sz w:val="20"/>
          <w:szCs w:val="20"/>
        </w:rPr>
      </w:pPr>
      <w:r w:rsidRPr="003B3814">
        <w:rPr>
          <w:rFonts w:asciiTheme="majorEastAsia" w:eastAsiaTheme="majorEastAsia" w:hAnsiTheme="majorEastAsia" w:hint="eastAsia"/>
          <w:sz w:val="20"/>
          <w:szCs w:val="20"/>
        </w:rPr>
        <w:t>(6)技術支援のフォローアップ</w:t>
      </w:r>
      <w:r w:rsidR="004642B0" w:rsidRPr="00BE3227">
        <w:rPr>
          <w:rFonts w:asciiTheme="minorEastAsia" w:hAnsiTheme="minorEastAsia" w:hint="eastAsia"/>
          <w:sz w:val="20"/>
          <w:szCs w:val="20"/>
        </w:rPr>
        <w:t>・・・現地相談、来所相談を通じた成果の把握と提案活動</w:t>
      </w:r>
    </w:p>
    <w:p w:rsidR="00371874" w:rsidRDefault="00371874" w:rsidP="007C6306">
      <w:pPr>
        <w:spacing w:line="-60" w:lineRule="auto"/>
        <w:rPr>
          <w:rFonts w:asciiTheme="majorEastAsia" w:eastAsiaTheme="majorEastAsia" w:hAnsiTheme="majorEastAsia"/>
          <w:sz w:val="20"/>
          <w:szCs w:val="20"/>
        </w:rPr>
      </w:pPr>
    </w:p>
    <w:p w:rsidR="003B3814" w:rsidRDefault="003B3814" w:rsidP="007C6306">
      <w:pPr>
        <w:spacing w:line="-60" w:lineRule="auto"/>
        <w:rPr>
          <w:rFonts w:asciiTheme="majorEastAsia" w:eastAsiaTheme="majorEastAsia" w:hAnsiTheme="majorEastAsia"/>
          <w:sz w:val="20"/>
          <w:szCs w:val="20"/>
        </w:rPr>
      </w:pPr>
    </w:p>
    <w:p w:rsidR="003B3814" w:rsidRPr="003B3814" w:rsidRDefault="003B3814" w:rsidP="007C6306">
      <w:pPr>
        <w:spacing w:line="-60" w:lineRule="auto"/>
        <w:rPr>
          <w:rFonts w:asciiTheme="majorEastAsia" w:eastAsiaTheme="majorEastAsia" w:hAnsiTheme="majorEastAsia"/>
          <w:sz w:val="20"/>
          <w:szCs w:val="20"/>
        </w:rPr>
      </w:pPr>
    </w:p>
    <w:tbl>
      <w:tblPr>
        <w:tblStyle w:val="a4"/>
        <w:tblW w:w="0" w:type="auto"/>
        <w:tblInd w:w="564" w:type="dxa"/>
        <w:tblLook w:val="04A0" w:firstRow="1" w:lastRow="0" w:firstColumn="1" w:lastColumn="0" w:noHBand="0" w:noVBand="1"/>
      </w:tblPr>
      <w:tblGrid>
        <w:gridCol w:w="2407"/>
        <w:gridCol w:w="1180"/>
        <w:gridCol w:w="1180"/>
        <w:gridCol w:w="1180"/>
        <w:gridCol w:w="1180"/>
        <w:gridCol w:w="1180"/>
      </w:tblGrid>
      <w:tr w:rsidR="00371874" w:rsidRPr="00371874" w:rsidTr="00DC5DC1">
        <w:trPr>
          <w:trHeight w:val="429"/>
        </w:trPr>
        <w:tc>
          <w:tcPr>
            <w:tcW w:w="2407" w:type="dxa"/>
            <w:vAlign w:val="center"/>
          </w:tcPr>
          <w:p w:rsidR="00371874" w:rsidRPr="00E664A9" w:rsidRDefault="009E3FF6" w:rsidP="009E3FF6">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hint="eastAsia"/>
                <w:sz w:val="18"/>
                <w:szCs w:val="20"/>
              </w:rPr>
              <w:t>項目</w:t>
            </w:r>
          </w:p>
        </w:tc>
        <w:tc>
          <w:tcPr>
            <w:tcW w:w="1180" w:type="dxa"/>
            <w:tcBorders>
              <w:right w:val="single" w:sz="12" w:space="0" w:color="auto"/>
            </w:tcBorders>
          </w:tcPr>
          <w:p w:rsidR="00FB5E1D" w:rsidRPr="00E664A9" w:rsidRDefault="00FB5E1D" w:rsidP="00FB5E1D">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hint="eastAsia"/>
                <w:sz w:val="18"/>
                <w:szCs w:val="20"/>
              </w:rPr>
              <w:t>Ｈ27</w:t>
            </w:r>
          </w:p>
          <w:p w:rsidR="00371874" w:rsidRPr="00E664A9" w:rsidRDefault="00371874" w:rsidP="00FB5E1D">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hint="eastAsia"/>
                <w:sz w:val="18"/>
                <w:szCs w:val="20"/>
              </w:rPr>
              <w:t>目標</w:t>
            </w:r>
          </w:p>
        </w:tc>
        <w:tc>
          <w:tcPr>
            <w:tcW w:w="1180" w:type="dxa"/>
            <w:tcBorders>
              <w:top w:val="single" w:sz="12" w:space="0" w:color="auto"/>
              <w:left w:val="single" w:sz="12" w:space="0" w:color="auto"/>
              <w:right w:val="single" w:sz="12" w:space="0" w:color="auto"/>
            </w:tcBorders>
          </w:tcPr>
          <w:p w:rsidR="00FB5E1D" w:rsidRPr="00E664A9" w:rsidRDefault="00FB5E1D" w:rsidP="00FB5E1D">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hint="eastAsia"/>
                <w:sz w:val="18"/>
                <w:szCs w:val="20"/>
              </w:rPr>
              <w:t>Ｈ</w:t>
            </w:r>
            <w:r w:rsidR="00371874" w:rsidRPr="00E664A9">
              <w:rPr>
                <w:rFonts w:ascii="HG丸ｺﾞｼｯｸM-PRO" w:eastAsia="HG丸ｺﾞｼｯｸM-PRO" w:hAnsi="HG丸ｺﾞｼｯｸM-PRO" w:hint="eastAsia"/>
                <w:sz w:val="18"/>
                <w:szCs w:val="20"/>
              </w:rPr>
              <w:t>27</w:t>
            </w:r>
          </w:p>
          <w:p w:rsidR="00371874" w:rsidRPr="00E664A9" w:rsidRDefault="00FB5E1D" w:rsidP="00FB5E1D">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hint="eastAsia"/>
                <w:sz w:val="18"/>
                <w:szCs w:val="20"/>
              </w:rPr>
              <w:t>実績</w:t>
            </w:r>
          </w:p>
        </w:tc>
        <w:tc>
          <w:tcPr>
            <w:tcW w:w="1180" w:type="dxa"/>
            <w:tcBorders>
              <w:left w:val="single" w:sz="12" w:space="0" w:color="auto"/>
            </w:tcBorders>
          </w:tcPr>
          <w:p w:rsidR="00FB5E1D" w:rsidRPr="00E664A9" w:rsidRDefault="00FB5E1D" w:rsidP="001702AE">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hint="eastAsia"/>
                <w:sz w:val="18"/>
                <w:szCs w:val="20"/>
              </w:rPr>
              <w:t>Ｈ</w:t>
            </w:r>
            <w:r w:rsidR="00371874" w:rsidRPr="00E664A9">
              <w:rPr>
                <w:rFonts w:ascii="HG丸ｺﾞｼｯｸM-PRO" w:eastAsia="HG丸ｺﾞｼｯｸM-PRO" w:hAnsi="HG丸ｺﾞｼｯｸM-PRO" w:hint="eastAsia"/>
                <w:sz w:val="18"/>
                <w:szCs w:val="20"/>
              </w:rPr>
              <w:t>26</w:t>
            </w:r>
          </w:p>
          <w:p w:rsidR="00371874" w:rsidRPr="00E664A9" w:rsidRDefault="00FB5E1D" w:rsidP="001702AE">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hint="eastAsia"/>
                <w:sz w:val="18"/>
                <w:szCs w:val="20"/>
              </w:rPr>
              <w:t>実績</w:t>
            </w:r>
          </w:p>
        </w:tc>
        <w:tc>
          <w:tcPr>
            <w:tcW w:w="1180" w:type="dxa"/>
          </w:tcPr>
          <w:p w:rsidR="00FB5E1D" w:rsidRPr="00E664A9" w:rsidRDefault="00FB5E1D" w:rsidP="001702AE">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hint="eastAsia"/>
                <w:sz w:val="18"/>
                <w:szCs w:val="20"/>
              </w:rPr>
              <w:t>Ｈ</w:t>
            </w:r>
            <w:r w:rsidR="00371874" w:rsidRPr="00E664A9">
              <w:rPr>
                <w:rFonts w:ascii="HG丸ｺﾞｼｯｸM-PRO" w:eastAsia="HG丸ｺﾞｼｯｸM-PRO" w:hAnsi="HG丸ｺﾞｼｯｸM-PRO" w:hint="eastAsia"/>
                <w:sz w:val="18"/>
                <w:szCs w:val="20"/>
              </w:rPr>
              <w:t>25</w:t>
            </w:r>
          </w:p>
          <w:p w:rsidR="00371874" w:rsidRPr="00E664A9" w:rsidRDefault="00FB5E1D" w:rsidP="001702AE">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hint="eastAsia"/>
                <w:sz w:val="18"/>
                <w:szCs w:val="20"/>
              </w:rPr>
              <w:t>実績</w:t>
            </w:r>
          </w:p>
        </w:tc>
        <w:tc>
          <w:tcPr>
            <w:tcW w:w="1180" w:type="dxa"/>
          </w:tcPr>
          <w:p w:rsidR="00371874" w:rsidRPr="00E664A9" w:rsidRDefault="00FB5E1D" w:rsidP="00FB5E1D">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hint="eastAsia"/>
                <w:sz w:val="18"/>
                <w:szCs w:val="20"/>
              </w:rPr>
              <w:t>Ｈ</w:t>
            </w:r>
            <w:r w:rsidR="00371874" w:rsidRPr="00E664A9">
              <w:rPr>
                <w:rFonts w:ascii="HG丸ｺﾞｼｯｸM-PRO" w:eastAsia="HG丸ｺﾞｼｯｸM-PRO" w:hAnsi="HG丸ｺﾞｼｯｸM-PRO" w:hint="eastAsia"/>
                <w:sz w:val="18"/>
                <w:szCs w:val="20"/>
              </w:rPr>
              <w:t>24</w:t>
            </w:r>
          </w:p>
          <w:p w:rsidR="00FB5E1D" w:rsidRPr="00E664A9" w:rsidRDefault="00FB5E1D" w:rsidP="00FB5E1D">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hint="eastAsia"/>
                <w:sz w:val="18"/>
                <w:szCs w:val="20"/>
              </w:rPr>
              <w:t>実績</w:t>
            </w:r>
          </w:p>
        </w:tc>
      </w:tr>
      <w:tr w:rsidR="00371874" w:rsidRPr="00371874" w:rsidTr="00DC5DC1">
        <w:trPr>
          <w:trHeight w:val="429"/>
        </w:trPr>
        <w:tc>
          <w:tcPr>
            <w:tcW w:w="2407" w:type="dxa"/>
            <w:vAlign w:val="center"/>
          </w:tcPr>
          <w:p w:rsidR="00371874" w:rsidRPr="00E664A9" w:rsidRDefault="00371874" w:rsidP="009E3FF6">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hint="eastAsia"/>
                <w:sz w:val="18"/>
                <w:szCs w:val="20"/>
              </w:rPr>
              <w:t>技術相談件数</w:t>
            </w:r>
          </w:p>
        </w:tc>
        <w:tc>
          <w:tcPr>
            <w:tcW w:w="1180" w:type="dxa"/>
            <w:tcBorders>
              <w:right w:val="single" w:sz="12" w:space="0" w:color="auto"/>
            </w:tcBorders>
            <w:vAlign w:val="center"/>
          </w:tcPr>
          <w:p w:rsidR="00371874" w:rsidRPr="00E664A9" w:rsidRDefault="00371874" w:rsidP="00FB5E1D">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hint="eastAsia"/>
                <w:sz w:val="18"/>
                <w:szCs w:val="20"/>
              </w:rPr>
              <w:t>5</w:t>
            </w:r>
            <w:r w:rsidRPr="00E664A9">
              <w:rPr>
                <w:rFonts w:ascii="HG丸ｺﾞｼｯｸM-PRO" w:eastAsia="HG丸ｺﾞｼｯｸM-PRO" w:hAnsi="HG丸ｺﾞｼｯｸM-PRO"/>
                <w:sz w:val="18"/>
                <w:szCs w:val="20"/>
              </w:rPr>
              <w:t>8,500</w:t>
            </w:r>
            <w:r w:rsidRPr="00E664A9">
              <w:rPr>
                <w:rFonts w:ascii="HG丸ｺﾞｼｯｸM-PRO" w:eastAsia="HG丸ｺﾞｼｯｸM-PRO" w:hAnsi="HG丸ｺﾞｼｯｸM-PRO" w:hint="eastAsia"/>
                <w:sz w:val="18"/>
                <w:szCs w:val="20"/>
              </w:rPr>
              <w:t>件</w:t>
            </w:r>
          </w:p>
        </w:tc>
        <w:tc>
          <w:tcPr>
            <w:tcW w:w="1180" w:type="dxa"/>
            <w:tcBorders>
              <w:left w:val="single" w:sz="12" w:space="0" w:color="auto"/>
              <w:right w:val="single" w:sz="12" w:space="0" w:color="auto"/>
            </w:tcBorders>
            <w:vAlign w:val="center"/>
          </w:tcPr>
          <w:p w:rsidR="00371874" w:rsidRPr="00E664A9" w:rsidRDefault="00371874" w:rsidP="00FB5E1D">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sz w:val="18"/>
                <w:szCs w:val="20"/>
              </w:rPr>
              <w:t>72,475</w:t>
            </w:r>
            <w:r w:rsidRPr="00E664A9">
              <w:rPr>
                <w:rFonts w:ascii="HG丸ｺﾞｼｯｸM-PRO" w:eastAsia="HG丸ｺﾞｼｯｸM-PRO" w:hAnsi="HG丸ｺﾞｼｯｸM-PRO" w:hint="eastAsia"/>
                <w:sz w:val="18"/>
                <w:szCs w:val="20"/>
              </w:rPr>
              <w:t>件</w:t>
            </w:r>
          </w:p>
        </w:tc>
        <w:tc>
          <w:tcPr>
            <w:tcW w:w="1180" w:type="dxa"/>
            <w:tcBorders>
              <w:left w:val="single" w:sz="12" w:space="0" w:color="auto"/>
            </w:tcBorders>
            <w:vAlign w:val="center"/>
          </w:tcPr>
          <w:p w:rsidR="00371874" w:rsidRPr="00E664A9" w:rsidRDefault="00371874" w:rsidP="00FB5E1D">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sz w:val="18"/>
                <w:szCs w:val="20"/>
              </w:rPr>
              <w:t>71,710</w:t>
            </w:r>
            <w:r w:rsidRPr="00E664A9">
              <w:rPr>
                <w:rFonts w:ascii="HG丸ｺﾞｼｯｸM-PRO" w:eastAsia="HG丸ｺﾞｼｯｸM-PRO" w:hAnsi="HG丸ｺﾞｼｯｸM-PRO" w:hint="eastAsia"/>
                <w:sz w:val="18"/>
                <w:szCs w:val="20"/>
              </w:rPr>
              <w:t>件</w:t>
            </w:r>
          </w:p>
        </w:tc>
        <w:tc>
          <w:tcPr>
            <w:tcW w:w="1180" w:type="dxa"/>
            <w:vAlign w:val="center"/>
          </w:tcPr>
          <w:p w:rsidR="00371874" w:rsidRPr="00E664A9" w:rsidRDefault="00371874" w:rsidP="00FB5E1D">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sz w:val="18"/>
                <w:szCs w:val="20"/>
              </w:rPr>
              <w:t>76,553</w:t>
            </w:r>
            <w:r w:rsidRPr="00E664A9">
              <w:rPr>
                <w:rFonts w:ascii="HG丸ｺﾞｼｯｸM-PRO" w:eastAsia="HG丸ｺﾞｼｯｸM-PRO" w:hAnsi="HG丸ｺﾞｼｯｸM-PRO" w:hint="eastAsia"/>
                <w:sz w:val="18"/>
                <w:szCs w:val="20"/>
              </w:rPr>
              <w:t>件</w:t>
            </w:r>
          </w:p>
        </w:tc>
        <w:tc>
          <w:tcPr>
            <w:tcW w:w="1180" w:type="dxa"/>
            <w:vAlign w:val="center"/>
          </w:tcPr>
          <w:p w:rsidR="00371874" w:rsidRPr="00E664A9" w:rsidRDefault="00371874" w:rsidP="00FB5E1D">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sz w:val="18"/>
                <w:szCs w:val="20"/>
              </w:rPr>
              <w:t>72,030</w:t>
            </w:r>
            <w:r w:rsidRPr="00E664A9">
              <w:rPr>
                <w:rFonts w:ascii="HG丸ｺﾞｼｯｸM-PRO" w:eastAsia="HG丸ｺﾞｼｯｸM-PRO" w:hAnsi="HG丸ｺﾞｼｯｸM-PRO" w:hint="eastAsia"/>
                <w:sz w:val="18"/>
                <w:szCs w:val="20"/>
              </w:rPr>
              <w:t>件</w:t>
            </w:r>
          </w:p>
        </w:tc>
      </w:tr>
      <w:tr w:rsidR="00371874" w:rsidRPr="00371874" w:rsidTr="00DC5DC1">
        <w:trPr>
          <w:trHeight w:val="429"/>
        </w:trPr>
        <w:tc>
          <w:tcPr>
            <w:tcW w:w="2407" w:type="dxa"/>
            <w:vAlign w:val="center"/>
          </w:tcPr>
          <w:p w:rsidR="00FB5E1D" w:rsidRPr="00E664A9" w:rsidRDefault="00371874" w:rsidP="009E3FF6">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hint="eastAsia"/>
                <w:sz w:val="18"/>
                <w:szCs w:val="20"/>
              </w:rPr>
              <w:t>依頼試験および</w:t>
            </w:r>
          </w:p>
          <w:p w:rsidR="00371874" w:rsidRPr="00E664A9" w:rsidRDefault="00371874" w:rsidP="009E3FF6">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hint="eastAsia"/>
                <w:sz w:val="18"/>
                <w:szCs w:val="20"/>
              </w:rPr>
              <w:t>設備機器開放件数</w:t>
            </w:r>
          </w:p>
        </w:tc>
        <w:tc>
          <w:tcPr>
            <w:tcW w:w="1180" w:type="dxa"/>
            <w:tcBorders>
              <w:right w:val="single" w:sz="12" w:space="0" w:color="auto"/>
            </w:tcBorders>
            <w:vAlign w:val="center"/>
          </w:tcPr>
          <w:p w:rsidR="00371874" w:rsidRPr="00E664A9" w:rsidRDefault="00371874" w:rsidP="00FB5E1D">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sz w:val="18"/>
                <w:szCs w:val="20"/>
              </w:rPr>
              <w:t>14,300</w:t>
            </w:r>
            <w:r w:rsidRPr="00E664A9">
              <w:rPr>
                <w:rFonts w:ascii="HG丸ｺﾞｼｯｸM-PRO" w:eastAsia="HG丸ｺﾞｼｯｸM-PRO" w:hAnsi="HG丸ｺﾞｼｯｸM-PRO" w:hint="eastAsia"/>
                <w:sz w:val="18"/>
                <w:szCs w:val="20"/>
              </w:rPr>
              <w:t>件</w:t>
            </w:r>
          </w:p>
        </w:tc>
        <w:tc>
          <w:tcPr>
            <w:tcW w:w="1180" w:type="dxa"/>
            <w:tcBorders>
              <w:left w:val="single" w:sz="12" w:space="0" w:color="auto"/>
              <w:right w:val="single" w:sz="12" w:space="0" w:color="auto"/>
            </w:tcBorders>
            <w:vAlign w:val="center"/>
          </w:tcPr>
          <w:p w:rsidR="00371874" w:rsidRPr="00E664A9" w:rsidRDefault="00371874" w:rsidP="00FB5E1D">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sz w:val="18"/>
                <w:szCs w:val="20"/>
              </w:rPr>
              <w:t>16,534</w:t>
            </w:r>
            <w:r w:rsidRPr="00E664A9">
              <w:rPr>
                <w:rFonts w:ascii="HG丸ｺﾞｼｯｸM-PRO" w:eastAsia="HG丸ｺﾞｼｯｸM-PRO" w:hAnsi="HG丸ｺﾞｼｯｸM-PRO" w:hint="eastAsia"/>
                <w:sz w:val="18"/>
                <w:szCs w:val="20"/>
              </w:rPr>
              <w:t>件</w:t>
            </w:r>
          </w:p>
        </w:tc>
        <w:tc>
          <w:tcPr>
            <w:tcW w:w="1180" w:type="dxa"/>
            <w:tcBorders>
              <w:left w:val="single" w:sz="12" w:space="0" w:color="auto"/>
            </w:tcBorders>
            <w:vAlign w:val="center"/>
          </w:tcPr>
          <w:p w:rsidR="00371874" w:rsidRPr="00E664A9" w:rsidRDefault="00371874" w:rsidP="00FB5E1D">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sz w:val="18"/>
                <w:szCs w:val="20"/>
              </w:rPr>
              <w:t>14,311</w:t>
            </w:r>
            <w:r w:rsidRPr="00E664A9">
              <w:rPr>
                <w:rFonts w:ascii="HG丸ｺﾞｼｯｸM-PRO" w:eastAsia="HG丸ｺﾞｼｯｸM-PRO" w:hAnsi="HG丸ｺﾞｼｯｸM-PRO" w:hint="eastAsia"/>
                <w:sz w:val="18"/>
                <w:szCs w:val="20"/>
              </w:rPr>
              <w:t>件</w:t>
            </w:r>
          </w:p>
        </w:tc>
        <w:tc>
          <w:tcPr>
            <w:tcW w:w="1180" w:type="dxa"/>
            <w:vAlign w:val="center"/>
          </w:tcPr>
          <w:p w:rsidR="00371874" w:rsidRPr="00E664A9" w:rsidRDefault="00371874" w:rsidP="00FB5E1D">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sz w:val="18"/>
                <w:szCs w:val="20"/>
              </w:rPr>
              <w:t>14,277</w:t>
            </w:r>
            <w:r w:rsidRPr="00E664A9">
              <w:rPr>
                <w:rFonts w:ascii="HG丸ｺﾞｼｯｸM-PRO" w:eastAsia="HG丸ｺﾞｼｯｸM-PRO" w:hAnsi="HG丸ｺﾞｼｯｸM-PRO" w:hint="eastAsia"/>
                <w:sz w:val="18"/>
                <w:szCs w:val="20"/>
              </w:rPr>
              <w:t>件</w:t>
            </w:r>
          </w:p>
        </w:tc>
        <w:tc>
          <w:tcPr>
            <w:tcW w:w="1180" w:type="dxa"/>
            <w:vAlign w:val="center"/>
          </w:tcPr>
          <w:p w:rsidR="00371874" w:rsidRPr="00E664A9" w:rsidRDefault="00371874" w:rsidP="00FB5E1D">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sz w:val="18"/>
                <w:szCs w:val="20"/>
              </w:rPr>
              <w:t>13,769</w:t>
            </w:r>
            <w:r w:rsidRPr="00E664A9">
              <w:rPr>
                <w:rFonts w:ascii="HG丸ｺﾞｼｯｸM-PRO" w:eastAsia="HG丸ｺﾞｼｯｸM-PRO" w:hAnsi="HG丸ｺﾞｼｯｸM-PRO" w:hint="eastAsia"/>
                <w:sz w:val="18"/>
                <w:szCs w:val="20"/>
              </w:rPr>
              <w:t>件</w:t>
            </w:r>
          </w:p>
        </w:tc>
      </w:tr>
      <w:tr w:rsidR="00371874" w:rsidRPr="00371874" w:rsidTr="00DC5DC1">
        <w:trPr>
          <w:trHeight w:val="429"/>
        </w:trPr>
        <w:tc>
          <w:tcPr>
            <w:tcW w:w="2407" w:type="dxa"/>
            <w:vAlign w:val="center"/>
          </w:tcPr>
          <w:p w:rsidR="00371874" w:rsidRPr="00E664A9" w:rsidRDefault="00371874" w:rsidP="009E3FF6">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hint="eastAsia"/>
                <w:sz w:val="18"/>
                <w:szCs w:val="20"/>
              </w:rPr>
              <w:t>受託研究件数</w:t>
            </w:r>
          </w:p>
        </w:tc>
        <w:tc>
          <w:tcPr>
            <w:tcW w:w="1180" w:type="dxa"/>
            <w:tcBorders>
              <w:right w:val="single" w:sz="12" w:space="0" w:color="auto"/>
            </w:tcBorders>
            <w:vAlign w:val="center"/>
          </w:tcPr>
          <w:p w:rsidR="00371874" w:rsidRPr="00E664A9" w:rsidRDefault="00371874" w:rsidP="00FB5E1D">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sz w:val="18"/>
                <w:szCs w:val="20"/>
              </w:rPr>
              <w:t>68</w:t>
            </w:r>
            <w:r w:rsidRPr="00E664A9">
              <w:rPr>
                <w:rFonts w:ascii="HG丸ｺﾞｼｯｸM-PRO" w:eastAsia="HG丸ｺﾞｼｯｸM-PRO" w:hAnsi="HG丸ｺﾞｼｯｸM-PRO" w:hint="eastAsia"/>
                <w:sz w:val="18"/>
                <w:szCs w:val="20"/>
              </w:rPr>
              <w:t>件</w:t>
            </w:r>
          </w:p>
        </w:tc>
        <w:tc>
          <w:tcPr>
            <w:tcW w:w="1180" w:type="dxa"/>
            <w:tcBorders>
              <w:left w:val="single" w:sz="12" w:space="0" w:color="auto"/>
              <w:right w:val="single" w:sz="12" w:space="0" w:color="auto"/>
            </w:tcBorders>
            <w:vAlign w:val="center"/>
          </w:tcPr>
          <w:p w:rsidR="00371874" w:rsidRPr="00E664A9" w:rsidRDefault="00371874" w:rsidP="00FB5E1D">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sz w:val="18"/>
                <w:szCs w:val="20"/>
              </w:rPr>
              <w:t>196</w:t>
            </w:r>
            <w:r w:rsidRPr="00E664A9">
              <w:rPr>
                <w:rFonts w:ascii="HG丸ｺﾞｼｯｸM-PRO" w:eastAsia="HG丸ｺﾞｼｯｸM-PRO" w:hAnsi="HG丸ｺﾞｼｯｸM-PRO" w:hint="eastAsia"/>
                <w:sz w:val="18"/>
                <w:szCs w:val="20"/>
              </w:rPr>
              <w:t>件</w:t>
            </w:r>
          </w:p>
        </w:tc>
        <w:tc>
          <w:tcPr>
            <w:tcW w:w="1180" w:type="dxa"/>
            <w:tcBorders>
              <w:left w:val="single" w:sz="12" w:space="0" w:color="auto"/>
            </w:tcBorders>
            <w:vAlign w:val="center"/>
          </w:tcPr>
          <w:p w:rsidR="00371874" w:rsidRPr="00E664A9" w:rsidRDefault="00371874" w:rsidP="00FB5E1D">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sz w:val="18"/>
                <w:szCs w:val="20"/>
              </w:rPr>
              <w:t>159</w:t>
            </w:r>
            <w:r w:rsidRPr="00E664A9">
              <w:rPr>
                <w:rFonts w:ascii="HG丸ｺﾞｼｯｸM-PRO" w:eastAsia="HG丸ｺﾞｼｯｸM-PRO" w:hAnsi="HG丸ｺﾞｼｯｸM-PRO" w:hint="eastAsia"/>
                <w:sz w:val="18"/>
                <w:szCs w:val="20"/>
              </w:rPr>
              <w:t>件</w:t>
            </w:r>
          </w:p>
        </w:tc>
        <w:tc>
          <w:tcPr>
            <w:tcW w:w="1180" w:type="dxa"/>
            <w:vAlign w:val="center"/>
          </w:tcPr>
          <w:p w:rsidR="00371874" w:rsidRPr="00E664A9" w:rsidRDefault="00371874" w:rsidP="00FB5E1D">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sz w:val="18"/>
                <w:szCs w:val="20"/>
              </w:rPr>
              <w:t>152</w:t>
            </w:r>
            <w:r w:rsidRPr="00E664A9">
              <w:rPr>
                <w:rFonts w:ascii="HG丸ｺﾞｼｯｸM-PRO" w:eastAsia="HG丸ｺﾞｼｯｸM-PRO" w:hAnsi="HG丸ｺﾞｼｯｸM-PRO" w:hint="eastAsia"/>
                <w:sz w:val="18"/>
                <w:szCs w:val="20"/>
              </w:rPr>
              <w:t>件</w:t>
            </w:r>
          </w:p>
        </w:tc>
        <w:tc>
          <w:tcPr>
            <w:tcW w:w="1180" w:type="dxa"/>
            <w:vAlign w:val="center"/>
          </w:tcPr>
          <w:p w:rsidR="00371874" w:rsidRPr="00E664A9" w:rsidRDefault="00371874" w:rsidP="00FB5E1D">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sz w:val="18"/>
                <w:szCs w:val="20"/>
              </w:rPr>
              <w:t>134</w:t>
            </w:r>
            <w:r w:rsidRPr="00E664A9">
              <w:rPr>
                <w:rFonts w:ascii="HG丸ｺﾞｼｯｸM-PRO" w:eastAsia="HG丸ｺﾞｼｯｸM-PRO" w:hAnsi="HG丸ｺﾞｼｯｸM-PRO" w:hint="eastAsia"/>
                <w:sz w:val="18"/>
                <w:szCs w:val="20"/>
              </w:rPr>
              <w:t>件</w:t>
            </w:r>
          </w:p>
        </w:tc>
      </w:tr>
      <w:tr w:rsidR="00371874" w:rsidRPr="00371874" w:rsidTr="00DC5DC1">
        <w:trPr>
          <w:trHeight w:val="429"/>
        </w:trPr>
        <w:tc>
          <w:tcPr>
            <w:tcW w:w="2407" w:type="dxa"/>
            <w:vAlign w:val="center"/>
          </w:tcPr>
          <w:p w:rsidR="00FB5E1D" w:rsidRPr="00E664A9" w:rsidRDefault="00371874" w:rsidP="009E3FF6">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hint="eastAsia"/>
                <w:sz w:val="18"/>
                <w:szCs w:val="20"/>
              </w:rPr>
              <w:t>機器利用技術講習会</w:t>
            </w:r>
          </w:p>
          <w:p w:rsidR="00371874" w:rsidRPr="00E664A9" w:rsidRDefault="00371874" w:rsidP="009E3FF6">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hint="eastAsia"/>
                <w:sz w:val="18"/>
                <w:szCs w:val="20"/>
              </w:rPr>
              <w:t>開催回数</w:t>
            </w:r>
          </w:p>
        </w:tc>
        <w:tc>
          <w:tcPr>
            <w:tcW w:w="1180" w:type="dxa"/>
            <w:tcBorders>
              <w:right w:val="single" w:sz="12" w:space="0" w:color="auto"/>
            </w:tcBorders>
            <w:vAlign w:val="center"/>
          </w:tcPr>
          <w:p w:rsidR="00371874" w:rsidRPr="00E664A9" w:rsidRDefault="00371874" w:rsidP="00FB5E1D">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sz w:val="18"/>
                <w:szCs w:val="20"/>
              </w:rPr>
              <w:t>180</w:t>
            </w:r>
            <w:r w:rsidRPr="00E664A9">
              <w:rPr>
                <w:rFonts w:ascii="HG丸ｺﾞｼｯｸM-PRO" w:eastAsia="HG丸ｺﾞｼｯｸM-PRO" w:hAnsi="HG丸ｺﾞｼｯｸM-PRO" w:hint="eastAsia"/>
                <w:sz w:val="18"/>
                <w:szCs w:val="20"/>
              </w:rPr>
              <w:t>件</w:t>
            </w:r>
          </w:p>
        </w:tc>
        <w:tc>
          <w:tcPr>
            <w:tcW w:w="1180" w:type="dxa"/>
            <w:tcBorders>
              <w:left w:val="single" w:sz="12" w:space="0" w:color="auto"/>
              <w:bottom w:val="single" w:sz="12" w:space="0" w:color="auto"/>
              <w:right w:val="single" w:sz="12" w:space="0" w:color="auto"/>
            </w:tcBorders>
            <w:vAlign w:val="center"/>
          </w:tcPr>
          <w:p w:rsidR="00371874" w:rsidRPr="00E664A9" w:rsidRDefault="00371874" w:rsidP="00FB5E1D">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sz w:val="18"/>
                <w:szCs w:val="20"/>
              </w:rPr>
              <w:t>286</w:t>
            </w:r>
            <w:r w:rsidRPr="00E664A9">
              <w:rPr>
                <w:rFonts w:ascii="HG丸ｺﾞｼｯｸM-PRO" w:eastAsia="HG丸ｺﾞｼｯｸM-PRO" w:hAnsi="HG丸ｺﾞｼｯｸM-PRO" w:hint="eastAsia"/>
                <w:sz w:val="18"/>
                <w:szCs w:val="20"/>
              </w:rPr>
              <w:t>件</w:t>
            </w:r>
          </w:p>
        </w:tc>
        <w:tc>
          <w:tcPr>
            <w:tcW w:w="1180" w:type="dxa"/>
            <w:tcBorders>
              <w:left w:val="single" w:sz="12" w:space="0" w:color="auto"/>
            </w:tcBorders>
            <w:vAlign w:val="center"/>
          </w:tcPr>
          <w:p w:rsidR="00371874" w:rsidRPr="00E664A9" w:rsidRDefault="00371874" w:rsidP="00FB5E1D">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sz w:val="18"/>
                <w:szCs w:val="20"/>
              </w:rPr>
              <w:t>240</w:t>
            </w:r>
            <w:r w:rsidRPr="00E664A9">
              <w:rPr>
                <w:rFonts w:ascii="HG丸ｺﾞｼｯｸM-PRO" w:eastAsia="HG丸ｺﾞｼｯｸM-PRO" w:hAnsi="HG丸ｺﾞｼｯｸM-PRO" w:hint="eastAsia"/>
                <w:sz w:val="18"/>
                <w:szCs w:val="20"/>
              </w:rPr>
              <w:t>件</w:t>
            </w:r>
          </w:p>
        </w:tc>
        <w:tc>
          <w:tcPr>
            <w:tcW w:w="1180" w:type="dxa"/>
            <w:vAlign w:val="center"/>
          </w:tcPr>
          <w:p w:rsidR="00371874" w:rsidRPr="00E664A9" w:rsidRDefault="00371874" w:rsidP="00FB5E1D">
            <w:pPr>
              <w:jc w:val="center"/>
              <w:rPr>
                <w:rFonts w:ascii="HG丸ｺﾞｼｯｸM-PRO" w:eastAsia="HG丸ｺﾞｼｯｸM-PRO" w:hAnsi="HG丸ｺﾞｼｯｸM-PRO"/>
                <w:sz w:val="18"/>
                <w:szCs w:val="20"/>
              </w:rPr>
            </w:pPr>
            <w:r w:rsidRPr="00E664A9">
              <w:rPr>
                <w:rFonts w:ascii="HG丸ｺﾞｼｯｸM-PRO" w:eastAsia="HG丸ｺﾞｼｯｸM-PRO" w:hAnsi="HG丸ｺﾞｼｯｸM-PRO"/>
                <w:sz w:val="18"/>
                <w:szCs w:val="20"/>
              </w:rPr>
              <w:t>219</w:t>
            </w:r>
            <w:r w:rsidRPr="00E664A9">
              <w:rPr>
                <w:rFonts w:ascii="HG丸ｺﾞｼｯｸM-PRO" w:eastAsia="HG丸ｺﾞｼｯｸM-PRO" w:hAnsi="HG丸ｺﾞｼｯｸM-PRO" w:hint="eastAsia"/>
                <w:sz w:val="18"/>
                <w:szCs w:val="20"/>
              </w:rPr>
              <w:t>件</w:t>
            </w:r>
          </w:p>
        </w:tc>
        <w:tc>
          <w:tcPr>
            <w:tcW w:w="1180" w:type="dxa"/>
            <w:vAlign w:val="center"/>
          </w:tcPr>
          <w:p w:rsidR="00371874" w:rsidRPr="00E664A9" w:rsidRDefault="004642B0" w:rsidP="00FB5E1D">
            <w:pPr>
              <w:jc w:val="center"/>
              <w:rPr>
                <w:rFonts w:ascii="HG丸ｺﾞｼｯｸM-PRO" w:eastAsia="HG丸ｺﾞｼｯｸM-PRO" w:hAnsi="HG丸ｺﾞｼｯｸM-PRO"/>
                <w:sz w:val="18"/>
                <w:szCs w:val="20"/>
              </w:rPr>
            </w:pPr>
            <w:r w:rsidRPr="001A37EC">
              <w:rPr>
                <w:rFonts w:ascii="HG丸ｺﾞｼｯｸM-PRO" w:eastAsia="HG丸ｺﾞｼｯｸM-PRO" w:hAnsi="HG丸ｺﾞｼｯｸM-PRO" w:cs="ＭＳ ゴシック" w:hint="eastAsia"/>
                <w:noProof/>
                <w:kern w:val="0"/>
                <w:sz w:val="20"/>
                <w:szCs w:val="20"/>
              </w:rPr>
              <mc:AlternateContent>
                <mc:Choice Requires="wps">
                  <w:drawing>
                    <wp:anchor distT="0" distB="0" distL="114300" distR="114300" simplePos="0" relativeHeight="251671552" behindDoc="0" locked="0" layoutInCell="1" allowOverlap="1" wp14:anchorId="2D8A54DE" wp14:editId="2EE68E68">
                      <wp:simplePos x="0" y="0"/>
                      <wp:positionH relativeFrom="column">
                        <wp:posOffset>2075815</wp:posOffset>
                      </wp:positionH>
                      <wp:positionV relativeFrom="paragraph">
                        <wp:posOffset>243205</wp:posOffset>
                      </wp:positionV>
                      <wp:extent cx="6798310" cy="333375"/>
                      <wp:effectExtent l="0" t="0" r="21590" b="28575"/>
                      <wp:wrapNone/>
                      <wp:docPr id="11" name="直方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8310" cy="333375"/>
                              </a:xfrm>
                              <a:prstGeom prst="cube">
                                <a:avLst>
                                  <a:gd name="adj" fmla="val 25000"/>
                                </a:avLst>
                              </a:prstGeom>
                              <a:solidFill>
                                <a:srgbClr val="FFFF99"/>
                              </a:solidFill>
                              <a:ln w="9525">
                                <a:solidFill>
                                  <a:srgbClr val="000000"/>
                                </a:solidFill>
                                <a:miter lim="800000"/>
                                <a:headEnd/>
                                <a:tailEnd/>
                              </a:ln>
                            </wps:spPr>
                            <wps:txbx>
                              <w:txbxContent>
                                <w:p w:rsidR="001A37EC" w:rsidRPr="00322738" w:rsidRDefault="001A37EC" w:rsidP="001A37EC">
                                  <w:pPr>
                                    <w:spacing w:line="320" w:lineRule="exact"/>
                                    <w:rPr>
                                      <w:rFonts w:ascii="ＭＳ Ｐゴシック" w:eastAsia="ＭＳ Ｐゴシック" w:hAnsi="ＭＳ Ｐゴシック"/>
                                      <w:b/>
                                      <w:sz w:val="22"/>
                                    </w:rPr>
                                  </w:pPr>
                                  <w:r w:rsidRPr="00322738">
                                    <w:rPr>
                                      <w:rFonts w:ascii="ＭＳ Ｐゴシック" w:eastAsia="ＭＳ Ｐゴシック" w:hAnsi="ＭＳ Ｐゴシック" w:hint="eastAsia"/>
                                      <w:b/>
                                      <w:sz w:val="22"/>
                                    </w:rPr>
                                    <w:t>第</w:t>
                                  </w:r>
                                  <w:r w:rsidR="00DC5DC1">
                                    <w:rPr>
                                      <w:rFonts w:ascii="ＭＳ Ｐゴシック" w:eastAsia="ＭＳ Ｐゴシック" w:hAnsi="ＭＳ Ｐゴシック" w:hint="eastAsia"/>
                                      <w:b/>
                                      <w:sz w:val="22"/>
                                    </w:rPr>
                                    <w:t xml:space="preserve">３　　</w:t>
                                  </w:r>
                                  <w:r w:rsidR="00DC5DC1" w:rsidRPr="00322738">
                                    <w:rPr>
                                      <w:rFonts w:ascii="ＭＳ Ｐゴシック" w:eastAsia="ＭＳ Ｐゴシック" w:hAnsi="ＭＳ Ｐゴシック" w:hint="eastAsia"/>
                                      <w:b/>
                                      <w:sz w:val="22"/>
                                    </w:rPr>
                                    <w:t>財務内容の改善に関する目標を達成するためとるべき措置</w:t>
                                  </w:r>
                                </w:p>
                                <w:p w:rsidR="001A37EC" w:rsidRPr="009E717F" w:rsidRDefault="001A37EC" w:rsidP="001A37EC">
                                  <w:pPr>
                                    <w:rPr>
                                      <w:rFonts w:ascii="ＭＳ ゴシック" w:eastAsia="ＭＳ ゴシック" w:hAnsi="ＭＳ ゴシック"/>
                                      <w:b/>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11" o:spid="_x0000_s1028" type="#_x0000_t16" style="position:absolute;left:0;text-align:left;margin-left:163.45pt;margin-top:19.15pt;width:535.3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" fillcolor="#ff9">
                      <v:textbox inset="5.85pt,.7pt,5.85pt,.7pt">
                        <w:txbxContent>
                          <w:p w:rsidR="001A37EC" w:rsidRPr="00322738" w:rsidRDefault="001A37EC" w:rsidP="001A37EC">
                            <w:pPr>
                              <w:spacing w:line="320" w:lineRule="exact"/>
                              <w:rPr>
                                <w:rFonts w:ascii="ＭＳ Ｐゴシック" w:eastAsia="ＭＳ Ｐゴシック" w:hAnsi="ＭＳ Ｐゴシック"/>
                                <w:b/>
                                <w:sz w:val="22"/>
                              </w:rPr>
                            </w:pPr>
                            <w:r w:rsidRPr="00322738">
                              <w:rPr>
                                <w:rFonts w:ascii="ＭＳ Ｐゴシック" w:eastAsia="ＭＳ Ｐゴシック" w:hAnsi="ＭＳ Ｐゴシック" w:hint="eastAsia"/>
                                <w:b/>
                                <w:sz w:val="22"/>
                              </w:rPr>
                              <w:t>第</w:t>
                            </w:r>
                            <w:r w:rsidR="00DC5DC1">
                              <w:rPr>
                                <w:rFonts w:ascii="ＭＳ Ｐゴシック" w:eastAsia="ＭＳ Ｐゴシック" w:hAnsi="ＭＳ Ｐゴシック" w:hint="eastAsia"/>
                                <w:b/>
                                <w:sz w:val="22"/>
                              </w:rPr>
                              <w:t xml:space="preserve">３　　</w:t>
                            </w:r>
                            <w:r w:rsidR="00DC5DC1" w:rsidRPr="00322738">
                              <w:rPr>
                                <w:rFonts w:ascii="ＭＳ Ｐゴシック" w:eastAsia="ＭＳ Ｐゴシック" w:hAnsi="ＭＳ Ｐゴシック" w:hint="eastAsia"/>
                                <w:b/>
                                <w:sz w:val="22"/>
                              </w:rPr>
                              <w:t>財務内容の改善に関する目標を達成するためとるべき措置</w:t>
                            </w:r>
                          </w:p>
                          <w:p w:rsidR="001A37EC" w:rsidRPr="009E717F" w:rsidRDefault="001A37EC" w:rsidP="001A37EC">
                            <w:pPr>
                              <w:rPr>
                                <w:rFonts w:ascii="ＭＳ ゴシック" w:eastAsia="ＭＳ ゴシック" w:hAnsi="ＭＳ ゴシック"/>
                                <w:b/>
                                <w:sz w:val="24"/>
                              </w:rPr>
                            </w:pPr>
                          </w:p>
                        </w:txbxContent>
                      </v:textbox>
                    </v:shape>
                  </w:pict>
                </mc:Fallback>
              </mc:AlternateContent>
            </w:r>
            <w:r w:rsidR="00371874" w:rsidRPr="00E664A9">
              <w:rPr>
                <w:rFonts w:ascii="HG丸ｺﾞｼｯｸM-PRO" w:eastAsia="HG丸ｺﾞｼｯｸM-PRO" w:hAnsi="HG丸ｺﾞｼｯｸM-PRO"/>
                <w:sz w:val="18"/>
                <w:szCs w:val="20"/>
              </w:rPr>
              <w:t>226</w:t>
            </w:r>
            <w:r w:rsidR="00371874" w:rsidRPr="00E664A9">
              <w:rPr>
                <w:rFonts w:ascii="HG丸ｺﾞｼｯｸM-PRO" w:eastAsia="HG丸ｺﾞｼｯｸM-PRO" w:hAnsi="HG丸ｺﾞｼｯｸM-PRO" w:hint="eastAsia"/>
                <w:sz w:val="18"/>
                <w:szCs w:val="20"/>
              </w:rPr>
              <w:t>件</w:t>
            </w:r>
          </w:p>
        </w:tc>
      </w:tr>
    </w:tbl>
    <w:p w:rsidR="007B61EF" w:rsidRDefault="007B61EF" w:rsidP="007B61EF">
      <w:pPr>
        <w:spacing w:line="60" w:lineRule="exact"/>
        <w:rPr>
          <w:rFonts w:ascii="HG丸ｺﾞｼｯｸM-PRO" w:eastAsia="HG丸ｺﾞｼｯｸM-PRO" w:hAnsi="HG丸ｺﾞｼｯｸM-PRO"/>
          <w:sz w:val="20"/>
          <w:szCs w:val="20"/>
        </w:rPr>
      </w:pPr>
    </w:p>
    <w:p w:rsidR="007B61EF" w:rsidRDefault="007B61EF" w:rsidP="007B61EF">
      <w:pPr>
        <w:spacing w:line="60" w:lineRule="exact"/>
        <w:rPr>
          <w:rFonts w:ascii="HG丸ｺﾞｼｯｸM-PRO" w:eastAsia="HG丸ｺﾞｼｯｸM-PRO" w:hAnsi="HG丸ｺﾞｼｯｸM-PRO"/>
          <w:sz w:val="20"/>
          <w:szCs w:val="20"/>
        </w:rPr>
      </w:pPr>
    </w:p>
    <w:p w:rsidR="003B3814" w:rsidRDefault="003B3814" w:rsidP="007B61EF">
      <w:pPr>
        <w:spacing w:line="60" w:lineRule="exact"/>
        <w:rPr>
          <w:rFonts w:ascii="HG丸ｺﾞｼｯｸM-PRO" w:eastAsia="HG丸ｺﾞｼｯｸM-PRO" w:hAnsi="HG丸ｺﾞｼｯｸM-PRO"/>
          <w:sz w:val="20"/>
          <w:szCs w:val="20"/>
        </w:rPr>
      </w:pPr>
    </w:p>
    <w:p w:rsidR="003B3814" w:rsidRDefault="004642B0" w:rsidP="007B61EF">
      <w:pPr>
        <w:spacing w:line="60" w:lineRule="exact"/>
        <w:rPr>
          <w:rFonts w:ascii="HG丸ｺﾞｼｯｸM-PRO" w:eastAsia="HG丸ｺﾞｼｯｸM-PRO" w:hAnsi="HG丸ｺﾞｼｯｸM-PRO"/>
          <w:sz w:val="20"/>
          <w:szCs w:val="20"/>
        </w:rPr>
      </w:pPr>
      <w:r>
        <w:rPr>
          <w:rFonts w:asciiTheme="minorEastAsia" w:hAnsiTheme="minorEastAsia" w:hint="eastAsia"/>
          <w:noProof/>
          <w:sz w:val="20"/>
          <w:szCs w:val="20"/>
        </w:rPr>
        <mc:AlternateContent>
          <mc:Choice Requires="wps">
            <w:drawing>
              <wp:anchor distT="0" distB="0" distL="114300" distR="114300" simplePos="0" relativeHeight="251666432" behindDoc="0" locked="0" layoutInCell="1" allowOverlap="1" wp14:anchorId="4EF2E6E4" wp14:editId="579094B0">
                <wp:simplePos x="0" y="0"/>
                <wp:positionH relativeFrom="column">
                  <wp:posOffset>6965315</wp:posOffset>
                </wp:positionH>
                <wp:positionV relativeFrom="paragraph">
                  <wp:posOffset>8255</wp:posOffset>
                </wp:positionV>
                <wp:extent cx="6997065" cy="1319530"/>
                <wp:effectExtent l="0" t="0" r="13335" b="13970"/>
                <wp:wrapNone/>
                <wp:docPr id="7" name="角丸四角形 7"/>
                <wp:cNvGraphicFramePr/>
                <a:graphic xmlns:a="http://schemas.openxmlformats.org/drawingml/2006/main">
                  <a:graphicData uri="http://schemas.microsoft.com/office/word/2010/wordprocessingShape">
                    <wps:wsp>
                      <wps:cNvSpPr/>
                      <wps:spPr>
                        <a:xfrm>
                          <a:off x="0" y="0"/>
                          <a:ext cx="6997065" cy="1319530"/>
                        </a:xfrm>
                        <a:prstGeom prst="roundRect">
                          <a:avLst>
                            <a:gd name="adj" fmla="val 11749"/>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6" style="position:absolute;left:0;text-align:left;margin-left:548.45pt;margin-top:.65pt;width:550.95pt;height:10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7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" filled="f" strokecolor="#41719c" strokeweight="1pt">
                <v:stroke joinstyle="miter"/>
              </v:roundrect>
            </w:pict>
          </mc:Fallback>
        </mc:AlternateContent>
      </w:r>
    </w:p>
    <w:p w:rsidR="003B3814" w:rsidRPr="00371874" w:rsidRDefault="003B3814" w:rsidP="007B61EF">
      <w:pPr>
        <w:spacing w:line="60" w:lineRule="exact"/>
        <w:rPr>
          <w:rFonts w:ascii="HG丸ｺﾞｼｯｸM-PRO" w:eastAsia="HG丸ｺﾞｼｯｸM-PRO" w:hAnsi="HG丸ｺﾞｼｯｸM-PRO"/>
          <w:sz w:val="20"/>
          <w:szCs w:val="20"/>
        </w:rPr>
      </w:pPr>
    </w:p>
    <w:p w:rsidR="00562B0A" w:rsidRPr="007C6306" w:rsidRDefault="004B0BF0">
      <w:pPr>
        <w:rPr>
          <w:rFonts w:ascii="HG丸ｺﾞｼｯｸM-PRO" w:eastAsia="HG丸ｺﾞｼｯｸM-PRO" w:hAnsi="HG丸ｺﾞｼｯｸM-PRO"/>
          <w:b/>
          <w:sz w:val="20"/>
          <w:szCs w:val="20"/>
        </w:rPr>
      </w:pPr>
      <w:r w:rsidRPr="007C6306">
        <w:rPr>
          <w:rFonts w:ascii="HG丸ｺﾞｼｯｸM-PRO" w:eastAsia="HG丸ｺﾞｼｯｸM-PRO" w:hAnsi="HG丸ｺﾞｼｯｸM-PRO" w:hint="eastAsia"/>
          <w:b/>
          <w:sz w:val="20"/>
          <w:szCs w:val="20"/>
        </w:rPr>
        <w:t>３．研究開発の推進</w:t>
      </w:r>
    </w:p>
    <w:p w:rsidR="00562B0A" w:rsidRPr="003B3814" w:rsidRDefault="004B0BF0" w:rsidP="00E664A9">
      <w:pPr>
        <w:ind w:firstLineChars="100" w:firstLine="200"/>
        <w:rPr>
          <w:rFonts w:asciiTheme="majorEastAsia" w:eastAsiaTheme="majorEastAsia" w:hAnsiTheme="majorEastAsia"/>
          <w:sz w:val="20"/>
          <w:szCs w:val="20"/>
        </w:rPr>
      </w:pPr>
      <w:r w:rsidRPr="003B3814">
        <w:rPr>
          <w:rFonts w:asciiTheme="majorEastAsia" w:eastAsiaTheme="majorEastAsia" w:hAnsiTheme="majorEastAsia" w:hint="eastAsia"/>
          <w:sz w:val="20"/>
          <w:szCs w:val="20"/>
        </w:rPr>
        <w:t>(1)戦略的テーマに関する研究開発</w:t>
      </w:r>
    </w:p>
    <w:p w:rsidR="00562B0A" w:rsidRPr="00FB5E1D" w:rsidRDefault="004B0BF0" w:rsidP="00E664A9">
      <w:pPr>
        <w:ind w:firstLineChars="200" w:firstLine="400"/>
        <w:rPr>
          <w:rFonts w:asciiTheme="minorEastAsia" w:hAnsiTheme="minorEastAsia"/>
          <w:sz w:val="20"/>
          <w:szCs w:val="20"/>
        </w:rPr>
      </w:pPr>
      <w:r w:rsidRPr="00FB5E1D">
        <w:rPr>
          <w:rFonts w:asciiTheme="minorEastAsia" w:hAnsiTheme="minorEastAsia" w:hint="eastAsia"/>
          <w:sz w:val="20"/>
          <w:szCs w:val="20"/>
        </w:rPr>
        <w:t>①研究開発の重点化</w:t>
      </w:r>
      <w:r w:rsidR="003B3814">
        <w:rPr>
          <w:rFonts w:asciiTheme="minorEastAsia" w:hAnsiTheme="minorEastAsia" w:hint="eastAsia"/>
          <w:sz w:val="20"/>
          <w:szCs w:val="20"/>
        </w:rPr>
        <w:t>・・</w:t>
      </w:r>
      <w:r w:rsidR="00FD20E0">
        <w:rPr>
          <w:rFonts w:asciiTheme="minorEastAsia" w:hAnsiTheme="minorEastAsia" w:hint="eastAsia"/>
          <w:sz w:val="20"/>
          <w:szCs w:val="20"/>
        </w:rPr>
        <w:t>・専門</w:t>
      </w:r>
      <w:r w:rsidRPr="00FB5E1D">
        <w:rPr>
          <w:rFonts w:asciiTheme="minorEastAsia" w:hAnsiTheme="minorEastAsia" w:hint="eastAsia"/>
          <w:sz w:val="20"/>
          <w:szCs w:val="20"/>
        </w:rPr>
        <w:t>科横断でプロジェクト研究を実施</w:t>
      </w:r>
    </w:p>
    <w:p w:rsidR="00562B0A" w:rsidRPr="00FB5E1D" w:rsidRDefault="004B0BF0" w:rsidP="00E664A9">
      <w:pPr>
        <w:ind w:firstLineChars="200" w:firstLine="400"/>
        <w:rPr>
          <w:rFonts w:asciiTheme="minorEastAsia" w:hAnsiTheme="minorEastAsia"/>
          <w:sz w:val="20"/>
          <w:szCs w:val="20"/>
        </w:rPr>
      </w:pPr>
      <w:r w:rsidRPr="00FB5E1D">
        <w:rPr>
          <w:rFonts w:asciiTheme="minorEastAsia" w:hAnsiTheme="minorEastAsia" w:hint="eastAsia"/>
          <w:sz w:val="20"/>
          <w:szCs w:val="20"/>
        </w:rPr>
        <w:t>②企業への共同研究等の提案</w:t>
      </w:r>
      <w:r w:rsidR="003B3814">
        <w:rPr>
          <w:rFonts w:asciiTheme="minorEastAsia" w:hAnsiTheme="minorEastAsia" w:hint="eastAsia"/>
          <w:sz w:val="20"/>
          <w:szCs w:val="20"/>
        </w:rPr>
        <w:t>・・</w:t>
      </w:r>
      <w:r w:rsidR="004A6F1D" w:rsidRPr="00FB5E1D">
        <w:rPr>
          <w:rFonts w:asciiTheme="minorEastAsia" w:hAnsiTheme="minorEastAsia" w:hint="eastAsia"/>
          <w:sz w:val="20"/>
          <w:szCs w:val="20"/>
        </w:rPr>
        <w:t>・企業等との共同研究30件</w:t>
      </w:r>
    </w:p>
    <w:p w:rsidR="00562B0A" w:rsidRPr="00FB5E1D" w:rsidRDefault="004B0BF0" w:rsidP="00E664A9">
      <w:pPr>
        <w:ind w:firstLineChars="200" w:firstLine="400"/>
        <w:rPr>
          <w:rFonts w:asciiTheme="minorEastAsia" w:hAnsiTheme="minorEastAsia"/>
          <w:sz w:val="20"/>
          <w:szCs w:val="20"/>
        </w:rPr>
      </w:pPr>
      <w:r w:rsidRPr="00FB5E1D">
        <w:rPr>
          <w:rFonts w:asciiTheme="minorEastAsia" w:hAnsiTheme="minorEastAsia" w:hint="eastAsia"/>
          <w:sz w:val="20"/>
          <w:szCs w:val="20"/>
        </w:rPr>
        <w:t>③研究開発成果の評価と共有・活用</w:t>
      </w:r>
      <w:r w:rsidR="004642B0">
        <w:rPr>
          <w:rFonts w:asciiTheme="minorEastAsia" w:hAnsiTheme="minorEastAsia" w:hint="eastAsia"/>
          <w:sz w:val="20"/>
          <w:szCs w:val="20"/>
        </w:rPr>
        <w:t>・・</w:t>
      </w:r>
      <w:r w:rsidR="004642B0" w:rsidRPr="00FB5E1D">
        <w:rPr>
          <w:rFonts w:asciiTheme="minorEastAsia" w:hAnsiTheme="minorEastAsia" w:hint="eastAsia"/>
          <w:sz w:val="20"/>
          <w:szCs w:val="20"/>
        </w:rPr>
        <w:t>・</w:t>
      </w:r>
      <w:r w:rsidR="004642B0">
        <w:rPr>
          <w:rFonts w:asciiTheme="minorEastAsia" w:hAnsiTheme="minorEastAsia" w:hint="eastAsia"/>
          <w:sz w:val="20"/>
          <w:szCs w:val="20"/>
        </w:rPr>
        <w:t>年</w:t>
      </w:r>
      <w:r w:rsidR="0067359E">
        <w:rPr>
          <w:rFonts w:asciiTheme="minorEastAsia" w:hAnsiTheme="minorEastAsia" w:hint="eastAsia"/>
          <w:sz w:val="20"/>
          <w:szCs w:val="20"/>
        </w:rPr>
        <w:t>2</w:t>
      </w:r>
      <w:r w:rsidR="004642B0">
        <w:rPr>
          <w:rFonts w:asciiTheme="minorEastAsia" w:hAnsiTheme="minorEastAsia" w:hint="eastAsia"/>
          <w:sz w:val="20"/>
          <w:szCs w:val="20"/>
        </w:rPr>
        <w:t>回の報告会の実施</w:t>
      </w:r>
    </w:p>
    <w:p w:rsidR="00DC5DC1" w:rsidRDefault="00DC5DC1" w:rsidP="00E664A9">
      <w:pPr>
        <w:ind w:firstLineChars="100" w:firstLine="200"/>
        <w:rPr>
          <w:rFonts w:asciiTheme="majorEastAsia" w:eastAsiaTheme="majorEastAsia" w:hAnsiTheme="majorEastAsia"/>
          <w:sz w:val="20"/>
          <w:szCs w:val="20"/>
        </w:rPr>
      </w:pPr>
    </w:p>
    <w:p w:rsidR="00B965F1" w:rsidRDefault="00B965F1" w:rsidP="00E664A9">
      <w:pPr>
        <w:ind w:firstLineChars="100" w:firstLine="200"/>
        <w:rPr>
          <w:rFonts w:asciiTheme="majorEastAsia" w:eastAsiaTheme="majorEastAsia" w:hAnsiTheme="majorEastAsia"/>
          <w:sz w:val="20"/>
          <w:szCs w:val="20"/>
        </w:rPr>
      </w:pPr>
    </w:p>
    <w:p w:rsidR="00562B0A" w:rsidRPr="003B3814" w:rsidRDefault="004B0BF0" w:rsidP="00E664A9">
      <w:pPr>
        <w:ind w:firstLineChars="100" w:firstLine="200"/>
        <w:rPr>
          <w:rFonts w:asciiTheme="majorEastAsia" w:eastAsiaTheme="majorEastAsia" w:hAnsiTheme="majorEastAsia"/>
          <w:sz w:val="20"/>
          <w:szCs w:val="20"/>
        </w:rPr>
      </w:pPr>
      <w:r w:rsidRPr="003B3814">
        <w:rPr>
          <w:rFonts w:asciiTheme="majorEastAsia" w:eastAsiaTheme="majorEastAsia" w:hAnsiTheme="majorEastAsia" w:hint="eastAsia"/>
          <w:sz w:val="20"/>
          <w:szCs w:val="20"/>
        </w:rPr>
        <w:lastRenderedPageBreak/>
        <w:t>(2)研究開発成果の提案と技術移転</w:t>
      </w:r>
    </w:p>
    <w:p w:rsidR="00562B0A" w:rsidRPr="00FB5E1D" w:rsidRDefault="004B0BF0" w:rsidP="00E664A9">
      <w:pPr>
        <w:ind w:firstLineChars="200" w:firstLine="400"/>
        <w:rPr>
          <w:rFonts w:asciiTheme="minorEastAsia" w:hAnsiTheme="minorEastAsia"/>
          <w:sz w:val="20"/>
          <w:szCs w:val="20"/>
        </w:rPr>
      </w:pPr>
      <w:r w:rsidRPr="00FB5E1D">
        <w:rPr>
          <w:rFonts w:asciiTheme="minorEastAsia" w:hAnsiTheme="minorEastAsia" w:hint="eastAsia"/>
          <w:sz w:val="20"/>
          <w:szCs w:val="20"/>
        </w:rPr>
        <w:t>①研究開発成果の技術移転・情報発信の促進</w:t>
      </w:r>
      <w:r w:rsidR="004642B0">
        <w:rPr>
          <w:rFonts w:asciiTheme="minorEastAsia" w:hAnsiTheme="minorEastAsia" w:hint="eastAsia"/>
          <w:sz w:val="20"/>
          <w:szCs w:val="20"/>
        </w:rPr>
        <w:t>・・・セミナー・講習会・学会発表・論文等を通じた情報の発信</w:t>
      </w:r>
    </w:p>
    <w:p w:rsidR="004B0BF0" w:rsidRPr="00FB5E1D" w:rsidRDefault="00371874" w:rsidP="00E664A9">
      <w:pPr>
        <w:ind w:firstLineChars="200" w:firstLine="400"/>
        <w:rPr>
          <w:rFonts w:asciiTheme="minorEastAsia" w:hAnsiTheme="minorEastAsia"/>
          <w:sz w:val="20"/>
          <w:szCs w:val="20"/>
        </w:rPr>
      </w:pPr>
      <w:r w:rsidRPr="00FB5E1D">
        <w:rPr>
          <w:rFonts w:asciiTheme="minorEastAsia" w:hAnsiTheme="minorEastAsia" w:hint="eastAsia"/>
          <w:sz w:val="20"/>
          <w:szCs w:val="20"/>
        </w:rPr>
        <w:t>②大学の研究開発成果の橋渡し</w:t>
      </w:r>
      <w:r w:rsidR="003B3814">
        <w:rPr>
          <w:rFonts w:asciiTheme="minorEastAsia" w:hAnsiTheme="minorEastAsia" w:hint="eastAsia"/>
          <w:sz w:val="20"/>
          <w:szCs w:val="20"/>
        </w:rPr>
        <w:t>・・</w:t>
      </w:r>
      <w:r w:rsidR="004A6F1D" w:rsidRPr="00FB5E1D">
        <w:rPr>
          <w:rFonts w:asciiTheme="minorEastAsia" w:hAnsiTheme="minorEastAsia" w:hint="eastAsia"/>
          <w:sz w:val="20"/>
          <w:szCs w:val="20"/>
        </w:rPr>
        <w:t>・大学等との共同研究3</w:t>
      </w:r>
      <w:r w:rsidR="007B61EF" w:rsidRPr="00FB5E1D">
        <w:rPr>
          <w:rFonts w:asciiTheme="minorEastAsia" w:hAnsiTheme="minorEastAsia" w:hint="eastAsia"/>
          <w:sz w:val="20"/>
          <w:szCs w:val="20"/>
        </w:rPr>
        <w:t>4</w:t>
      </w:r>
      <w:r w:rsidR="004A6F1D" w:rsidRPr="00FB5E1D">
        <w:rPr>
          <w:rFonts w:asciiTheme="minorEastAsia" w:hAnsiTheme="minorEastAsia" w:hint="eastAsia"/>
          <w:sz w:val="20"/>
          <w:szCs w:val="20"/>
        </w:rPr>
        <w:t>件</w:t>
      </w:r>
    </w:p>
    <w:p w:rsidR="00371874" w:rsidRDefault="00371874" w:rsidP="00E664A9">
      <w:pPr>
        <w:ind w:firstLineChars="200" w:firstLine="400"/>
        <w:rPr>
          <w:rFonts w:asciiTheme="minorEastAsia" w:hAnsiTheme="minorEastAsia"/>
          <w:sz w:val="20"/>
          <w:szCs w:val="20"/>
          <w:u w:val="single"/>
          <w:shd w:val="pct15" w:color="auto" w:fill="FFFFFF"/>
        </w:rPr>
      </w:pPr>
      <w:r w:rsidRPr="00FB5E1D">
        <w:rPr>
          <w:rFonts w:asciiTheme="minorEastAsia" w:hAnsiTheme="minorEastAsia" w:hint="eastAsia"/>
          <w:sz w:val="20"/>
          <w:szCs w:val="20"/>
        </w:rPr>
        <w:t>③知的財産権を活かした企業支援</w:t>
      </w:r>
      <w:r w:rsidR="003B3814">
        <w:rPr>
          <w:rFonts w:asciiTheme="minorEastAsia" w:hAnsiTheme="minorEastAsia" w:hint="eastAsia"/>
          <w:sz w:val="20"/>
          <w:szCs w:val="20"/>
        </w:rPr>
        <w:t>・・</w:t>
      </w:r>
      <w:r w:rsidRPr="003B3814">
        <w:rPr>
          <w:rFonts w:asciiTheme="minorEastAsia" w:hAnsiTheme="minorEastAsia" w:hint="eastAsia"/>
          <w:sz w:val="20"/>
          <w:szCs w:val="20"/>
        </w:rPr>
        <w:t>・</w:t>
      </w:r>
      <w:r w:rsidR="00D77373" w:rsidRPr="00FB5E1D">
        <w:rPr>
          <w:rFonts w:asciiTheme="minorEastAsia" w:hAnsiTheme="minorEastAsia" w:hint="eastAsia"/>
          <w:sz w:val="20"/>
          <w:szCs w:val="20"/>
          <w:u w:val="single"/>
          <w:shd w:val="pct15" w:color="auto" w:fill="FFFFFF"/>
        </w:rPr>
        <w:t>「</w:t>
      </w:r>
      <w:r w:rsidRPr="00FB5E1D">
        <w:rPr>
          <w:rFonts w:asciiTheme="minorEastAsia" w:hAnsiTheme="minorEastAsia" w:hint="eastAsia"/>
          <w:sz w:val="20"/>
          <w:szCs w:val="20"/>
          <w:u w:val="single"/>
          <w:shd w:val="pct15" w:color="auto" w:fill="FFFFFF"/>
        </w:rPr>
        <w:t>特許推進チーム</w:t>
      </w:r>
      <w:r w:rsidR="00D77373" w:rsidRPr="00FB5E1D">
        <w:rPr>
          <w:rFonts w:asciiTheme="minorEastAsia" w:hAnsiTheme="minorEastAsia" w:hint="eastAsia"/>
          <w:sz w:val="20"/>
          <w:szCs w:val="20"/>
          <w:u w:val="single"/>
          <w:shd w:val="pct15" w:color="auto" w:fill="FFFFFF"/>
        </w:rPr>
        <w:t>」</w:t>
      </w:r>
      <w:r w:rsidRPr="00FB5E1D">
        <w:rPr>
          <w:rFonts w:asciiTheme="minorEastAsia" w:hAnsiTheme="minorEastAsia" w:hint="eastAsia"/>
          <w:sz w:val="20"/>
          <w:szCs w:val="20"/>
          <w:u w:val="single"/>
          <w:shd w:val="pct15" w:color="auto" w:fill="FFFFFF"/>
        </w:rPr>
        <w:t>を組織し、出願を推進</w:t>
      </w:r>
    </w:p>
    <w:p w:rsidR="00371874" w:rsidRDefault="00371874" w:rsidP="007C6306">
      <w:pPr>
        <w:spacing w:line="-60" w:lineRule="auto"/>
        <w:rPr>
          <w:rFonts w:ascii="HG丸ｺﾞｼｯｸM-PRO" w:eastAsia="HG丸ｺﾞｼｯｸM-PRO" w:hAnsi="HG丸ｺﾞｼｯｸM-PRO"/>
          <w:sz w:val="20"/>
          <w:szCs w:val="20"/>
        </w:rPr>
      </w:pPr>
    </w:p>
    <w:p w:rsidR="00DC5DC1" w:rsidRDefault="00DC5DC1" w:rsidP="007C6306">
      <w:pPr>
        <w:spacing w:line="-60" w:lineRule="auto"/>
        <w:rPr>
          <w:rFonts w:ascii="HG丸ｺﾞｼｯｸM-PRO" w:eastAsia="HG丸ｺﾞｼｯｸM-PRO" w:hAnsi="HG丸ｺﾞｼｯｸM-PRO"/>
          <w:sz w:val="20"/>
          <w:szCs w:val="20"/>
        </w:rPr>
      </w:pPr>
    </w:p>
    <w:p w:rsidR="00DC5DC1" w:rsidRPr="00371874" w:rsidRDefault="00DC5DC1" w:rsidP="007C6306">
      <w:pPr>
        <w:spacing w:line="-60" w:lineRule="auto"/>
        <w:rPr>
          <w:rFonts w:ascii="HG丸ｺﾞｼｯｸM-PRO" w:eastAsia="HG丸ｺﾞｼｯｸM-PRO" w:hAnsi="HG丸ｺﾞｼｯｸM-PRO"/>
          <w:sz w:val="20"/>
          <w:szCs w:val="20"/>
        </w:rPr>
      </w:pPr>
    </w:p>
    <w:tbl>
      <w:tblPr>
        <w:tblStyle w:val="a4"/>
        <w:tblW w:w="0" w:type="auto"/>
        <w:tblInd w:w="392" w:type="dxa"/>
        <w:tblLayout w:type="fixed"/>
        <w:tblLook w:val="04A0" w:firstRow="1" w:lastRow="0" w:firstColumn="1" w:lastColumn="0" w:noHBand="0" w:noVBand="1"/>
      </w:tblPr>
      <w:tblGrid>
        <w:gridCol w:w="2317"/>
        <w:gridCol w:w="1137"/>
        <w:gridCol w:w="1137"/>
        <w:gridCol w:w="1137"/>
        <w:gridCol w:w="1137"/>
        <w:gridCol w:w="1137"/>
      </w:tblGrid>
      <w:tr w:rsidR="00371874" w:rsidRPr="00371874" w:rsidTr="00733A04">
        <w:trPr>
          <w:trHeight w:val="462"/>
        </w:trPr>
        <w:tc>
          <w:tcPr>
            <w:tcW w:w="2317" w:type="dxa"/>
            <w:vAlign w:val="center"/>
          </w:tcPr>
          <w:p w:rsidR="00371874" w:rsidRPr="00733A04" w:rsidRDefault="009E3FF6" w:rsidP="009E3FF6">
            <w:pPr>
              <w:jc w:val="center"/>
              <w:rPr>
                <w:rFonts w:ascii="HG丸ｺﾞｼｯｸM-PRO" w:eastAsia="HG丸ｺﾞｼｯｸM-PRO" w:hAnsi="HG丸ｺﾞｼｯｸM-PRO"/>
                <w:sz w:val="18"/>
                <w:szCs w:val="20"/>
              </w:rPr>
            </w:pPr>
            <w:r w:rsidRPr="00733A04">
              <w:rPr>
                <w:rFonts w:ascii="HG丸ｺﾞｼｯｸM-PRO" w:eastAsia="HG丸ｺﾞｼｯｸM-PRO" w:hAnsi="HG丸ｺﾞｼｯｸM-PRO" w:hint="eastAsia"/>
                <w:sz w:val="18"/>
                <w:szCs w:val="20"/>
              </w:rPr>
              <w:t>項目</w:t>
            </w:r>
          </w:p>
        </w:tc>
        <w:tc>
          <w:tcPr>
            <w:tcW w:w="1137" w:type="dxa"/>
            <w:tcBorders>
              <w:right w:val="single" w:sz="12" w:space="0" w:color="auto"/>
            </w:tcBorders>
            <w:vAlign w:val="center"/>
          </w:tcPr>
          <w:p w:rsidR="00FB5E1D" w:rsidRPr="00733A04" w:rsidRDefault="00FB5E1D" w:rsidP="009E3FF6">
            <w:pPr>
              <w:jc w:val="center"/>
              <w:rPr>
                <w:rFonts w:ascii="HG丸ｺﾞｼｯｸM-PRO" w:eastAsia="HG丸ｺﾞｼｯｸM-PRO" w:hAnsi="HG丸ｺﾞｼｯｸM-PRO"/>
                <w:sz w:val="18"/>
                <w:szCs w:val="20"/>
              </w:rPr>
            </w:pPr>
            <w:r w:rsidRPr="00733A04">
              <w:rPr>
                <w:rFonts w:ascii="HG丸ｺﾞｼｯｸM-PRO" w:eastAsia="HG丸ｺﾞｼｯｸM-PRO" w:hAnsi="HG丸ｺﾞｼｯｸM-PRO" w:hint="eastAsia"/>
                <w:sz w:val="18"/>
                <w:szCs w:val="20"/>
              </w:rPr>
              <w:t>Ｈ27</w:t>
            </w:r>
          </w:p>
          <w:p w:rsidR="00371874" w:rsidRPr="00733A04" w:rsidRDefault="00371874" w:rsidP="009E3FF6">
            <w:pPr>
              <w:jc w:val="center"/>
              <w:rPr>
                <w:rFonts w:ascii="HG丸ｺﾞｼｯｸM-PRO" w:eastAsia="HG丸ｺﾞｼｯｸM-PRO" w:hAnsi="HG丸ｺﾞｼｯｸM-PRO"/>
                <w:sz w:val="18"/>
                <w:szCs w:val="20"/>
              </w:rPr>
            </w:pPr>
            <w:r w:rsidRPr="00733A04">
              <w:rPr>
                <w:rFonts w:ascii="HG丸ｺﾞｼｯｸM-PRO" w:eastAsia="HG丸ｺﾞｼｯｸM-PRO" w:hAnsi="HG丸ｺﾞｼｯｸM-PRO" w:hint="eastAsia"/>
                <w:sz w:val="18"/>
                <w:szCs w:val="20"/>
              </w:rPr>
              <w:t>目標</w:t>
            </w:r>
          </w:p>
        </w:tc>
        <w:tc>
          <w:tcPr>
            <w:tcW w:w="1137" w:type="dxa"/>
            <w:tcBorders>
              <w:top w:val="single" w:sz="12" w:space="0" w:color="auto"/>
              <w:left w:val="single" w:sz="12" w:space="0" w:color="auto"/>
              <w:right w:val="single" w:sz="12" w:space="0" w:color="auto"/>
            </w:tcBorders>
            <w:vAlign w:val="center"/>
          </w:tcPr>
          <w:p w:rsidR="00371874" w:rsidRPr="00733A04" w:rsidRDefault="00FB5E1D" w:rsidP="009E3FF6">
            <w:pPr>
              <w:jc w:val="center"/>
              <w:rPr>
                <w:rFonts w:ascii="HG丸ｺﾞｼｯｸM-PRO" w:eastAsia="HG丸ｺﾞｼｯｸM-PRO" w:hAnsi="HG丸ｺﾞｼｯｸM-PRO"/>
                <w:sz w:val="18"/>
                <w:szCs w:val="20"/>
              </w:rPr>
            </w:pPr>
            <w:r w:rsidRPr="00733A04">
              <w:rPr>
                <w:rFonts w:ascii="HG丸ｺﾞｼｯｸM-PRO" w:eastAsia="HG丸ｺﾞｼｯｸM-PRO" w:hAnsi="HG丸ｺﾞｼｯｸM-PRO" w:hint="eastAsia"/>
                <w:sz w:val="18"/>
                <w:szCs w:val="20"/>
              </w:rPr>
              <w:t>Ｈ</w:t>
            </w:r>
            <w:r w:rsidR="00371874" w:rsidRPr="00733A04">
              <w:rPr>
                <w:rFonts w:ascii="HG丸ｺﾞｼｯｸM-PRO" w:eastAsia="HG丸ｺﾞｼｯｸM-PRO" w:hAnsi="HG丸ｺﾞｼｯｸM-PRO" w:hint="eastAsia"/>
                <w:sz w:val="18"/>
                <w:szCs w:val="20"/>
              </w:rPr>
              <w:t>27</w:t>
            </w:r>
          </w:p>
          <w:p w:rsidR="00FB5E1D" w:rsidRPr="00733A04" w:rsidRDefault="00FB5E1D" w:rsidP="009E3FF6">
            <w:pPr>
              <w:jc w:val="center"/>
              <w:rPr>
                <w:rFonts w:ascii="HG丸ｺﾞｼｯｸM-PRO" w:eastAsia="HG丸ｺﾞｼｯｸM-PRO" w:hAnsi="HG丸ｺﾞｼｯｸM-PRO"/>
                <w:sz w:val="18"/>
                <w:szCs w:val="20"/>
              </w:rPr>
            </w:pPr>
            <w:r w:rsidRPr="00733A04">
              <w:rPr>
                <w:rFonts w:ascii="HG丸ｺﾞｼｯｸM-PRO" w:eastAsia="HG丸ｺﾞｼｯｸM-PRO" w:hAnsi="HG丸ｺﾞｼｯｸM-PRO" w:hint="eastAsia"/>
                <w:sz w:val="18"/>
                <w:szCs w:val="20"/>
              </w:rPr>
              <w:t>実績</w:t>
            </w:r>
          </w:p>
        </w:tc>
        <w:tc>
          <w:tcPr>
            <w:tcW w:w="1137" w:type="dxa"/>
            <w:tcBorders>
              <w:left w:val="single" w:sz="12" w:space="0" w:color="auto"/>
            </w:tcBorders>
            <w:vAlign w:val="center"/>
          </w:tcPr>
          <w:p w:rsidR="00FB5E1D" w:rsidRPr="00733A04" w:rsidRDefault="00FB5E1D" w:rsidP="009E3FF6">
            <w:pPr>
              <w:jc w:val="center"/>
              <w:rPr>
                <w:rFonts w:ascii="HG丸ｺﾞｼｯｸM-PRO" w:eastAsia="HG丸ｺﾞｼｯｸM-PRO" w:hAnsi="HG丸ｺﾞｼｯｸM-PRO"/>
                <w:sz w:val="18"/>
                <w:szCs w:val="20"/>
              </w:rPr>
            </w:pPr>
            <w:r w:rsidRPr="00733A04">
              <w:rPr>
                <w:rFonts w:ascii="HG丸ｺﾞｼｯｸM-PRO" w:eastAsia="HG丸ｺﾞｼｯｸM-PRO" w:hAnsi="HG丸ｺﾞｼｯｸM-PRO" w:hint="eastAsia"/>
                <w:sz w:val="18"/>
                <w:szCs w:val="20"/>
              </w:rPr>
              <w:t>Ｈ</w:t>
            </w:r>
            <w:r w:rsidR="00371874" w:rsidRPr="00733A04">
              <w:rPr>
                <w:rFonts w:ascii="HG丸ｺﾞｼｯｸM-PRO" w:eastAsia="HG丸ｺﾞｼｯｸM-PRO" w:hAnsi="HG丸ｺﾞｼｯｸM-PRO" w:hint="eastAsia"/>
                <w:sz w:val="18"/>
                <w:szCs w:val="20"/>
              </w:rPr>
              <w:t>26</w:t>
            </w:r>
          </w:p>
          <w:p w:rsidR="00371874" w:rsidRPr="00733A04" w:rsidRDefault="00FB5E1D" w:rsidP="009E3FF6">
            <w:pPr>
              <w:jc w:val="center"/>
              <w:rPr>
                <w:rFonts w:ascii="HG丸ｺﾞｼｯｸM-PRO" w:eastAsia="HG丸ｺﾞｼｯｸM-PRO" w:hAnsi="HG丸ｺﾞｼｯｸM-PRO"/>
                <w:sz w:val="18"/>
                <w:szCs w:val="20"/>
              </w:rPr>
            </w:pPr>
            <w:r w:rsidRPr="00733A04">
              <w:rPr>
                <w:rFonts w:ascii="HG丸ｺﾞｼｯｸM-PRO" w:eastAsia="HG丸ｺﾞｼｯｸM-PRO" w:hAnsi="HG丸ｺﾞｼｯｸM-PRO" w:hint="eastAsia"/>
                <w:sz w:val="18"/>
                <w:szCs w:val="20"/>
              </w:rPr>
              <w:t>実績</w:t>
            </w:r>
          </w:p>
        </w:tc>
        <w:tc>
          <w:tcPr>
            <w:tcW w:w="1137" w:type="dxa"/>
            <w:vAlign w:val="center"/>
          </w:tcPr>
          <w:p w:rsidR="00FB5E1D" w:rsidRPr="00733A04" w:rsidRDefault="00FB5E1D" w:rsidP="009E3FF6">
            <w:pPr>
              <w:jc w:val="center"/>
              <w:rPr>
                <w:rFonts w:ascii="HG丸ｺﾞｼｯｸM-PRO" w:eastAsia="HG丸ｺﾞｼｯｸM-PRO" w:hAnsi="HG丸ｺﾞｼｯｸM-PRO"/>
                <w:sz w:val="18"/>
                <w:szCs w:val="20"/>
              </w:rPr>
            </w:pPr>
            <w:r w:rsidRPr="00733A04">
              <w:rPr>
                <w:rFonts w:ascii="HG丸ｺﾞｼｯｸM-PRO" w:eastAsia="HG丸ｺﾞｼｯｸM-PRO" w:hAnsi="HG丸ｺﾞｼｯｸM-PRO" w:hint="eastAsia"/>
                <w:sz w:val="18"/>
                <w:szCs w:val="20"/>
              </w:rPr>
              <w:t>Ｈ</w:t>
            </w:r>
            <w:r w:rsidR="00371874" w:rsidRPr="00733A04">
              <w:rPr>
                <w:rFonts w:ascii="HG丸ｺﾞｼｯｸM-PRO" w:eastAsia="HG丸ｺﾞｼｯｸM-PRO" w:hAnsi="HG丸ｺﾞｼｯｸM-PRO" w:hint="eastAsia"/>
                <w:sz w:val="18"/>
                <w:szCs w:val="20"/>
              </w:rPr>
              <w:t>25</w:t>
            </w:r>
          </w:p>
          <w:p w:rsidR="00371874" w:rsidRPr="00733A04" w:rsidRDefault="00FB5E1D" w:rsidP="009E3FF6">
            <w:pPr>
              <w:jc w:val="center"/>
              <w:rPr>
                <w:rFonts w:ascii="HG丸ｺﾞｼｯｸM-PRO" w:eastAsia="HG丸ｺﾞｼｯｸM-PRO" w:hAnsi="HG丸ｺﾞｼｯｸM-PRO"/>
                <w:sz w:val="18"/>
                <w:szCs w:val="20"/>
              </w:rPr>
            </w:pPr>
            <w:r w:rsidRPr="00733A04">
              <w:rPr>
                <w:rFonts w:ascii="HG丸ｺﾞｼｯｸM-PRO" w:eastAsia="HG丸ｺﾞｼｯｸM-PRO" w:hAnsi="HG丸ｺﾞｼｯｸM-PRO" w:hint="eastAsia"/>
                <w:sz w:val="18"/>
                <w:szCs w:val="20"/>
              </w:rPr>
              <w:t>実績</w:t>
            </w:r>
          </w:p>
        </w:tc>
        <w:tc>
          <w:tcPr>
            <w:tcW w:w="1137" w:type="dxa"/>
            <w:vAlign w:val="center"/>
          </w:tcPr>
          <w:p w:rsidR="00371874" w:rsidRPr="00733A04" w:rsidRDefault="00FB5E1D" w:rsidP="009E3FF6">
            <w:pPr>
              <w:jc w:val="center"/>
              <w:rPr>
                <w:rFonts w:ascii="HG丸ｺﾞｼｯｸM-PRO" w:eastAsia="HG丸ｺﾞｼｯｸM-PRO" w:hAnsi="HG丸ｺﾞｼｯｸM-PRO"/>
                <w:sz w:val="18"/>
                <w:szCs w:val="20"/>
              </w:rPr>
            </w:pPr>
            <w:r w:rsidRPr="00733A04">
              <w:rPr>
                <w:rFonts w:ascii="HG丸ｺﾞｼｯｸM-PRO" w:eastAsia="HG丸ｺﾞｼｯｸM-PRO" w:hAnsi="HG丸ｺﾞｼｯｸM-PRO" w:hint="eastAsia"/>
                <w:sz w:val="18"/>
                <w:szCs w:val="20"/>
              </w:rPr>
              <w:t>Ｈ</w:t>
            </w:r>
            <w:r w:rsidR="00371874" w:rsidRPr="00733A04">
              <w:rPr>
                <w:rFonts w:ascii="HG丸ｺﾞｼｯｸM-PRO" w:eastAsia="HG丸ｺﾞｼｯｸM-PRO" w:hAnsi="HG丸ｺﾞｼｯｸM-PRO" w:hint="eastAsia"/>
                <w:sz w:val="18"/>
                <w:szCs w:val="20"/>
              </w:rPr>
              <w:t>24</w:t>
            </w:r>
          </w:p>
          <w:p w:rsidR="00FB5E1D" w:rsidRPr="00733A04" w:rsidRDefault="00FB5E1D" w:rsidP="009E3FF6">
            <w:pPr>
              <w:jc w:val="center"/>
              <w:rPr>
                <w:rFonts w:ascii="HG丸ｺﾞｼｯｸM-PRO" w:eastAsia="HG丸ｺﾞｼｯｸM-PRO" w:hAnsi="HG丸ｺﾞｼｯｸM-PRO"/>
                <w:sz w:val="18"/>
                <w:szCs w:val="20"/>
              </w:rPr>
            </w:pPr>
            <w:r w:rsidRPr="00733A04">
              <w:rPr>
                <w:rFonts w:ascii="HG丸ｺﾞｼｯｸM-PRO" w:eastAsia="HG丸ｺﾞｼｯｸM-PRO" w:hAnsi="HG丸ｺﾞｼｯｸM-PRO" w:hint="eastAsia"/>
                <w:sz w:val="18"/>
                <w:szCs w:val="20"/>
              </w:rPr>
              <w:t>実績</w:t>
            </w:r>
          </w:p>
        </w:tc>
      </w:tr>
      <w:tr w:rsidR="00371874" w:rsidRPr="00371874" w:rsidTr="00733A04">
        <w:trPr>
          <w:trHeight w:val="462"/>
        </w:trPr>
        <w:tc>
          <w:tcPr>
            <w:tcW w:w="2317" w:type="dxa"/>
            <w:vAlign w:val="center"/>
          </w:tcPr>
          <w:p w:rsidR="00FB5E1D" w:rsidRPr="00733A04" w:rsidRDefault="00371874" w:rsidP="009E3FF6">
            <w:pPr>
              <w:jc w:val="center"/>
              <w:rPr>
                <w:rFonts w:ascii="HG丸ｺﾞｼｯｸM-PRO" w:eastAsia="HG丸ｺﾞｼｯｸM-PRO" w:hAnsi="HG丸ｺﾞｼｯｸM-PRO"/>
                <w:sz w:val="18"/>
                <w:szCs w:val="20"/>
              </w:rPr>
            </w:pPr>
            <w:bookmarkStart w:id="0" w:name="_GoBack"/>
            <w:r w:rsidRPr="00733A04">
              <w:rPr>
                <w:rFonts w:ascii="HG丸ｺﾞｼｯｸM-PRO" w:eastAsia="HG丸ｺﾞｼｯｸM-PRO" w:hAnsi="HG丸ｺﾞｼｯｸM-PRO" w:hint="eastAsia"/>
                <w:sz w:val="18"/>
                <w:szCs w:val="20"/>
              </w:rPr>
              <w:t>競争的研究資金の</w:t>
            </w:r>
          </w:p>
          <w:p w:rsidR="00371874" w:rsidRPr="00733A04" w:rsidRDefault="00371874" w:rsidP="009E3FF6">
            <w:pPr>
              <w:jc w:val="center"/>
              <w:rPr>
                <w:rFonts w:ascii="HG丸ｺﾞｼｯｸM-PRO" w:eastAsia="HG丸ｺﾞｼｯｸM-PRO" w:hAnsi="HG丸ｺﾞｼｯｸM-PRO"/>
                <w:sz w:val="18"/>
                <w:szCs w:val="20"/>
              </w:rPr>
            </w:pPr>
            <w:r w:rsidRPr="00733A04">
              <w:rPr>
                <w:rFonts w:ascii="HG丸ｺﾞｼｯｸM-PRO" w:eastAsia="HG丸ｺﾞｼｯｸM-PRO" w:hAnsi="HG丸ｺﾞｼｯｸM-PRO" w:hint="eastAsia"/>
                <w:sz w:val="18"/>
                <w:szCs w:val="20"/>
              </w:rPr>
              <w:t>応募件数</w:t>
            </w:r>
          </w:p>
        </w:tc>
        <w:tc>
          <w:tcPr>
            <w:tcW w:w="1137" w:type="dxa"/>
            <w:tcBorders>
              <w:right w:val="single" w:sz="12" w:space="0" w:color="auto"/>
            </w:tcBorders>
            <w:vAlign w:val="center"/>
          </w:tcPr>
          <w:p w:rsidR="00371874" w:rsidRPr="00733A04" w:rsidRDefault="00371874" w:rsidP="009E3FF6">
            <w:pPr>
              <w:jc w:val="center"/>
              <w:rPr>
                <w:rFonts w:ascii="HG丸ｺﾞｼｯｸM-PRO" w:eastAsia="HG丸ｺﾞｼｯｸM-PRO" w:hAnsi="HG丸ｺﾞｼｯｸM-PRO"/>
                <w:sz w:val="18"/>
                <w:szCs w:val="20"/>
              </w:rPr>
            </w:pPr>
            <w:r w:rsidRPr="00733A04">
              <w:rPr>
                <w:rFonts w:ascii="HG丸ｺﾞｼｯｸM-PRO" w:eastAsia="HG丸ｺﾞｼｯｸM-PRO" w:hAnsi="HG丸ｺﾞｼｯｸM-PRO" w:hint="eastAsia"/>
                <w:sz w:val="18"/>
                <w:szCs w:val="20"/>
              </w:rPr>
              <w:t>28件</w:t>
            </w:r>
          </w:p>
        </w:tc>
        <w:tc>
          <w:tcPr>
            <w:tcW w:w="1137" w:type="dxa"/>
            <w:tcBorders>
              <w:left w:val="single" w:sz="12" w:space="0" w:color="auto"/>
              <w:right w:val="single" w:sz="12" w:space="0" w:color="auto"/>
            </w:tcBorders>
            <w:vAlign w:val="center"/>
          </w:tcPr>
          <w:p w:rsidR="00371874" w:rsidRPr="00733A04" w:rsidRDefault="00371874" w:rsidP="009E3FF6">
            <w:pPr>
              <w:jc w:val="center"/>
              <w:rPr>
                <w:rFonts w:ascii="HG丸ｺﾞｼｯｸM-PRO" w:eastAsia="HG丸ｺﾞｼｯｸM-PRO" w:hAnsi="HG丸ｺﾞｼｯｸM-PRO"/>
                <w:sz w:val="18"/>
                <w:szCs w:val="20"/>
              </w:rPr>
            </w:pPr>
            <w:r w:rsidRPr="00733A04">
              <w:rPr>
                <w:rFonts w:ascii="HG丸ｺﾞｼｯｸM-PRO" w:eastAsia="HG丸ｺﾞｼｯｸM-PRO" w:hAnsi="HG丸ｺﾞｼｯｸM-PRO"/>
                <w:sz w:val="18"/>
                <w:szCs w:val="20"/>
              </w:rPr>
              <w:t>52</w:t>
            </w:r>
            <w:r w:rsidRPr="00733A04">
              <w:rPr>
                <w:rFonts w:ascii="HG丸ｺﾞｼｯｸM-PRO" w:eastAsia="HG丸ｺﾞｼｯｸM-PRO" w:hAnsi="HG丸ｺﾞｼｯｸM-PRO" w:hint="eastAsia"/>
                <w:sz w:val="18"/>
                <w:szCs w:val="20"/>
              </w:rPr>
              <w:t>件</w:t>
            </w:r>
          </w:p>
        </w:tc>
        <w:tc>
          <w:tcPr>
            <w:tcW w:w="1137" w:type="dxa"/>
            <w:tcBorders>
              <w:left w:val="single" w:sz="12" w:space="0" w:color="auto"/>
            </w:tcBorders>
            <w:vAlign w:val="center"/>
          </w:tcPr>
          <w:p w:rsidR="00371874" w:rsidRPr="00733A04" w:rsidRDefault="00371874" w:rsidP="009E3FF6">
            <w:pPr>
              <w:jc w:val="center"/>
              <w:rPr>
                <w:rFonts w:ascii="HG丸ｺﾞｼｯｸM-PRO" w:eastAsia="HG丸ｺﾞｼｯｸM-PRO" w:hAnsi="HG丸ｺﾞｼｯｸM-PRO"/>
                <w:sz w:val="18"/>
                <w:szCs w:val="20"/>
              </w:rPr>
            </w:pPr>
            <w:r w:rsidRPr="00733A04">
              <w:rPr>
                <w:rFonts w:ascii="HG丸ｺﾞｼｯｸM-PRO" w:eastAsia="HG丸ｺﾞｼｯｸM-PRO" w:hAnsi="HG丸ｺﾞｼｯｸM-PRO"/>
                <w:sz w:val="18"/>
                <w:szCs w:val="20"/>
              </w:rPr>
              <w:t>41</w:t>
            </w:r>
            <w:r w:rsidRPr="00733A04">
              <w:rPr>
                <w:rFonts w:ascii="HG丸ｺﾞｼｯｸM-PRO" w:eastAsia="HG丸ｺﾞｼｯｸM-PRO" w:hAnsi="HG丸ｺﾞｼｯｸM-PRO" w:hint="eastAsia"/>
                <w:sz w:val="18"/>
                <w:szCs w:val="20"/>
              </w:rPr>
              <w:t>件</w:t>
            </w:r>
          </w:p>
        </w:tc>
        <w:tc>
          <w:tcPr>
            <w:tcW w:w="1137" w:type="dxa"/>
            <w:vAlign w:val="center"/>
          </w:tcPr>
          <w:p w:rsidR="00371874" w:rsidRPr="00733A04" w:rsidRDefault="00371874" w:rsidP="009E3FF6">
            <w:pPr>
              <w:jc w:val="center"/>
              <w:rPr>
                <w:rFonts w:ascii="HG丸ｺﾞｼｯｸM-PRO" w:eastAsia="HG丸ｺﾞｼｯｸM-PRO" w:hAnsi="HG丸ｺﾞｼｯｸM-PRO"/>
                <w:sz w:val="18"/>
                <w:szCs w:val="20"/>
              </w:rPr>
            </w:pPr>
            <w:r w:rsidRPr="00733A04">
              <w:rPr>
                <w:rFonts w:ascii="HG丸ｺﾞｼｯｸM-PRO" w:eastAsia="HG丸ｺﾞｼｯｸM-PRO" w:hAnsi="HG丸ｺﾞｼｯｸM-PRO"/>
                <w:sz w:val="18"/>
                <w:szCs w:val="20"/>
              </w:rPr>
              <w:t>41</w:t>
            </w:r>
            <w:r w:rsidRPr="00733A04">
              <w:rPr>
                <w:rFonts w:ascii="HG丸ｺﾞｼｯｸM-PRO" w:eastAsia="HG丸ｺﾞｼｯｸM-PRO" w:hAnsi="HG丸ｺﾞｼｯｸM-PRO" w:hint="eastAsia"/>
                <w:sz w:val="18"/>
                <w:szCs w:val="20"/>
              </w:rPr>
              <w:t>件</w:t>
            </w:r>
          </w:p>
        </w:tc>
        <w:tc>
          <w:tcPr>
            <w:tcW w:w="1137" w:type="dxa"/>
            <w:vAlign w:val="center"/>
          </w:tcPr>
          <w:p w:rsidR="00371874" w:rsidRPr="00733A04" w:rsidRDefault="00371874" w:rsidP="009E3FF6">
            <w:pPr>
              <w:jc w:val="center"/>
              <w:rPr>
                <w:rFonts w:ascii="HG丸ｺﾞｼｯｸM-PRO" w:eastAsia="HG丸ｺﾞｼｯｸM-PRO" w:hAnsi="HG丸ｺﾞｼｯｸM-PRO"/>
                <w:sz w:val="18"/>
                <w:szCs w:val="20"/>
              </w:rPr>
            </w:pPr>
            <w:r w:rsidRPr="00733A04">
              <w:rPr>
                <w:rFonts w:ascii="HG丸ｺﾞｼｯｸM-PRO" w:eastAsia="HG丸ｺﾞｼｯｸM-PRO" w:hAnsi="HG丸ｺﾞｼｯｸM-PRO"/>
                <w:sz w:val="18"/>
                <w:szCs w:val="20"/>
              </w:rPr>
              <w:t>40</w:t>
            </w:r>
            <w:r w:rsidRPr="00733A04">
              <w:rPr>
                <w:rFonts w:ascii="HG丸ｺﾞｼｯｸM-PRO" w:eastAsia="HG丸ｺﾞｼｯｸM-PRO" w:hAnsi="HG丸ｺﾞｼｯｸM-PRO" w:hint="eastAsia"/>
                <w:sz w:val="18"/>
                <w:szCs w:val="20"/>
              </w:rPr>
              <w:t>件</w:t>
            </w:r>
          </w:p>
        </w:tc>
      </w:tr>
      <w:tr w:rsidR="00371874" w:rsidRPr="00371874" w:rsidTr="00733A04">
        <w:trPr>
          <w:trHeight w:val="462"/>
        </w:trPr>
        <w:tc>
          <w:tcPr>
            <w:tcW w:w="2317" w:type="dxa"/>
            <w:vAlign w:val="center"/>
          </w:tcPr>
          <w:p w:rsidR="00FB5E1D" w:rsidRPr="00733A04" w:rsidRDefault="00371874" w:rsidP="009E3FF6">
            <w:pPr>
              <w:jc w:val="center"/>
              <w:rPr>
                <w:rFonts w:ascii="HG丸ｺﾞｼｯｸM-PRO" w:eastAsia="HG丸ｺﾞｼｯｸM-PRO" w:hAnsi="HG丸ｺﾞｼｯｸM-PRO"/>
                <w:sz w:val="18"/>
                <w:szCs w:val="20"/>
              </w:rPr>
            </w:pPr>
            <w:r w:rsidRPr="00733A04">
              <w:rPr>
                <w:rFonts w:ascii="HG丸ｺﾞｼｯｸM-PRO" w:eastAsia="HG丸ｺﾞｼｯｸM-PRO" w:hAnsi="HG丸ｺﾞｼｯｸM-PRO" w:hint="eastAsia"/>
                <w:sz w:val="18"/>
                <w:szCs w:val="20"/>
              </w:rPr>
              <w:t>講習会等での</w:t>
            </w:r>
          </w:p>
          <w:p w:rsidR="00371874" w:rsidRPr="00733A04" w:rsidRDefault="00371874" w:rsidP="009E3FF6">
            <w:pPr>
              <w:jc w:val="center"/>
              <w:rPr>
                <w:rFonts w:ascii="HG丸ｺﾞｼｯｸM-PRO" w:eastAsia="HG丸ｺﾞｼｯｸM-PRO" w:hAnsi="HG丸ｺﾞｼｯｸM-PRO"/>
                <w:sz w:val="18"/>
                <w:szCs w:val="20"/>
              </w:rPr>
            </w:pPr>
            <w:r w:rsidRPr="00733A04">
              <w:rPr>
                <w:rFonts w:ascii="HG丸ｺﾞｼｯｸM-PRO" w:eastAsia="HG丸ｺﾞｼｯｸM-PRO" w:hAnsi="HG丸ｺﾞｼｯｸM-PRO" w:hint="eastAsia"/>
                <w:sz w:val="18"/>
                <w:szCs w:val="20"/>
              </w:rPr>
              <w:t>情報発信</w:t>
            </w:r>
          </w:p>
        </w:tc>
        <w:tc>
          <w:tcPr>
            <w:tcW w:w="1137" w:type="dxa"/>
            <w:tcBorders>
              <w:right w:val="single" w:sz="12" w:space="0" w:color="auto"/>
            </w:tcBorders>
            <w:vAlign w:val="center"/>
          </w:tcPr>
          <w:p w:rsidR="00371874" w:rsidRPr="00733A04" w:rsidRDefault="00371874" w:rsidP="009E3FF6">
            <w:pPr>
              <w:jc w:val="center"/>
              <w:rPr>
                <w:rFonts w:ascii="HG丸ｺﾞｼｯｸM-PRO" w:eastAsia="HG丸ｺﾞｼｯｸM-PRO" w:hAnsi="HG丸ｺﾞｼｯｸM-PRO"/>
                <w:sz w:val="18"/>
                <w:szCs w:val="20"/>
              </w:rPr>
            </w:pPr>
            <w:r w:rsidRPr="00733A04">
              <w:rPr>
                <w:rFonts w:ascii="HG丸ｺﾞｼｯｸM-PRO" w:eastAsia="HG丸ｺﾞｼｯｸM-PRO" w:hAnsi="HG丸ｺﾞｼｯｸM-PRO"/>
                <w:sz w:val="18"/>
                <w:szCs w:val="20"/>
              </w:rPr>
              <w:t>30</w:t>
            </w:r>
            <w:r w:rsidRPr="00733A04">
              <w:rPr>
                <w:rFonts w:ascii="HG丸ｺﾞｼｯｸM-PRO" w:eastAsia="HG丸ｺﾞｼｯｸM-PRO" w:hAnsi="HG丸ｺﾞｼｯｸM-PRO" w:hint="eastAsia"/>
                <w:sz w:val="18"/>
                <w:szCs w:val="20"/>
              </w:rPr>
              <w:t>件</w:t>
            </w:r>
          </w:p>
        </w:tc>
        <w:tc>
          <w:tcPr>
            <w:tcW w:w="1137" w:type="dxa"/>
            <w:tcBorders>
              <w:left w:val="single" w:sz="12" w:space="0" w:color="auto"/>
              <w:right w:val="single" w:sz="12" w:space="0" w:color="auto"/>
            </w:tcBorders>
            <w:vAlign w:val="center"/>
          </w:tcPr>
          <w:p w:rsidR="00371874" w:rsidRPr="00733A04" w:rsidRDefault="00371874" w:rsidP="009E3FF6">
            <w:pPr>
              <w:jc w:val="center"/>
              <w:rPr>
                <w:rFonts w:ascii="HG丸ｺﾞｼｯｸM-PRO" w:eastAsia="HG丸ｺﾞｼｯｸM-PRO" w:hAnsi="HG丸ｺﾞｼｯｸM-PRO"/>
                <w:sz w:val="18"/>
                <w:szCs w:val="20"/>
              </w:rPr>
            </w:pPr>
            <w:r w:rsidRPr="00733A04">
              <w:rPr>
                <w:rFonts w:ascii="HG丸ｺﾞｼｯｸM-PRO" w:eastAsia="HG丸ｺﾞｼｯｸM-PRO" w:hAnsi="HG丸ｺﾞｼｯｸM-PRO"/>
                <w:sz w:val="18"/>
                <w:szCs w:val="20"/>
              </w:rPr>
              <w:t>66</w:t>
            </w:r>
            <w:r w:rsidRPr="00733A04">
              <w:rPr>
                <w:rFonts w:ascii="HG丸ｺﾞｼｯｸM-PRO" w:eastAsia="HG丸ｺﾞｼｯｸM-PRO" w:hAnsi="HG丸ｺﾞｼｯｸM-PRO" w:hint="eastAsia"/>
                <w:sz w:val="18"/>
                <w:szCs w:val="20"/>
              </w:rPr>
              <w:t>件</w:t>
            </w:r>
          </w:p>
        </w:tc>
        <w:tc>
          <w:tcPr>
            <w:tcW w:w="1137" w:type="dxa"/>
            <w:tcBorders>
              <w:left w:val="single" w:sz="12" w:space="0" w:color="auto"/>
            </w:tcBorders>
            <w:vAlign w:val="center"/>
          </w:tcPr>
          <w:p w:rsidR="00371874" w:rsidRPr="00733A04" w:rsidRDefault="00371874" w:rsidP="009E3FF6">
            <w:pPr>
              <w:jc w:val="center"/>
              <w:rPr>
                <w:rFonts w:ascii="HG丸ｺﾞｼｯｸM-PRO" w:eastAsia="HG丸ｺﾞｼｯｸM-PRO" w:hAnsi="HG丸ｺﾞｼｯｸM-PRO"/>
                <w:sz w:val="18"/>
                <w:szCs w:val="20"/>
              </w:rPr>
            </w:pPr>
            <w:r w:rsidRPr="00733A04">
              <w:rPr>
                <w:rFonts w:ascii="HG丸ｺﾞｼｯｸM-PRO" w:eastAsia="HG丸ｺﾞｼｯｸM-PRO" w:hAnsi="HG丸ｺﾞｼｯｸM-PRO"/>
                <w:sz w:val="18"/>
                <w:szCs w:val="20"/>
              </w:rPr>
              <w:t>70</w:t>
            </w:r>
            <w:r w:rsidRPr="00733A04">
              <w:rPr>
                <w:rFonts w:ascii="HG丸ｺﾞｼｯｸM-PRO" w:eastAsia="HG丸ｺﾞｼｯｸM-PRO" w:hAnsi="HG丸ｺﾞｼｯｸM-PRO" w:hint="eastAsia"/>
                <w:sz w:val="18"/>
                <w:szCs w:val="20"/>
              </w:rPr>
              <w:t>件</w:t>
            </w:r>
          </w:p>
        </w:tc>
        <w:tc>
          <w:tcPr>
            <w:tcW w:w="1137" w:type="dxa"/>
            <w:vAlign w:val="center"/>
          </w:tcPr>
          <w:p w:rsidR="00371874" w:rsidRPr="00733A04" w:rsidRDefault="00371874" w:rsidP="009E3FF6">
            <w:pPr>
              <w:jc w:val="center"/>
              <w:rPr>
                <w:rFonts w:ascii="HG丸ｺﾞｼｯｸM-PRO" w:eastAsia="HG丸ｺﾞｼｯｸM-PRO" w:hAnsi="HG丸ｺﾞｼｯｸM-PRO"/>
                <w:sz w:val="18"/>
                <w:szCs w:val="20"/>
              </w:rPr>
            </w:pPr>
            <w:r w:rsidRPr="00733A04">
              <w:rPr>
                <w:rFonts w:ascii="HG丸ｺﾞｼｯｸM-PRO" w:eastAsia="HG丸ｺﾞｼｯｸM-PRO" w:hAnsi="HG丸ｺﾞｼｯｸM-PRO"/>
                <w:sz w:val="18"/>
                <w:szCs w:val="20"/>
              </w:rPr>
              <w:t>84</w:t>
            </w:r>
            <w:r w:rsidRPr="00733A04">
              <w:rPr>
                <w:rFonts w:ascii="HG丸ｺﾞｼｯｸM-PRO" w:eastAsia="HG丸ｺﾞｼｯｸM-PRO" w:hAnsi="HG丸ｺﾞｼｯｸM-PRO" w:hint="eastAsia"/>
                <w:sz w:val="18"/>
                <w:szCs w:val="20"/>
              </w:rPr>
              <w:t>件</w:t>
            </w:r>
          </w:p>
        </w:tc>
        <w:tc>
          <w:tcPr>
            <w:tcW w:w="1137" w:type="dxa"/>
            <w:vAlign w:val="center"/>
          </w:tcPr>
          <w:p w:rsidR="00371874" w:rsidRPr="00733A04" w:rsidRDefault="00371874" w:rsidP="009E3FF6">
            <w:pPr>
              <w:jc w:val="center"/>
              <w:rPr>
                <w:rFonts w:ascii="HG丸ｺﾞｼｯｸM-PRO" w:eastAsia="HG丸ｺﾞｼｯｸM-PRO" w:hAnsi="HG丸ｺﾞｼｯｸM-PRO"/>
                <w:sz w:val="18"/>
                <w:szCs w:val="20"/>
              </w:rPr>
            </w:pPr>
            <w:r w:rsidRPr="00733A04">
              <w:rPr>
                <w:rFonts w:ascii="HG丸ｺﾞｼｯｸM-PRO" w:eastAsia="HG丸ｺﾞｼｯｸM-PRO" w:hAnsi="HG丸ｺﾞｼｯｸM-PRO"/>
                <w:sz w:val="18"/>
                <w:szCs w:val="20"/>
              </w:rPr>
              <w:t>4</w:t>
            </w:r>
            <w:r w:rsidR="00B12F46" w:rsidRPr="00733A04">
              <w:rPr>
                <w:rFonts w:ascii="HG丸ｺﾞｼｯｸM-PRO" w:eastAsia="HG丸ｺﾞｼｯｸM-PRO" w:hAnsi="HG丸ｺﾞｼｯｸM-PRO" w:hint="eastAsia"/>
                <w:sz w:val="18"/>
                <w:szCs w:val="20"/>
              </w:rPr>
              <w:t>9</w:t>
            </w:r>
            <w:r w:rsidRPr="00733A04">
              <w:rPr>
                <w:rFonts w:ascii="HG丸ｺﾞｼｯｸM-PRO" w:eastAsia="HG丸ｺﾞｼｯｸM-PRO" w:hAnsi="HG丸ｺﾞｼｯｸM-PRO" w:hint="eastAsia"/>
                <w:sz w:val="18"/>
                <w:szCs w:val="20"/>
              </w:rPr>
              <w:t>件</w:t>
            </w:r>
          </w:p>
        </w:tc>
      </w:tr>
      <w:tr w:rsidR="00371874" w:rsidRPr="00371874" w:rsidTr="00733A04">
        <w:trPr>
          <w:trHeight w:val="462"/>
        </w:trPr>
        <w:tc>
          <w:tcPr>
            <w:tcW w:w="2317" w:type="dxa"/>
            <w:vAlign w:val="center"/>
          </w:tcPr>
          <w:p w:rsidR="00FB5E1D" w:rsidRPr="00733A04" w:rsidRDefault="00371874" w:rsidP="009E3FF6">
            <w:pPr>
              <w:jc w:val="center"/>
              <w:rPr>
                <w:rFonts w:ascii="HG丸ｺﾞｼｯｸM-PRO" w:eastAsia="HG丸ｺﾞｼｯｸM-PRO" w:hAnsi="HG丸ｺﾞｼｯｸM-PRO"/>
                <w:sz w:val="18"/>
                <w:szCs w:val="20"/>
              </w:rPr>
            </w:pPr>
            <w:r w:rsidRPr="00733A04">
              <w:rPr>
                <w:rFonts w:ascii="HG丸ｺﾞｼｯｸM-PRO" w:eastAsia="HG丸ｺﾞｼｯｸM-PRO" w:hAnsi="HG丸ｺﾞｼｯｸM-PRO" w:hint="eastAsia"/>
                <w:sz w:val="18"/>
                <w:szCs w:val="20"/>
              </w:rPr>
              <w:t>学会等での</w:t>
            </w:r>
          </w:p>
          <w:p w:rsidR="00371874" w:rsidRPr="00733A04" w:rsidRDefault="00371874" w:rsidP="009E3FF6">
            <w:pPr>
              <w:jc w:val="center"/>
              <w:rPr>
                <w:rFonts w:ascii="HG丸ｺﾞｼｯｸM-PRO" w:eastAsia="HG丸ｺﾞｼｯｸM-PRO" w:hAnsi="HG丸ｺﾞｼｯｸM-PRO"/>
                <w:sz w:val="18"/>
                <w:szCs w:val="20"/>
              </w:rPr>
            </w:pPr>
            <w:r w:rsidRPr="00733A04">
              <w:rPr>
                <w:rFonts w:ascii="HG丸ｺﾞｼｯｸM-PRO" w:eastAsia="HG丸ｺﾞｼｯｸM-PRO" w:hAnsi="HG丸ｺﾞｼｯｸM-PRO" w:hint="eastAsia"/>
                <w:sz w:val="18"/>
                <w:szCs w:val="20"/>
              </w:rPr>
              <w:t>発表件数</w:t>
            </w:r>
          </w:p>
        </w:tc>
        <w:tc>
          <w:tcPr>
            <w:tcW w:w="1137" w:type="dxa"/>
            <w:tcBorders>
              <w:right w:val="single" w:sz="12" w:space="0" w:color="auto"/>
            </w:tcBorders>
            <w:vAlign w:val="center"/>
          </w:tcPr>
          <w:p w:rsidR="00371874" w:rsidRPr="00733A04" w:rsidRDefault="00371874" w:rsidP="009E3FF6">
            <w:pPr>
              <w:jc w:val="center"/>
              <w:rPr>
                <w:rFonts w:ascii="HG丸ｺﾞｼｯｸM-PRO" w:eastAsia="HG丸ｺﾞｼｯｸM-PRO" w:hAnsi="HG丸ｺﾞｼｯｸM-PRO"/>
                <w:sz w:val="18"/>
                <w:szCs w:val="20"/>
              </w:rPr>
            </w:pPr>
            <w:r w:rsidRPr="00733A04">
              <w:rPr>
                <w:rFonts w:ascii="HG丸ｺﾞｼｯｸM-PRO" w:eastAsia="HG丸ｺﾞｼｯｸM-PRO" w:hAnsi="HG丸ｺﾞｼｯｸM-PRO" w:hint="eastAsia"/>
                <w:sz w:val="18"/>
                <w:szCs w:val="20"/>
              </w:rPr>
              <w:t>246件</w:t>
            </w:r>
          </w:p>
        </w:tc>
        <w:tc>
          <w:tcPr>
            <w:tcW w:w="1137" w:type="dxa"/>
            <w:tcBorders>
              <w:left w:val="single" w:sz="12" w:space="0" w:color="auto"/>
              <w:right w:val="single" w:sz="12" w:space="0" w:color="auto"/>
            </w:tcBorders>
            <w:vAlign w:val="center"/>
          </w:tcPr>
          <w:p w:rsidR="00371874" w:rsidRPr="00733A04" w:rsidRDefault="00371874" w:rsidP="009E3FF6">
            <w:pPr>
              <w:jc w:val="center"/>
              <w:rPr>
                <w:rFonts w:ascii="HG丸ｺﾞｼｯｸM-PRO" w:eastAsia="HG丸ｺﾞｼｯｸM-PRO" w:hAnsi="HG丸ｺﾞｼｯｸM-PRO"/>
                <w:sz w:val="18"/>
                <w:szCs w:val="20"/>
              </w:rPr>
            </w:pPr>
            <w:r w:rsidRPr="00733A04">
              <w:rPr>
                <w:rFonts w:ascii="HG丸ｺﾞｼｯｸM-PRO" w:eastAsia="HG丸ｺﾞｼｯｸM-PRO" w:hAnsi="HG丸ｺﾞｼｯｸM-PRO" w:hint="eastAsia"/>
                <w:sz w:val="18"/>
                <w:szCs w:val="20"/>
              </w:rPr>
              <w:t>294件</w:t>
            </w:r>
          </w:p>
        </w:tc>
        <w:tc>
          <w:tcPr>
            <w:tcW w:w="1137" w:type="dxa"/>
            <w:tcBorders>
              <w:left w:val="single" w:sz="12" w:space="0" w:color="auto"/>
            </w:tcBorders>
            <w:vAlign w:val="center"/>
          </w:tcPr>
          <w:p w:rsidR="00371874" w:rsidRPr="00733A04" w:rsidRDefault="00371874" w:rsidP="009E3FF6">
            <w:pPr>
              <w:jc w:val="center"/>
              <w:rPr>
                <w:rFonts w:ascii="HG丸ｺﾞｼｯｸM-PRO" w:eastAsia="HG丸ｺﾞｼｯｸM-PRO" w:hAnsi="HG丸ｺﾞｼｯｸM-PRO"/>
                <w:sz w:val="18"/>
                <w:szCs w:val="20"/>
              </w:rPr>
            </w:pPr>
            <w:r w:rsidRPr="00733A04">
              <w:rPr>
                <w:rFonts w:ascii="HG丸ｺﾞｼｯｸM-PRO" w:eastAsia="HG丸ｺﾞｼｯｸM-PRO" w:hAnsi="HG丸ｺﾞｼｯｸM-PRO" w:hint="eastAsia"/>
                <w:sz w:val="18"/>
                <w:szCs w:val="20"/>
              </w:rPr>
              <w:t>273件</w:t>
            </w:r>
          </w:p>
        </w:tc>
        <w:tc>
          <w:tcPr>
            <w:tcW w:w="1137" w:type="dxa"/>
            <w:vAlign w:val="center"/>
          </w:tcPr>
          <w:p w:rsidR="00371874" w:rsidRPr="00733A04" w:rsidRDefault="00371874" w:rsidP="009E3FF6">
            <w:pPr>
              <w:jc w:val="center"/>
              <w:rPr>
                <w:rFonts w:ascii="HG丸ｺﾞｼｯｸM-PRO" w:eastAsia="HG丸ｺﾞｼｯｸM-PRO" w:hAnsi="HG丸ｺﾞｼｯｸM-PRO"/>
                <w:sz w:val="18"/>
                <w:szCs w:val="20"/>
              </w:rPr>
            </w:pPr>
            <w:r w:rsidRPr="00733A04">
              <w:rPr>
                <w:rFonts w:ascii="HG丸ｺﾞｼｯｸM-PRO" w:eastAsia="HG丸ｺﾞｼｯｸM-PRO" w:hAnsi="HG丸ｺﾞｼｯｸM-PRO" w:hint="eastAsia"/>
                <w:sz w:val="18"/>
                <w:szCs w:val="20"/>
              </w:rPr>
              <w:t>319件</w:t>
            </w:r>
          </w:p>
        </w:tc>
        <w:tc>
          <w:tcPr>
            <w:tcW w:w="1137" w:type="dxa"/>
            <w:vAlign w:val="center"/>
          </w:tcPr>
          <w:p w:rsidR="00371874" w:rsidRPr="00733A04" w:rsidRDefault="00371874" w:rsidP="009E3FF6">
            <w:pPr>
              <w:jc w:val="center"/>
              <w:rPr>
                <w:rFonts w:ascii="HG丸ｺﾞｼｯｸM-PRO" w:eastAsia="HG丸ｺﾞｼｯｸM-PRO" w:hAnsi="HG丸ｺﾞｼｯｸM-PRO"/>
                <w:sz w:val="18"/>
                <w:szCs w:val="20"/>
              </w:rPr>
            </w:pPr>
            <w:r w:rsidRPr="00733A04">
              <w:rPr>
                <w:rFonts w:ascii="HG丸ｺﾞｼｯｸM-PRO" w:eastAsia="HG丸ｺﾞｼｯｸM-PRO" w:hAnsi="HG丸ｺﾞｼｯｸM-PRO" w:hint="eastAsia"/>
                <w:sz w:val="18"/>
                <w:szCs w:val="20"/>
              </w:rPr>
              <w:t>322件</w:t>
            </w:r>
          </w:p>
        </w:tc>
      </w:tr>
      <w:tr w:rsidR="00733A04" w:rsidRPr="00371874" w:rsidTr="00733A04">
        <w:trPr>
          <w:trHeight w:val="462"/>
        </w:trPr>
        <w:tc>
          <w:tcPr>
            <w:tcW w:w="2317" w:type="dxa"/>
            <w:vAlign w:val="center"/>
          </w:tcPr>
          <w:p w:rsidR="00371874" w:rsidRPr="00733A04" w:rsidRDefault="00371874" w:rsidP="009E3FF6">
            <w:pPr>
              <w:jc w:val="center"/>
              <w:rPr>
                <w:rFonts w:ascii="HG丸ｺﾞｼｯｸM-PRO" w:eastAsia="HG丸ｺﾞｼｯｸM-PRO" w:hAnsi="HG丸ｺﾞｼｯｸM-PRO"/>
                <w:sz w:val="18"/>
                <w:szCs w:val="20"/>
              </w:rPr>
            </w:pPr>
            <w:r w:rsidRPr="00733A04">
              <w:rPr>
                <w:rFonts w:ascii="HG丸ｺﾞｼｯｸM-PRO" w:eastAsia="HG丸ｺﾞｼｯｸM-PRO" w:hAnsi="HG丸ｺﾞｼｯｸM-PRO" w:hint="eastAsia"/>
                <w:sz w:val="18"/>
                <w:szCs w:val="20"/>
              </w:rPr>
              <w:t>論文等投稿件数</w:t>
            </w:r>
          </w:p>
        </w:tc>
        <w:tc>
          <w:tcPr>
            <w:tcW w:w="1137" w:type="dxa"/>
            <w:tcBorders>
              <w:right w:val="single" w:sz="12" w:space="0" w:color="auto"/>
            </w:tcBorders>
            <w:vAlign w:val="center"/>
          </w:tcPr>
          <w:p w:rsidR="00371874" w:rsidRPr="00733A04" w:rsidRDefault="00733A04" w:rsidP="009E3FF6">
            <w:pPr>
              <w:jc w:val="cente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5１</w:t>
            </w:r>
            <w:r w:rsidR="00371874" w:rsidRPr="00733A04">
              <w:rPr>
                <w:rFonts w:ascii="HG丸ｺﾞｼｯｸM-PRO" w:eastAsia="HG丸ｺﾞｼｯｸM-PRO" w:hAnsi="HG丸ｺﾞｼｯｸM-PRO" w:hint="eastAsia"/>
                <w:sz w:val="18"/>
                <w:szCs w:val="20"/>
              </w:rPr>
              <w:t>件</w:t>
            </w:r>
          </w:p>
        </w:tc>
        <w:tc>
          <w:tcPr>
            <w:tcW w:w="1137" w:type="dxa"/>
            <w:tcBorders>
              <w:left w:val="single" w:sz="12" w:space="0" w:color="auto"/>
              <w:bottom w:val="single" w:sz="12" w:space="0" w:color="auto"/>
              <w:right w:val="single" w:sz="12" w:space="0" w:color="auto"/>
            </w:tcBorders>
            <w:vAlign w:val="center"/>
          </w:tcPr>
          <w:p w:rsidR="00371874" w:rsidRPr="00733A04" w:rsidRDefault="00371874" w:rsidP="009E3FF6">
            <w:pPr>
              <w:jc w:val="center"/>
              <w:rPr>
                <w:rFonts w:ascii="HG丸ｺﾞｼｯｸM-PRO" w:eastAsia="HG丸ｺﾞｼｯｸM-PRO" w:hAnsi="HG丸ｺﾞｼｯｸM-PRO"/>
                <w:sz w:val="18"/>
                <w:szCs w:val="20"/>
              </w:rPr>
            </w:pPr>
            <w:r w:rsidRPr="00733A04">
              <w:rPr>
                <w:rFonts w:ascii="HG丸ｺﾞｼｯｸM-PRO" w:eastAsia="HG丸ｺﾞｼｯｸM-PRO" w:hAnsi="HG丸ｺﾞｼｯｸM-PRO" w:hint="eastAsia"/>
                <w:sz w:val="18"/>
                <w:szCs w:val="20"/>
              </w:rPr>
              <w:t>96件</w:t>
            </w:r>
          </w:p>
        </w:tc>
        <w:tc>
          <w:tcPr>
            <w:tcW w:w="1137" w:type="dxa"/>
            <w:tcBorders>
              <w:left w:val="single" w:sz="12" w:space="0" w:color="auto"/>
            </w:tcBorders>
            <w:vAlign w:val="center"/>
          </w:tcPr>
          <w:p w:rsidR="00371874" w:rsidRPr="00733A04" w:rsidRDefault="00B12F46" w:rsidP="009E3FF6">
            <w:pPr>
              <w:jc w:val="center"/>
              <w:rPr>
                <w:rFonts w:ascii="HG丸ｺﾞｼｯｸM-PRO" w:eastAsia="HG丸ｺﾞｼｯｸM-PRO" w:hAnsi="HG丸ｺﾞｼｯｸM-PRO"/>
                <w:sz w:val="18"/>
                <w:szCs w:val="20"/>
              </w:rPr>
            </w:pPr>
            <w:r w:rsidRPr="00733A04">
              <w:rPr>
                <w:rFonts w:ascii="HG丸ｺﾞｼｯｸM-PRO" w:eastAsia="HG丸ｺﾞｼｯｸM-PRO" w:hAnsi="HG丸ｺﾞｼｯｸM-PRO"/>
                <w:sz w:val="18"/>
                <w:szCs w:val="20"/>
              </w:rPr>
              <w:t>8</w:t>
            </w:r>
            <w:r w:rsidR="00371874" w:rsidRPr="00733A04">
              <w:rPr>
                <w:rFonts w:ascii="HG丸ｺﾞｼｯｸM-PRO" w:eastAsia="HG丸ｺﾞｼｯｸM-PRO" w:hAnsi="HG丸ｺﾞｼｯｸM-PRO" w:hint="eastAsia"/>
                <w:sz w:val="18"/>
                <w:szCs w:val="20"/>
              </w:rPr>
              <w:t>4件</w:t>
            </w:r>
          </w:p>
        </w:tc>
        <w:tc>
          <w:tcPr>
            <w:tcW w:w="1137" w:type="dxa"/>
            <w:vAlign w:val="center"/>
          </w:tcPr>
          <w:p w:rsidR="00371874" w:rsidRPr="00733A04" w:rsidRDefault="00B12F46" w:rsidP="009E3FF6">
            <w:pPr>
              <w:jc w:val="center"/>
              <w:rPr>
                <w:rFonts w:ascii="HG丸ｺﾞｼｯｸM-PRO" w:eastAsia="HG丸ｺﾞｼｯｸM-PRO" w:hAnsi="HG丸ｺﾞｼｯｸM-PRO"/>
                <w:sz w:val="18"/>
                <w:szCs w:val="20"/>
              </w:rPr>
            </w:pPr>
            <w:r w:rsidRPr="00733A04">
              <w:rPr>
                <w:rFonts w:ascii="HG丸ｺﾞｼｯｸM-PRO" w:eastAsia="HG丸ｺﾞｼｯｸM-PRO" w:hAnsi="HG丸ｺﾞｼｯｸM-PRO"/>
                <w:sz w:val="18"/>
                <w:szCs w:val="20"/>
              </w:rPr>
              <w:t>7</w:t>
            </w:r>
            <w:r w:rsidR="00371874" w:rsidRPr="00733A04">
              <w:rPr>
                <w:rFonts w:ascii="HG丸ｺﾞｼｯｸM-PRO" w:eastAsia="HG丸ｺﾞｼｯｸM-PRO" w:hAnsi="HG丸ｺﾞｼｯｸM-PRO" w:hint="eastAsia"/>
                <w:sz w:val="18"/>
                <w:szCs w:val="20"/>
              </w:rPr>
              <w:t>7件</w:t>
            </w:r>
          </w:p>
        </w:tc>
        <w:tc>
          <w:tcPr>
            <w:tcW w:w="1137" w:type="dxa"/>
            <w:vAlign w:val="center"/>
          </w:tcPr>
          <w:p w:rsidR="00371874" w:rsidRPr="00733A04" w:rsidRDefault="00371874" w:rsidP="009E3FF6">
            <w:pPr>
              <w:jc w:val="center"/>
              <w:rPr>
                <w:rFonts w:ascii="HG丸ｺﾞｼｯｸM-PRO" w:eastAsia="HG丸ｺﾞｼｯｸM-PRO" w:hAnsi="HG丸ｺﾞｼｯｸM-PRO"/>
                <w:sz w:val="18"/>
                <w:szCs w:val="20"/>
              </w:rPr>
            </w:pPr>
            <w:r w:rsidRPr="00733A04">
              <w:rPr>
                <w:rFonts w:ascii="HG丸ｺﾞｼｯｸM-PRO" w:eastAsia="HG丸ｺﾞｼｯｸM-PRO" w:hAnsi="HG丸ｺﾞｼｯｸM-PRO" w:hint="eastAsia"/>
                <w:sz w:val="18"/>
                <w:szCs w:val="20"/>
              </w:rPr>
              <w:t>76件</w:t>
            </w:r>
          </w:p>
        </w:tc>
      </w:tr>
    </w:tbl>
    <w:p w:rsidR="007B61EF" w:rsidRDefault="007B61EF" w:rsidP="007B61EF">
      <w:pPr>
        <w:spacing w:line="60" w:lineRule="exact"/>
        <w:rPr>
          <w:rFonts w:ascii="HG丸ｺﾞｼｯｸM-PRO" w:eastAsia="HG丸ｺﾞｼｯｸM-PRO" w:hAnsi="HG丸ｺﾞｼｯｸM-PRO"/>
          <w:sz w:val="20"/>
          <w:szCs w:val="20"/>
        </w:rPr>
      </w:pPr>
    </w:p>
    <w:p w:rsidR="007B61EF" w:rsidRPr="00371874" w:rsidRDefault="007B61EF" w:rsidP="007B61EF">
      <w:pPr>
        <w:spacing w:line="60" w:lineRule="exact"/>
        <w:rPr>
          <w:rFonts w:ascii="HG丸ｺﾞｼｯｸM-PRO" w:eastAsia="HG丸ｺﾞｼｯｸM-PRO" w:hAnsi="HG丸ｺﾞｼｯｸM-PRO"/>
          <w:sz w:val="20"/>
          <w:szCs w:val="20"/>
        </w:rPr>
      </w:pPr>
    </w:p>
    <w:p w:rsidR="004B0BF0" w:rsidRPr="007C6306" w:rsidRDefault="00371874">
      <w:pPr>
        <w:rPr>
          <w:rFonts w:ascii="HG丸ｺﾞｼｯｸM-PRO" w:eastAsia="HG丸ｺﾞｼｯｸM-PRO" w:hAnsi="HG丸ｺﾞｼｯｸM-PRO"/>
          <w:b/>
          <w:sz w:val="20"/>
          <w:szCs w:val="20"/>
        </w:rPr>
      </w:pPr>
      <w:r w:rsidRPr="007C6306">
        <w:rPr>
          <w:rFonts w:ascii="HG丸ｺﾞｼｯｸM-PRO" w:eastAsia="HG丸ｺﾞｼｯｸM-PRO" w:hAnsi="HG丸ｺﾞｼｯｸM-PRO" w:hint="eastAsia"/>
          <w:b/>
          <w:sz w:val="20"/>
          <w:szCs w:val="20"/>
        </w:rPr>
        <w:t>４．連携の推進</w:t>
      </w:r>
    </w:p>
    <w:bookmarkEnd w:id="0"/>
    <w:p w:rsidR="00371874" w:rsidRPr="003B3814" w:rsidRDefault="00371874" w:rsidP="00E664A9">
      <w:pPr>
        <w:ind w:firstLineChars="100" w:firstLine="200"/>
        <w:rPr>
          <w:rFonts w:asciiTheme="majorEastAsia" w:eastAsiaTheme="majorEastAsia" w:hAnsiTheme="majorEastAsia"/>
          <w:sz w:val="20"/>
          <w:szCs w:val="20"/>
        </w:rPr>
      </w:pPr>
      <w:r w:rsidRPr="003B3814">
        <w:rPr>
          <w:rFonts w:asciiTheme="majorEastAsia" w:eastAsiaTheme="majorEastAsia" w:hAnsiTheme="majorEastAsia" w:hint="eastAsia"/>
          <w:sz w:val="20"/>
          <w:szCs w:val="20"/>
        </w:rPr>
        <w:t>(1) 行政機関、金融機関との連携による多様な技術支援</w:t>
      </w:r>
    </w:p>
    <w:p w:rsidR="00D17E9C" w:rsidRPr="009E3FF6" w:rsidRDefault="00D17E9C" w:rsidP="00D17E9C">
      <w:pPr>
        <w:ind w:firstLineChars="300" w:firstLine="600"/>
        <w:rPr>
          <w:rFonts w:asciiTheme="minorEastAsia" w:hAnsiTheme="minorEastAsia"/>
          <w:sz w:val="20"/>
          <w:szCs w:val="20"/>
          <w:u w:val="single"/>
        </w:rPr>
      </w:pPr>
      <w:r>
        <w:rPr>
          <w:rFonts w:asciiTheme="minorEastAsia" w:hAnsiTheme="minorEastAsia" w:hint="eastAsia"/>
          <w:sz w:val="20"/>
          <w:szCs w:val="20"/>
        </w:rPr>
        <w:t>・・</w:t>
      </w:r>
      <w:r w:rsidRPr="003B3814">
        <w:rPr>
          <w:rFonts w:asciiTheme="minorEastAsia" w:hAnsiTheme="minorEastAsia" w:hint="eastAsia"/>
          <w:sz w:val="20"/>
          <w:szCs w:val="20"/>
        </w:rPr>
        <w:t>・</w:t>
      </w:r>
      <w:r>
        <w:rPr>
          <w:rFonts w:asciiTheme="minorEastAsia" w:hAnsiTheme="minorEastAsia" w:hint="eastAsia"/>
          <w:sz w:val="20"/>
          <w:szCs w:val="20"/>
        </w:rPr>
        <w:t>MOBIOと連携事業の実施</w:t>
      </w:r>
    </w:p>
    <w:p w:rsidR="004B0BF0" w:rsidRPr="009E3FF6" w:rsidRDefault="003B3814" w:rsidP="00D17E9C">
      <w:pPr>
        <w:ind w:firstLineChars="300" w:firstLine="600"/>
        <w:rPr>
          <w:rFonts w:asciiTheme="minorEastAsia" w:hAnsiTheme="minorEastAsia"/>
          <w:sz w:val="20"/>
          <w:szCs w:val="20"/>
          <w:u w:val="single"/>
        </w:rPr>
      </w:pPr>
      <w:r>
        <w:rPr>
          <w:rFonts w:asciiTheme="minorEastAsia" w:hAnsiTheme="minorEastAsia" w:hint="eastAsia"/>
          <w:sz w:val="20"/>
          <w:szCs w:val="20"/>
        </w:rPr>
        <w:t>・・</w:t>
      </w:r>
      <w:r w:rsidR="00371874" w:rsidRPr="003B3814">
        <w:rPr>
          <w:rFonts w:asciiTheme="minorEastAsia" w:hAnsiTheme="minorEastAsia" w:hint="eastAsia"/>
          <w:sz w:val="20"/>
          <w:szCs w:val="20"/>
        </w:rPr>
        <w:t>・</w:t>
      </w:r>
      <w:r w:rsidR="00371874" w:rsidRPr="009E3FF6">
        <w:rPr>
          <w:rFonts w:asciiTheme="minorEastAsia" w:hAnsiTheme="minorEastAsia" w:hint="eastAsia"/>
          <w:sz w:val="20"/>
          <w:szCs w:val="20"/>
          <w:u w:val="single"/>
          <w:shd w:val="pct15" w:color="auto" w:fill="FFFFFF"/>
        </w:rPr>
        <w:t>大阪信用金庫と包括連携協定を締結</w:t>
      </w:r>
    </w:p>
    <w:p w:rsidR="00371874" w:rsidRPr="009E3FF6" w:rsidRDefault="00371874">
      <w:pPr>
        <w:rPr>
          <w:rFonts w:asciiTheme="minorEastAsia" w:hAnsiTheme="minorEastAsia"/>
          <w:sz w:val="20"/>
          <w:szCs w:val="20"/>
        </w:rPr>
      </w:pPr>
      <w:r w:rsidRPr="009E3FF6">
        <w:rPr>
          <w:rFonts w:asciiTheme="minorEastAsia" w:hAnsiTheme="minorEastAsia" w:hint="eastAsia"/>
          <w:sz w:val="20"/>
          <w:szCs w:val="20"/>
        </w:rPr>
        <w:t xml:space="preserve">　</w:t>
      </w:r>
      <w:r w:rsidR="002827D5" w:rsidRPr="009E3FF6">
        <w:rPr>
          <w:rFonts w:asciiTheme="minorEastAsia" w:hAnsiTheme="minorEastAsia" w:hint="eastAsia"/>
          <w:sz w:val="20"/>
          <w:szCs w:val="20"/>
        </w:rPr>
        <w:t xml:space="preserve">　</w:t>
      </w:r>
      <w:r w:rsidR="00E664A9">
        <w:rPr>
          <w:rFonts w:asciiTheme="minorEastAsia" w:hAnsiTheme="minorEastAsia" w:hint="eastAsia"/>
          <w:sz w:val="20"/>
          <w:szCs w:val="20"/>
        </w:rPr>
        <w:t xml:space="preserve">　</w:t>
      </w:r>
      <w:r w:rsidR="003B3814">
        <w:rPr>
          <w:rFonts w:asciiTheme="minorEastAsia" w:hAnsiTheme="minorEastAsia" w:hint="eastAsia"/>
          <w:sz w:val="20"/>
          <w:szCs w:val="20"/>
        </w:rPr>
        <w:t>・</w:t>
      </w:r>
      <w:r w:rsidR="003B3814" w:rsidRPr="003B3814">
        <w:rPr>
          <w:rFonts w:asciiTheme="minorEastAsia" w:hAnsiTheme="minorEastAsia" w:hint="eastAsia"/>
          <w:sz w:val="20"/>
          <w:szCs w:val="20"/>
        </w:rPr>
        <w:t>・</w:t>
      </w:r>
      <w:r w:rsidRPr="009E3FF6">
        <w:rPr>
          <w:rFonts w:asciiTheme="minorEastAsia" w:hAnsiTheme="minorEastAsia" w:hint="eastAsia"/>
          <w:sz w:val="20"/>
          <w:szCs w:val="20"/>
        </w:rPr>
        <w:t>・りそな銀行（指定金融機関）など金融機関との連携</w:t>
      </w:r>
    </w:p>
    <w:p w:rsidR="00371874" w:rsidRPr="009E3FF6" w:rsidRDefault="00371874">
      <w:pPr>
        <w:rPr>
          <w:rFonts w:asciiTheme="minorEastAsia" w:hAnsiTheme="minorEastAsia"/>
          <w:sz w:val="20"/>
          <w:szCs w:val="20"/>
        </w:rPr>
      </w:pPr>
      <w:r w:rsidRPr="009E3FF6">
        <w:rPr>
          <w:rFonts w:asciiTheme="minorEastAsia" w:hAnsiTheme="minorEastAsia" w:hint="eastAsia"/>
          <w:sz w:val="20"/>
          <w:szCs w:val="20"/>
        </w:rPr>
        <w:t xml:space="preserve">　</w:t>
      </w:r>
      <w:r w:rsidR="002827D5" w:rsidRPr="009E3FF6">
        <w:rPr>
          <w:rFonts w:asciiTheme="minorEastAsia" w:hAnsiTheme="minorEastAsia" w:hint="eastAsia"/>
          <w:sz w:val="20"/>
          <w:szCs w:val="20"/>
        </w:rPr>
        <w:t xml:space="preserve">　</w:t>
      </w:r>
      <w:r w:rsidR="00E664A9">
        <w:rPr>
          <w:rFonts w:asciiTheme="minorEastAsia" w:hAnsiTheme="minorEastAsia" w:hint="eastAsia"/>
          <w:sz w:val="20"/>
          <w:szCs w:val="20"/>
        </w:rPr>
        <w:t xml:space="preserve">　</w:t>
      </w:r>
      <w:r w:rsidR="003B3814">
        <w:rPr>
          <w:rFonts w:asciiTheme="minorEastAsia" w:hAnsiTheme="minorEastAsia" w:hint="eastAsia"/>
          <w:sz w:val="20"/>
          <w:szCs w:val="20"/>
        </w:rPr>
        <w:t>・</w:t>
      </w:r>
      <w:r w:rsidR="003B3814" w:rsidRPr="003B3814">
        <w:rPr>
          <w:rFonts w:asciiTheme="minorEastAsia" w:hAnsiTheme="minorEastAsia" w:hint="eastAsia"/>
          <w:sz w:val="20"/>
          <w:szCs w:val="20"/>
        </w:rPr>
        <w:t>・</w:t>
      </w:r>
      <w:r w:rsidRPr="009E3FF6">
        <w:rPr>
          <w:rFonts w:asciiTheme="minorEastAsia" w:hAnsiTheme="minorEastAsia" w:hint="eastAsia"/>
          <w:sz w:val="20"/>
          <w:szCs w:val="20"/>
        </w:rPr>
        <w:t>・商工会議所等との連携（研究発表会の共催など）</w:t>
      </w:r>
    </w:p>
    <w:p w:rsidR="004B0BF0" w:rsidRPr="003B3814" w:rsidRDefault="00371874" w:rsidP="00D17E9C">
      <w:pPr>
        <w:rPr>
          <w:rFonts w:asciiTheme="majorEastAsia" w:eastAsiaTheme="majorEastAsia" w:hAnsiTheme="majorEastAsia"/>
          <w:sz w:val="20"/>
          <w:szCs w:val="20"/>
        </w:rPr>
      </w:pPr>
      <w:r w:rsidRPr="009E3FF6">
        <w:rPr>
          <w:rFonts w:asciiTheme="minorEastAsia" w:hAnsiTheme="minorEastAsia" w:hint="eastAsia"/>
          <w:sz w:val="20"/>
          <w:szCs w:val="20"/>
        </w:rPr>
        <w:t xml:space="preserve">　</w:t>
      </w:r>
      <w:r w:rsidRPr="003B3814">
        <w:rPr>
          <w:rFonts w:asciiTheme="majorEastAsia" w:eastAsiaTheme="majorEastAsia" w:hAnsiTheme="majorEastAsia" w:hint="eastAsia"/>
          <w:sz w:val="20"/>
          <w:szCs w:val="20"/>
        </w:rPr>
        <w:t>(2)産学官連携の推進</w:t>
      </w:r>
    </w:p>
    <w:p w:rsidR="00371874" w:rsidRPr="009E3FF6" w:rsidRDefault="00371874">
      <w:pPr>
        <w:rPr>
          <w:rFonts w:asciiTheme="minorEastAsia" w:hAnsiTheme="minorEastAsia"/>
          <w:sz w:val="20"/>
          <w:szCs w:val="20"/>
        </w:rPr>
      </w:pPr>
      <w:r w:rsidRPr="009E3FF6">
        <w:rPr>
          <w:rFonts w:asciiTheme="minorEastAsia" w:hAnsiTheme="minorEastAsia" w:hint="eastAsia"/>
          <w:sz w:val="20"/>
          <w:szCs w:val="20"/>
        </w:rPr>
        <w:t xml:space="preserve">　</w:t>
      </w:r>
      <w:r w:rsidR="002827D5" w:rsidRPr="009E3FF6">
        <w:rPr>
          <w:rFonts w:asciiTheme="minorEastAsia" w:hAnsiTheme="minorEastAsia" w:hint="eastAsia"/>
          <w:sz w:val="20"/>
          <w:szCs w:val="20"/>
        </w:rPr>
        <w:t xml:space="preserve">　</w:t>
      </w:r>
      <w:r w:rsidR="00E664A9">
        <w:rPr>
          <w:rFonts w:asciiTheme="minorEastAsia" w:hAnsiTheme="minorEastAsia" w:hint="eastAsia"/>
          <w:sz w:val="20"/>
          <w:szCs w:val="20"/>
        </w:rPr>
        <w:t xml:space="preserve">　</w:t>
      </w:r>
      <w:r w:rsidR="003B3814">
        <w:rPr>
          <w:rFonts w:asciiTheme="minorEastAsia" w:hAnsiTheme="minorEastAsia" w:hint="eastAsia"/>
          <w:sz w:val="20"/>
          <w:szCs w:val="20"/>
        </w:rPr>
        <w:t>・</w:t>
      </w:r>
      <w:r w:rsidR="003B3814" w:rsidRPr="003B3814">
        <w:rPr>
          <w:rFonts w:asciiTheme="minorEastAsia" w:hAnsiTheme="minorEastAsia" w:hint="eastAsia"/>
          <w:sz w:val="20"/>
          <w:szCs w:val="20"/>
        </w:rPr>
        <w:t>・</w:t>
      </w:r>
      <w:r w:rsidRPr="009E3FF6">
        <w:rPr>
          <w:rFonts w:asciiTheme="minorEastAsia" w:hAnsiTheme="minorEastAsia" w:hint="eastAsia"/>
          <w:sz w:val="20"/>
          <w:szCs w:val="20"/>
        </w:rPr>
        <w:t>・</w:t>
      </w:r>
      <w:r w:rsidRPr="009E3FF6">
        <w:rPr>
          <w:rFonts w:asciiTheme="minorEastAsia" w:hAnsiTheme="minorEastAsia" w:cs="ＭＳ Ｐゴシック" w:hint="eastAsia"/>
          <w:sz w:val="20"/>
          <w:szCs w:val="20"/>
          <w:lang w:val="ja-JP"/>
        </w:rPr>
        <w:t>大阪大学</w:t>
      </w:r>
      <w:r w:rsidRPr="009E3FF6">
        <w:rPr>
          <w:rFonts w:asciiTheme="minorEastAsia" w:hAnsiTheme="minorEastAsia" w:hint="eastAsia"/>
          <w:sz w:val="20"/>
          <w:szCs w:val="20"/>
        </w:rPr>
        <w:t>大学院工学研究科と研究連携協力協定</w:t>
      </w:r>
    </w:p>
    <w:p w:rsidR="00371874" w:rsidRDefault="00371874">
      <w:pPr>
        <w:rPr>
          <w:rFonts w:asciiTheme="minorEastAsia" w:hAnsiTheme="minorEastAsia"/>
          <w:sz w:val="20"/>
          <w:szCs w:val="20"/>
        </w:rPr>
      </w:pPr>
      <w:r w:rsidRPr="009E3FF6">
        <w:rPr>
          <w:rFonts w:asciiTheme="minorEastAsia" w:hAnsiTheme="minorEastAsia" w:hint="eastAsia"/>
          <w:sz w:val="20"/>
          <w:szCs w:val="20"/>
        </w:rPr>
        <w:t xml:space="preserve">　</w:t>
      </w:r>
      <w:r w:rsidR="002827D5" w:rsidRPr="009E3FF6">
        <w:rPr>
          <w:rFonts w:asciiTheme="minorEastAsia" w:hAnsiTheme="minorEastAsia" w:hint="eastAsia"/>
          <w:sz w:val="20"/>
          <w:szCs w:val="20"/>
        </w:rPr>
        <w:t xml:space="preserve">　</w:t>
      </w:r>
      <w:r w:rsidR="00E664A9">
        <w:rPr>
          <w:rFonts w:asciiTheme="minorEastAsia" w:hAnsiTheme="minorEastAsia" w:hint="eastAsia"/>
          <w:sz w:val="20"/>
          <w:szCs w:val="20"/>
        </w:rPr>
        <w:t xml:space="preserve">　</w:t>
      </w:r>
      <w:r w:rsidR="003B3814">
        <w:rPr>
          <w:rFonts w:asciiTheme="minorEastAsia" w:hAnsiTheme="minorEastAsia" w:hint="eastAsia"/>
          <w:sz w:val="20"/>
          <w:szCs w:val="20"/>
        </w:rPr>
        <w:t>・</w:t>
      </w:r>
      <w:r w:rsidR="003B3814" w:rsidRPr="003B3814">
        <w:rPr>
          <w:rFonts w:asciiTheme="minorEastAsia" w:hAnsiTheme="minorEastAsia" w:hint="eastAsia"/>
          <w:sz w:val="20"/>
          <w:szCs w:val="20"/>
        </w:rPr>
        <w:t>・</w:t>
      </w:r>
      <w:r w:rsidRPr="009E3FF6">
        <w:rPr>
          <w:rFonts w:asciiTheme="minorEastAsia" w:hAnsiTheme="minorEastAsia" w:hint="eastAsia"/>
          <w:sz w:val="20"/>
          <w:szCs w:val="20"/>
        </w:rPr>
        <w:t>・大阪府立大学との包括連携協定</w:t>
      </w:r>
    </w:p>
    <w:p w:rsidR="00371874" w:rsidRPr="003B3814" w:rsidRDefault="00371874" w:rsidP="00E664A9">
      <w:pPr>
        <w:ind w:firstLineChars="100" w:firstLine="200"/>
        <w:rPr>
          <w:rFonts w:asciiTheme="majorEastAsia" w:eastAsiaTheme="majorEastAsia" w:hAnsiTheme="majorEastAsia"/>
          <w:sz w:val="20"/>
          <w:szCs w:val="20"/>
        </w:rPr>
      </w:pPr>
      <w:r w:rsidRPr="003B3814">
        <w:rPr>
          <w:rFonts w:asciiTheme="majorEastAsia" w:eastAsiaTheme="majorEastAsia" w:hAnsiTheme="majorEastAsia" w:hint="eastAsia"/>
          <w:sz w:val="20"/>
          <w:szCs w:val="20"/>
        </w:rPr>
        <w:t>(3)広域連携の着実な推進</w:t>
      </w:r>
      <w:r w:rsidR="003B3814" w:rsidRPr="003B3814">
        <w:rPr>
          <w:rFonts w:asciiTheme="minorEastAsia" w:hAnsiTheme="minorEastAsia" w:hint="eastAsia"/>
          <w:sz w:val="20"/>
          <w:szCs w:val="20"/>
        </w:rPr>
        <w:t>・・</w:t>
      </w:r>
      <w:r w:rsidRPr="009E3FF6">
        <w:rPr>
          <w:rFonts w:asciiTheme="minorEastAsia" w:hAnsiTheme="minorEastAsia" w:hint="eastAsia"/>
          <w:sz w:val="20"/>
          <w:szCs w:val="20"/>
        </w:rPr>
        <w:t>・関西広域連合構成府県公設試との連携事業の実施</w:t>
      </w:r>
    </w:p>
    <w:p w:rsidR="007B61EF" w:rsidRPr="003B3814" w:rsidRDefault="00371874" w:rsidP="00E664A9">
      <w:pPr>
        <w:ind w:firstLineChars="100" w:firstLine="200"/>
        <w:rPr>
          <w:rFonts w:asciiTheme="majorEastAsia" w:eastAsiaTheme="majorEastAsia" w:hAnsiTheme="majorEastAsia"/>
          <w:sz w:val="20"/>
          <w:szCs w:val="20"/>
        </w:rPr>
      </w:pPr>
      <w:r w:rsidRPr="003B3814">
        <w:rPr>
          <w:rFonts w:asciiTheme="majorEastAsia" w:eastAsiaTheme="majorEastAsia" w:hAnsiTheme="majorEastAsia" w:hint="eastAsia"/>
          <w:sz w:val="20"/>
          <w:szCs w:val="20"/>
        </w:rPr>
        <w:t>(4)地域と連携と社会貢献</w:t>
      </w:r>
      <w:r w:rsidR="004642B0" w:rsidRPr="003B3814">
        <w:rPr>
          <w:rFonts w:asciiTheme="minorEastAsia" w:hAnsiTheme="minorEastAsia" w:hint="eastAsia"/>
          <w:sz w:val="20"/>
          <w:szCs w:val="20"/>
        </w:rPr>
        <w:t>・・</w:t>
      </w:r>
      <w:r w:rsidR="004642B0" w:rsidRPr="009E3FF6">
        <w:rPr>
          <w:rFonts w:asciiTheme="minorEastAsia" w:hAnsiTheme="minorEastAsia" w:hint="eastAsia"/>
          <w:sz w:val="20"/>
          <w:szCs w:val="20"/>
        </w:rPr>
        <w:t>・</w:t>
      </w:r>
      <w:r w:rsidR="004642B0">
        <w:rPr>
          <w:rFonts w:asciiTheme="minorEastAsia" w:hAnsiTheme="minorEastAsia" w:hint="eastAsia"/>
          <w:sz w:val="20"/>
          <w:szCs w:val="20"/>
        </w:rPr>
        <w:t>府民開放事業</w:t>
      </w:r>
    </w:p>
    <w:p w:rsidR="00371874" w:rsidRDefault="00371874">
      <w:pPr>
        <w:rPr>
          <w:rFonts w:asciiTheme="minorEastAsia" w:hAnsiTheme="minorEastAsia"/>
          <w:sz w:val="20"/>
          <w:szCs w:val="20"/>
        </w:rPr>
      </w:pPr>
      <w:r w:rsidRPr="007C6306">
        <w:rPr>
          <w:rFonts w:ascii="HG丸ｺﾞｼｯｸM-PRO" w:eastAsia="HG丸ｺﾞｼｯｸM-PRO" w:hAnsi="HG丸ｺﾞｼｯｸM-PRO" w:hint="eastAsia"/>
          <w:b/>
          <w:sz w:val="20"/>
          <w:szCs w:val="20"/>
        </w:rPr>
        <w:t>５．大阪市</w:t>
      </w:r>
      <w:r w:rsidR="00F871AE">
        <w:rPr>
          <w:rFonts w:ascii="HG丸ｺﾞｼｯｸM-PRO" w:eastAsia="HG丸ｺﾞｼｯｸM-PRO" w:hAnsi="HG丸ｺﾞｼｯｸM-PRO" w:hint="eastAsia"/>
          <w:b/>
          <w:sz w:val="20"/>
          <w:szCs w:val="20"/>
        </w:rPr>
        <w:t>立</w:t>
      </w:r>
      <w:r w:rsidRPr="007C6306">
        <w:rPr>
          <w:rFonts w:ascii="HG丸ｺﾞｼｯｸM-PRO" w:eastAsia="HG丸ｺﾞｼｯｸM-PRO" w:hAnsi="HG丸ｺﾞｼｯｸM-PRO" w:hint="eastAsia"/>
          <w:b/>
          <w:sz w:val="20"/>
          <w:szCs w:val="20"/>
        </w:rPr>
        <w:t>工業研究所との統合に向けた取り組みの推進</w:t>
      </w:r>
      <w:r w:rsidR="003B3814">
        <w:rPr>
          <w:rFonts w:asciiTheme="minorEastAsia" w:hAnsiTheme="minorEastAsia" w:hint="eastAsia"/>
          <w:sz w:val="20"/>
          <w:szCs w:val="20"/>
        </w:rPr>
        <w:t>・</w:t>
      </w:r>
      <w:r w:rsidR="003B3814" w:rsidRPr="003B3814">
        <w:rPr>
          <w:rFonts w:asciiTheme="minorEastAsia" w:hAnsiTheme="minorEastAsia" w:hint="eastAsia"/>
          <w:sz w:val="20"/>
          <w:szCs w:val="20"/>
        </w:rPr>
        <w:t>・</w:t>
      </w:r>
      <w:r w:rsidR="00733A04">
        <w:rPr>
          <w:rFonts w:asciiTheme="minorEastAsia" w:hAnsiTheme="minorEastAsia" w:hint="eastAsia"/>
          <w:sz w:val="20"/>
          <w:szCs w:val="20"/>
        </w:rPr>
        <w:t xml:space="preserve">・合同研究発表会、合同セミナーの実施　</w:t>
      </w:r>
      <w:r w:rsidR="007B61EF" w:rsidRPr="009E3FF6">
        <w:rPr>
          <w:rFonts w:asciiTheme="minorEastAsia" w:hAnsiTheme="minorEastAsia" w:hint="eastAsia"/>
          <w:sz w:val="20"/>
          <w:szCs w:val="20"/>
        </w:rPr>
        <w:t>等</w:t>
      </w:r>
    </w:p>
    <w:p w:rsidR="001A37EC" w:rsidRDefault="001A37EC">
      <w:pPr>
        <w:rPr>
          <w:rFonts w:ascii="HG丸ｺﾞｼｯｸM-PRO" w:eastAsia="HG丸ｺﾞｼｯｸM-PRO" w:hAnsi="HG丸ｺﾞｼｯｸM-PRO"/>
          <w:b/>
          <w:sz w:val="20"/>
          <w:szCs w:val="20"/>
        </w:rPr>
      </w:pPr>
    </w:p>
    <w:p w:rsidR="00DC5DC1" w:rsidRDefault="00DC5DC1">
      <w:pPr>
        <w:rPr>
          <w:rFonts w:ascii="HG丸ｺﾞｼｯｸM-PRO" w:eastAsia="HG丸ｺﾞｼｯｸM-PRO" w:hAnsi="HG丸ｺﾞｼｯｸM-PRO"/>
          <w:b/>
          <w:sz w:val="20"/>
          <w:szCs w:val="20"/>
        </w:rPr>
      </w:pPr>
    </w:p>
    <w:p w:rsidR="00DC5DC1" w:rsidRDefault="00DC5DC1" w:rsidP="00DC5DC1">
      <w:pPr>
        <w:spacing w:line="60" w:lineRule="exact"/>
        <w:rPr>
          <w:rFonts w:ascii="HG丸ｺﾞｼｯｸM-PRO" w:eastAsia="HG丸ｺﾞｼｯｸM-PRO" w:hAnsi="HG丸ｺﾞｼｯｸM-PRO"/>
          <w:sz w:val="20"/>
          <w:szCs w:val="20"/>
        </w:rPr>
      </w:pPr>
    </w:p>
    <w:p w:rsidR="001935C2" w:rsidRDefault="001935C2" w:rsidP="00DC5DC1">
      <w:pPr>
        <w:spacing w:line="60" w:lineRule="exact"/>
        <w:rPr>
          <w:rFonts w:ascii="HG丸ｺﾞｼｯｸM-PRO" w:eastAsia="HG丸ｺﾞｼｯｸM-PRO" w:hAnsi="HG丸ｺﾞｼｯｸM-PRO"/>
          <w:sz w:val="20"/>
          <w:szCs w:val="20"/>
        </w:rPr>
      </w:pPr>
    </w:p>
    <w:p w:rsidR="001935C2" w:rsidRDefault="001935C2" w:rsidP="00DC5DC1">
      <w:pPr>
        <w:spacing w:line="60" w:lineRule="exact"/>
        <w:rPr>
          <w:rFonts w:ascii="HG丸ｺﾞｼｯｸM-PRO" w:eastAsia="HG丸ｺﾞｼｯｸM-PRO" w:hAnsi="HG丸ｺﾞｼｯｸM-PRO"/>
          <w:sz w:val="20"/>
          <w:szCs w:val="20"/>
        </w:rPr>
      </w:pPr>
    </w:p>
    <w:p w:rsidR="001935C2" w:rsidRDefault="001935C2" w:rsidP="00DC5DC1">
      <w:pPr>
        <w:spacing w:line="60" w:lineRule="exact"/>
        <w:rPr>
          <w:rFonts w:ascii="HG丸ｺﾞｼｯｸM-PRO" w:eastAsia="HG丸ｺﾞｼｯｸM-PRO" w:hAnsi="HG丸ｺﾞｼｯｸM-PRO"/>
          <w:sz w:val="20"/>
          <w:szCs w:val="20"/>
        </w:rPr>
      </w:pPr>
    </w:p>
    <w:p w:rsidR="001935C2" w:rsidRDefault="001935C2" w:rsidP="00DC5DC1">
      <w:pPr>
        <w:spacing w:line="60" w:lineRule="exact"/>
        <w:rPr>
          <w:rFonts w:ascii="HG丸ｺﾞｼｯｸM-PRO" w:eastAsia="HG丸ｺﾞｼｯｸM-PRO" w:hAnsi="HG丸ｺﾞｼｯｸM-PRO"/>
          <w:sz w:val="20"/>
          <w:szCs w:val="20"/>
        </w:rPr>
      </w:pPr>
    </w:p>
    <w:p w:rsidR="001935C2" w:rsidRDefault="001935C2" w:rsidP="00DC5DC1">
      <w:pPr>
        <w:spacing w:line="60" w:lineRule="exact"/>
        <w:rPr>
          <w:rFonts w:ascii="HG丸ｺﾞｼｯｸM-PRO" w:eastAsia="HG丸ｺﾞｼｯｸM-PRO" w:hAnsi="HG丸ｺﾞｼｯｸM-PRO"/>
          <w:sz w:val="20"/>
          <w:szCs w:val="20"/>
        </w:rPr>
      </w:pPr>
    </w:p>
    <w:p w:rsidR="001935C2" w:rsidRDefault="001935C2" w:rsidP="00DC5DC1">
      <w:pPr>
        <w:spacing w:line="60" w:lineRule="exact"/>
        <w:rPr>
          <w:rFonts w:ascii="HG丸ｺﾞｼｯｸM-PRO" w:eastAsia="HG丸ｺﾞｼｯｸM-PRO" w:hAnsi="HG丸ｺﾞｼｯｸM-PRO"/>
          <w:sz w:val="20"/>
          <w:szCs w:val="20"/>
        </w:rPr>
      </w:pPr>
    </w:p>
    <w:p w:rsidR="00DC5DC1" w:rsidRDefault="00DC5DC1" w:rsidP="00DC5DC1">
      <w:pPr>
        <w:spacing w:line="60" w:lineRule="exact"/>
        <w:rPr>
          <w:rFonts w:ascii="HG丸ｺﾞｼｯｸM-PRO" w:eastAsia="HG丸ｺﾞｼｯｸM-PRO" w:hAnsi="HG丸ｺﾞｼｯｸM-PRO"/>
          <w:sz w:val="20"/>
          <w:szCs w:val="20"/>
        </w:rPr>
      </w:pPr>
    </w:p>
    <w:p w:rsidR="00371874" w:rsidRPr="007C6306" w:rsidRDefault="00371874">
      <w:pPr>
        <w:rPr>
          <w:rFonts w:ascii="HG丸ｺﾞｼｯｸM-PRO" w:eastAsia="HG丸ｺﾞｼｯｸM-PRO" w:hAnsi="HG丸ｺﾞｼｯｸM-PRO"/>
          <w:b/>
          <w:sz w:val="20"/>
          <w:szCs w:val="20"/>
        </w:rPr>
      </w:pPr>
      <w:r w:rsidRPr="007C6306">
        <w:rPr>
          <w:rFonts w:ascii="HG丸ｺﾞｼｯｸM-PRO" w:eastAsia="HG丸ｺﾞｼｯｸM-PRO" w:hAnsi="HG丸ｺﾞｼｯｸM-PRO" w:hint="eastAsia"/>
          <w:b/>
          <w:sz w:val="20"/>
          <w:szCs w:val="20"/>
        </w:rPr>
        <w:t>１．自主的、自律的な組織運営</w:t>
      </w:r>
    </w:p>
    <w:p w:rsidR="00371874" w:rsidRPr="009E3FF6" w:rsidRDefault="001A37EC">
      <w:pPr>
        <w:rPr>
          <w:rFonts w:asciiTheme="minorEastAsia" w:hAnsiTheme="minorEastAsia"/>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68480" behindDoc="0" locked="0" layoutInCell="1" allowOverlap="1" wp14:anchorId="7686483E" wp14:editId="188E7547">
                <wp:simplePos x="0" y="0"/>
                <wp:positionH relativeFrom="column">
                  <wp:posOffset>7627620</wp:posOffset>
                </wp:positionH>
                <wp:positionV relativeFrom="paragraph">
                  <wp:posOffset>7211695</wp:posOffset>
                </wp:positionV>
                <wp:extent cx="6976745" cy="314325"/>
                <wp:effectExtent l="10160" t="11430" r="13970" b="7620"/>
                <wp:wrapNone/>
                <wp:docPr id="9" name="直方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745" cy="314325"/>
                        </a:xfrm>
                        <a:prstGeom prst="cube">
                          <a:avLst>
                            <a:gd name="adj" fmla="val 25000"/>
                          </a:avLst>
                        </a:prstGeom>
                        <a:solidFill>
                          <a:srgbClr val="FFFF99"/>
                        </a:solidFill>
                        <a:ln w="9525">
                          <a:solidFill>
                            <a:srgbClr val="000000"/>
                          </a:solidFill>
                          <a:miter lim="800000"/>
                          <a:headEnd/>
                          <a:tailEnd/>
                        </a:ln>
                      </wps:spPr>
                      <wps:txbx>
                        <w:txbxContent>
                          <w:p w:rsidR="001A37EC" w:rsidRPr="00322738" w:rsidRDefault="001A37EC" w:rsidP="00BE4733">
                            <w:pPr>
                              <w:spacing w:line="320" w:lineRule="exact"/>
                              <w:rPr>
                                <w:rFonts w:ascii="ＭＳ Ｐゴシック" w:eastAsia="ＭＳ Ｐゴシック" w:hAnsi="ＭＳ Ｐゴシック"/>
                                <w:b/>
                                <w:sz w:val="22"/>
                              </w:rPr>
                            </w:pPr>
                            <w:r w:rsidRPr="00322738">
                              <w:rPr>
                                <w:rFonts w:ascii="ＭＳ Ｐゴシック" w:eastAsia="ＭＳ Ｐゴシック" w:hAnsi="ＭＳ Ｐゴシック" w:hint="eastAsia"/>
                                <w:b/>
                                <w:sz w:val="22"/>
                              </w:rPr>
                              <w:t>第３　　財務内容の改善に関する目標を達成するためとるべき措置</w:t>
                            </w:r>
                          </w:p>
                          <w:p w:rsidR="001A37EC" w:rsidRPr="009E717F" w:rsidRDefault="001A37EC" w:rsidP="00BE4733">
                            <w:pPr>
                              <w:rPr>
                                <w:rFonts w:ascii="ＭＳ ゴシック" w:eastAsia="ＭＳ ゴシック" w:hAnsi="ＭＳ ゴシック"/>
                                <w:b/>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直方体 9" o:spid="_x0000_s1029" type="#_x0000_t16" style="position:absolute;left:0;text-align:left;margin-left:600.6pt;margin-top:567.85pt;width:549.3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" fillcolor="#ff9">
                <v:textbox inset="5.85pt,.7pt,5.85pt,.7pt">
                  <w:txbxContent>
                    <w:p w:rsidR="001A37EC" w:rsidRPr="00322738" w:rsidRDefault="001A37EC" w:rsidP="00BE4733">
                      <w:pPr>
                        <w:spacing w:line="320" w:lineRule="exact"/>
                        <w:rPr>
                          <w:rFonts w:ascii="ＭＳ Ｐゴシック" w:eastAsia="ＭＳ Ｐゴシック" w:hAnsi="ＭＳ Ｐゴシック" w:hint="eastAsia"/>
                          <w:b/>
                          <w:sz w:val="22"/>
                        </w:rPr>
                      </w:pPr>
                      <w:r w:rsidRPr="00322738">
                        <w:rPr>
                          <w:rFonts w:ascii="ＭＳ Ｐゴシック" w:eastAsia="ＭＳ Ｐゴシック" w:hAnsi="ＭＳ Ｐゴシック" w:hint="eastAsia"/>
                          <w:b/>
                          <w:sz w:val="22"/>
                        </w:rPr>
                        <w:t>第３　　財務内容の改善に関する目標を達成するためとるべき措置</w:t>
                      </w:r>
                    </w:p>
                    <w:p w:rsidR="001A37EC" w:rsidRPr="009E717F" w:rsidRDefault="001A37EC" w:rsidP="00BE4733">
                      <w:pPr>
                        <w:rPr>
                          <w:rFonts w:ascii="ＭＳ ゴシック" w:eastAsia="ＭＳ ゴシック" w:hAnsi="ＭＳ ゴシック" w:hint="eastAsia"/>
                          <w:b/>
                          <w:sz w:val="24"/>
                        </w:rPr>
                      </w:pPr>
                    </w:p>
                  </w:txbxContent>
                </v:textbox>
              </v:shape>
            </w:pict>
          </mc:Fallback>
        </mc:AlternateContent>
      </w:r>
      <w:r w:rsidR="00371874">
        <w:rPr>
          <w:rFonts w:ascii="HG丸ｺﾞｼｯｸM-PRO" w:eastAsia="HG丸ｺﾞｼｯｸM-PRO" w:hAnsi="HG丸ｺﾞｼｯｸM-PRO" w:hint="eastAsia"/>
          <w:sz w:val="20"/>
          <w:szCs w:val="20"/>
        </w:rPr>
        <w:t xml:space="preserve">　</w:t>
      </w:r>
      <w:r w:rsidR="002827D5">
        <w:rPr>
          <w:rFonts w:ascii="HG丸ｺﾞｼｯｸM-PRO" w:eastAsia="HG丸ｺﾞｼｯｸM-PRO" w:hAnsi="HG丸ｺﾞｼｯｸM-PRO" w:hint="eastAsia"/>
          <w:sz w:val="20"/>
          <w:szCs w:val="20"/>
        </w:rPr>
        <w:t xml:space="preserve">　</w:t>
      </w:r>
      <w:r w:rsidR="00E664A9">
        <w:rPr>
          <w:rFonts w:asciiTheme="minorEastAsia" w:hAnsiTheme="minorEastAsia" w:hint="eastAsia"/>
          <w:sz w:val="20"/>
          <w:szCs w:val="20"/>
        </w:rPr>
        <w:t>・</w:t>
      </w:r>
      <w:r w:rsidR="00E664A9" w:rsidRPr="003B3814">
        <w:rPr>
          <w:rFonts w:asciiTheme="minorEastAsia" w:hAnsiTheme="minorEastAsia" w:hint="eastAsia"/>
          <w:sz w:val="20"/>
          <w:szCs w:val="20"/>
        </w:rPr>
        <w:t>・</w:t>
      </w:r>
      <w:r w:rsidR="00371874" w:rsidRPr="009E3FF6">
        <w:rPr>
          <w:rFonts w:asciiTheme="minorEastAsia" w:hAnsiTheme="minorEastAsia" w:hint="eastAsia"/>
          <w:sz w:val="20"/>
          <w:szCs w:val="20"/>
        </w:rPr>
        <w:t>・経営企画室を中心にマネジメントを実施</w:t>
      </w:r>
      <w:r w:rsidR="00371874" w:rsidRPr="001A37EC">
        <w:rPr>
          <w:rFonts w:asciiTheme="minorEastAsia" w:hAnsiTheme="minorEastAsia" w:hint="eastAsia"/>
          <w:sz w:val="18"/>
          <w:szCs w:val="20"/>
        </w:rPr>
        <w:t>（理事会、経営会議、業務運営会議、四半期業務実績報告会を運営）</w:t>
      </w:r>
    </w:p>
    <w:p w:rsidR="007C6306" w:rsidRPr="003B3814" w:rsidRDefault="00371874">
      <w:pPr>
        <w:rPr>
          <w:rFonts w:asciiTheme="minorEastAsia" w:hAnsiTheme="minorEastAsia"/>
          <w:sz w:val="20"/>
          <w:szCs w:val="20"/>
        </w:rPr>
      </w:pPr>
      <w:r w:rsidRPr="009E3FF6">
        <w:rPr>
          <w:rFonts w:asciiTheme="minorEastAsia" w:hAnsiTheme="minorEastAsia" w:hint="eastAsia"/>
          <w:sz w:val="20"/>
          <w:szCs w:val="20"/>
        </w:rPr>
        <w:t xml:space="preserve">　</w:t>
      </w:r>
      <w:r w:rsidR="002827D5" w:rsidRPr="009E3FF6">
        <w:rPr>
          <w:rFonts w:asciiTheme="minorEastAsia" w:hAnsiTheme="minorEastAsia" w:hint="eastAsia"/>
          <w:sz w:val="20"/>
          <w:szCs w:val="20"/>
        </w:rPr>
        <w:t xml:space="preserve">　</w:t>
      </w:r>
      <w:r w:rsidR="00E664A9">
        <w:rPr>
          <w:rFonts w:asciiTheme="minorEastAsia" w:hAnsiTheme="minorEastAsia" w:hint="eastAsia"/>
          <w:sz w:val="20"/>
          <w:szCs w:val="20"/>
        </w:rPr>
        <w:t>・</w:t>
      </w:r>
      <w:r w:rsidR="00E664A9" w:rsidRPr="003B3814">
        <w:rPr>
          <w:rFonts w:asciiTheme="minorEastAsia" w:hAnsiTheme="minorEastAsia" w:hint="eastAsia"/>
          <w:sz w:val="20"/>
          <w:szCs w:val="20"/>
        </w:rPr>
        <w:t>・</w:t>
      </w:r>
      <w:r w:rsidR="007C6306" w:rsidRPr="003B3814">
        <w:rPr>
          <w:rFonts w:asciiTheme="minorEastAsia" w:hAnsiTheme="minorEastAsia" w:hint="eastAsia"/>
          <w:sz w:val="20"/>
          <w:szCs w:val="20"/>
        </w:rPr>
        <w:t>・決裁に関する権限移譲と事務簡素化</w:t>
      </w:r>
      <w:r w:rsidR="002827D5" w:rsidRPr="003B3814">
        <w:rPr>
          <w:rFonts w:asciiTheme="minorEastAsia" w:hAnsiTheme="minorEastAsia" w:hint="eastAsia"/>
          <w:sz w:val="20"/>
          <w:szCs w:val="20"/>
        </w:rPr>
        <w:t>の</w:t>
      </w:r>
      <w:r w:rsidR="007C6306" w:rsidRPr="003B3814">
        <w:rPr>
          <w:rFonts w:asciiTheme="minorEastAsia" w:hAnsiTheme="minorEastAsia" w:hint="eastAsia"/>
          <w:sz w:val="20"/>
          <w:szCs w:val="20"/>
        </w:rPr>
        <w:t>実行</w:t>
      </w:r>
    </w:p>
    <w:p w:rsidR="00371874" w:rsidRPr="009E3FF6" w:rsidRDefault="00E664A9" w:rsidP="002827D5">
      <w:pPr>
        <w:ind w:firstLineChars="200" w:firstLine="400"/>
        <w:rPr>
          <w:rFonts w:asciiTheme="minorEastAsia" w:hAnsiTheme="minorEastAsia"/>
          <w:sz w:val="20"/>
          <w:szCs w:val="20"/>
          <w:shd w:val="pct15" w:color="auto" w:fill="FFFFFF"/>
        </w:rPr>
      </w:pPr>
      <w:r>
        <w:rPr>
          <w:rFonts w:asciiTheme="minorEastAsia" w:hAnsiTheme="minorEastAsia" w:hint="eastAsia"/>
          <w:sz w:val="20"/>
          <w:szCs w:val="20"/>
        </w:rPr>
        <w:t>・</w:t>
      </w:r>
      <w:r w:rsidRPr="003B3814">
        <w:rPr>
          <w:rFonts w:asciiTheme="minorEastAsia" w:hAnsiTheme="minorEastAsia" w:hint="eastAsia"/>
          <w:sz w:val="20"/>
          <w:szCs w:val="20"/>
        </w:rPr>
        <w:t>・</w:t>
      </w:r>
      <w:r w:rsidR="00371874" w:rsidRPr="003B3814">
        <w:rPr>
          <w:rFonts w:asciiTheme="minorEastAsia" w:hAnsiTheme="minorEastAsia" w:hint="eastAsia"/>
          <w:sz w:val="20"/>
          <w:szCs w:val="20"/>
        </w:rPr>
        <w:t>・</w:t>
      </w:r>
      <w:r w:rsidR="00371874" w:rsidRPr="009E3FF6">
        <w:rPr>
          <w:rFonts w:asciiTheme="minorEastAsia" w:hAnsiTheme="minorEastAsia" w:hint="eastAsia"/>
          <w:sz w:val="20"/>
          <w:szCs w:val="20"/>
          <w:u w:val="single"/>
          <w:shd w:val="pct15" w:color="auto" w:fill="FFFFFF"/>
        </w:rPr>
        <w:t>「広報チーム」等の所内横断チームを設置し、</w:t>
      </w:r>
      <w:r w:rsidR="00B12F46" w:rsidRPr="009E3FF6">
        <w:rPr>
          <w:rFonts w:asciiTheme="minorEastAsia" w:hAnsiTheme="minorEastAsia" w:hint="eastAsia"/>
          <w:sz w:val="20"/>
          <w:szCs w:val="20"/>
          <w:u w:val="single"/>
          <w:shd w:val="pct15" w:color="auto" w:fill="FFFFFF"/>
        </w:rPr>
        <w:t>課題への</w:t>
      </w:r>
      <w:r w:rsidR="00371874" w:rsidRPr="009E3FF6">
        <w:rPr>
          <w:rFonts w:asciiTheme="minorEastAsia" w:hAnsiTheme="minorEastAsia" w:hint="eastAsia"/>
          <w:sz w:val="20"/>
          <w:szCs w:val="20"/>
          <w:u w:val="single"/>
          <w:shd w:val="pct15" w:color="auto" w:fill="FFFFFF"/>
        </w:rPr>
        <w:t>組織的な</w:t>
      </w:r>
      <w:r w:rsidR="00B12F46" w:rsidRPr="009E3FF6">
        <w:rPr>
          <w:rFonts w:asciiTheme="minorEastAsia" w:hAnsiTheme="minorEastAsia" w:hint="eastAsia"/>
          <w:sz w:val="20"/>
          <w:szCs w:val="20"/>
          <w:u w:val="single"/>
          <w:shd w:val="pct15" w:color="auto" w:fill="FFFFFF"/>
        </w:rPr>
        <w:t>対応</w:t>
      </w:r>
    </w:p>
    <w:p w:rsidR="00371874" w:rsidRPr="007C6306" w:rsidRDefault="001A37EC">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noProof/>
          <w:sz w:val="20"/>
          <w:szCs w:val="20"/>
        </w:rPr>
        <mc:AlternateContent>
          <mc:Choice Requires="wps">
            <w:drawing>
              <wp:anchor distT="0" distB="0" distL="114300" distR="114300" simplePos="0" relativeHeight="251667456" behindDoc="0" locked="0" layoutInCell="1" allowOverlap="1">
                <wp:simplePos x="0" y="0"/>
                <wp:positionH relativeFrom="column">
                  <wp:posOffset>7627620</wp:posOffset>
                </wp:positionH>
                <wp:positionV relativeFrom="paragraph">
                  <wp:posOffset>7211695</wp:posOffset>
                </wp:positionV>
                <wp:extent cx="6976745" cy="314325"/>
                <wp:effectExtent l="10160" t="11430" r="13970" b="7620"/>
                <wp:wrapNone/>
                <wp:docPr id="8" name="直方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745" cy="314325"/>
                        </a:xfrm>
                        <a:prstGeom prst="cube">
                          <a:avLst>
                            <a:gd name="adj" fmla="val 25000"/>
                          </a:avLst>
                        </a:prstGeom>
                        <a:solidFill>
                          <a:srgbClr val="FFFF99"/>
                        </a:solidFill>
                        <a:ln w="9525">
                          <a:solidFill>
                            <a:srgbClr val="000000"/>
                          </a:solidFill>
                          <a:miter lim="800000"/>
                          <a:headEnd/>
                          <a:tailEnd/>
                        </a:ln>
                      </wps:spPr>
                      <wps:txbx>
                        <w:txbxContent>
                          <w:p w:rsidR="001A37EC" w:rsidRPr="00322738" w:rsidRDefault="001A37EC" w:rsidP="00BE4733">
                            <w:pPr>
                              <w:spacing w:line="320" w:lineRule="exact"/>
                              <w:rPr>
                                <w:rFonts w:ascii="ＭＳ Ｐゴシック" w:eastAsia="ＭＳ Ｐゴシック" w:hAnsi="ＭＳ Ｐゴシック"/>
                                <w:b/>
                                <w:sz w:val="22"/>
                              </w:rPr>
                            </w:pPr>
                            <w:r w:rsidRPr="00322738">
                              <w:rPr>
                                <w:rFonts w:ascii="ＭＳ Ｐゴシック" w:eastAsia="ＭＳ Ｐゴシック" w:hAnsi="ＭＳ Ｐゴシック" w:hint="eastAsia"/>
                                <w:b/>
                                <w:sz w:val="22"/>
                              </w:rPr>
                              <w:t>第３　　財務内容の改善に関する目標を達成するためとるべき措置</w:t>
                            </w:r>
                          </w:p>
                          <w:p w:rsidR="001A37EC" w:rsidRPr="009E717F" w:rsidRDefault="001A37EC" w:rsidP="00BE4733">
                            <w:pPr>
                              <w:rPr>
                                <w:rFonts w:ascii="ＭＳ ゴシック" w:eastAsia="ＭＳ ゴシック" w:hAnsi="ＭＳ ゴシック"/>
                                <w:b/>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直方体 8" o:spid="_x0000_s1030" type="#_x0000_t16" style="position:absolute;left:0;text-align:left;margin-left:600.6pt;margin-top:567.85pt;width:549.3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" fillcolor="#ff9">
                <v:textbox inset="5.85pt,.7pt,5.85pt,.7pt">
                  <w:txbxContent>
                    <w:p w:rsidR="001A37EC" w:rsidRPr="00322738" w:rsidRDefault="001A37EC" w:rsidP="00BE4733">
                      <w:pPr>
                        <w:spacing w:line="320" w:lineRule="exact"/>
                        <w:rPr>
                          <w:rFonts w:ascii="ＭＳ Ｐゴシック" w:eastAsia="ＭＳ Ｐゴシック" w:hAnsi="ＭＳ Ｐゴシック" w:hint="eastAsia"/>
                          <w:b/>
                          <w:sz w:val="22"/>
                        </w:rPr>
                      </w:pPr>
                      <w:r w:rsidRPr="00322738">
                        <w:rPr>
                          <w:rFonts w:ascii="ＭＳ Ｐゴシック" w:eastAsia="ＭＳ Ｐゴシック" w:hAnsi="ＭＳ Ｐゴシック" w:hint="eastAsia"/>
                          <w:b/>
                          <w:sz w:val="22"/>
                        </w:rPr>
                        <w:t>第３　　財務内容の改善に関する目標を達成するためとるべき措置</w:t>
                      </w:r>
                    </w:p>
                    <w:p w:rsidR="001A37EC" w:rsidRPr="009E717F" w:rsidRDefault="001A37EC" w:rsidP="00BE4733">
                      <w:pPr>
                        <w:rPr>
                          <w:rFonts w:ascii="ＭＳ ゴシック" w:eastAsia="ＭＳ ゴシック" w:hAnsi="ＭＳ ゴシック" w:hint="eastAsia"/>
                          <w:b/>
                          <w:sz w:val="24"/>
                        </w:rPr>
                      </w:pPr>
                    </w:p>
                  </w:txbxContent>
                </v:textbox>
              </v:shape>
            </w:pict>
          </mc:Fallback>
        </mc:AlternateContent>
      </w:r>
      <w:r w:rsidR="00371874" w:rsidRPr="007C6306">
        <w:rPr>
          <w:rFonts w:ascii="HG丸ｺﾞｼｯｸM-PRO" w:eastAsia="HG丸ｺﾞｼｯｸM-PRO" w:hAnsi="HG丸ｺﾞｼｯｸM-PRO" w:hint="eastAsia"/>
          <w:b/>
          <w:sz w:val="20"/>
          <w:szCs w:val="20"/>
        </w:rPr>
        <w:t>２．職場、職員の士気を高め、職員の能力を向上させる取り組み</w:t>
      </w:r>
    </w:p>
    <w:p w:rsidR="00371874" w:rsidRPr="009E3FF6" w:rsidRDefault="00371874">
      <w:pPr>
        <w:rPr>
          <w:rFonts w:asciiTheme="minorEastAsia" w:hAnsiTheme="minorEastAsia"/>
          <w:sz w:val="20"/>
          <w:szCs w:val="20"/>
        </w:rPr>
      </w:pPr>
      <w:r>
        <w:rPr>
          <w:rFonts w:ascii="HG丸ｺﾞｼｯｸM-PRO" w:eastAsia="HG丸ｺﾞｼｯｸM-PRO" w:hAnsi="HG丸ｺﾞｼｯｸM-PRO" w:hint="eastAsia"/>
          <w:sz w:val="20"/>
          <w:szCs w:val="20"/>
        </w:rPr>
        <w:t xml:space="preserve">　</w:t>
      </w:r>
      <w:r w:rsidR="002827D5">
        <w:rPr>
          <w:rFonts w:ascii="HG丸ｺﾞｼｯｸM-PRO" w:eastAsia="HG丸ｺﾞｼｯｸM-PRO" w:hAnsi="HG丸ｺﾞｼｯｸM-PRO" w:hint="eastAsia"/>
          <w:sz w:val="20"/>
          <w:szCs w:val="20"/>
        </w:rPr>
        <w:t xml:space="preserve">　</w:t>
      </w:r>
      <w:r w:rsidR="00E664A9">
        <w:rPr>
          <w:rFonts w:asciiTheme="minorEastAsia" w:hAnsiTheme="minorEastAsia" w:hint="eastAsia"/>
          <w:sz w:val="20"/>
          <w:szCs w:val="20"/>
        </w:rPr>
        <w:t>・</w:t>
      </w:r>
      <w:r w:rsidR="00E664A9" w:rsidRPr="003B3814">
        <w:rPr>
          <w:rFonts w:asciiTheme="minorEastAsia" w:hAnsiTheme="minorEastAsia" w:hint="eastAsia"/>
          <w:sz w:val="20"/>
          <w:szCs w:val="20"/>
        </w:rPr>
        <w:t>・</w:t>
      </w:r>
      <w:r w:rsidRPr="009E3FF6">
        <w:rPr>
          <w:rFonts w:asciiTheme="minorEastAsia" w:hAnsiTheme="minorEastAsia" w:hint="eastAsia"/>
          <w:sz w:val="20"/>
          <w:szCs w:val="20"/>
        </w:rPr>
        <w:t>・新たな人事制度（新規職員採用選考の手法、人事評価制度、表彰制度）の整備</w:t>
      </w:r>
    </w:p>
    <w:p w:rsidR="00371874" w:rsidRPr="009E3FF6" w:rsidRDefault="00371874">
      <w:pPr>
        <w:rPr>
          <w:rFonts w:asciiTheme="minorEastAsia" w:hAnsiTheme="minorEastAsia"/>
          <w:sz w:val="20"/>
          <w:szCs w:val="20"/>
        </w:rPr>
      </w:pPr>
      <w:r w:rsidRPr="009E3FF6">
        <w:rPr>
          <w:rFonts w:asciiTheme="minorEastAsia" w:hAnsiTheme="minorEastAsia" w:hint="eastAsia"/>
          <w:sz w:val="20"/>
          <w:szCs w:val="20"/>
        </w:rPr>
        <w:t xml:space="preserve">　</w:t>
      </w:r>
      <w:r w:rsidR="002827D5" w:rsidRPr="009E3FF6">
        <w:rPr>
          <w:rFonts w:asciiTheme="minorEastAsia" w:hAnsiTheme="minorEastAsia" w:hint="eastAsia"/>
          <w:sz w:val="20"/>
          <w:szCs w:val="20"/>
        </w:rPr>
        <w:t xml:space="preserve">　</w:t>
      </w:r>
      <w:r w:rsidR="00E664A9">
        <w:rPr>
          <w:rFonts w:asciiTheme="minorEastAsia" w:hAnsiTheme="minorEastAsia" w:hint="eastAsia"/>
          <w:sz w:val="20"/>
          <w:szCs w:val="20"/>
        </w:rPr>
        <w:t>・</w:t>
      </w:r>
      <w:r w:rsidR="00E664A9" w:rsidRPr="003B3814">
        <w:rPr>
          <w:rFonts w:asciiTheme="minorEastAsia" w:hAnsiTheme="minorEastAsia" w:hint="eastAsia"/>
          <w:sz w:val="20"/>
          <w:szCs w:val="20"/>
        </w:rPr>
        <w:t>・</w:t>
      </w:r>
      <w:r w:rsidRPr="00E664A9">
        <w:rPr>
          <w:rFonts w:asciiTheme="minorEastAsia" w:hAnsiTheme="minorEastAsia" w:hint="eastAsia"/>
          <w:sz w:val="20"/>
          <w:szCs w:val="20"/>
        </w:rPr>
        <w:t>・</w:t>
      </w:r>
      <w:r w:rsidRPr="009E3FF6">
        <w:rPr>
          <w:rFonts w:asciiTheme="minorEastAsia" w:hAnsiTheme="minorEastAsia" w:hint="eastAsia"/>
          <w:sz w:val="20"/>
          <w:szCs w:val="20"/>
          <w:u w:val="single"/>
          <w:shd w:val="pct15" w:color="auto" w:fill="FFFFFF"/>
        </w:rPr>
        <w:t>留学制度</w:t>
      </w:r>
      <w:r w:rsidR="00D77373" w:rsidRPr="009E3FF6">
        <w:rPr>
          <w:rFonts w:asciiTheme="minorEastAsia" w:hAnsiTheme="minorEastAsia" w:hint="eastAsia"/>
          <w:sz w:val="20"/>
          <w:szCs w:val="20"/>
          <w:u w:val="single"/>
          <w:shd w:val="pct15" w:color="auto" w:fill="FFFFFF"/>
        </w:rPr>
        <w:t>を新たに設置</w:t>
      </w:r>
    </w:p>
    <w:p w:rsidR="00E664A9" w:rsidRDefault="00371874" w:rsidP="00E664A9">
      <w:pPr>
        <w:rPr>
          <w:rFonts w:ascii="HG丸ｺﾞｼｯｸM-PRO" w:eastAsia="HG丸ｺﾞｼｯｸM-PRO" w:hAnsi="HG丸ｺﾞｼｯｸM-PRO"/>
          <w:b/>
          <w:sz w:val="20"/>
          <w:szCs w:val="20"/>
        </w:rPr>
      </w:pPr>
      <w:r w:rsidRPr="007C6306">
        <w:rPr>
          <w:rFonts w:ascii="HG丸ｺﾞｼｯｸM-PRO" w:eastAsia="HG丸ｺﾞｼｯｸM-PRO" w:hAnsi="HG丸ｺﾞｼｯｸM-PRO" w:hint="eastAsia"/>
          <w:b/>
          <w:sz w:val="20"/>
          <w:szCs w:val="20"/>
        </w:rPr>
        <w:t>３．業務の効率化</w:t>
      </w:r>
    </w:p>
    <w:p w:rsidR="00E664A9" w:rsidRDefault="00E664A9" w:rsidP="00297C60">
      <w:pPr>
        <w:ind w:firstLineChars="200" w:firstLine="400"/>
        <w:rPr>
          <w:rFonts w:ascii="HG丸ｺﾞｼｯｸM-PRO" w:eastAsia="HG丸ｺﾞｼｯｸM-PRO" w:hAnsi="HG丸ｺﾞｼｯｸM-PRO"/>
          <w:b/>
          <w:sz w:val="20"/>
          <w:szCs w:val="20"/>
        </w:rPr>
      </w:pPr>
      <w:r>
        <w:rPr>
          <w:rFonts w:asciiTheme="minorEastAsia" w:hAnsiTheme="minorEastAsia" w:hint="eastAsia"/>
          <w:sz w:val="20"/>
          <w:szCs w:val="20"/>
        </w:rPr>
        <w:t>・</w:t>
      </w:r>
      <w:r w:rsidRPr="003B3814">
        <w:rPr>
          <w:rFonts w:asciiTheme="minorEastAsia" w:hAnsiTheme="minorEastAsia" w:hint="eastAsia"/>
          <w:sz w:val="20"/>
          <w:szCs w:val="20"/>
        </w:rPr>
        <w:t>・</w:t>
      </w:r>
      <w:r w:rsidR="00371874" w:rsidRPr="009E3FF6">
        <w:rPr>
          <w:rFonts w:asciiTheme="minorEastAsia" w:hAnsiTheme="minorEastAsia" w:hint="eastAsia"/>
          <w:sz w:val="20"/>
          <w:szCs w:val="20"/>
        </w:rPr>
        <w:t>・</w:t>
      </w:r>
      <w:r w:rsidR="007C6306" w:rsidRPr="009E3FF6">
        <w:rPr>
          <w:rFonts w:asciiTheme="minorEastAsia" w:hAnsiTheme="minorEastAsia" w:hint="eastAsia"/>
          <w:sz w:val="20"/>
          <w:szCs w:val="20"/>
        </w:rPr>
        <w:t>ホームページのCMS化</w:t>
      </w:r>
      <w:r w:rsidR="00D77373" w:rsidRPr="009E3FF6">
        <w:rPr>
          <w:rFonts w:asciiTheme="minorEastAsia" w:hAnsiTheme="minorEastAsia" w:hint="eastAsia"/>
          <w:sz w:val="20"/>
          <w:szCs w:val="20"/>
        </w:rPr>
        <w:t>（84%）</w:t>
      </w:r>
    </w:p>
    <w:p w:rsidR="00371874" w:rsidRPr="00E664A9" w:rsidRDefault="00E664A9" w:rsidP="00297C60">
      <w:pPr>
        <w:ind w:firstLineChars="200" w:firstLine="400"/>
        <w:rPr>
          <w:rFonts w:ascii="HG丸ｺﾞｼｯｸM-PRO" w:eastAsia="HG丸ｺﾞｼｯｸM-PRO" w:hAnsi="HG丸ｺﾞｼｯｸM-PRO"/>
          <w:b/>
          <w:sz w:val="20"/>
          <w:szCs w:val="20"/>
        </w:rPr>
      </w:pPr>
      <w:r>
        <w:rPr>
          <w:rFonts w:asciiTheme="minorEastAsia" w:hAnsiTheme="minorEastAsia" w:hint="eastAsia"/>
          <w:sz w:val="20"/>
          <w:szCs w:val="20"/>
        </w:rPr>
        <w:t>・</w:t>
      </w:r>
      <w:r w:rsidRPr="003B3814">
        <w:rPr>
          <w:rFonts w:asciiTheme="minorEastAsia" w:hAnsiTheme="minorEastAsia" w:hint="eastAsia"/>
          <w:sz w:val="20"/>
          <w:szCs w:val="20"/>
        </w:rPr>
        <w:t>・</w:t>
      </w:r>
      <w:r w:rsidR="007C6306" w:rsidRPr="00E664A9">
        <w:rPr>
          <w:rFonts w:asciiTheme="minorEastAsia" w:hAnsiTheme="minorEastAsia" w:hint="eastAsia"/>
          <w:sz w:val="20"/>
          <w:szCs w:val="20"/>
        </w:rPr>
        <w:t>・</w:t>
      </w:r>
      <w:r w:rsidR="007C6306" w:rsidRPr="009E3FF6">
        <w:rPr>
          <w:rFonts w:asciiTheme="minorEastAsia" w:hAnsiTheme="minorEastAsia" w:hint="eastAsia"/>
          <w:sz w:val="20"/>
          <w:szCs w:val="20"/>
          <w:u w:val="single"/>
          <w:shd w:val="pct15" w:color="auto" w:fill="FFFFFF"/>
        </w:rPr>
        <w:t>物品購入に関する「集約発注制度」の試行</w:t>
      </w:r>
    </w:p>
    <w:p w:rsidR="001A37EC" w:rsidRDefault="001A37EC">
      <w:pPr>
        <w:rPr>
          <w:rFonts w:ascii="HG丸ｺﾞｼｯｸM-PRO" w:eastAsia="HG丸ｺﾞｼｯｸM-PRO" w:hAnsi="HG丸ｺﾞｼｯｸM-PRO"/>
          <w:b/>
          <w:sz w:val="20"/>
          <w:szCs w:val="20"/>
        </w:rPr>
      </w:pPr>
    </w:p>
    <w:p w:rsidR="00DC5DC1" w:rsidRPr="00DC5DC1" w:rsidRDefault="00DC5DC1" w:rsidP="00DC5DC1">
      <w:pPr>
        <w:rPr>
          <w:rFonts w:ascii="HG丸ｺﾞｼｯｸM-PRO" w:eastAsia="HG丸ｺﾞｼｯｸM-PRO" w:hAnsi="HG丸ｺﾞｼｯｸM-PRO"/>
          <w:b/>
          <w:sz w:val="12"/>
          <w:szCs w:val="20"/>
        </w:rPr>
      </w:pPr>
      <w:r w:rsidRPr="00DC5DC1">
        <w:rPr>
          <w:rFonts w:ascii="HG丸ｺﾞｼｯｸM-PRO" w:eastAsia="HG丸ｺﾞｼｯｸM-PRO" w:hAnsi="HG丸ｺﾞｼｯｸM-PRO" w:hint="eastAsia"/>
          <w:b/>
          <w:sz w:val="12"/>
          <w:szCs w:val="20"/>
        </w:rPr>
        <w:t xml:space="preserve">　</w:t>
      </w:r>
    </w:p>
    <w:p w:rsidR="00DC5DC1" w:rsidRDefault="00DC5DC1" w:rsidP="00DC5DC1">
      <w:pPr>
        <w:spacing w:line="60" w:lineRule="exact"/>
        <w:rPr>
          <w:rFonts w:ascii="HG丸ｺﾞｼｯｸM-PRO" w:eastAsia="HG丸ｺﾞｼｯｸM-PRO" w:hAnsi="HG丸ｺﾞｼｯｸM-PRO"/>
          <w:sz w:val="20"/>
          <w:szCs w:val="20"/>
        </w:rPr>
      </w:pPr>
    </w:p>
    <w:p w:rsidR="00DC5DC1" w:rsidRDefault="00DC5DC1" w:rsidP="00DC5DC1">
      <w:pPr>
        <w:spacing w:line="60" w:lineRule="exact"/>
        <w:rPr>
          <w:rFonts w:ascii="HG丸ｺﾞｼｯｸM-PRO" w:eastAsia="HG丸ｺﾞｼｯｸM-PRO" w:hAnsi="HG丸ｺﾞｼｯｸM-PRO"/>
          <w:sz w:val="20"/>
          <w:szCs w:val="20"/>
        </w:rPr>
      </w:pPr>
    </w:p>
    <w:p w:rsidR="00DC5DC1" w:rsidRDefault="00DC5DC1" w:rsidP="00DC5DC1">
      <w:pPr>
        <w:spacing w:line="60" w:lineRule="exact"/>
        <w:rPr>
          <w:rFonts w:ascii="HG丸ｺﾞｼｯｸM-PRO" w:eastAsia="HG丸ｺﾞｼｯｸM-PRO" w:hAnsi="HG丸ｺﾞｼｯｸM-PRO"/>
          <w:sz w:val="20"/>
          <w:szCs w:val="20"/>
        </w:rPr>
      </w:pPr>
    </w:p>
    <w:p w:rsidR="007B61EF" w:rsidRPr="001A37EC" w:rsidRDefault="00371874">
      <w:pPr>
        <w:rPr>
          <w:rFonts w:ascii="HG丸ｺﾞｼｯｸM-PRO" w:eastAsia="HG丸ｺﾞｼｯｸM-PRO" w:hAnsi="HG丸ｺﾞｼｯｸM-PRO"/>
          <w:b/>
          <w:sz w:val="20"/>
          <w:szCs w:val="20"/>
        </w:rPr>
      </w:pPr>
      <w:r w:rsidRPr="007C6306">
        <w:rPr>
          <w:rFonts w:ascii="HG丸ｺﾞｼｯｸM-PRO" w:eastAsia="HG丸ｺﾞｼｯｸM-PRO" w:hAnsi="HG丸ｺﾞｼｯｸM-PRO" w:hint="eastAsia"/>
          <w:b/>
          <w:sz w:val="20"/>
          <w:szCs w:val="20"/>
        </w:rPr>
        <w:t>１．事業収入の確保</w:t>
      </w:r>
      <w:r w:rsidR="001A37EC" w:rsidRPr="001A37EC">
        <w:rPr>
          <w:rFonts w:asciiTheme="minorEastAsia" w:hAnsiTheme="minorEastAsia" w:hint="eastAsia"/>
          <w:sz w:val="20"/>
          <w:szCs w:val="20"/>
        </w:rPr>
        <w:t>・・</w:t>
      </w:r>
      <w:r w:rsidR="007B61EF" w:rsidRPr="009E3FF6">
        <w:rPr>
          <w:rFonts w:asciiTheme="minorEastAsia" w:hAnsiTheme="minorEastAsia" w:hint="eastAsia"/>
          <w:sz w:val="20"/>
          <w:szCs w:val="20"/>
        </w:rPr>
        <w:t>・事業収入の増加（前年比+約1300万円）</w:t>
      </w:r>
    </w:p>
    <w:p w:rsidR="00371874" w:rsidRPr="007C6306" w:rsidRDefault="00371874">
      <w:pPr>
        <w:rPr>
          <w:rFonts w:ascii="HG丸ｺﾞｼｯｸM-PRO" w:eastAsia="HG丸ｺﾞｼｯｸM-PRO" w:hAnsi="HG丸ｺﾞｼｯｸM-PRO"/>
          <w:b/>
          <w:sz w:val="20"/>
          <w:szCs w:val="20"/>
        </w:rPr>
      </w:pPr>
      <w:r w:rsidRPr="007C6306">
        <w:rPr>
          <w:rFonts w:ascii="HG丸ｺﾞｼｯｸM-PRO" w:eastAsia="HG丸ｺﾞｼｯｸM-PRO" w:hAnsi="HG丸ｺﾞｼｯｸM-PRO" w:hint="eastAsia"/>
          <w:b/>
          <w:sz w:val="20"/>
          <w:szCs w:val="20"/>
        </w:rPr>
        <w:t>２．外部資金の獲得</w:t>
      </w:r>
    </w:p>
    <w:p w:rsidR="00371874" w:rsidRPr="00A94380" w:rsidRDefault="00371874" w:rsidP="002827D5">
      <w:pPr>
        <w:ind w:firstLineChars="100" w:firstLine="200"/>
        <w:rPr>
          <w:rFonts w:asciiTheme="minorEastAsia" w:hAnsiTheme="minorEastAsia"/>
          <w:sz w:val="20"/>
          <w:szCs w:val="20"/>
        </w:rPr>
      </w:pPr>
      <w:r>
        <w:rPr>
          <w:rFonts w:ascii="HG丸ｺﾞｼｯｸM-PRO" w:eastAsia="HG丸ｺﾞｼｯｸM-PRO" w:hAnsi="HG丸ｺﾞｼｯｸM-PRO" w:hint="eastAsia"/>
          <w:sz w:val="20"/>
          <w:szCs w:val="20"/>
        </w:rPr>
        <w:t xml:space="preserve">　</w:t>
      </w:r>
      <w:r w:rsidR="001A37EC" w:rsidRPr="001A37EC">
        <w:rPr>
          <w:rFonts w:asciiTheme="minorEastAsia" w:hAnsiTheme="minorEastAsia" w:hint="eastAsia"/>
          <w:sz w:val="20"/>
          <w:szCs w:val="20"/>
        </w:rPr>
        <w:t>・・</w:t>
      </w:r>
      <w:r w:rsidRPr="00A94380">
        <w:rPr>
          <w:rFonts w:asciiTheme="minorEastAsia" w:hAnsiTheme="minorEastAsia" w:hint="eastAsia"/>
          <w:sz w:val="20"/>
          <w:szCs w:val="20"/>
        </w:rPr>
        <w:t>・競争的研究資金の獲得</w:t>
      </w:r>
      <w:r w:rsidR="009E3FF6" w:rsidRPr="00A94380">
        <w:rPr>
          <w:rFonts w:asciiTheme="minorEastAsia" w:hAnsiTheme="minorEastAsia" w:hint="eastAsia"/>
          <w:sz w:val="20"/>
          <w:szCs w:val="20"/>
        </w:rPr>
        <w:t>（約</w:t>
      </w:r>
      <w:r w:rsidR="00A94380" w:rsidRPr="00A94380">
        <w:rPr>
          <w:rFonts w:asciiTheme="minorEastAsia" w:hAnsiTheme="minorEastAsia" w:hint="eastAsia"/>
          <w:sz w:val="20"/>
          <w:szCs w:val="20"/>
        </w:rPr>
        <w:t>8,460万円）</w:t>
      </w:r>
    </w:p>
    <w:p w:rsidR="00371874" w:rsidRPr="00A94380" w:rsidRDefault="00371874" w:rsidP="002827D5">
      <w:pPr>
        <w:ind w:firstLineChars="100" w:firstLine="200"/>
        <w:rPr>
          <w:rFonts w:asciiTheme="minorEastAsia" w:hAnsiTheme="minorEastAsia"/>
          <w:sz w:val="20"/>
          <w:szCs w:val="20"/>
        </w:rPr>
      </w:pPr>
      <w:r w:rsidRPr="00A94380">
        <w:rPr>
          <w:rFonts w:asciiTheme="minorEastAsia" w:hAnsiTheme="minorEastAsia" w:hint="eastAsia"/>
          <w:sz w:val="20"/>
          <w:szCs w:val="20"/>
        </w:rPr>
        <w:t xml:space="preserve">　</w:t>
      </w:r>
      <w:r w:rsidR="001A37EC" w:rsidRPr="001A37EC">
        <w:rPr>
          <w:rFonts w:asciiTheme="minorEastAsia" w:hAnsiTheme="minorEastAsia" w:hint="eastAsia"/>
          <w:sz w:val="20"/>
          <w:szCs w:val="20"/>
        </w:rPr>
        <w:t>・・</w:t>
      </w:r>
      <w:r w:rsidRPr="00A94380">
        <w:rPr>
          <w:rFonts w:asciiTheme="minorEastAsia" w:hAnsiTheme="minorEastAsia" w:hint="eastAsia"/>
          <w:sz w:val="20"/>
          <w:szCs w:val="20"/>
        </w:rPr>
        <w:t>・設備機器整備補助金の</w:t>
      </w:r>
      <w:r w:rsidR="007C6306" w:rsidRPr="00A94380">
        <w:rPr>
          <w:rFonts w:asciiTheme="minorEastAsia" w:hAnsiTheme="minorEastAsia" w:hint="eastAsia"/>
          <w:sz w:val="20"/>
          <w:szCs w:val="20"/>
        </w:rPr>
        <w:t>獲得、</w:t>
      </w:r>
      <w:r w:rsidRPr="00A94380">
        <w:rPr>
          <w:rFonts w:asciiTheme="minorEastAsia" w:hAnsiTheme="minorEastAsia" w:hint="eastAsia"/>
          <w:sz w:val="20"/>
          <w:szCs w:val="20"/>
        </w:rPr>
        <w:t>活用</w:t>
      </w:r>
    </w:p>
    <w:p w:rsidR="00371874" w:rsidRPr="001A37EC" w:rsidRDefault="001A37EC" w:rsidP="001A37EC">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noProof/>
          <w:sz w:val="20"/>
          <w:szCs w:val="20"/>
        </w:rPr>
        <mc:AlternateContent>
          <mc:Choice Requires="wps">
            <w:drawing>
              <wp:anchor distT="0" distB="0" distL="114300" distR="114300" simplePos="0" relativeHeight="251669504" behindDoc="0" locked="0" layoutInCell="1" allowOverlap="1">
                <wp:simplePos x="0" y="0"/>
                <wp:positionH relativeFrom="column">
                  <wp:posOffset>7627620</wp:posOffset>
                </wp:positionH>
                <wp:positionV relativeFrom="paragraph">
                  <wp:posOffset>7211695</wp:posOffset>
                </wp:positionV>
                <wp:extent cx="6976745" cy="314325"/>
                <wp:effectExtent l="10160" t="11430" r="13970" b="7620"/>
                <wp:wrapNone/>
                <wp:docPr id="10" name="直方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745" cy="314325"/>
                        </a:xfrm>
                        <a:prstGeom prst="cube">
                          <a:avLst>
                            <a:gd name="adj" fmla="val 25000"/>
                          </a:avLst>
                        </a:prstGeom>
                        <a:solidFill>
                          <a:srgbClr val="FFFF99"/>
                        </a:solidFill>
                        <a:ln w="9525">
                          <a:solidFill>
                            <a:srgbClr val="000000"/>
                          </a:solidFill>
                          <a:miter lim="800000"/>
                          <a:headEnd/>
                          <a:tailEnd/>
                        </a:ln>
                      </wps:spPr>
                      <wps:txbx>
                        <w:txbxContent>
                          <w:p w:rsidR="001A37EC" w:rsidRPr="00322738" w:rsidRDefault="001A37EC" w:rsidP="00BE4733">
                            <w:pPr>
                              <w:spacing w:line="320" w:lineRule="exact"/>
                              <w:rPr>
                                <w:rFonts w:ascii="ＭＳ Ｐゴシック" w:eastAsia="ＭＳ Ｐゴシック" w:hAnsi="ＭＳ Ｐゴシック"/>
                                <w:b/>
                                <w:sz w:val="22"/>
                              </w:rPr>
                            </w:pPr>
                            <w:r w:rsidRPr="00322738">
                              <w:rPr>
                                <w:rFonts w:ascii="ＭＳ Ｐゴシック" w:eastAsia="ＭＳ Ｐゴシック" w:hAnsi="ＭＳ Ｐゴシック" w:hint="eastAsia"/>
                                <w:b/>
                                <w:sz w:val="22"/>
                              </w:rPr>
                              <w:t>第３　　財務内容の改善に関する目標を達成するためとるべき措置</w:t>
                            </w:r>
                          </w:p>
                          <w:p w:rsidR="001A37EC" w:rsidRPr="009E717F" w:rsidRDefault="001A37EC" w:rsidP="00BE4733">
                            <w:pPr>
                              <w:rPr>
                                <w:rFonts w:ascii="ＭＳ ゴシック" w:eastAsia="ＭＳ ゴシック" w:hAnsi="ＭＳ ゴシック"/>
                                <w:b/>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直方体 10" o:spid="_x0000_s1031" type="#_x0000_t16" style="position:absolute;left:0;text-align:left;margin-left:600.6pt;margin-top:567.85pt;width:549.3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" fillcolor="#ff9">
                <v:textbox inset="5.85pt,.7pt,5.85pt,.7pt">
                  <w:txbxContent>
                    <w:p w:rsidR="001A37EC" w:rsidRPr="00322738" w:rsidRDefault="001A37EC" w:rsidP="00BE4733">
                      <w:pPr>
                        <w:spacing w:line="320" w:lineRule="exact"/>
                        <w:rPr>
                          <w:rFonts w:ascii="ＭＳ Ｐゴシック" w:eastAsia="ＭＳ Ｐゴシック" w:hAnsi="ＭＳ Ｐゴシック" w:hint="eastAsia"/>
                          <w:b/>
                          <w:sz w:val="22"/>
                        </w:rPr>
                      </w:pPr>
                      <w:r w:rsidRPr="00322738">
                        <w:rPr>
                          <w:rFonts w:ascii="ＭＳ Ｐゴシック" w:eastAsia="ＭＳ Ｐゴシック" w:hAnsi="ＭＳ Ｐゴシック" w:hint="eastAsia"/>
                          <w:b/>
                          <w:sz w:val="22"/>
                        </w:rPr>
                        <w:t>第３　　財務内容の改善に関する目標を達成するためとるべき措置</w:t>
                      </w:r>
                    </w:p>
                    <w:p w:rsidR="001A37EC" w:rsidRPr="009E717F" w:rsidRDefault="001A37EC" w:rsidP="00BE4733">
                      <w:pPr>
                        <w:rPr>
                          <w:rFonts w:ascii="ＭＳ ゴシック" w:eastAsia="ＭＳ ゴシック" w:hAnsi="ＭＳ ゴシック" w:hint="eastAsia"/>
                          <w:b/>
                          <w:sz w:val="24"/>
                        </w:rPr>
                      </w:pPr>
                    </w:p>
                  </w:txbxContent>
                </v:textbox>
              </v:shape>
            </w:pict>
          </mc:Fallback>
        </mc:AlternateContent>
      </w:r>
      <w:r w:rsidR="00371874" w:rsidRPr="007C6306">
        <w:rPr>
          <w:rFonts w:ascii="HG丸ｺﾞｼｯｸM-PRO" w:eastAsia="HG丸ｺﾞｼｯｸM-PRO" w:hAnsi="HG丸ｺﾞｼｯｸM-PRO" w:hint="eastAsia"/>
          <w:b/>
          <w:sz w:val="20"/>
          <w:szCs w:val="20"/>
        </w:rPr>
        <w:t>３．予算の効果的な執行</w:t>
      </w:r>
      <w:r w:rsidRPr="001A37EC">
        <w:rPr>
          <w:rFonts w:asciiTheme="minorEastAsia" w:hAnsiTheme="minorEastAsia" w:hint="eastAsia"/>
          <w:sz w:val="20"/>
          <w:szCs w:val="20"/>
        </w:rPr>
        <w:t>・・</w:t>
      </w:r>
      <w:r w:rsidR="00371874" w:rsidRPr="00A94380">
        <w:rPr>
          <w:rFonts w:asciiTheme="minorEastAsia" w:hAnsiTheme="minorEastAsia" w:hint="eastAsia"/>
          <w:sz w:val="20"/>
          <w:szCs w:val="20"/>
        </w:rPr>
        <w:t>・年度計画を順調に実施した上で当期未処分利益</w:t>
      </w:r>
      <w:r w:rsidR="00AF3C57" w:rsidRPr="00A94380">
        <w:rPr>
          <w:rFonts w:asciiTheme="minorEastAsia" w:hAnsiTheme="minorEastAsia" w:hint="eastAsia"/>
          <w:sz w:val="20"/>
          <w:szCs w:val="20"/>
        </w:rPr>
        <w:t>（8,967万円）</w:t>
      </w:r>
      <w:r w:rsidR="00371874" w:rsidRPr="00A94380">
        <w:rPr>
          <w:rFonts w:asciiTheme="minorEastAsia" w:hAnsiTheme="minorEastAsia" w:hint="eastAsia"/>
          <w:sz w:val="20"/>
          <w:szCs w:val="20"/>
        </w:rPr>
        <w:t>を計上</w:t>
      </w:r>
    </w:p>
    <w:sectPr w:rsidR="00371874" w:rsidRPr="001A37EC" w:rsidSect="00562B0A">
      <w:type w:val="continuous"/>
      <w:pgSz w:w="23814" w:h="16839" w:orient="landscape" w:code="8"/>
      <w:pgMar w:top="284" w:right="567" w:bottom="284" w:left="851" w:header="851" w:footer="992" w:gutter="0"/>
      <w:cols w:num="2"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AD1" w:rsidRDefault="00DC3AD1" w:rsidP="00DC3AD1">
      <w:r>
        <w:separator/>
      </w:r>
    </w:p>
  </w:endnote>
  <w:endnote w:type="continuationSeparator" w:id="0">
    <w:p w:rsidR="00DC3AD1" w:rsidRDefault="00DC3AD1" w:rsidP="00DC3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AD1" w:rsidRDefault="00DC3AD1" w:rsidP="00DC3AD1">
      <w:r>
        <w:separator/>
      </w:r>
    </w:p>
  </w:footnote>
  <w:footnote w:type="continuationSeparator" w:id="0">
    <w:p w:rsidR="00DC3AD1" w:rsidRDefault="00DC3AD1" w:rsidP="00DC3A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4426B"/>
    <w:multiLevelType w:val="hybridMultilevel"/>
    <w:tmpl w:val="4C724160"/>
    <w:lvl w:ilvl="0" w:tplc="66B81E86">
      <w:start w:val="5"/>
      <w:numFmt w:val="bullet"/>
      <w:lvlText w:val="○"/>
      <w:lvlJc w:val="left"/>
      <w:pPr>
        <w:ind w:left="360" w:hanging="360"/>
      </w:pPr>
      <w:rPr>
        <w:rFonts w:ascii="HG丸ｺﾞｼｯｸM-PRO" w:eastAsia="HG丸ｺﾞｼｯｸM-PRO" w:hAnsi="HG丸ｺﾞｼｯｸM-PRO"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6066F81"/>
    <w:multiLevelType w:val="hybridMultilevel"/>
    <w:tmpl w:val="BE94EB10"/>
    <w:lvl w:ilvl="0" w:tplc="CD84FD16">
      <w:start w:val="2"/>
      <w:numFmt w:val="bullet"/>
      <w:lvlText w:val="○"/>
      <w:lvlJc w:val="left"/>
      <w:pPr>
        <w:ind w:left="570" w:hanging="360"/>
      </w:pPr>
      <w:rPr>
        <w:rFonts w:ascii="HG丸ｺﾞｼｯｸM-PRO" w:eastAsia="HG丸ｺﾞｼｯｸM-PRO" w:hAnsi="HG丸ｺﾞｼｯｸM-PRO"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29E870BC"/>
    <w:multiLevelType w:val="hybridMultilevel"/>
    <w:tmpl w:val="4F1EA516"/>
    <w:lvl w:ilvl="0" w:tplc="06427CE8">
      <w:start w:val="1"/>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2EFD51D4"/>
    <w:multiLevelType w:val="hybridMultilevel"/>
    <w:tmpl w:val="F4643D7A"/>
    <w:lvl w:ilvl="0" w:tplc="29F882BC">
      <w:start w:val="4"/>
      <w:numFmt w:val="bullet"/>
      <w:lvlText w:val="○"/>
      <w:lvlJc w:val="left"/>
      <w:pPr>
        <w:ind w:left="570" w:hanging="360"/>
      </w:pPr>
      <w:rPr>
        <w:rFonts w:ascii="HG丸ｺﾞｼｯｸM-PRO" w:eastAsia="HG丸ｺﾞｼｯｸM-PRO" w:hAnsi="HG丸ｺﾞｼｯｸM-PRO"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30266401"/>
    <w:multiLevelType w:val="hybridMultilevel"/>
    <w:tmpl w:val="32A680D0"/>
    <w:lvl w:ilvl="0" w:tplc="1DFA8394">
      <w:start w:val="3"/>
      <w:numFmt w:val="bullet"/>
      <w:lvlText w:val="○"/>
      <w:lvlJc w:val="left"/>
      <w:pPr>
        <w:ind w:left="570" w:hanging="360"/>
      </w:pPr>
      <w:rPr>
        <w:rFonts w:ascii="HG丸ｺﾞｼｯｸM-PRO" w:eastAsia="HG丸ｺﾞｼｯｸM-PRO" w:hAnsi="HG丸ｺﾞｼｯｸM-PRO"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341F3F65"/>
    <w:multiLevelType w:val="hybridMultilevel"/>
    <w:tmpl w:val="7F3EF0B4"/>
    <w:lvl w:ilvl="0" w:tplc="0EA895FE">
      <w:start w:val="1"/>
      <w:numFmt w:val="decimal"/>
      <w:lvlText w:val="(%1)"/>
      <w:lvlJc w:val="left"/>
      <w:pPr>
        <w:ind w:left="360" w:hanging="360"/>
      </w:pPr>
      <w:rPr>
        <w:rFonts w:hint="default"/>
      </w:rPr>
    </w:lvl>
    <w:lvl w:ilvl="1" w:tplc="F39409BE">
      <w:start w:val="1"/>
      <w:numFmt w:val="bullet"/>
      <w:lvlText w:val="○"/>
      <w:lvlJc w:val="left"/>
      <w:pPr>
        <w:ind w:left="780" w:hanging="360"/>
      </w:pPr>
      <w:rPr>
        <w:rFonts w:ascii="HG丸ｺﾞｼｯｸM-PRO" w:eastAsia="HG丸ｺﾞｼｯｸM-PRO" w:hAnsi="HG丸ｺﾞｼｯｸM-PRO"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6EA1534"/>
    <w:multiLevelType w:val="hybridMultilevel"/>
    <w:tmpl w:val="4B66E01E"/>
    <w:lvl w:ilvl="0" w:tplc="7AE06822">
      <w:start w:val="4"/>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8AE47C1"/>
    <w:multiLevelType w:val="hybridMultilevel"/>
    <w:tmpl w:val="FF424C3C"/>
    <w:lvl w:ilvl="0" w:tplc="9A3C7FD8">
      <w:start w:val="2"/>
      <w:numFmt w:val="bullet"/>
      <w:lvlText w:val="○"/>
      <w:lvlJc w:val="left"/>
      <w:pPr>
        <w:ind w:left="570" w:hanging="360"/>
      </w:pPr>
      <w:rPr>
        <w:rFonts w:ascii="HG丸ｺﾞｼｯｸM-PRO" w:eastAsia="HG丸ｺﾞｼｯｸM-PRO" w:hAnsi="HG丸ｺﾞｼｯｸM-PRO"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nsid w:val="5B685DC3"/>
    <w:multiLevelType w:val="hybridMultilevel"/>
    <w:tmpl w:val="15780F8E"/>
    <w:lvl w:ilvl="0" w:tplc="7A184AD4">
      <w:start w:val="1"/>
      <w:numFmt w:val="bullet"/>
      <w:lvlText w:val="○"/>
      <w:lvlJc w:val="left"/>
      <w:pPr>
        <w:ind w:left="570" w:hanging="360"/>
      </w:pPr>
      <w:rPr>
        <w:rFonts w:ascii="HG丸ｺﾞｼｯｸM-PRO" w:eastAsia="HG丸ｺﾞｼｯｸM-PRO" w:hAnsi="HG丸ｺﾞｼｯｸM-PRO"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nsid w:val="5BE645D9"/>
    <w:multiLevelType w:val="hybridMultilevel"/>
    <w:tmpl w:val="5E6CC320"/>
    <w:lvl w:ilvl="0" w:tplc="8386148A">
      <w:start w:val="1"/>
      <w:numFmt w:val="bullet"/>
      <w:lvlText w:val="○"/>
      <w:lvlJc w:val="left"/>
      <w:pPr>
        <w:ind w:left="720" w:hanging="360"/>
      </w:pPr>
      <w:rPr>
        <w:rFonts w:ascii="HG丸ｺﾞｼｯｸM-PRO" w:eastAsia="HG丸ｺﾞｼｯｸM-PRO" w:hAnsi="HG丸ｺﾞｼｯｸM-PRO" w:cs="Times New Roman" w:hint="eastAsia"/>
        <w:w w:val="100"/>
        <w:sz w:val="21"/>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nsid w:val="75103503"/>
    <w:multiLevelType w:val="hybridMultilevel"/>
    <w:tmpl w:val="B7E09F08"/>
    <w:lvl w:ilvl="0" w:tplc="206643E6">
      <w:start w:val="1"/>
      <w:numFmt w:val="decimal"/>
      <w:lvlText w:val="(%1)"/>
      <w:lvlJc w:val="left"/>
      <w:pPr>
        <w:ind w:left="360" w:hanging="360"/>
      </w:pPr>
      <w:rPr>
        <w:rFonts w:hint="eastAsia"/>
      </w:rPr>
    </w:lvl>
    <w:lvl w:ilvl="1" w:tplc="21FABECA">
      <w:start w:val="2"/>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9587280"/>
    <w:multiLevelType w:val="hybridMultilevel"/>
    <w:tmpl w:val="B5064C60"/>
    <w:lvl w:ilvl="0" w:tplc="1E62E244">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10"/>
  </w:num>
  <w:num w:numId="5">
    <w:abstractNumId w:val="0"/>
  </w:num>
  <w:num w:numId="6">
    <w:abstractNumId w:val="4"/>
  </w:num>
  <w:num w:numId="7">
    <w:abstractNumId w:val="7"/>
  </w:num>
  <w:num w:numId="8">
    <w:abstractNumId w:val="8"/>
  </w:num>
  <w:num w:numId="9">
    <w:abstractNumId w:val="11"/>
  </w:num>
  <w:num w:numId="10">
    <w:abstractNumId w:val="6"/>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730"/>
    <w:rsid w:val="000023A7"/>
    <w:rsid w:val="000D2240"/>
    <w:rsid w:val="001935C2"/>
    <w:rsid w:val="001A37EC"/>
    <w:rsid w:val="00280C08"/>
    <w:rsid w:val="002827D5"/>
    <w:rsid w:val="00297C60"/>
    <w:rsid w:val="002E5AEE"/>
    <w:rsid w:val="00371874"/>
    <w:rsid w:val="003B3814"/>
    <w:rsid w:val="004642B0"/>
    <w:rsid w:val="00480E30"/>
    <w:rsid w:val="004A6F1D"/>
    <w:rsid w:val="004B0BF0"/>
    <w:rsid w:val="0050524E"/>
    <w:rsid w:val="00562B0A"/>
    <w:rsid w:val="0067359E"/>
    <w:rsid w:val="006A27C0"/>
    <w:rsid w:val="006A4674"/>
    <w:rsid w:val="00733A04"/>
    <w:rsid w:val="007B61EF"/>
    <w:rsid w:val="007C6306"/>
    <w:rsid w:val="009E3FF6"/>
    <w:rsid w:val="00A94380"/>
    <w:rsid w:val="00AE06C1"/>
    <w:rsid w:val="00AE474D"/>
    <w:rsid w:val="00AF3C57"/>
    <w:rsid w:val="00B12F46"/>
    <w:rsid w:val="00B965F1"/>
    <w:rsid w:val="00BE3227"/>
    <w:rsid w:val="00BF12DC"/>
    <w:rsid w:val="00C81355"/>
    <w:rsid w:val="00D17E9C"/>
    <w:rsid w:val="00D77373"/>
    <w:rsid w:val="00DC3AD1"/>
    <w:rsid w:val="00DC5DC1"/>
    <w:rsid w:val="00DF5730"/>
    <w:rsid w:val="00E664A9"/>
    <w:rsid w:val="00F871AE"/>
    <w:rsid w:val="00FB5E1D"/>
    <w:rsid w:val="00FD20E0"/>
    <w:rsid w:val="00FF2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5730"/>
    <w:pPr>
      <w:ind w:leftChars="400" w:left="840"/>
    </w:pPr>
    <w:rPr>
      <w:rFonts w:ascii="Century" w:eastAsia="ＭＳ 明朝" w:hAnsi="Century" w:cs="Times New Roman"/>
      <w:szCs w:val="24"/>
    </w:rPr>
  </w:style>
  <w:style w:type="table" w:styleId="a4">
    <w:name w:val="Table Grid"/>
    <w:basedOn w:val="a1"/>
    <w:uiPriority w:val="39"/>
    <w:rsid w:val="00562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C3AD1"/>
    <w:pPr>
      <w:tabs>
        <w:tab w:val="center" w:pos="4252"/>
        <w:tab w:val="right" w:pos="8504"/>
      </w:tabs>
      <w:snapToGrid w:val="0"/>
    </w:pPr>
  </w:style>
  <w:style w:type="character" w:customStyle="1" w:styleId="a6">
    <w:name w:val="ヘッダー (文字)"/>
    <w:basedOn w:val="a0"/>
    <w:link w:val="a5"/>
    <w:uiPriority w:val="99"/>
    <w:rsid w:val="00DC3AD1"/>
  </w:style>
  <w:style w:type="paragraph" w:styleId="a7">
    <w:name w:val="footer"/>
    <w:basedOn w:val="a"/>
    <w:link w:val="a8"/>
    <w:uiPriority w:val="99"/>
    <w:unhideWhenUsed/>
    <w:rsid w:val="00DC3AD1"/>
    <w:pPr>
      <w:tabs>
        <w:tab w:val="center" w:pos="4252"/>
        <w:tab w:val="right" w:pos="8504"/>
      </w:tabs>
      <w:snapToGrid w:val="0"/>
    </w:pPr>
  </w:style>
  <w:style w:type="character" w:customStyle="1" w:styleId="a8">
    <w:name w:val="フッター (文字)"/>
    <w:basedOn w:val="a0"/>
    <w:link w:val="a7"/>
    <w:uiPriority w:val="99"/>
    <w:rsid w:val="00DC3A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5730"/>
    <w:pPr>
      <w:ind w:leftChars="400" w:left="840"/>
    </w:pPr>
    <w:rPr>
      <w:rFonts w:ascii="Century" w:eastAsia="ＭＳ 明朝" w:hAnsi="Century" w:cs="Times New Roman"/>
      <w:szCs w:val="24"/>
    </w:rPr>
  </w:style>
  <w:style w:type="table" w:styleId="a4">
    <w:name w:val="Table Grid"/>
    <w:basedOn w:val="a1"/>
    <w:uiPriority w:val="39"/>
    <w:rsid w:val="00562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C3AD1"/>
    <w:pPr>
      <w:tabs>
        <w:tab w:val="center" w:pos="4252"/>
        <w:tab w:val="right" w:pos="8504"/>
      </w:tabs>
      <w:snapToGrid w:val="0"/>
    </w:pPr>
  </w:style>
  <w:style w:type="character" w:customStyle="1" w:styleId="a6">
    <w:name w:val="ヘッダー (文字)"/>
    <w:basedOn w:val="a0"/>
    <w:link w:val="a5"/>
    <w:uiPriority w:val="99"/>
    <w:rsid w:val="00DC3AD1"/>
  </w:style>
  <w:style w:type="paragraph" w:styleId="a7">
    <w:name w:val="footer"/>
    <w:basedOn w:val="a"/>
    <w:link w:val="a8"/>
    <w:uiPriority w:val="99"/>
    <w:unhideWhenUsed/>
    <w:rsid w:val="00DC3AD1"/>
    <w:pPr>
      <w:tabs>
        <w:tab w:val="center" w:pos="4252"/>
        <w:tab w:val="right" w:pos="8504"/>
      </w:tabs>
      <w:snapToGrid w:val="0"/>
    </w:pPr>
  </w:style>
  <w:style w:type="character" w:customStyle="1" w:styleId="a8">
    <w:name w:val="フッター (文字)"/>
    <w:basedOn w:val="a0"/>
    <w:link w:val="a7"/>
    <w:uiPriority w:val="99"/>
    <w:rsid w:val="00DC3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2016-07-22T05:25:00Z</cp:lastPrinted>
  <dcterms:created xsi:type="dcterms:W3CDTF">2016-07-28T02:02:00Z</dcterms:created>
  <dcterms:modified xsi:type="dcterms:W3CDTF">2016-07-28T02:02:00Z</dcterms:modified>
</cp:coreProperties>
</file>