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24" w:rsidRPr="00DD14FC" w:rsidRDefault="00236BA1" w:rsidP="006C11A2">
      <w:pPr>
        <w:autoSpaceDN w:val="0"/>
        <w:jc w:val="center"/>
        <w:rPr>
          <w:rFonts w:asciiTheme="minorEastAsia" w:eastAsiaTheme="minorEastAsia" w:hAnsiTheme="minorEastAsia"/>
          <w:b/>
          <w:sz w:val="28"/>
          <w:szCs w:val="28"/>
        </w:rPr>
      </w:pPr>
      <w:r w:rsidRPr="00DD14FC">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7C67112D" wp14:editId="190AE82E">
                <wp:simplePos x="0" y="0"/>
                <wp:positionH relativeFrom="column">
                  <wp:posOffset>5646420</wp:posOffset>
                </wp:positionH>
                <wp:positionV relativeFrom="paragraph">
                  <wp:posOffset>-472440</wp:posOffset>
                </wp:positionV>
                <wp:extent cx="678815" cy="285750"/>
                <wp:effectExtent l="0" t="0" r="26035"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85750"/>
                        </a:xfrm>
                        <a:prstGeom prst="rect">
                          <a:avLst/>
                        </a:prstGeom>
                        <a:solidFill>
                          <a:srgbClr val="FFFFFF"/>
                        </a:solidFill>
                        <a:ln w="9525">
                          <a:solidFill>
                            <a:srgbClr val="000000"/>
                          </a:solidFill>
                          <a:miter lim="800000"/>
                          <a:headEnd/>
                          <a:tailEnd/>
                        </a:ln>
                      </wps:spPr>
                      <wps:txbx>
                        <w:txbxContent>
                          <w:p w:rsidR="00E528B1" w:rsidRPr="00396CB1" w:rsidRDefault="00CD44D0" w:rsidP="00231BB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資料２</w:t>
                            </w:r>
                          </w:p>
                        </w:txbxContent>
                      </wps:txbx>
                      <wps:bodyPr rot="0" vert="horz" wrap="square" lIns="36000" tIns="0" rIns="36000" bIns="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6pt;margin-top:-37.2pt;width:53.45pt;height:2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">
                <v:textbox style="mso-fit-shape-to-text:t" inset="1mm,0,1mm,0">
                  <w:txbxContent>
                    <w:p w:rsidR="00E528B1" w:rsidRPr="00396CB1" w:rsidRDefault="00CD44D0" w:rsidP="00231BB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資料２</w:t>
                      </w:r>
                    </w:p>
                  </w:txbxContent>
                </v:textbox>
              </v:shape>
            </w:pict>
          </mc:Fallback>
        </mc:AlternateContent>
      </w:r>
      <w:r w:rsidR="003470E4" w:rsidRPr="00DD14FC">
        <w:rPr>
          <w:rFonts w:asciiTheme="minorEastAsia" w:eastAsiaTheme="minorEastAsia" w:hAnsiTheme="minorEastAsia" w:hint="eastAsia"/>
          <w:b/>
          <w:sz w:val="28"/>
          <w:szCs w:val="28"/>
        </w:rPr>
        <w:t>地方</w:t>
      </w:r>
      <w:r w:rsidR="004B5408" w:rsidRPr="00DD14FC">
        <w:rPr>
          <w:rFonts w:asciiTheme="minorEastAsia" w:eastAsiaTheme="minorEastAsia" w:hAnsiTheme="minorEastAsia" w:hint="eastAsia"/>
          <w:b/>
          <w:sz w:val="28"/>
          <w:szCs w:val="28"/>
        </w:rPr>
        <w:t>独立行政法人大阪府立病院機構　第</w:t>
      </w:r>
      <w:r w:rsidR="00D54E01" w:rsidRPr="00DD14FC">
        <w:rPr>
          <w:rFonts w:asciiTheme="minorEastAsia" w:eastAsiaTheme="minorEastAsia" w:hAnsiTheme="minorEastAsia" w:hint="eastAsia"/>
          <w:b/>
          <w:sz w:val="28"/>
          <w:szCs w:val="28"/>
        </w:rPr>
        <w:t>3</w:t>
      </w:r>
      <w:r w:rsidR="00E90E3B" w:rsidRPr="00DD14FC">
        <w:rPr>
          <w:rFonts w:asciiTheme="minorEastAsia" w:eastAsiaTheme="minorEastAsia" w:hAnsiTheme="minorEastAsia" w:hint="eastAsia"/>
          <w:b/>
          <w:sz w:val="28"/>
          <w:szCs w:val="28"/>
        </w:rPr>
        <w:t>期中期計画</w:t>
      </w:r>
      <w:r w:rsidR="002B2256" w:rsidRPr="00DD14FC">
        <w:rPr>
          <w:rFonts w:asciiTheme="minorEastAsia" w:eastAsiaTheme="minorEastAsia" w:hAnsiTheme="minorEastAsia" w:hint="eastAsia"/>
          <w:b/>
          <w:sz w:val="28"/>
          <w:szCs w:val="28"/>
        </w:rPr>
        <w:t>(案)</w:t>
      </w:r>
    </w:p>
    <w:p w:rsidR="00DB3B6D" w:rsidRPr="00DD14FC" w:rsidRDefault="00236BA1" w:rsidP="006C11A2">
      <w:pPr>
        <w:autoSpaceDN w:val="0"/>
        <w:rPr>
          <w:rFonts w:asciiTheme="minorEastAsia" w:eastAsiaTheme="minorEastAsia" w:hAnsiTheme="minorEastAsia"/>
          <w:sz w:val="22"/>
          <w:szCs w:val="22"/>
        </w:rPr>
      </w:pPr>
      <w:r w:rsidRPr="00DD14FC">
        <w:rPr>
          <w:rFonts w:asciiTheme="minorEastAsia" w:eastAsiaTheme="minorEastAsia" w:hAnsiTheme="minorEastAsia"/>
          <w:noProof/>
          <w:sz w:val="22"/>
          <w:szCs w:val="22"/>
        </w:rPr>
        <mc:AlternateContent>
          <mc:Choice Requires="wps">
            <w:drawing>
              <wp:anchor distT="0" distB="0" distL="114300" distR="114300" simplePos="0" relativeHeight="251657728" behindDoc="0" locked="0" layoutInCell="1" allowOverlap="1" wp14:anchorId="41DD07E9" wp14:editId="57855254">
                <wp:simplePos x="0" y="0"/>
                <wp:positionH relativeFrom="column">
                  <wp:posOffset>2857500</wp:posOffset>
                </wp:positionH>
                <wp:positionV relativeFrom="paragraph">
                  <wp:posOffset>0</wp:posOffset>
                </wp:positionV>
                <wp:extent cx="3543300" cy="184150"/>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28B1" w:rsidRPr="00914567" w:rsidRDefault="00E528B1" w:rsidP="004E0189">
                            <w:pPr>
                              <w:ind w:firstLineChars="200" w:firstLine="420"/>
                              <w:rPr>
                                <w:szCs w:val="21"/>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225pt;margin-top:0;width:279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" stroked="f">
                <v:textbox inset="5.85pt,.7pt,5.85pt,.7pt">
                  <w:txbxContent>
                    <w:p w:rsidR="00035837" w:rsidRPr="00914567" w:rsidRDefault="00035837" w:rsidP="004E0189">
                      <w:pPr>
                        <w:ind w:firstLineChars="200" w:firstLine="420"/>
                        <w:rPr>
                          <w:szCs w:val="21"/>
                          <w:u w:val="dotted"/>
                        </w:rPr>
                      </w:pPr>
                    </w:p>
                  </w:txbxContent>
                </v:textbox>
              </v:shape>
            </w:pict>
          </mc:Fallback>
        </mc:AlternateContent>
      </w:r>
    </w:p>
    <w:p w:rsidR="00470297" w:rsidRPr="00DD14FC" w:rsidRDefault="00470297" w:rsidP="006C11A2">
      <w:pPr>
        <w:autoSpaceDN w:val="0"/>
        <w:rPr>
          <w:rFonts w:asciiTheme="minorEastAsia" w:eastAsiaTheme="minorEastAsia" w:hAnsiTheme="minorEastAsia"/>
          <w:sz w:val="22"/>
          <w:szCs w:val="22"/>
        </w:rPr>
      </w:pPr>
    </w:p>
    <w:p w:rsidR="00842AE0" w:rsidRPr="00DD14FC" w:rsidRDefault="00842AE0"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b/>
          <w:szCs w:val="21"/>
        </w:rPr>
        <w:t>前文</w:t>
      </w:r>
    </w:p>
    <w:p w:rsidR="00D54E01" w:rsidRPr="00DD14FC" w:rsidRDefault="00D54E01" w:rsidP="006C11A2">
      <w:pPr>
        <w:autoSpaceDN w:val="0"/>
        <w:ind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この計画は、地方独立行政法人法第26条の規定により、大阪府知事が定める第</w:t>
      </w:r>
      <w:r w:rsidR="00935BF3" w:rsidRPr="00DD14FC">
        <w:rPr>
          <w:rFonts w:asciiTheme="minorEastAsia" w:eastAsiaTheme="minorEastAsia" w:hAnsiTheme="minorEastAsia" w:hint="eastAsia"/>
          <w:szCs w:val="21"/>
        </w:rPr>
        <w:t>３</w:t>
      </w:r>
      <w:r w:rsidRPr="00DD14FC">
        <w:rPr>
          <w:rFonts w:asciiTheme="minorEastAsia" w:eastAsiaTheme="minorEastAsia" w:hAnsiTheme="minorEastAsia" w:hint="eastAsia"/>
          <w:szCs w:val="21"/>
        </w:rPr>
        <w:t>期</w:t>
      </w:r>
      <w:bookmarkStart w:id="0" w:name="_GoBack"/>
      <w:bookmarkEnd w:id="0"/>
      <w:r w:rsidRPr="00DD14FC">
        <w:rPr>
          <w:rFonts w:asciiTheme="minorEastAsia" w:eastAsiaTheme="minorEastAsia" w:hAnsiTheme="minorEastAsia" w:hint="eastAsia"/>
          <w:szCs w:val="21"/>
        </w:rPr>
        <w:t>中期目標に基づき、地方独立行政法人大阪府立病院機構（以下「機構」という。）が作成するものである。</w:t>
      </w:r>
    </w:p>
    <w:p w:rsidR="00D54E01" w:rsidRPr="00DD14FC" w:rsidRDefault="00D54E01" w:rsidP="006C11A2">
      <w:pPr>
        <w:tabs>
          <w:tab w:val="left" w:pos="1778"/>
        </w:tabs>
        <w:autoSpaceDN w:val="0"/>
        <w:ind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第</w:t>
      </w:r>
      <w:r w:rsidR="00935BF3" w:rsidRPr="00DD14FC">
        <w:rPr>
          <w:rFonts w:asciiTheme="minorEastAsia" w:eastAsiaTheme="minorEastAsia" w:hAnsiTheme="minorEastAsia" w:hint="eastAsia"/>
          <w:szCs w:val="21"/>
        </w:rPr>
        <w:t>１</w:t>
      </w:r>
      <w:r w:rsidRPr="00DD14FC">
        <w:rPr>
          <w:rFonts w:asciiTheme="minorEastAsia" w:eastAsiaTheme="minorEastAsia" w:hAnsiTheme="minorEastAsia" w:hint="eastAsia"/>
          <w:szCs w:val="21"/>
        </w:rPr>
        <w:t>期中期計画（平成18年</w:t>
      </w:r>
      <w:r w:rsidR="00F94EBC" w:rsidRPr="00DD14FC">
        <w:rPr>
          <w:rFonts w:asciiTheme="minorEastAsia" w:eastAsiaTheme="minorEastAsia" w:hAnsiTheme="minorEastAsia" w:hint="eastAsia"/>
          <w:szCs w:val="21"/>
        </w:rPr>
        <w:t>４</w:t>
      </w:r>
      <w:r w:rsidRPr="00DD14FC">
        <w:rPr>
          <w:rFonts w:asciiTheme="minorEastAsia" w:eastAsiaTheme="minorEastAsia" w:hAnsiTheme="minorEastAsia" w:hint="eastAsia"/>
          <w:szCs w:val="21"/>
        </w:rPr>
        <w:t>月</w:t>
      </w:r>
      <w:r w:rsidR="00F94EBC" w:rsidRPr="00DD14FC">
        <w:rPr>
          <w:rFonts w:asciiTheme="minorEastAsia" w:eastAsiaTheme="minorEastAsia" w:hAnsiTheme="minorEastAsia" w:hint="eastAsia"/>
          <w:szCs w:val="21"/>
        </w:rPr>
        <w:t>１</w:t>
      </w:r>
      <w:r w:rsidRPr="00DD14FC">
        <w:rPr>
          <w:rFonts w:asciiTheme="minorEastAsia" w:eastAsiaTheme="minorEastAsia" w:hAnsiTheme="minorEastAsia" w:hint="eastAsia"/>
          <w:szCs w:val="21"/>
        </w:rPr>
        <w:t>日から平成23年</w:t>
      </w:r>
      <w:r w:rsidR="00F94EBC" w:rsidRPr="00DD14FC">
        <w:rPr>
          <w:rFonts w:asciiTheme="minorEastAsia" w:eastAsiaTheme="minorEastAsia" w:hAnsiTheme="minorEastAsia" w:hint="eastAsia"/>
          <w:szCs w:val="21"/>
        </w:rPr>
        <w:t>３</w:t>
      </w:r>
      <w:r w:rsidRPr="00DD14FC">
        <w:rPr>
          <w:rFonts w:asciiTheme="minorEastAsia" w:eastAsiaTheme="minorEastAsia" w:hAnsiTheme="minorEastAsia" w:hint="eastAsia"/>
          <w:szCs w:val="21"/>
        </w:rPr>
        <w:t>月31日まで）では、機構の基本理念のもと、</w:t>
      </w:r>
      <w:r w:rsidR="00F94EBC" w:rsidRPr="00DD14FC">
        <w:rPr>
          <w:rFonts w:asciiTheme="minorEastAsia" w:eastAsiaTheme="minorEastAsia" w:hAnsiTheme="minorEastAsia" w:hint="eastAsia"/>
          <w:szCs w:val="21"/>
        </w:rPr>
        <w:t>機構</w:t>
      </w:r>
      <w:r w:rsidRPr="00DD14FC">
        <w:rPr>
          <w:rFonts w:asciiTheme="minorEastAsia" w:eastAsiaTheme="minorEastAsia" w:hAnsiTheme="minorEastAsia" w:hint="eastAsia"/>
          <w:szCs w:val="21"/>
        </w:rPr>
        <w:t>の</w:t>
      </w:r>
      <w:r w:rsidR="00F94EBC" w:rsidRPr="00DD14FC">
        <w:rPr>
          <w:rFonts w:asciiTheme="minorEastAsia" w:eastAsiaTheme="minorEastAsia" w:hAnsiTheme="minorEastAsia" w:hint="eastAsia"/>
          <w:szCs w:val="21"/>
        </w:rPr>
        <w:t>５つの</w:t>
      </w:r>
      <w:r w:rsidRPr="00DD14FC">
        <w:rPr>
          <w:rFonts w:asciiTheme="minorEastAsia" w:eastAsiaTheme="minorEastAsia" w:hAnsiTheme="minorEastAsia" w:hint="eastAsia"/>
          <w:szCs w:val="21"/>
        </w:rPr>
        <w:t>病院（以下「各病院」という。）として果</w:t>
      </w:r>
      <w:r w:rsidR="005C4050" w:rsidRPr="00DD14FC">
        <w:rPr>
          <w:rFonts w:asciiTheme="minorEastAsia" w:eastAsiaTheme="minorEastAsia" w:hAnsiTheme="minorEastAsia" w:hint="eastAsia"/>
          <w:szCs w:val="21"/>
        </w:rPr>
        <w:t>たすべき役割を明確化し、高度専門医療の提供や地域連携の強化、更</w:t>
      </w:r>
      <w:r w:rsidRPr="00DD14FC">
        <w:rPr>
          <w:rFonts w:asciiTheme="minorEastAsia" w:eastAsiaTheme="minorEastAsia" w:hAnsiTheme="minorEastAsia" w:hint="eastAsia"/>
          <w:szCs w:val="21"/>
        </w:rPr>
        <w:t>には患者満足度の向上</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に一定の成果を得るとともに、経営改善に取り組んだ結果、不良債務の解消を図ることができた。</w:t>
      </w:r>
    </w:p>
    <w:p w:rsidR="00D54E01" w:rsidRPr="00DD14FC" w:rsidRDefault="00D54E01" w:rsidP="006C11A2">
      <w:pPr>
        <w:tabs>
          <w:tab w:val="left" w:pos="1778"/>
        </w:tabs>
        <w:autoSpaceDN w:val="0"/>
        <w:ind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第</w:t>
      </w:r>
      <w:r w:rsidR="00935BF3" w:rsidRPr="00DD14FC">
        <w:rPr>
          <w:rFonts w:asciiTheme="minorEastAsia" w:eastAsiaTheme="minorEastAsia" w:hAnsiTheme="minorEastAsia" w:hint="eastAsia"/>
          <w:szCs w:val="21"/>
        </w:rPr>
        <w:t>２</w:t>
      </w:r>
      <w:r w:rsidRPr="00DD14FC">
        <w:rPr>
          <w:rFonts w:asciiTheme="minorEastAsia" w:eastAsiaTheme="minorEastAsia" w:hAnsiTheme="minorEastAsia" w:hint="eastAsia"/>
          <w:szCs w:val="21"/>
        </w:rPr>
        <w:t>期中期計画（平成23年</w:t>
      </w:r>
      <w:r w:rsidR="00F94EBC" w:rsidRPr="00DD14FC">
        <w:rPr>
          <w:rFonts w:asciiTheme="minorEastAsia" w:eastAsiaTheme="minorEastAsia" w:hAnsiTheme="minorEastAsia" w:hint="eastAsia"/>
          <w:szCs w:val="21"/>
        </w:rPr>
        <w:t>４</w:t>
      </w:r>
      <w:r w:rsidRPr="00DD14FC">
        <w:rPr>
          <w:rFonts w:asciiTheme="minorEastAsia" w:eastAsiaTheme="minorEastAsia" w:hAnsiTheme="minorEastAsia" w:hint="eastAsia"/>
          <w:szCs w:val="21"/>
        </w:rPr>
        <w:t>月</w:t>
      </w:r>
      <w:r w:rsidR="00F94EBC" w:rsidRPr="00DD14FC">
        <w:rPr>
          <w:rFonts w:asciiTheme="minorEastAsia" w:eastAsiaTheme="minorEastAsia" w:hAnsiTheme="minorEastAsia" w:hint="eastAsia"/>
          <w:szCs w:val="21"/>
        </w:rPr>
        <w:t>１</w:t>
      </w:r>
      <w:r w:rsidRPr="00DD14FC">
        <w:rPr>
          <w:rFonts w:asciiTheme="minorEastAsia" w:eastAsiaTheme="minorEastAsia" w:hAnsiTheme="minorEastAsia" w:hint="eastAsia"/>
          <w:szCs w:val="21"/>
        </w:rPr>
        <w:t>日から平成28年</w:t>
      </w:r>
      <w:r w:rsidR="00F94EBC" w:rsidRPr="00DD14FC">
        <w:rPr>
          <w:rFonts w:asciiTheme="minorEastAsia" w:eastAsiaTheme="minorEastAsia" w:hAnsiTheme="minorEastAsia" w:hint="eastAsia"/>
          <w:szCs w:val="21"/>
        </w:rPr>
        <w:t>３</w:t>
      </w:r>
      <w:r w:rsidRPr="00DD14FC">
        <w:rPr>
          <w:rFonts w:asciiTheme="minorEastAsia" w:eastAsiaTheme="minorEastAsia" w:hAnsiTheme="minorEastAsia" w:hint="eastAsia"/>
          <w:szCs w:val="21"/>
        </w:rPr>
        <w:t>月</w:t>
      </w:r>
      <w:r w:rsidR="00E528B1" w:rsidRPr="00DD14FC">
        <w:rPr>
          <w:rFonts w:asciiTheme="minorEastAsia" w:eastAsiaTheme="minorEastAsia" w:hAnsiTheme="minorEastAsia" w:hint="eastAsia"/>
          <w:szCs w:val="21"/>
        </w:rPr>
        <w:t>３１</w:t>
      </w:r>
      <w:r w:rsidRPr="00DD14FC">
        <w:rPr>
          <w:rFonts w:asciiTheme="minorEastAsia" w:eastAsiaTheme="minorEastAsia" w:hAnsiTheme="minorEastAsia" w:hint="eastAsia"/>
          <w:szCs w:val="21"/>
        </w:rPr>
        <w:t>日まで）では、日本の医療をリードする病院を目指し、大阪府の医療政策の一環として各病院に求められる高度専門医療を提供しつつ、新しい治療法の開発や府域における医療水準の向上を図った。また、これらの取組を推進し、各病院が将来にわたり持続的に高度専門医療を提供することができるよう、優秀な人材の確保や組織体制の強化及び施設整備を戦略的に進めてきた。</w:t>
      </w:r>
    </w:p>
    <w:p w:rsidR="00D54E01" w:rsidRPr="00DD14FC" w:rsidRDefault="00D54E01" w:rsidP="006C11A2">
      <w:pPr>
        <w:tabs>
          <w:tab w:val="left" w:pos="1778"/>
        </w:tabs>
        <w:autoSpaceDN w:val="0"/>
        <w:ind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第</w:t>
      </w:r>
      <w:r w:rsidR="0047329A" w:rsidRPr="00DD14FC">
        <w:rPr>
          <w:rFonts w:asciiTheme="minorEastAsia" w:eastAsiaTheme="minorEastAsia" w:hAnsiTheme="minorEastAsia" w:hint="eastAsia"/>
          <w:szCs w:val="21"/>
        </w:rPr>
        <w:t>３</w:t>
      </w:r>
      <w:r w:rsidRPr="00DD14FC">
        <w:rPr>
          <w:rFonts w:asciiTheme="minorEastAsia" w:eastAsiaTheme="minorEastAsia" w:hAnsiTheme="minorEastAsia" w:hint="eastAsia"/>
          <w:szCs w:val="21"/>
        </w:rPr>
        <w:t>期中期計画（平成28年</w:t>
      </w:r>
      <w:r w:rsidR="00F94EBC" w:rsidRPr="00DD14FC">
        <w:rPr>
          <w:rFonts w:asciiTheme="minorEastAsia" w:eastAsiaTheme="minorEastAsia" w:hAnsiTheme="minorEastAsia" w:hint="eastAsia"/>
          <w:szCs w:val="21"/>
        </w:rPr>
        <w:t>４</w:t>
      </w:r>
      <w:r w:rsidRPr="00DD14FC">
        <w:rPr>
          <w:rFonts w:asciiTheme="minorEastAsia" w:eastAsiaTheme="minorEastAsia" w:hAnsiTheme="minorEastAsia" w:hint="eastAsia"/>
          <w:szCs w:val="21"/>
        </w:rPr>
        <w:t>月</w:t>
      </w:r>
      <w:r w:rsidR="00F94EBC" w:rsidRPr="00DD14FC">
        <w:rPr>
          <w:rFonts w:asciiTheme="minorEastAsia" w:eastAsiaTheme="minorEastAsia" w:hAnsiTheme="minorEastAsia" w:hint="eastAsia"/>
          <w:szCs w:val="21"/>
        </w:rPr>
        <w:t>１</w:t>
      </w:r>
      <w:r w:rsidRPr="00DD14FC">
        <w:rPr>
          <w:rFonts w:asciiTheme="minorEastAsia" w:eastAsiaTheme="minorEastAsia" w:hAnsiTheme="minorEastAsia" w:hint="eastAsia"/>
          <w:szCs w:val="21"/>
        </w:rPr>
        <w:t>日から平成33年</w:t>
      </w:r>
      <w:r w:rsidR="00F94EBC" w:rsidRPr="00DD14FC">
        <w:rPr>
          <w:rFonts w:asciiTheme="minorEastAsia" w:eastAsiaTheme="minorEastAsia" w:hAnsiTheme="minorEastAsia" w:hint="eastAsia"/>
          <w:szCs w:val="21"/>
        </w:rPr>
        <w:t>３</w:t>
      </w:r>
      <w:r w:rsidRPr="00DD14FC">
        <w:rPr>
          <w:rFonts w:asciiTheme="minorEastAsia" w:eastAsiaTheme="minorEastAsia" w:hAnsiTheme="minorEastAsia" w:hint="eastAsia"/>
          <w:szCs w:val="21"/>
        </w:rPr>
        <w:t>月31</w:t>
      </w:r>
      <w:r w:rsidR="00662B62" w:rsidRPr="00DD14FC">
        <w:rPr>
          <w:rFonts w:asciiTheme="minorEastAsia" w:eastAsiaTheme="minorEastAsia" w:hAnsiTheme="minorEastAsia" w:hint="eastAsia"/>
          <w:szCs w:val="21"/>
        </w:rPr>
        <w:t>日まで）では、医療</w:t>
      </w:r>
      <w:r w:rsidR="00935BF3" w:rsidRPr="00DD14FC">
        <w:rPr>
          <w:rFonts w:asciiTheme="minorEastAsia" w:eastAsiaTheme="minorEastAsia" w:hAnsiTheme="minorEastAsia" w:hint="eastAsia"/>
          <w:szCs w:val="21"/>
        </w:rPr>
        <w:t>の</w:t>
      </w:r>
      <w:r w:rsidR="00662B62" w:rsidRPr="00DD14FC">
        <w:rPr>
          <w:rFonts w:asciiTheme="minorEastAsia" w:eastAsiaTheme="minorEastAsia" w:hAnsiTheme="minorEastAsia" w:hint="eastAsia"/>
          <w:szCs w:val="21"/>
        </w:rPr>
        <w:t>提供体制を強化し政策医療</w:t>
      </w:r>
      <w:r w:rsidR="0036026E" w:rsidRPr="00DD14FC">
        <w:rPr>
          <w:rFonts w:asciiTheme="minorEastAsia" w:eastAsiaTheme="minorEastAsia" w:hAnsiTheme="minorEastAsia" w:hint="eastAsia"/>
          <w:szCs w:val="21"/>
        </w:rPr>
        <w:t>及び</w:t>
      </w:r>
      <w:r w:rsidR="00662B62" w:rsidRPr="00DD14FC">
        <w:rPr>
          <w:rFonts w:asciiTheme="minorEastAsia" w:eastAsiaTheme="minorEastAsia" w:hAnsiTheme="minorEastAsia" w:hint="eastAsia"/>
          <w:szCs w:val="21"/>
        </w:rPr>
        <w:t>高度専門医療を充実させ</w:t>
      </w:r>
      <w:r w:rsidRPr="00DD14FC">
        <w:rPr>
          <w:rFonts w:asciiTheme="minorEastAsia" w:eastAsiaTheme="minorEastAsia" w:hAnsiTheme="minorEastAsia" w:hint="eastAsia"/>
          <w:szCs w:val="21"/>
        </w:rPr>
        <w:t>るとともに、府域の医療水準の向上を</w:t>
      </w:r>
      <w:r w:rsidR="00935BF3" w:rsidRPr="00DD14FC">
        <w:rPr>
          <w:rFonts w:asciiTheme="minorEastAsia" w:eastAsiaTheme="minorEastAsia" w:hAnsiTheme="minorEastAsia" w:hint="eastAsia"/>
          <w:szCs w:val="21"/>
        </w:rPr>
        <w:t>目指し</w:t>
      </w:r>
      <w:r w:rsidRPr="00DD14FC">
        <w:rPr>
          <w:rFonts w:asciiTheme="minorEastAsia" w:eastAsiaTheme="minorEastAsia" w:hAnsiTheme="minorEastAsia" w:hint="eastAsia"/>
          <w:szCs w:val="21"/>
        </w:rPr>
        <w:t>地域連携の強化に取り組む。また、業務運営の改</w:t>
      </w:r>
      <w:r w:rsidR="005C4050" w:rsidRPr="00DD14FC">
        <w:rPr>
          <w:rFonts w:asciiTheme="minorEastAsia" w:eastAsiaTheme="minorEastAsia" w:hAnsiTheme="minorEastAsia" w:hint="eastAsia"/>
          <w:szCs w:val="21"/>
        </w:rPr>
        <w:t>善及び効率化に向け、機構全体の経営マネジメントの強化を図る。更</w:t>
      </w:r>
      <w:r w:rsidRPr="00DD14FC">
        <w:rPr>
          <w:rFonts w:asciiTheme="minorEastAsia" w:eastAsiaTheme="minorEastAsia" w:hAnsiTheme="minorEastAsia" w:hint="eastAsia"/>
          <w:szCs w:val="21"/>
        </w:rPr>
        <w:t>に、環境の変化に対応した病院機能の強化に努める。</w:t>
      </w:r>
    </w:p>
    <w:p w:rsidR="00213CFE" w:rsidRPr="00DD14FC" w:rsidRDefault="00213CFE" w:rsidP="006C11A2">
      <w:pPr>
        <w:autoSpaceDN w:val="0"/>
        <w:rPr>
          <w:rFonts w:asciiTheme="minorEastAsia" w:eastAsiaTheme="minorEastAsia" w:hAnsiTheme="minorEastAsia"/>
          <w:szCs w:val="21"/>
        </w:rPr>
      </w:pPr>
    </w:p>
    <w:p w:rsidR="00D54E01" w:rsidRPr="00DD14FC" w:rsidRDefault="00D54E01" w:rsidP="006C11A2">
      <w:pPr>
        <w:autoSpaceDN w:val="0"/>
        <w:ind w:left="211" w:hangingChars="100" w:hanging="211"/>
        <w:rPr>
          <w:rFonts w:asciiTheme="minorEastAsia" w:eastAsiaTheme="minorEastAsia" w:hAnsiTheme="minorEastAsia"/>
          <w:b/>
          <w:szCs w:val="21"/>
        </w:rPr>
      </w:pPr>
      <w:r w:rsidRPr="00DD14FC">
        <w:rPr>
          <w:rFonts w:asciiTheme="minorEastAsia" w:eastAsiaTheme="minorEastAsia" w:hAnsiTheme="minorEastAsia" w:hint="eastAsia"/>
          <w:b/>
          <w:szCs w:val="21"/>
        </w:rPr>
        <w:t>第</w:t>
      </w:r>
      <w:r w:rsidR="0047329A" w:rsidRPr="00DD14FC">
        <w:rPr>
          <w:rFonts w:asciiTheme="minorEastAsia" w:eastAsiaTheme="minorEastAsia" w:hAnsiTheme="minorEastAsia" w:hint="eastAsia"/>
          <w:b/>
          <w:szCs w:val="21"/>
        </w:rPr>
        <w:t>１</w:t>
      </w:r>
      <w:r w:rsidRPr="00DD14FC">
        <w:rPr>
          <w:rFonts w:asciiTheme="minorEastAsia" w:eastAsiaTheme="minorEastAsia" w:hAnsiTheme="minorEastAsia" w:hint="eastAsia"/>
          <w:b/>
          <w:szCs w:val="21"/>
        </w:rPr>
        <w:t xml:space="preserve">　府民に提供するサービスその他の業務の質の向上に関する目標を達成するために</w:t>
      </w:r>
      <w:r w:rsidR="00935BF3" w:rsidRPr="00DD14FC">
        <w:rPr>
          <w:rFonts w:asciiTheme="minorEastAsia" w:eastAsiaTheme="minorEastAsia" w:hAnsiTheme="minorEastAsia" w:hint="eastAsia"/>
          <w:b/>
          <w:szCs w:val="21"/>
        </w:rPr>
        <w:t>採る</w:t>
      </w:r>
      <w:r w:rsidRPr="00DD14FC">
        <w:rPr>
          <w:rFonts w:asciiTheme="minorEastAsia" w:eastAsiaTheme="minorEastAsia" w:hAnsiTheme="minorEastAsia" w:hint="eastAsia"/>
          <w:b/>
          <w:szCs w:val="21"/>
        </w:rPr>
        <w:t>べき措置</w:t>
      </w:r>
    </w:p>
    <w:p w:rsidR="00D54E01" w:rsidRPr="00DD14FC" w:rsidRDefault="00D54E01" w:rsidP="006C11A2">
      <w:pPr>
        <w:autoSpaceDN w:val="0"/>
        <w:ind w:leftChars="105" w:left="220"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各病院は、高度専門医療の提供と府域の医療水準の向上、患者</w:t>
      </w:r>
      <w:r w:rsidR="0036026E" w:rsidRPr="00DD14FC">
        <w:rPr>
          <w:rFonts w:asciiTheme="minorEastAsia" w:eastAsiaTheme="minorEastAsia" w:hAnsiTheme="minorEastAsia" w:hint="eastAsia"/>
          <w:szCs w:val="21"/>
        </w:rPr>
        <w:t>及び</w:t>
      </w:r>
      <w:r w:rsidRPr="00DD14FC">
        <w:rPr>
          <w:rFonts w:asciiTheme="minorEastAsia" w:eastAsiaTheme="minorEastAsia" w:hAnsiTheme="minorEastAsia" w:hint="eastAsia"/>
          <w:szCs w:val="21"/>
        </w:rPr>
        <w:t>府民の満足度の向上や安定的な病院経営の確立を基本理念に、府民の生命と健康を支える医療機関として、それぞれの専門性の向上を図りつつ、時代の要請に応じた医療サービスを提供する。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１　高度専門医療の提供及び医療水準の向上</w:t>
      </w:r>
    </w:p>
    <w:p w:rsidR="00D54E01" w:rsidRPr="00DD14FC" w:rsidRDefault="00D54E01" w:rsidP="006C11A2">
      <w:pPr>
        <w:autoSpaceDN w:val="0"/>
        <w:ind w:left="420" w:hangingChars="200" w:hanging="420"/>
        <w:rPr>
          <w:rFonts w:asciiTheme="minorEastAsia" w:eastAsiaTheme="minorEastAsia" w:hAnsiTheme="minorEastAsia"/>
          <w:szCs w:val="21"/>
        </w:rPr>
      </w:pPr>
      <w:r w:rsidRPr="00DD14FC">
        <w:rPr>
          <w:rFonts w:asciiTheme="minorEastAsia" w:eastAsiaTheme="minorEastAsia" w:hAnsiTheme="minorEastAsia" w:hint="eastAsia"/>
          <w:szCs w:val="21"/>
        </w:rPr>
        <w:t xml:space="preserve">　　　大阪府立急性期・総合医療センター（以下「急性期・総合医療センター」という。）、大阪府立呼吸器・アレルギー医療センター（以下「呼吸器・アレルギー医療センター」という。）、大阪府立精神医療センター（以下「精神医療センター」という。）、大阪府立成人病センター（以下「成人病センター」という。）及び大阪府立母子保健総合医療センター（以下「母子保健総合医療センター」という。）は、それぞれの役割に応じた高度専門医療を中心とした安全で質の高い医療を提供するとともに、地域の医療機関との連携、人材養成や臨床研究等を通じ、府域の医療水準の向上を図る。</w:t>
      </w:r>
    </w:p>
    <w:p w:rsidR="00842AE0" w:rsidRPr="00DD14FC" w:rsidRDefault="005D4527" w:rsidP="006C11A2">
      <w:pPr>
        <w:autoSpaceDN w:val="0"/>
        <w:ind w:left="420" w:hangingChars="200" w:hanging="420"/>
        <w:rPr>
          <w:rFonts w:asciiTheme="minorEastAsia" w:eastAsiaTheme="minorEastAsia" w:hAnsiTheme="minorEastAsia"/>
          <w:szCs w:val="21"/>
        </w:rPr>
      </w:pPr>
      <w:r w:rsidRPr="00DD14FC">
        <w:rPr>
          <w:rFonts w:asciiTheme="minorEastAsia" w:eastAsiaTheme="minorEastAsia" w:hAnsiTheme="minorEastAsia" w:hint="eastAsia"/>
          <w:szCs w:val="21"/>
        </w:rPr>
        <w:t xml:space="preserve">　</w:t>
      </w:r>
    </w:p>
    <w:p w:rsidR="00EB0659" w:rsidRPr="00DD14FC" w:rsidRDefault="005D4527" w:rsidP="006C11A2">
      <w:pPr>
        <w:autoSpaceDN w:val="0"/>
        <w:ind w:leftChars="105" w:left="430" w:hangingChars="100" w:hanging="21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w:t>
      </w:r>
      <w:r w:rsidR="004B6DA4" w:rsidRPr="00DD14FC">
        <w:rPr>
          <w:rFonts w:asciiTheme="minorEastAsia" w:eastAsiaTheme="minorEastAsia" w:hAnsiTheme="minorEastAsia" w:hint="eastAsia"/>
          <w:b/>
          <w:szCs w:val="21"/>
        </w:rPr>
        <w:t>1</w:t>
      </w:r>
      <w:r w:rsidRPr="00DD14FC">
        <w:rPr>
          <w:rFonts w:asciiTheme="minorEastAsia" w:eastAsiaTheme="minorEastAsia" w:hAnsiTheme="minorEastAsia" w:hint="eastAsia"/>
          <w:b/>
          <w:szCs w:val="21"/>
        </w:rPr>
        <w:t>)</w:t>
      </w:r>
      <w:r w:rsidR="00EB0659" w:rsidRPr="00DD14FC">
        <w:rPr>
          <w:rFonts w:asciiTheme="minorEastAsia" w:eastAsiaTheme="minorEastAsia" w:hAnsiTheme="minorEastAsia" w:hint="eastAsia"/>
          <w:b/>
          <w:szCs w:val="21"/>
        </w:rPr>
        <w:t xml:space="preserve"> 府の医療施策推進における役割の発揮</w:t>
      </w:r>
    </w:p>
    <w:p w:rsidR="00DB3B6D" w:rsidRPr="00DD14FC" w:rsidRDefault="00DB3B6D" w:rsidP="006C11A2">
      <w:pPr>
        <w:autoSpaceDN w:val="0"/>
        <w:ind w:left="420" w:hangingChars="200" w:hanging="42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①　役割に応じた医療施策の実施</w:t>
      </w:r>
    </w:p>
    <w:p w:rsidR="009144EC" w:rsidRPr="00DD14FC" w:rsidRDefault="009144EC" w:rsidP="006C11A2">
      <w:pPr>
        <w:autoSpaceDN w:val="0"/>
        <w:ind w:left="840" w:hangingChars="400" w:hanging="840"/>
        <w:rPr>
          <w:rFonts w:asciiTheme="minorEastAsia" w:eastAsiaTheme="minorEastAsia" w:hAnsiTheme="minorEastAsia"/>
          <w:szCs w:val="21"/>
        </w:rPr>
      </w:pPr>
      <w:r w:rsidRPr="00DD14FC">
        <w:rPr>
          <w:rFonts w:asciiTheme="minorEastAsia" w:eastAsiaTheme="minorEastAsia" w:hAnsiTheme="minorEastAsia" w:hint="eastAsia"/>
          <w:szCs w:val="21"/>
        </w:rPr>
        <w:t xml:space="preserve">　　　　</w:t>
      </w:r>
      <w:r w:rsidR="00C06EB8" w:rsidRPr="00DD14FC">
        <w:rPr>
          <w:rFonts w:asciiTheme="minorEastAsia" w:eastAsiaTheme="minorEastAsia" w:hAnsiTheme="minorEastAsia" w:hint="eastAsia"/>
          <w:szCs w:val="21"/>
        </w:rPr>
        <w:t xml:space="preserve">　</w:t>
      </w:r>
      <w:r w:rsidR="00D54E01" w:rsidRPr="00DD14FC">
        <w:rPr>
          <w:rFonts w:asciiTheme="minorEastAsia" w:eastAsiaTheme="minorEastAsia" w:hAnsiTheme="minorEastAsia" w:hint="eastAsia"/>
          <w:szCs w:val="21"/>
        </w:rPr>
        <w:t>各病院は、医療施策の実施機関として健康医療行政を担当する府の機関と連携し、それぞれの基本的な機能に応じて、次の表に掲げる役割を担う。</w:t>
      </w:r>
    </w:p>
    <w:p w:rsidR="00E04151" w:rsidRPr="00DD14FC" w:rsidRDefault="00E04151" w:rsidP="006C11A2">
      <w:pPr>
        <w:autoSpaceDN w:val="0"/>
        <w:ind w:left="880" w:hangingChars="400" w:hanging="880"/>
        <w:rPr>
          <w:rFonts w:asciiTheme="minorEastAsia" w:eastAsiaTheme="minorEastAsia" w:hAnsiTheme="minorEastAsia"/>
          <w:sz w:val="22"/>
          <w:szCs w:val="22"/>
        </w:rPr>
      </w:pPr>
      <w:r w:rsidRPr="00DD14FC">
        <w:rPr>
          <w:rFonts w:asciiTheme="minorEastAsia" w:eastAsiaTheme="minorEastAsia" w:hAnsiTheme="minorEastAsia"/>
          <w:sz w:val="22"/>
          <w:szCs w:val="22"/>
        </w:rPr>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DD14FC" w:rsidRPr="00DD14FC">
        <w:tc>
          <w:tcPr>
            <w:tcW w:w="2160" w:type="dxa"/>
          </w:tcPr>
          <w:p w:rsidR="009144EC" w:rsidRPr="00DD14FC" w:rsidRDefault="00DA3671" w:rsidP="006C11A2">
            <w:pPr>
              <w:autoSpaceDN w:val="0"/>
              <w:jc w:val="center"/>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lastRenderedPageBreak/>
              <w:t>病院</w:t>
            </w:r>
            <w:r w:rsidR="009144EC" w:rsidRPr="00DD14FC">
              <w:rPr>
                <w:rFonts w:asciiTheme="minorEastAsia" w:eastAsiaTheme="minorEastAsia" w:hAnsiTheme="minorEastAsia" w:hint="eastAsia"/>
                <w:sz w:val="22"/>
                <w:szCs w:val="22"/>
              </w:rPr>
              <w:t>名</w:t>
            </w:r>
          </w:p>
        </w:tc>
        <w:tc>
          <w:tcPr>
            <w:tcW w:w="7200" w:type="dxa"/>
          </w:tcPr>
          <w:p w:rsidR="009144EC" w:rsidRPr="00DD14FC" w:rsidRDefault="00DA3671" w:rsidP="006C11A2">
            <w:pPr>
              <w:autoSpaceDN w:val="0"/>
              <w:jc w:val="center"/>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役</w:t>
            </w:r>
            <w:r w:rsidR="009144EC" w:rsidRPr="00DD14FC">
              <w:rPr>
                <w:rFonts w:asciiTheme="minorEastAsia" w:eastAsiaTheme="minorEastAsia" w:hAnsiTheme="minorEastAsia" w:hint="eastAsia"/>
                <w:sz w:val="22"/>
                <w:szCs w:val="22"/>
              </w:rPr>
              <w:t>割</w:t>
            </w:r>
          </w:p>
        </w:tc>
      </w:tr>
      <w:tr w:rsidR="00DD14FC" w:rsidRPr="00DD14FC">
        <w:tc>
          <w:tcPr>
            <w:tcW w:w="2160" w:type="dxa"/>
            <w:vAlign w:val="center"/>
          </w:tcPr>
          <w:p w:rsidR="00007E84" w:rsidRPr="00DD14FC" w:rsidRDefault="009144EC" w:rsidP="006C11A2">
            <w:pPr>
              <w:autoSpaceDN w:val="0"/>
              <w:rPr>
                <w:rFonts w:asciiTheme="minorEastAsia" w:eastAsiaTheme="minorEastAsia" w:hAnsiTheme="minorEastAsia"/>
                <w:szCs w:val="22"/>
              </w:rPr>
            </w:pPr>
            <w:r w:rsidRPr="00DD14FC">
              <w:rPr>
                <w:rFonts w:asciiTheme="minorEastAsia" w:eastAsiaTheme="minorEastAsia" w:hAnsiTheme="minorEastAsia" w:hint="eastAsia"/>
                <w:szCs w:val="22"/>
              </w:rPr>
              <w:t>急性期</w:t>
            </w:r>
            <w:r w:rsidR="00C06EB8" w:rsidRPr="00DD14FC">
              <w:rPr>
                <w:rFonts w:asciiTheme="minorEastAsia" w:eastAsiaTheme="minorEastAsia" w:hAnsiTheme="minorEastAsia" w:hint="eastAsia"/>
                <w:szCs w:val="22"/>
              </w:rPr>
              <w:t>・総合医療</w:t>
            </w:r>
          </w:p>
          <w:p w:rsidR="009144EC" w:rsidRPr="00DD14FC" w:rsidRDefault="00C06EB8"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Cs w:val="22"/>
              </w:rPr>
              <w:t>センター</w:t>
            </w:r>
          </w:p>
        </w:tc>
        <w:tc>
          <w:tcPr>
            <w:tcW w:w="7200" w:type="dxa"/>
          </w:tcPr>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・基幹災害医療センターとして、府域の災害拠点病院への支援機能、府域の災害対応に人材を派遣、大阪</w:t>
            </w:r>
            <w:r w:rsidR="00935BF3" w:rsidRPr="00DD14FC">
              <w:rPr>
                <w:rFonts w:asciiTheme="minorEastAsia" w:eastAsiaTheme="minorEastAsia" w:hAnsiTheme="minorEastAsia" w:hint="eastAsia"/>
                <w:sz w:val="18"/>
                <w:szCs w:val="21"/>
              </w:rPr>
              <w:t>ＤＭＡＴ</w:t>
            </w:r>
            <w:r w:rsidRPr="00DD14FC">
              <w:rPr>
                <w:rFonts w:asciiTheme="minorEastAsia" w:eastAsiaTheme="minorEastAsia" w:hAnsiTheme="minorEastAsia" w:hint="eastAsia"/>
                <w:sz w:val="18"/>
                <w:szCs w:val="21"/>
              </w:rPr>
              <w:t>の人材育成に関する中心的な役割</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・高度救命救急</w:t>
            </w:r>
            <w:r w:rsidR="00F94EBC" w:rsidRPr="00DD14FC">
              <w:rPr>
                <w:rFonts w:asciiTheme="minorEastAsia" w:eastAsiaTheme="minorEastAsia" w:hAnsiTheme="minorEastAsia" w:hint="eastAsia"/>
                <w:sz w:val="18"/>
                <w:szCs w:val="21"/>
              </w:rPr>
              <w:t>センターとして、救命救急医療、高度循環器医療、周産期緊急医療等</w:t>
            </w:r>
            <w:r w:rsidRPr="00DD14FC">
              <w:rPr>
                <w:rFonts w:asciiTheme="minorEastAsia" w:eastAsiaTheme="minorEastAsia" w:hAnsiTheme="minorEastAsia" w:hint="eastAsia"/>
                <w:sz w:val="18"/>
                <w:szCs w:val="21"/>
              </w:rPr>
              <w:t>急性期医療の提供</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・地域がん診療連携拠点病院として、合併症を有する難治性、進行性がんをはじめ</w:t>
            </w:r>
            <w:r w:rsidR="00662B62" w:rsidRPr="00DD14FC">
              <w:rPr>
                <w:rFonts w:asciiTheme="minorEastAsia" w:eastAsiaTheme="minorEastAsia" w:hAnsiTheme="minorEastAsia" w:hint="eastAsia"/>
                <w:sz w:val="18"/>
                <w:szCs w:val="21"/>
              </w:rPr>
              <w:t>とする</w:t>
            </w:r>
            <w:r w:rsidRPr="00DD14FC">
              <w:rPr>
                <w:rFonts w:asciiTheme="minorEastAsia" w:eastAsiaTheme="minorEastAsia" w:hAnsiTheme="minorEastAsia" w:hint="eastAsia"/>
                <w:sz w:val="18"/>
                <w:szCs w:val="21"/>
              </w:rPr>
              <w:t>総合的ながん医療の提供</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・心疾患・脳血管疾患、糖尿病・生活習慣病、腎移植や難病医療の拠点病院としての専門医療の提供</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・精神科における合併症患者の受入れや総合的な合併症患者への医療の提供</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・急性期から回復期までの一貫したリハビリテーション医療、障</w:t>
            </w:r>
            <w:r w:rsidR="00E40A0E" w:rsidRPr="00DD14FC">
              <w:rPr>
                <w:rFonts w:asciiTheme="minorEastAsia" w:eastAsiaTheme="minorEastAsia" w:hAnsiTheme="minorEastAsia" w:hint="eastAsia"/>
                <w:sz w:val="18"/>
                <w:szCs w:val="21"/>
              </w:rPr>
              <w:t>害</w:t>
            </w:r>
            <w:r w:rsidRPr="00DD14FC">
              <w:rPr>
                <w:rFonts w:asciiTheme="minorEastAsia" w:eastAsiaTheme="minorEastAsia" w:hAnsiTheme="minorEastAsia" w:hint="eastAsia"/>
                <w:sz w:val="18"/>
                <w:szCs w:val="21"/>
              </w:rPr>
              <w:t>者医療の提供</w:t>
            </w:r>
          </w:p>
          <w:p w:rsidR="00CE3BAC" w:rsidRPr="00DD14FC" w:rsidRDefault="00D54E01" w:rsidP="006C11A2">
            <w:pPr>
              <w:autoSpaceDN w:val="0"/>
              <w:ind w:left="180" w:hangingChars="100" w:hanging="180"/>
              <w:rPr>
                <w:rFonts w:asciiTheme="minorEastAsia" w:eastAsiaTheme="minorEastAsia" w:hAnsiTheme="minorEastAsia"/>
                <w:sz w:val="18"/>
                <w:szCs w:val="18"/>
              </w:rPr>
            </w:pPr>
            <w:r w:rsidRPr="00DD14FC">
              <w:rPr>
                <w:rFonts w:asciiTheme="minorEastAsia" w:eastAsiaTheme="minorEastAsia" w:hAnsiTheme="minorEastAsia" w:hint="eastAsia"/>
                <w:sz w:val="18"/>
                <w:szCs w:val="21"/>
              </w:rPr>
              <w:t>・医師の卒後臨床研修等の教育研修</w:t>
            </w:r>
          </w:p>
        </w:tc>
      </w:tr>
      <w:tr w:rsidR="00DD14FC" w:rsidRPr="00DD14FC">
        <w:tc>
          <w:tcPr>
            <w:tcW w:w="2160" w:type="dxa"/>
            <w:vAlign w:val="center"/>
          </w:tcPr>
          <w:p w:rsidR="009144EC" w:rsidRPr="00DD14FC" w:rsidRDefault="009144EC"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Cs w:val="22"/>
              </w:rPr>
              <w:t>呼吸器</w:t>
            </w:r>
            <w:r w:rsidR="00C06EB8" w:rsidRPr="00DD14FC">
              <w:rPr>
                <w:rFonts w:asciiTheme="minorEastAsia" w:eastAsiaTheme="minorEastAsia" w:hAnsiTheme="minorEastAsia" w:hint="eastAsia"/>
                <w:szCs w:val="22"/>
              </w:rPr>
              <w:t>・アレルギー医療センター</w:t>
            </w:r>
          </w:p>
        </w:tc>
        <w:tc>
          <w:tcPr>
            <w:tcW w:w="7200" w:type="dxa"/>
          </w:tcPr>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・難治性の呼吸器疾患に対する専門医療の提供</w:t>
            </w:r>
          </w:p>
          <w:p w:rsidR="00D54E01" w:rsidRPr="00DD14FC" w:rsidRDefault="00D54E01" w:rsidP="006C11A2">
            <w:pPr>
              <w:autoSpaceDN w:val="0"/>
              <w:ind w:left="72" w:hangingChars="40" w:hanging="72"/>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・多剤耐性結核患者</w:t>
            </w:r>
            <w:r w:rsidR="00F94EBC" w:rsidRPr="00DD14FC">
              <w:rPr>
                <w:rFonts w:asciiTheme="minorEastAsia" w:eastAsiaTheme="minorEastAsia" w:hAnsiTheme="minorEastAsia" w:hint="eastAsia"/>
                <w:sz w:val="18"/>
                <w:szCs w:val="21"/>
              </w:rPr>
              <w:t>等</w:t>
            </w:r>
            <w:r w:rsidRPr="00DD14FC">
              <w:rPr>
                <w:rFonts w:asciiTheme="minorEastAsia" w:eastAsiaTheme="minorEastAsia" w:hAnsiTheme="minorEastAsia" w:hint="eastAsia"/>
                <w:sz w:val="18"/>
                <w:szCs w:val="21"/>
              </w:rPr>
              <w:t>に対する専門医療の提供</w:t>
            </w:r>
          </w:p>
          <w:p w:rsidR="00D54E01" w:rsidRPr="00DD14FC" w:rsidRDefault="00D54E01" w:rsidP="006C11A2">
            <w:pPr>
              <w:autoSpaceDN w:val="0"/>
              <w:ind w:left="72" w:hangingChars="40" w:hanging="72"/>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・気管支喘息、アトピー性皮膚炎、食物アレルギー</w:t>
            </w:r>
            <w:r w:rsidR="00F94EBC" w:rsidRPr="00DD14FC">
              <w:rPr>
                <w:rFonts w:asciiTheme="minorEastAsia" w:eastAsiaTheme="minorEastAsia" w:hAnsiTheme="minorEastAsia" w:hint="eastAsia"/>
                <w:sz w:val="18"/>
                <w:szCs w:val="21"/>
              </w:rPr>
              <w:t>等</w:t>
            </w:r>
            <w:r w:rsidRPr="00DD14FC">
              <w:rPr>
                <w:rFonts w:asciiTheme="minorEastAsia" w:eastAsiaTheme="minorEastAsia" w:hAnsiTheme="minorEastAsia" w:hint="eastAsia"/>
                <w:sz w:val="18"/>
                <w:szCs w:val="21"/>
              </w:rPr>
              <w:t>に対する専門医療の提供</w:t>
            </w:r>
          </w:p>
          <w:p w:rsidR="00D54E01" w:rsidRPr="00DD14FC" w:rsidRDefault="00D54E01" w:rsidP="006C11A2">
            <w:pPr>
              <w:autoSpaceDN w:val="0"/>
              <w:ind w:left="72" w:hangingChars="40" w:hanging="72"/>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・呼吸器疾患、結核</w:t>
            </w:r>
            <w:r w:rsidR="00935BF3" w:rsidRPr="00DD14FC">
              <w:rPr>
                <w:rFonts w:asciiTheme="minorEastAsia" w:eastAsiaTheme="minorEastAsia" w:hAnsiTheme="minorEastAsia" w:hint="eastAsia"/>
                <w:sz w:val="18"/>
                <w:szCs w:val="21"/>
              </w:rPr>
              <w:t>及び</w:t>
            </w:r>
            <w:r w:rsidRPr="00DD14FC">
              <w:rPr>
                <w:rFonts w:asciiTheme="minorEastAsia" w:eastAsiaTheme="minorEastAsia" w:hAnsiTheme="minorEastAsia" w:hint="eastAsia"/>
                <w:sz w:val="18"/>
                <w:szCs w:val="21"/>
              </w:rPr>
              <w:t>アレルギー性疾患の合併症に対する医療の提供</w:t>
            </w:r>
          </w:p>
          <w:p w:rsidR="006579EA" w:rsidRPr="00DD14FC" w:rsidRDefault="00D54E01" w:rsidP="006C11A2">
            <w:pPr>
              <w:autoSpaceDN w:val="0"/>
              <w:ind w:left="72" w:hangingChars="40" w:hanging="72"/>
              <w:rPr>
                <w:rFonts w:asciiTheme="minorEastAsia" w:eastAsiaTheme="minorEastAsia" w:hAnsiTheme="minorEastAsia"/>
                <w:sz w:val="18"/>
                <w:szCs w:val="18"/>
              </w:rPr>
            </w:pPr>
            <w:r w:rsidRPr="00DD14FC">
              <w:rPr>
                <w:rFonts w:asciiTheme="minorEastAsia" w:eastAsiaTheme="minorEastAsia" w:hAnsiTheme="minorEastAsia" w:hint="eastAsia"/>
                <w:sz w:val="18"/>
                <w:szCs w:val="21"/>
              </w:rPr>
              <w:t>・悪性腫瘍患者に対する診断から集学的治療、緩和ケアまでの総合的な医療の提供</w:t>
            </w:r>
          </w:p>
        </w:tc>
      </w:tr>
      <w:tr w:rsidR="00DD14FC" w:rsidRPr="00DD14FC">
        <w:tc>
          <w:tcPr>
            <w:tcW w:w="2160" w:type="dxa"/>
            <w:vAlign w:val="center"/>
          </w:tcPr>
          <w:p w:rsidR="009144EC" w:rsidRPr="00DD14FC" w:rsidRDefault="00011508"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Cs w:val="22"/>
              </w:rPr>
              <w:t>精神医療</w:t>
            </w:r>
            <w:r w:rsidR="006579EA" w:rsidRPr="00DD14FC">
              <w:rPr>
                <w:rFonts w:asciiTheme="minorEastAsia" w:eastAsiaTheme="minorEastAsia" w:hAnsiTheme="minorEastAsia" w:hint="eastAsia"/>
                <w:szCs w:val="22"/>
              </w:rPr>
              <w:t>センター</w:t>
            </w:r>
          </w:p>
        </w:tc>
        <w:tc>
          <w:tcPr>
            <w:tcW w:w="7200" w:type="dxa"/>
          </w:tcPr>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・措置入院、緊急措置入院、救急入院</w:t>
            </w:r>
            <w:r w:rsidR="00F94EBC" w:rsidRPr="00DD14FC">
              <w:rPr>
                <w:rFonts w:asciiTheme="minorEastAsia" w:eastAsiaTheme="minorEastAsia" w:hAnsiTheme="minorEastAsia" w:hint="eastAsia"/>
                <w:sz w:val="18"/>
                <w:szCs w:val="21"/>
              </w:rPr>
              <w:t>等</w:t>
            </w:r>
            <w:r w:rsidRPr="00DD14FC">
              <w:rPr>
                <w:rFonts w:asciiTheme="minorEastAsia" w:eastAsiaTheme="minorEastAsia" w:hAnsiTheme="minorEastAsia" w:hint="eastAsia"/>
                <w:sz w:val="18"/>
                <w:szCs w:val="21"/>
              </w:rPr>
              <w:t>急性期にある患者に対する緊急・救急医療及び症状が急性期を脱した患者に対する退院までの総合的な医療の提供</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・激しい問題行動を伴う難治性症例、薬物等の中毒性精神</w:t>
            </w:r>
            <w:r w:rsidR="00E40A0E" w:rsidRPr="00DD14FC">
              <w:rPr>
                <w:rFonts w:asciiTheme="minorEastAsia" w:eastAsiaTheme="minorEastAsia" w:hAnsiTheme="minorEastAsia" w:hint="eastAsia"/>
                <w:sz w:val="18"/>
                <w:szCs w:val="21"/>
              </w:rPr>
              <w:t>障害</w:t>
            </w:r>
            <w:r w:rsidR="00F94EBC" w:rsidRPr="00DD14FC">
              <w:rPr>
                <w:rFonts w:asciiTheme="minorEastAsia" w:eastAsiaTheme="minorEastAsia" w:hAnsiTheme="minorEastAsia" w:hint="eastAsia"/>
                <w:sz w:val="18"/>
                <w:szCs w:val="21"/>
              </w:rPr>
              <w:t>等</w:t>
            </w:r>
            <w:r w:rsidRPr="00DD14FC">
              <w:rPr>
                <w:rFonts w:asciiTheme="minorEastAsia" w:eastAsiaTheme="minorEastAsia" w:hAnsiTheme="minorEastAsia" w:hint="eastAsia"/>
                <w:sz w:val="18"/>
                <w:szCs w:val="21"/>
              </w:rPr>
              <w:t>の患者に対する高度ケア医療の提供</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・医療型障害児入所施設として、自閉症患者（</w:t>
            </w:r>
            <w:r w:rsidR="00935BF3" w:rsidRPr="00DD14FC">
              <w:rPr>
                <w:rFonts w:asciiTheme="minorEastAsia" w:eastAsiaTheme="minorEastAsia" w:hAnsiTheme="minorEastAsia" w:hint="eastAsia"/>
                <w:sz w:val="18"/>
                <w:szCs w:val="21"/>
              </w:rPr>
              <w:t>自閉症</w:t>
            </w:r>
            <w:r w:rsidRPr="00DD14FC">
              <w:rPr>
                <w:rFonts w:asciiTheme="minorEastAsia" w:eastAsiaTheme="minorEastAsia" w:hAnsiTheme="minorEastAsia" w:hint="eastAsia"/>
                <w:sz w:val="18"/>
                <w:szCs w:val="21"/>
              </w:rPr>
              <w:t>児）の受入れ</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・心神喪失等の状態で重大な他害行為を行った者の医療及び観察等に関する法律（平成</w:t>
            </w:r>
            <w:r w:rsidRPr="00DD14FC">
              <w:rPr>
                <w:rFonts w:asciiTheme="minorEastAsia" w:eastAsiaTheme="minorEastAsia" w:hAnsiTheme="minorEastAsia"/>
                <w:sz w:val="18"/>
                <w:szCs w:val="21"/>
              </w:rPr>
              <w:t>15</w:t>
            </w:r>
            <w:r w:rsidRPr="00DD14FC">
              <w:rPr>
                <w:rFonts w:asciiTheme="minorEastAsia" w:eastAsiaTheme="minorEastAsia" w:hAnsiTheme="minorEastAsia" w:hint="eastAsia"/>
                <w:sz w:val="18"/>
                <w:szCs w:val="21"/>
              </w:rPr>
              <w:t>年法律第</w:t>
            </w:r>
            <w:r w:rsidRPr="00DD14FC">
              <w:rPr>
                <w:rFonts w:asciiTheme="minorEastAsia" w:eastAsiaTheme="minorEastAsia" w:hAnsiTheme="minorEastAsia"/>
                <w:sz w:val="18"/>
                <w:szCs w:val="21"/>
              </w:rPr>
              <w:t>110</w:t>
            </w:r>
            <w:r w:rsidRPr="00DD14FC">
              <w:rPr>
                <w:rFonts w:asciiTheme="minorEastAsia" w:eastAsiaTheme="minorEastAsia" w:hAnsiTheme="minorEastAsia" w:hint="eastAsia"/>
                <w:sz w:val="18"/>
                <w:szCs w:val="21"/>
              </w:rPr>
              <w:t>号。以下「医療観察法」という。）に基づく入院対象患者の受入れ</w:t>
            </w:r>
          </w:p>
          <w:p w:rsidR="00011508" w:rsidRPr="00DD14FC" w:rsidRDefault="00D54E01" w:rsidP="006C11A2">
            <w:pPr>
              <w:autoSpaceDN w:val="0"/>
              <w:ind w:left="180" w:hangingChars="100" w:hanging="180"/>
              <w:rPr>
                <w:rFonts w:asciiTheme="minorEastAsia" w:eastAsiaTheme="minorEastAsia" w:hAnsiTheme="minorEastAsia"/>
                <w:sz w:val="18"/>
                <w:szCs w:val="18"/>
              </w:rPr>
            </w:pPr>
            <w:r w:rsidRPr="00DD14FC">
              <w:rPr>
                <w:rFonts w:asciiTheme="minorEastAsia" w:eastAsiaTheme="minorEastAsia" w:hAnsiTheme="minorEastAsia" w:hint="eastAsia"/>
                <w:sz w:val="18"/>
                <w:szCs w:val="21"/>
              </w:rPr>
              <w:t>・発達</w:t>
            </w:r>
            <w:r w:rsidR="00E40A0E" w:rsidRPr="00DD14FC">
              <w:rPr>
                <w:rFonts w:asciiTheme="minorEastAsia" w:eastAsiaTheme="minorEastAsia" w:hAnsiTheme="minorEastAsia" w:hint="eastAsia"/>
                <w:sz w:val="18"/>
                <w:szCs w:val="21"/>
              </w:rPr>
              <w:t>障害</w:t>
            </w:r>
            <w:r w:rsidRPr="00DD14FC">
              <w:rPr>
                <w:rFonts w:asciiTheme="minorEastAsia" w:eastAsiaTheme="minorEastAsia" w:hAnsiTheme="minorEastAsia" w:hint="eastAsia"/>
                <w:sz w:val="18"/>
                <w:szCs w:val="21"/>
              </w:rPr>
              <w:t>者（</w:t>
            </w:r>
            <w:r w:rsidR="00935BF3" w:rsidRPr="00DD14FC">
              <w:rPr>
                <w:rFonts w:asciiTheme="minorEastAsia" w:eastAsiaTheme="minorEastAsia" w:hAnsiTheme="minorEastAsia" w:hint="eastAsia"/>
                <w:sz w:val="18"/>
                <w:szCs w:val="21"/>
              </w:rPr>
              <w:t>発達障害</w:t>
            </w:r>
            <w:r w:rsidRPr="00DD14FC">
              <w:rPr>
                <w:rFonts w:asciiTheme="minorEastAsia" w:eastAsiaTheme="minorEastAsia" w:hAnsiTheme="minorEastAsia" w:hint="eastAsia"/>
                <w:sz w:val="18"/>
                <w:szCs w:val="21"/>
              </w:rPr>
              <w:t>児）への医療の提供</w:t>
            </w:r>
            <w:r w:rsidR="0036026E" w:rsidRPr="00DD14FC">
              <w:rPr>
                <w:rFonts w:asciiTheme="minorEastAsia" w:eastAsiaTheme="minorEastAsia" w:hAnsiTheme="minorEastAsia" w:hint="eastAsia"/>
                <w:sz w:val="18"/>
                <w:szCs w:val="21"/>
              </w:rPr>
              <w:t>並びに</w:t>
            </w:r>
            <w:r w:rsidRPr="00DD14FC">
              <w:rPr>
                <w:rFonts w:asciiTheme="minorEastAsia" w:eastAsiaTheme="minorEastAsia" w:hAnsiTheme="minorEastAsia" w:hint="eastAsia"/>
                <w:sz w:val="18"/>
                <w:szCs w:val="21"/>
              </w:rPr>
              <w:t>早期発見</w:t>
            </w:r>
            <w:r w:rsidR="0036026E" w:rsidRPr="00DD14FC">
              <w:rPr>
                <w:rFonts w:asciiTheme="minorEastAsia" w:eastAsiaTheme="minorEastAsia" w:hAnsiTheme="minorEastAsia" w:hint="eastAsia"/>
                <w:sz w:val="18"/>
                <w:szCs w:val="18"/>
              </w:rPr>
              <w:t>及び</w:t>
            </w:r>
            <w:r w:rsidRPr="00DD14FC">
              <w:rPr>
                <w:rFonts w:asciiTheme="minorEastAsia" w:eastAsiaTheme="minorEastAsia" w:hAnsiTheme="minorEastAsia" w:hint="eastAsia"/>
                <w:sz w:val="18"/>
                <w:szCs w:val="21"/>
              </w:rPr>
              <w:t>早期治療に関する研究、専門医の育成</w:t>
            </w:r>
          </w:p>
        </w:tc>
      </w:tr>
      <w:tr w:rsidR="00DD14FC" w:rsidRPr="00DD14FC">
        <w:tc>
          <w:tcPr>
            <w:tcW w:w="2160" w:type="dxa"/>
            <w:vAlign w:val="center"/>
          </w:tcPr>
          <w:p w:rsidR="00011508" w:rsidRPr="00DD14FC" w:rsidRDefault="00011508"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Cs w:val="22"/>
              </w:rPr>
              <w:t>成人病センター</w:t>
            </w:r>
          </w:p>
        </w:tc>
        <w:tc>
          <w:tcPr>
            <w:tcW w:w="7200" w:type="dxa"/>
          </w:tcPr>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・がん医療の基幹病院として難治性、進行性及び希少がんをはじめ総合的ながん医療の提供</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・特定機能病院として、高度先進医療の提供、新しい診断や治療方法の研究開発及び人材育成機能</w:t>
            </w:r>
          </w:p>
          <w:p w:rsidR="00E468DB" w:rsidRPr="00DD14FC" w:rsidRDefault="00D54E01" w:rsidP="006C11A2">
            <w:pPr>
              <w:autoSpaceDN w:val="0"/>
              <w:ind w:left="180" w:hangingChars="100" w:hanging="180"/>
              <w:rPr>
                <w:rFonts w:asciiTheme="minorEastAsia" w:eastAsiaTheme="minorEastAsia" w:hAnsiTheme="minorEastAsia"/>
                <w:sz w:val="18"/>
                <w:szCs w:val="18"/>
              </w:rPr>
            </w:pPr>
            <w:r w:rsidRPr="00DD14FC">
              <w:rPr>
                <w:rFonts w:asciiTheme="minorEastAsia" w:eastAsiaTheme="minorEastAsia" w:hAnsiTheme="minorEastAsia" w:hint="eastAsia"/>
                <w:sz w:val="18"/>
                <w:szCs w:val="21"/>
              </w:rPr>
              <w:t>・都道府県がん診療連携拠点病院として、がん患者や家族に対する相談支援や技術支援機能の向上</w:t>
            </w:r>
            <w:r w:rsidR="00935BF3" w:rsidRPr="00DD14FC">
              <w:rPr>
                <w:rFonts w:asciiTheme="minorEastAsia" w:eastAsiaTheme="minorEastAsia" w:hAnsiTheme="minorEastAsia" w:hint="eastAsia"/>
                <w:sz w:val="18"/>
                <w:szCs w:val="21"/>
              </w:rPr>
              <w:t>及び</w:t>
            </w:r>
            <w:r w:rsidRPr="00DD14FC">
              <w:rPr>
                <w:rFonts w:asciiTheme="minorEastAsia" w:eastAsiaTheme="minorEastAsia" w:hAnsiTheme="minorEastAsia" w:hint="eastAsia"/>
                <w:sz w:val="18"/>
                <w:szCs w:val="21"/>
              </w:rPr>
              <w:t>医療機関ネットーワークの拡充による地域医療連携の強化</w:t>
            </w:r>
          </w:p>
        </w:tc>
      </w:tr>
      <w:tr w:rsidR="00DD14FC" w:rsidRPr="00DD14FC">
        <w:tc>
          <w:tcPr>
            <w:tcW w:w="2160" w:type="dxa"/>
            <w:vAlign w:val="center"/>
          </w:tcPr>
          <w:p w:rsidR="00842AE0" w:rsidRPr="00DD14FC" w:rsidRDefault="00E468DB" w:rsidP="006C11A2">
            <w:pPr>
              <w:autoSpaceDN w:val="0"/>
              <w:rPr>
                <w:rFonts w:asciiTheme="minorEastAsia" w:eastAsiaTheme="minorEastAsia" w:hAnsiTheme="minorEastAsia"/>
                <w:szCs w:val="22"/>
              </w:rPr>
            </w:pPr>
            <w:r w:rsidRPr="00DD14FC">
              <w:rPr>
                <w:rFonts w:asciiTheme="minorEastAsia" w:eastAsiaTheme="minorEastAsia" w:hAnsiTheme="minorEastAsia" w:hint="eastAsia"/>
                <w:szCs w:val="22"/>
              </w:rPr>
              <w:t>母子保健総合医療</w:t>
            </w:r>
          </w:p>
          <w:p w:rsidR="00E468DB" w:rsidRPr="00DD14FC" w:rsidRDefault="00E468DB"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Cs w:val="22"/>
              </w:rPr>
              <w:t>センター</w:t>
            </w:r>
          </w:p>
        </w:tc>
        <w:tc>
          <w:tcPr>
            <w:tcW w:w="7200" w:type="dxa"/>
          </w:tcPr>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・総合周産期母子医療センターとして、ハイリスク妊産婦や疾病新生児・超低出生体重児に対する母体、胎児から新生児にわたる高度専門的な診療機能</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・産婦人科診療相互援助システム（ＯＧＣＳ）及び新生児診療相互援助システム（ＮＭＣＳ）の基幹病院としての中核機能</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・小児がんに代表される小児難治性疾患や先天性心疾患に代表される新生児・乳幼児外科疾患に対する高度専門医療の提供</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・高度な集中治療</w:t>
            </w:r>
            <w:r w:rsidR="00F94EBC" w:rsidRPr="00DD14FC">
              <w:rPr>
                <w:rFonts w:asciiTheme="minorEastAsia" w:eastAsiaTheme="minorEastAsia" w:hAnsiTheme="minorEastAsia" w:hint="eastAsia"/>
                <w:sz w:val="18"/>
                <w:szCs w:val="21"/>
              </w:rPr>
              <w:t>等</w:t>
            </w:r>
            <w:r w:rsidRPr="00DD14FC">
              <w:rPr>
                <w:rFonts w:asciiTheme="minorEastAsia" w:eastAsiaTheme="minorEastAsia" w:hAnsiTheme="minorEastAsia" w:hint="eastAsia"/>
                <w:sz w:val="18"/>
                <w:szCs w:val="21"/>
              </w:rPr>
              <w:t>重篤小児の超急性期を含む救命救急医療の提供</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・高度専門医療を受けた小児</w:t>
            </w:r>
            <w:r w:rsidR="001F3895" w:rsidRPr="00DD14FC">
              <w:rPr>
                <w:rFonts w:asciiTheme="minorEastAsia" w:eastAsiaTheme="minorEastAsia" w:hAnsiTheme="minorEastAsia" w:hint="eastAsia"/>
                <w:sz w:val="18"/>
                <w:szCs w:val="18"/>
              </w:rPr>
              <w:t>及び</w:t>
            </w:r>
            <w:r w:rsidRPr="00DD14FC">
              <w:rPr>
                <w:rFonts w:asciiTheme="minorEastAsia" w:eastAsiaTheme="minorEastAsia" w:hAnsiTheme="minorEastAsia" w:hint="eastAsia"/>
                <w:sz w:val="18"/>
                <w:szCs w:val="21"/>
              </w:rPr>
              <w:t>家族に対する心のケア、子どもの心の診療機能の充実、在宅医療の機能強化</w:t>
            </w:r>
          </w:p>
          <w:p w:rsidR="00D54E01" w:rsidRPr="00DD14FC" w:rsidRDefault="00D54E01" w:rsidP="006C11A2">
            <w:pPr>
              <w:autoSpaceDN w:val="0"/>
              <w:ind w:left="180" w:hangingChars="100" w:hanging="180"/>
              <w:rPr>
                <w:rFonts w:asciiTheme="minorEastAsia" w:eastAsiaTheme="minorEastAsia" w:hAnsiTheme="minorEastAsia"/>
                <w:sz w:val="18"/>
                <w:szCs w:val="21"/>
              </w:rPr>
            </w:pPr>
            <w:r w:rsidRPr="00DD14FC">
              <w:rPr>
                <w:rFonts w:asciiTheme="minorEastAsia" w:eastAsiaTheme="minorEastAsia" w:hAnsiTheme="minorEastAsia" w:hint="eastAsia"/>
                <w:sz w:val="18"/>
                <w:szCs w:val="21"/>
              </w:rPr>
              <w:t>・発達</w:t>
            </w:r>
            <w:r w:rsidR="00E40A0E" w:rsidRPr="00DD14FC">
              <w:rPr>
                <w:rFonts w:asciiTheme="minorEastAsia" w:eastAsiaTheme="minorEastAsia" w:hAnsiTheme="minorEastAsia" w:hint="eastAsia"/>
                <w:sz w:val="18"/>
                <w:szCs w:val="21"/>
              </w:rPr>
              <w:t>障害</w:t>
            </w:r>
            <w:r w:rsidRPr="00DD14FC">
              <w:rPr>
                <w:rFonts w:asciiTheme="minorEastAsia" w:eastAsiaTheme="minorEastAsia" w:hAnsiTheme="minorEastAsia" w:hint="eastAsia"/>
                <w:sz w:val="18"/>
                <w:szCs w:val="21"/>
              </w:rPr>
              <w:t>児への医療の提供及び早期発見</w:t>
            </w:r>
            <w:r w:rsidR="001F3895" w:rsidRPr="00DD14FC">
              <w:rPr>
                <w:rFonts w:asciiTheme="minorEastAsia" w:eastAsiaTheme="minorEastAsia" w:hAnsiTheme="minorEastAsia" w:hint="eastAsia"/>
                <w:sz w:val="18"/>
                <w:szCs w:val="18"/>
              </w:rPr>
              <w:t>及び</w:t>
            </w:r>
            <w:r w:rsidRPr="00DD14FC">
              <w:rPr>
                <w:rFonts w:asciiTheme="minorEastAsia" w:eastAsiaTheme="minorEastAsia" w:hAnsiTheme="minorEastAsia" w:hint="eastAsia"/>
                <w:sz w:val="18"/>
                <w:szCs w:val="21"/>
              </w:rPr>
              <w:t>早期治療に関する研究の推進、専門医の育成</w:t>
            </w:r>
          </w:p>
          <w:p w:rsidR="001C6274" w:rsidRPr="00DD14FC" w:rsidRDefault="00D54E01" w:rsidP="006C11A2">
            <w:pPr>
              <w:autoSpaceDN w:val="0"/>
              <w:ind w:left="180" w:hangingChars="100" w:hanging="180"/>
              <w:rPr>
                <w:rFonts w:asciiTheme="minorEastAsia" w:eastAsiaTheme="minorEastAsia" w:hAnsiTheme="minorEastAsia"/>
                <w:sz w:val="18"/>
                <w:szCs w:val="18"/>
              </w:rPr>
            </w:pPr>
            <w:r w:rsidRPr="00DD14FC">
              <w:rPr>
                <w:rFonts w:asciiTheme="minorEastAsia" w:eastAsiaTheme="minorEastAsia" w:hAnsiTheme="minorEastAsia" w:hint="eastAsia"/>
                <w:sz w:val="18"/>
                <w:szCs w:val="21"/>
              </w:rPr>
              <w:t>・妊産婦や小児の疾患に関する新しい診断や治療方法の研究開発及び人材育成</w:t>
            </w:r>
          </w:p>
        </w:tc>
      </w:tr>
    </w:tbl>
    <w:p w:rsidR="004C47DC" w:rsidRPr="00DD14FC" w:rsidRDefault="00DB3B6D" w:rsidP="006C11A2">
      <w:pPr>
        <w:autoSpaceDN w:val="0"/>
        <w:ind w:left="440" w:hangingChars="200" w:hanging="44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p w:rsidR="003461E4" w:rsidRPr="00DD14FC" w:rsidRDefault="003461E4" w:rsidP="006C11A2">
      <w:pPr>
        <w:autoSpaceDN w:val="0"/>
        <w:ind w:leftChars="210" w:left="441"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②　診療機能の充実</w:t>
      </w:r>
    </w:p>
    <w:p w:rsidR="001534FE" w:rsidRPr="00DD14FC" w:rsidRDefault="003461E4" w:rsidP="006C11A2">
      <w:pPr>
        <w:autoSpaceDN w:val="0"/>
        <w:ind w:left="840" w:hangingChars="400" w:hanging="840"/>
        <w:rPr>
          <w:rFonts w:asciiTheme="minorEastAsia" w:eastAsiaTheme="minorEastAsia" w:hAnsiTheme="minorEastAsia"/>
          <w:szCs w:val="21"/>
        </w:rPr>
      </w:pPr>
      <w:r w:rsidRPr="00DD14FC">
        <w:rPr>
          <w:rFonts w:asciiTheme="minorEastAsia" w:eastAsiaTheme="minorEastAsia" w:hAnsiTheme="minorEastAsia" w:hint="eastAsia"/>
          <w:szCs w:val="21"/>
        </w:rPr>
        <w:t xml:space="preserve">　　　　　</w:t>
      </w:r>
      <w:r w:rsidR="00D54E01" w:rsidRPr="00DD14FC">
        <w:rPr>
          <w:rFonts w:asciiTheme="minorEastAsia" w:eastAsiaTheme="minorEastAsia" w:hAnsiTheme="minorEastAsia" w:hint="eastAsia"/>
          <w:szCs w:val="21"/>
        </w:rPr>
        <w:t>各病院に位置付けられた役割や新たな医療課題等に適切に対応するため、各病院は、治療成績等について目標を設定し、その達成に向けて、次のとおり新たな体制整備や取組の実施</w:t>
      </w:r>
      <w:r w:rsidR="00F94EBC" w:rsidRPr="00DD14FC">
        <w:rPr>
          <w:rFonts w:asciiTheme="minorEastAsia" w:eastAsiaTheme="minorEastAsia" w:hAnsiTheme="minorEastAsia" w:hint="eastAsia"/>
          <w:szCs w:val="21"/>
        </w:rPr>
        <w:t>等</w:t>
      </w:r>
      <w:r w:rsidR="00D54E01" w:rsidRPr="00DD14FC">
        <w:rPr>
          <w:rFonts w:asciiTheme="minorEastAsia" w:eastAsiaTheme="minorEastAsia" w:hAnsiTheme="minorEastAsia" w:hint="eastAsia"/>
          <w:szCs w:val="21"/>
        </w:rPr>
        <w:t>診療機能を充実する。</w:t>
      </w:r>
    </w:p>
    <w:p w:rsidR="00842AE0" w:rsidRPr="00DD14FC" w:rsidRDefault="003461E4" w:rsidP="006C11A2">
      <w:pPr>
        <w:autoSpaceDN w:val="0"/>
        <w:ind w:left="840" w:hangingChars="400" w:hanging="840"/>
        <w:rPr>
          <w:rFonts w:asciiTheme="minorEastAsia" w:eastAsiaTheme="minorEastAsia" w:hAnsiTheme="minorEastAsia"/>
          <w:szCs w:val="21"/>
        </w:rPr>
      </w:pPr>
      <w:r w:rsidRPr="00DD14FC">
        <w:rPr>
          <w:rFonts w:asciiTheme="minorEastAsia" w:eastAsiaTheme="minorEastAsia" w:hAnsiTheme="minorEastAsia" w:hint="eastAsia"/>
          <w:szCs w:val="21"/>
        </w:rPr>
        <w:lastRenderedPageBreak/>
        <w:t xml:space="preserve">　　</w:t>
      </w:r>
      <w:r w:rsidR="00D54E01"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szCs w:val="21"/>
        </w:rPr>
        <w:t xml:space="preserve">　</w:t>
      </w:r>
    </w:p>
    <w:p w:rsidR="00D54E01" w:rsidRPr="00DD14FC" w:rsidRDefault="00D54E01" w:rsidP="006C11A2">
      <w:pPr>
        <w:autoSpaceDN w:val="0"/>
        <w:ind w:leftChars="365" w:left="871" w:hangingChars="50" w:hanging="105"/>
        <w:rPr>
          <w:rFonts w:asciiTheme="minorEastAsia" w:eastAsiaTheme="minorEastAsia" w:hAnsiTheme="minorEastAsia"/>
          <w:b/>
          <w:szCs w:val="21"/>
        </w:rPr>
      </w:pPr>
      <w:r w:rsidRPr="00DD14FC">
        <w:rPr>
          <w:rFonts w:asciiTheme="minorEastAsia" w:eastAsiaTheme="minorEastAsia" w:hAnsiTheme="minorEastAsia" w:hint="eastAsia"/>
          <w:b/>
          <w:szCs w:val="21"/>
        </w:rPr>
        <w:t>ア　急性期・総合医療センター</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高度救命救急センター、三次救急及び二次救急の指定医療機関であることを踏まえ、南大阪地域の救命救急の中核的医療機関として、ＥＲ部の充実</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救命救急部門の体制強化に努める。</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がん医療の質の向上とがん患者の</w:t>
      </w:r>
      <w:r w:rsidR="001E0BBD" w:rsidRPr="00DD14FC">
        <w:rPr>
          <w:rFonts w:asciiTheme="minorEastAsia" w:eastAsiaTheme="minorEastAsia" w:hAnsiTheme="minorEastAsia" w:hint="eastAsia"/>
          <w:szCs w:val="21"/>
        </w:rPr>
        <w:t>ＱＯＬ（生活の質）向上を図るため、鏡視下手術等の低侵襲医療を更</w:t>
      </w:r>
      <w:r w:rsidRPr="00DD14FC">
        <w:rPr>
          <w:rFonts w:asciiTheme="minorEastAsia" w:eastAsiaTheme="minorEastAsia" w:hAnsiTheme="minorEastAsia" w:hint="eastAsia"/>
          <w:szCs w:val="21"/>
        </w:rPr>
        <w:t>に推進するとともに、合併症の予防から緩和ケアまで、がん医療のすべての過程において、効果的なリハビリテーションを実施する。</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臓器移植について、社団法人日本臓器移植ネットワークの特定移植検査センターとしてＨＬＡ（ヒト白血球型抗原）やリンパ球交叉試験</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の適合検査を実施するとともに、腎移植に取り組み、移植臨床センターとしての機能を強化する。また、腎代替療法において、腹膜透析の推進に努める。</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周産期救急医療及び小児救急医療に貢献するため、地域周産期母子医療センターとして受入れ拡充のための体制強化を図るとともに、遺伝相談の体制を検討する。</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精神科病棟に身体合併症に特化した機能を持たせ、救急救命センターをはじめ他科との良好な連携の下に</w:t>
      </w:r>
      <w:r w:rsidR="008A4930" w:rsidRPr="00DD14FC">
        <w:rPr>
          <w:rFonts w:asciiTheme="minorEastAsia" w:eastAsiaTheme="minorEastAsia" w:hAnsiTheme="minorEastAsia" w:hint="eastAsia"/>
          <w:szCs w:val="21"/>
        </w:rPr>
        <w:t>比較的重症</w:t>
      </w:r>
      <w:r w:rsidR="00845D4B" w:rsidRPr="00DD14FC">
        <w:rPr>
          <w:rFonts w:asciiTheme="minorEastAsia" w:eastAsiaTheme="minorEastAsia" w:hAnsiTheme="minorEastAsia" w:hint="eastAsia"/>
          <w:szCs w:val="21"/>
        </w:rPr>
        <w:t>な</w:t>
      </w:r>
      <w:r w:rsidR="00BE1926" w:rsidRPr="00DD14FC">
        <w:rPr>
          <w:rFonts w:asciiTheme="minorEastAsia" w:eastAsiaTheme="minorEastAsia" w:hAnsiTheme="minorEastAsia" w:hint="eastAsia"/>
          <w:szCs w:val="21"/>
        </w:rPr>
        <w:t>身体</w:t>
      </w:r>
      <w:r w:rsidR="00845D4B" w:rsidRPr="00DD14FC">
        <w:rPr>
          <w:rFonts w:asciiTheme="minorEastAsia" w:eastAsiaTheme="minorEastAsia" w:hAnsiTheme="minorEastAsia" w:hint="eastAsia"/>
          <w:szCs w:val="21"/>
        </w:rPr>
        <w:t>合併症患者も</w:t>
      </w:r>
      <w:r w:rsidRPr="00DD14FC">
        <w:rPr>
          <w:rFonts w:asciiTheme="minorEastAsia" w:eastAsiaTheme="minorEastAsia" w:hAnsiTheme="minorEastAsia" w:hint="eastAsia"/>
          <w:szCs w:val="21"/>
        </w:rPr>
        <w:t>積極的に受け入れる。</w:t>
      </w:r>
    </w:p>
    <w:p w:rsidR="00D54E01" w:rsidRPr="00DD14FC" w:rsidRDefault="0035300E"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難治性糖尿病について、糖尿病合併症治療に関係が深い診療科との連携も</w:t>
      </w:r>
      <w:r w:rsidR="00D54E01" w:rsidRPr="00DD14FC">
        <w:rPr>
          <w:rFonts w:asciiTheme="minorEastAsia" w:eastAsiaTheme="minorEastAsia" w:hAnsiTheme="minorEastAsia" w:hint="eastAsia"/>
          <w:szCs w:val="21"/>
        </w:rPr>
        <w:t>強化し、糖尿病の専門医療機関としての機能の充実に努める。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Chars="314" w:left="848" w:hangingChars="90" w:hanging="189"/>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イ　呼吸器・アレルギー医療センター</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呼吸不全、</w:t>
      </w:r>
      <w:r w:rsidR="007C780C" w:rsidRPr="00DD14FC">
        <w:rPr>
          <w:rFonts w:asciiTheme="minorEastAsia" w:eastAsiaTheme="minorEastAsia" w:hAnsiTheme="minorEastAsia" w:hint="eastAsia"/>
          <w:szCs w:val="21"/>
        </w:rPr>
        <w:t>ＨＯＴ（</w:t>
      </w:r>
      <w:r w:rsidRPr="00DD14FC">
        <w:rPr>
          <w:rFonts w:asciiTheme="minorEastAsia" w:eastAsiaTheme="minorEastAsia" w:hAnsiTheme="minorEastAsia" w:hint="eastAsia"/>
          <w:szCs w:val="21"/>
        </w:rPr>
        <w:t>在宅酸素療法</w:t>
      </w:r>
      <w:r w:rsidR="007C780C" w:rsidRPr="00DD14FC">
        <w:rPr>
          <w:rFonts w:asciiTheme="minorEastAsia" w:eastAsiaTheme="minorEastAsia" w:hAnsiTheme="minorEastAsia" w:hint="eastAsia"/>
          <w:szCs w:val="21"/>
        </w:rPr>
        <w:t>）</w:t>
      </w:r>
      <w:r w:rsidRPr="00DD14FC">
        <w:rPr>
          <w:rFonts w:asciiTheme="minorEastAsia" w:eastAsiaTheme="minorEastAsia" w:hAnsiTheme="minorEastAsia" w:hint="eastAsia"/>
          <w:szCs w:val="21"/>
        </w:rPr>
        <w:t>等に対する診療機能を集約した呼吸ケアセンターとして、急性期から慢性期まであらゆる病態をカバーする。また、救急患者の受入</w:t>
      </w:r>
      <w:r w:rsidR="00935BF3" w:rsidRPr="00DD14FC">
        <w:rPr>
          <w:rFonts w:asciiTheme="minorEastAsia" w:eastAsiaTheme="minorEastAsia" w:hAnsiTheme="minorEastAsia" w:hint="eastAsia"/>
          <w:szCs w:val="21"/>
        </w:rPr>
        <w:t>れ</w:t>
      </w:r>
      <w:r w:rsidRPr="00DD14FC">
        <w:rPr>
          <w:rFonts w:asciiTheme="minorEastAsia" w:eastAsiaTheme="minorEastAsia" w:hAnsiTheme="minorEastAsia" w:hint="eastAsia"/>
          <w:szCs w:val="21"/>
        </w:rPr>
        <w:t>をはじめ、在宅医療の後方支援や、呼吸器リハビリテーション機能の強化</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診療体制の充実に取り組む。</w:t>
      </w:r>
    </w:p>
    <w:p w:rsidR="009D6D07"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xml:space="preserve">・　</w:t>
      </w:r>
      <w:r w:rsidR="009D6D07" w:rsidRPr="00DD14FC">
        <w:rPr>
          <w:rFonts w:asciiTheme="minorEastAsia" w:eastAsiaTheme="minorEastAsia" w:hAnsiTheme="minorEastAsia" w:hint="eastAsia"/>
          <w:szCs w:val="21"/>
        </w:rPr>
        <w:t>感染症指定医療機関として、新型インフルエンザ、ＳＡＲＳ（重症急性呼吸器症候群）等の新興感染症や、ＡＩＤＳ（後天性免疫不全症候群）をはじめ多剤耐性結核等の感染症に対する診療機能の充実に取り組む。</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アトピー性皮膚炎、食物アレルギー等に対する総合的な診療機能を集約したアトピー・アレルギーセンターとして、食物負荷試験や経口免疫療法の積極的な実施、乳児アトピー性皮膚炎に対する早期介入の積極的な実施等、診療体制の強化及び機能の拡充に取り組む。</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肺がん</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悪性腫瘍に対する診療機能を集約した腫瘍センターとして、早期診断から集学的治療までの診療体制の強化及び機能の拡充に取り組む。</w:t>
      </w:r>
    </w:p>
    <w:p w:rsidR="00D54E01" w:rsidRPr="00DD14FC" w:rsidRDefault="009D6D07"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xml:space="preserve">・　</w:t>
      </w:r>
      <w:r w:rsidR="00D54E01" w:rsidRPr="00DD14FC">
        <w:rPr>
          <w:rFonts w:asciiTheme="minorEastAsia" w:eastAsiaTheme="minorEastAsia" w:hAnsiTheme="minorEastAsia" w:hint="eastAsia"/>
          <w:szCs w:val="21"/>
        </w:rPr>
        <w:t>周辺医療機関との感染対策ネットワークを充実するとともに、府立病院間のネットワーク化を図り、集団感染や耐性菌感染等の情報提供や助言を行うなど、府域の院内感染対策に貢献する。</w:t>
      </w:r>
    </w:p>
    <w:p w:rsidR="00D54E01" w:rsidRPr="00DD14FC" w:rsidRDefault="00D54E01" w:rsidP="006C11A2">
      <w:pPr>
        <w:autoSpaceDN w:val="0"/>
        <w:ind w:leftChars="525" w:left="1314" w:hangingChars="100" w:hanging="211"/>
        <w:rPr>
          <w:rFonts w:asciiTheme="minorEastAsia" w:eastAsiaTheme="minorEastAsia" w:hAnsiTheme="minorEastAsia"/>
          <w:b/>
          <w:szCs w:val="21"/>
        </w:rPr>
      </w:pPr>
      <w:r w:rsidRPr="00DD14FC">
        <w:rPr>
          <w:rFonts w:asciiTheme="minorEastAsia" w:eastAsiaTheme="minorEastAsia" w:hAnsiTheme="minorEastAsia" w:hint="eastAsia"/>
          <w:b/>
          <w:szCs w:val="21"/>
        </w:rPr>
        <w:t xml:space="preserve">　</w:t>
      </w:r>
    </w:p>
    <w:p w:rsidR="00D54E01" w:rsidRPr="00DD14FC" w:rsidRDefault="00D54E01" w:rsidP="006C11A2">
      <w:pPr>
        <w:autoSpaceDN w:val="0"/>
        <w:ind w:firstLineChars="400" w:firstLine="843"/>
        <w:rPr>
          <w:rFonts w:asciiTheme="minorEastAsia" w:eastAsiaTheme="minorEastAsia" w:hAnsiTheme="minorEastAsia"/>
          <w:b/>
          <w:szCs w:val="21"/>
        </w:rPr>
      </w:pPr>
      <w:r w:rsidRPr="00DD14FC">
        <w:rPr>
          <w:rFonts w:asciiTheme="minorEastAsia" w:eastAsiaTheme="minorEastAsia" w:hAnsiTheme="minorEastAsia" w:hint="eastAsia"/>
          <w:b/>
          <w:szCs w:val="21"/>
        </w:rPr>
        <w:t>ウ　精神医療センター</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精神疾患患者の地域移行の取組を推進するため、福祉事務所や保健所等との適切な役割分担と連携を図り、専門性を発揮した訪問看護の取組を拡充するための体制整備等を行い、在宅療養中の患者のケアを充実する。</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児童・思春期部門については、教育や子育て、</w:t>
      </w:r>
      <w:r w:rsidR="00935BF3" w:rsidRPr="00DD14FC">
        <w:rPr>
          <w:rFonts w:asciiTheme="minorEastAsia" w:eastAsiaTheme="minorEastAsia" w:hAnsiTheme="minorEastAsia" w:hint="eastAsia"/>
          <w:szCs w:val="21"/>
        </w:rPr>
        <w:t>特に</w:t>
      </w:r>
      <w:r w:rsidRPr="00DD14FC">
        <w:rPr>
          <w:rFonts w:asciiTheme="minorEastAsia" w:eastAsiaTheme="minorEastAsia" w:hAnsiTheme="minorEastAsia" w:hint="eastAsia"/>
          <w:szCs w:val="21"/>
        </w:rPr>
        <w:t>保護者との関係が重要であることから、医療</w:t>
      </w:r>
      <w:r w:rsidR="001F3895" w:rsidRPr="00DD14FC">
        <w:rPr>
          <w:rFonts w:asciiTheme="minorEastAsia" w:eastAsiaTheme="minorEastAsia" w:hAnsiTheme="minorEastAsia" w:hint="eastAsia"/>
          <w:szCs w:val="21"/>
        </w:rPr>
        <w:t>、</w:t>
      </w:r>
      <w:r w:rsidRPr="00DD14FC">
        <w:rPr>
          <w:rFonts w:asciiTheme="minorEastAsia" w:eastAsiaTheme="minorEastAsia" w:hAnsiTheme="minorEastAsia" w:hint="eastAsia"/>
          <w:szCs w:val="21"/>
        </w:rPr>
        <w:t>教育</w:t>
      </w:r>
      <w:r w:rsidR="001F3895" w:rsidRPr="00DD14FC">
        <w:rPr>
          <w:rFonts w:asciiTheme="minorEastAsia" w:eastAsiaTheme="minorEastAsia" w:hAnsiTheme="minorEastAsia" w:hint="eastAsia"/>
          <w:szCs w:val="21"/>
        </w:rPr>
        <w:t>及び</w:t>
      </w:r>
      <w:r w:rsidRPr="00DD14FC">
        <w:rPr>
          <w:rFonts w:asciiTheme="minorEastAsia" w:eastAsiaTheme="minorEastAsia" w:hAnsiTheme="minorEastAsia" w:hint="eastAsia"/>
          <w:szCs w:val="21"/>
        </w:rPr>
        <w:t>福祉の連携を強化し、効率的・効果的な医療を提供する。また、待機患児数の解消を</w:t>
      </w:r>
      <w:r w:rsidR="00935BF3" w:rsidRPr="00DD14FC">
        <w:rPr>
          <w:rFonts w:asciiTheme="minorEastAsia" w:eastAsiaTheme="minorEastAsia" w:hAnsiTheme="minorEastAsia" w:hint="eastAsia"/>
          <w:szCs w:val="21"/>
        </w:rPr>
        <w:t>目指し</w:t>
      </w:r>
      <w:r w:rsidRPr="00DD14FC">
        <w:rPr>
          <w:rFonts w:asciiTheme="minorEastAsia" w:eastAsiaTheme="minorEastAsia" w:hAnsiTheme="minorEastAsia" w:hint="eastAsia"/>
          <w:szCs w:val="21"/>
        </w:rPr>
        <w:t>、発達障害の診断初診外来の充実に取り組む。</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xml:space="preserve">・　</w:t>
      </w:r>
      <w:r w:rsidR="00E50302" w:rsidRPr="00DD14FC">
        <w:rPr>
          <w:rFonts w:asciiTheme="minorEastAsia" w:eastAsiaTheme="minorEastAsia" w:hAnsiTheme="minorEastAsia" w:hint="eastAsia"/>
          <w:szCs w:val="21"/>
        </w:rPr>
        <w:t>医療観察法対象者や薬物中毒患者等の依存症、重度かつ慢性の患者等より専門的なケアを必要とする患者を受け入れるとともに、大阪府こころの健康総合センターをはじめ関係機関との連携を図りながら、引き続き精神科救急の中核機関としての役割を果たす。また、増加する認知症患者についても、適切に対応す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firstLineChars="400" w:firstLine="843"/>
        <w:rPr>
          <w:rFonts w:asciiTheme="minorEastAsia" w:eastAsiaTheme="minorEastAsia" w:hAnsiTheme="minorEastAsia"/>
          <w:b/>
          <w:szCs w:val="21"/>
        </w:rPr>
      </w:pPr>
      <w:r w:rsidRPr="00DD14FC">
        <w:rPr>
          <w:rFonts w:asciiTheme="minorEastAsia" w:eastAsiaTheme="minorEastAsia" w:hAnsiTheme="minorEastAsia" w:hint="eastAsia"/>
          <w:b/>
          <w:szCs w:val="21"/>
        </w:rPr>
        <w:t>エ　成人病センター</w:t>
      </w:r>
    </w:p>
    <w:p w:rsidR="00D54E01" w:rsidRPr="00DD14FC" w:rsidRDefault="00D54E01" w:rsidP="006C11A2">
      <w:pPr>
        <w:autoSpaceDN w:val="0"/>
        <w:ind w:left="1260" w:hangingChars="600" w:hanging="126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がん医療の基幹病院として、悪性腫瘍疾患患者に対する診断から集学的治療、緩和ケアまで、安心かつＱＯＬの向上を目指した総合的な医療とケアを提供する。また、難治性・進行性・希少がん患者に対し、手術、放射線治療</w:t>
      </w:r>
      <w:r w:rsidR="00935BF3" w:rsidRPr="00DD14FC">
        <w:rPr>
          <w:rFonts w:asciiTheme="minorEastAsia" w:eastAsiaTheme="minorEastAsia" w:hAnsiTheme="minorEastAsia" w:hint="eastAsia"/>
          <w:szCs w:val="21"/>
        </w:rPr>
        <w:t>、</w:t>
      </w:r>
      <w:r w:rsidRPr="00DD14FC">
        <w:rPr>
          <w:rFonts w:asciiTheme="minorEastAsia" w:eastAsiaTheme="minorEastAsia" w:hAnsiTheme="minorEastAsia" w:hint="eastAsia"/>
          <w:szCs w:val="21"/>
        </w:rPr>
        <w:t>化学療法等を組み合わせた最適な集学的治療を推進する。</w:t>
      </w:r>
    </w:p>
    <w:p w:rsidR="00D54E01" w:rsidRPr="00DD14FC" w:rsidRDefault="00D54E01" w:rsidP="006C11A2">
      <w:pPr>
        <w:autoSpaceDN w:val="0"/>
        <w:ind w:leftChars="500" w:left="126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特定機能病院として、病院、がん予防情報センター及び研究所の横断的連携を進め、高度先進医療を提供する。</w:t>
      </w:r>
    </w:p>
    <w:p w:rsidR="00D54E01" w:rsidRPr="00DD14FC" w:rsidRDefault="00D54E01" w:rsidP="006C11A2">
      <w:pPr>
        <w:autoSpaceDN w:val="0"/>
        <w:ind w:leftChars="600" w:left="1260"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併せて、悪性腫瘍疾患患者に対する診断から治療まで、新しい診断や治療方法の研究開発等を行う。</w:t>
      </w:r>
    </w:p>
    <w:p w:rsidR="00D54E01" w:rsidRPr="00DD14FC" w:rsidRDefault="00D54E01" w:rsidP="006C11A2">
      <w:pPr>
        <w:autoSpaceDN w:val="0"/>
        <w:ind w:leftChars="500" w:left="126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都道府県がん診療拠点病院として、府域の医療機関との地域医療連携を強化するため、医師の相互派遣の実施や診療連携ネットワークシステムの構築を図る。</w:t>
      </w:r>
    </w:p>
    <w:p w:rsidR="00D54E01" w:rsidRPr="00DD14FC" w:rsidRDefault="00D54E01" w:rsidP="006C11A2">
      <w:pPr>
        <w:autoSpaceDN w:val="0"/>
        <w:ind w:leftChars="500" w:left="126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重粒子線がん治療施設等と相互に連携し、最先端のがん治療を府民に提供する。</w:t>
      </w:r>
    </w:p>
    <w:p w:rsidR="00D54E01" w:rsidRPr="00DD14FC" w:rsidRDefault="00913499" w:rsidP="006C11A2">
      <w:pPr>
        <w:tabs>
          <w:tab w:val="left" w:pos="1778"/>
        </w:tabs>
        <w:autoSpaceDN w:val="0"/>
        <w:ind w:leftChars="500" w:left="126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医療における国際貢献の一環として</w:t>
      </w:r>
      <w:r w:rsidR="00D54E01" w:rsidRPr="00DD14FC">
        <w:rPr>
          <w:rFonts w:asciiTheme="minorEastAsia" w:eastAsiaTheme="minorEastAsia" w:hAnsiTheme="minorEastAsia" w:hint="eastAsia"/>
          <w:szCs w:val="21"/>
        </w:rPr>
        <w:t>、府域における外国人患者への高度先進医療の提供や、外国人医療従事者への技術指導及び研修を実施するための体制整備等を行う。</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firstLineChars="399" w:firstLine="841"/>
        <w:rPr>
          <w:rFonts w:asciiTheme="minorEastAsia" w:eastAsiaTheme="minorEastAsia" w:hAnsiTheme="minorEastAsia"/>
          <w:b/>
          <w:szCs w:val="21"/>
        </w:rPr>
      </w:pPr>
      <w:r w:rsidRPr="00DD14FC">
        <w:rPr>
          <w:rFonts w:asciiTheme="minorEastAsia" w:eastAsiaTheme="minorEastAsia" w:hAnsiTheme="minorEastAsia" w:hint="eastAsia"/>
          <w:b/>
          <w:szCs w:val="21"/>
        </w:rPr>
        <w:t>オ　母子保健総合医療センター</w:t>
      </w:r>
    </w:p>
    <w:p w:rsidR="00D54E01" w:rsidRPr="00DD14FC" w:rsidRDefault="00D54E01" w:rsidP="006C11A2">
      <w:pPr>
        <w:autoSpaceDN w:val="0"/>
        <w:ind w:left="1260" w:hangingChars="600" w:hanging="126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w:t>
      </w:r>
      <w:r w:rsidR="006042B8" w:rsidRPr="00DD14FC">
        <w:rPr>
          <w:rFonts w:asciiTheme="minorEastAsia" w:eastAsiaTheme="minorEastAsia" w:hAnsiTheme="minorEastAsia" w:hint="eastAsia"/>
          <w:szCs w:val="21"/>
        </w:rPr>
        <w:t>ＯＧＣＳ（</w:t>
      </w:r>
      <w:r w:rsidRPr="00DD14FC">
        <w:rPr>
          <w:rFonts w:asciiTheme="minorEastAsia" w:eastAsiaTheme="minorEastAsia" w:hAnsiTheme="minorEastAsia" w:hint="eastAsia"/>
          <w:szCs w:val="21"/>
        </w:rPr>
        <w:t>産婦人科診療相互援助システム</w:t>
      </w:r>
      <w:r w:rsidR="006042B8" w:rsidRPr="00DD14FC">
        <w:rPr>
          <w:rFonts w:asciiTheme="minorEastAsia" w:eastAsiaTheme="minorEastAsia" w:hAnsiTheme="minorEastAsia" w:hint="eastAsia"/>
          <w:szCs w:val="21"/>
        </w:rPr>
        <w:t>）</w:t>
      </w:r>
      <w:r w:rsidRPr="00DD14FC">
        <w:rPr>
          <w:rFonts w:asciiTheme="minorEastAsia" w:eastAsiaTheme="minorEastAsia" w:hAnsiTheme="minorEastAsia" w:hint="eastAsia"/>
          <w:szCs w:val="21"/>
        </w:rPr>
        <w:t>及び</w:t>
      </w:r>
      <w:r w:rsidR="006042B8" w:rsidRPr="00DD14FC">
        <w:rPr>
          <w:rFonts w:asciiTheme="minorEastAsia" w:eastAsiaTheme="minorEastAsia" w:hAnsiTheme="minorEastAsia" w:hint="eastAsia"/>
          <w:szCs w:val="21"/>
        </w:rPr>
        <w:t>ＮＭＣＳ（</w:t>
      </w:r>
      <w:r w:rsidRPr="00DD14FC">
        <w:rPr>
          <w:rFonts w:asciiTheme="minorEastAsia" w:eastAsiaTheme="minorEastAsia" w:hAnsiTheme="minorEastAsia" w:hint="eastAsia"/>
          <w:szCs w:val="21"/>
        </w:rPr>
        <w:t>新生児診療相互援助システム</w:t>
      </w:r>
      <w:r w:rsidR="006042B8" w:rsidRPr="00DD14FC">
        <w:rPr>
          <w:rFonts w:asciiTheme="minorEastAsia" w:eastAsiaTheme="minorEastAsia" w:hAnsiTheme="minorEastAsia" w:hint="eastAsia"/>
          <w:szCs w:val="21"/>
        </w:rPr>
        <w:t>）</w:t>
      </w:r>
      <w:r w:rsidRPr="00DD14FC">
        <w:rPr>
          <w:rFonts w:asciiTheme="minorEastAsia" w:eastAsiaTheme="minorEastAsia" w:hAnsiTheme="minorEastAsia" w:hint="eastAsia"/>
          <w:szCs w:val="21"/>
        </w:rPr>
        <w:t>の基幹病院としての役割を拡充し、府域における安定的な周産期医療体制の確保に取り組む。</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新手術棟を運用し、重篤小児患者の受入れを担う府域全体のＰＩＣＵ（小児集中治療室）としての機能を発揮する体制を構築するとともに、小児患者に対するチーム医療を推進する。</w:t>
      </w:r>
    </w:p>
    <w:p w:rsidR="00D54E01" w:rsidRPr="00DD14FC" w:rsidRDefault="00D54E01" w:rsidP="006C11A2">
      <w:pPr>
        <w:autoSpaceDN w:val="0"/>
        <w:ind w:leftChars="525" w:left="1313"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高度小児医療機能の向上を図るとともに、小児期に発症した慢性疾患を持ちながら成人になっていく子どもと家族の成人診療への移行の支援を充実する。</w:t>
      </w:r>
    </w:p>
    <w:p w:rsidR="00D54E01" w:rsidRPr="00DD14FC" w:rsidRDefault="00D54E01" w:rsidP="006C11A2">
      <w:pPr>
        <w:tabs>
          <w:tab w:val="left" w:pos="2058"/>
        </w:tabs>
        <w:autoSpaceDN w:val="0"/>
        <w:ind w:left="1260" w:hangingChars="600" w:hanging="126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w:t>
      </w:r>
      <w:r w:rsidR="00A77FEC" w:rsidRPr="00DD14FC">
        <w:rPr>
          <w:rFonts w:asciiTheme="minorEastAsia" w:eastAsiaTheme="minorEastAsia" w:hAnsiTheme="minorEastAsia" w:hint="eastAsia"/>
          <w:szCs w:val="21"/>
        </w:rPr>
        <w:t>研究所では、病院と連携して小児の難治性疾患や早産・不育症等の原因不明疾患に対する研究開発を行い、母性・小児疾患総合診断解析センターとしての機能を果たすとともに、新しい治療法の開発を行う。</w:t>
      </w:r>
    </w:p>
    <w:p w:rsidR="00DD5D90" w:rsidRPr="00DD14FC" w:rsidRDefault="00DD5D90" w:rsidP="006C11A2">
      <w:pPr>
        <w:tabs>
          <w:tab w:val="left" w:pos="2058"/>
        </w:tabs>
        <w:autoSpaceDN w:val="0"/>
        <w:rPr>
          <w:rFonts w:asciiTheme="minorEastAsia" w:eastAsiaTheme="minorEastAsia" w:hAnsiTheme="minorEastAsia"/>
          <w:szCs w:val="21"/>
        </w:rPr>
      </w:pPr>
    </w:p>
    <w:p w:rsidR="00D54E01" w:rsidRPr="00DD14FC" w:rsidRDefault="00D54E01" w:rsidP="006C11A2">
      <w:pPr>
        <w:autoSpaceDN w:val="0"/>
        <w:ind w:firstLineChars="299" w:firstLine="630"/>
        <w:rPr>
          <w:rFonts w:asciiTheme="minorEastAsia" w:eastAsiaTheme="minorEastAsia" w:hAnsiTheme="minorEastAsia"/>
          <w:b/>
          <w:szCs w:val="21"/>
        </w:rPr>
      </w:pPr>
      <w:r w:rsidRPr="00DD14FC">
        <w:rPr>
          <w:rFonts w:asciiTheme="minorEastAsia" w:eastAsiaTheme="minorEastAsia" w:hAnsiTheme="minorEastAsia" w:hint="eastAsia"/>
          <w:b/>
          <w:szCs w:val="21"/>
        </w:rPr>
        <w:t>③　新しい治療法の開発・研究等</w:t>
      </w:r>
    </w:p>
    <w:p w:rsidR="00D54E01" w:rsidRPr="00DD14FC" w:rsidRDefault="00D54E01" w:rsidP="006C11A2">
      <w:pPr>
        <w:autoSpaceDN w:val="0"/>
        <w:ind w:left="1260" w:hangingChars="600" w:hanging="126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各病院の特徴を活かし、がんや循環器疾患、消化器疾患、結核・感染症、精神科緊急・救急、リハビリテーション</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、高度専門医療分野で臨床研究に取り組むとともに、大学等の研究機関及び企業との共同研究</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に取り組み、府域の医療水準の向上を図る。</w:t>
      </w:r>
    </w:p>
    <w:p w:rsidR="00D54E01" w:rsidRPr="00DD14FC" w:rsidRDefault="00D54E01" w:rsidP="006C11A2">
      <w:pPr>
        <w:autoSpaceDN w:val="0"/>
        <w:ind w:left="1260" w:hangingChars="600" w:hanging="126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成人病センター及び母子保健総合医療センターにおいて、研究所と病院が連携し、がんや母子医療の分野において、診断技法</w:t>
      </w:r>
      <w:r w:rsidR="001F3895" w:rsidRPr="00DD14FC">
        <w:rPr>
          <w:rFonts w:asciiTheme="minorEastAsia" w:eastAsiaTheme="minorEastAsia" w:hAnsiTheme="minorEastAsia" w:hint="eastAsia"/>
          <w:szCs w:val="21"/>
        </w:rPr>
        <w:t>及び</w:t>
      </w:r>
      <w:r w:rsidRPr="00DD14FC">
        <w:rPr>
          <w:rFonts w:asciiTheme="minorEastAsia" w:eastAsiaTheme="minorEastAsia" w:hAnsiTheme="minorEastAsia" w:hint="eastAsia"/>
          <w:szCs w:val="21"/>
        </w:rPr>
        <w:t>治療法の開発及び臨床応用のための研究に積極的に取り組む。成人病センター研究所においては、開発した特許技術によって、生きたがん細胞や遺伝子異常の検索技術を活用しがん治療創薬研究に貢献する。また、研究所評価委員会において、専門的見地から研究成果の外部評価を引き続き実施する。</w:t>
      </w:r>
    </w:p>
    <w:p w:rsidR="00D54E01" w:rsidRPr="00DD14FC" w:rsidRDefault="00D54E01" w:rsidP="006C11A2">
      <w:pPr>
        <w:autoSpaceDN w:val="0"/>
        <w:ind w:left="1260" w:hangingChars="600" w:hanging="126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成人病センター及び母子保健総合医療センターにおいて、がん予防情報センター（母子保健総合医療センターにあっては、母子保健情報センター）と病院が連携し、疫学調査を進め、疾病予防や臨床応用に役立てることにより、府民の健康づくりに貢献する。</w:t>
      </w:r>
    </w:p>
    <w:p w:rsidR="00D54E01" w:rsidRPr="00DD14FC" w:rsidRDefault="00D54E01" w:rsidP="006C11A2">
      <w:pPr>
        <w:autoSpaceDN w:val="0"/>
        <w:ind w:leftChars="529" w:left="1321"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成人病センターがん予防情報センターにおいて、大阪府がん登録事業を継続実施し、各協力病</w:t>
      </w:r>
      <w:r w:rsidR="00E2643D" w:rsidRPr="00DD14FC">
        <w:rPr>
          <w:rFonts w:asciiTheme="minorEastAsia" w:eastAsiaTheme="minorEastAsia" w:hAnsiTheme="minorEastAsia" w:hint="eastAsia"/>
          <w:szCs w:val="21"/>
        </w:rPr>
        <w:t>院の全国がん登録の整備を進めることにより、更</w:t>
      </w:r>
      <w:r w:rsidRPr="00DD14FC">
        <w:rPr>
          <w:rFonts w:asciiTheme="minorEastAsia" w:eastAsiaTheme="minorEastAsia" w:hAnsiTheme="minorEastAsia" w:hint="eastAsia"/>
          <w:szCs w:val="21"/>
        </w:rPr>
        <w:t>なる登録情報の精度向上を図る。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Chars="210" w:left="441"/>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④　治験の推進</w:t>
      </w:r>
    </w:p>
    <w:p w:rsidR="00D54E01" w:rsidRPr="00DD14FC" w:rsidRDefault="00D54E01" w:rsidP="006C11A2">
      <w:pPr>
        <w:autoSpaceDN w:val="0"/>
        <w:ind w:leftChars="420" w:left="1092"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各病院の特性及び機能を活かして、治療の効果及び安全性を高めるため、積極的に治験に取り組み、新薬の開発等に貢献する。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420" w:hangingChars="200" w:hanging="42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⑤　災害時における医療協力等</w:t>
      </w:r>
    </w:p>
    <w:p w:rsidR="002264D8" w:rsidRPr="00DD14FC" w:rsidRDefault="00D54E01" w:rsidP="006C11A2">
      <w:pPr>
        <w:autoSpaceDN w:val="0"/>
        <w:ind w:left="1260" w:hangingChars="600" w:hanging="1260"/>
        <w:rPr>
          <w:rFonts w:asciiTheme="minorEastAsia" w:eastAsiaTheme="minorEastAsia" w:hAnsiTheme="minorEastAsia"/>
          <w:szCs w:val="21"/>
        </w:rPr>
      </w:pPr>
      <w:r w:rsidRPr="00DD14FC">
        <w:rPr>
          <w:rFonts w:asciiTheme="minorEastAsia" w:eastAsiaTheme="minorEastAsia" w:hAnsiTheme="minorEastAsia" w:hint="eastAsia"/>
          <w:szCs w:val="21"/>
        </w:rPr>
        <w:lastRenderedPageBreak/>
        <w:t xml:space="preserve">　　　</w:t>
      </w:r>
      <w:r w:rsidR="002264D8"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szCs w:val="21"/>
        </w:rPr>
        <w:t xml:space="preserve">　</w:t>
      </w:r>
      <w:r w:rsidR="002264D8" w:rsidRPr="00DD14FC">
        <w:rPr>
          <w:rFonts w:asciiTheme="minorEastAsia" w:eastAsiaTheme="minorEastAsia" w:hAnsiTheme="minorEastAsia" w:hint="eastAsia"/>
          <w:szCs w:val="21"/>
        </w:rPr>
        <w:t xml:space="preserve"> ・　急性期・総合医療センターは、基幹災害医療センターとして、救急患者の受入れ、患者及び医薬品等の広域搬送拠点としての活動等に加え、地域災害医療センター間の調整を行うとともに、災害発生時に備え、大阪府、地域医療機関等の参加による災害医療訓練や府内の災害医療機関の医療従事者を対象とする災害医療研修を実施する。</w:t>
      </w:r>
    </w:p>
    <w:p w:rsidR="002264D8" w:rsidRPr="00DD14FC" w:rsidRDefault="002264D8" w:rsidP="006C11A2">
      <w:pPr>
        <w:autoSpaceDN w:val="0"/>
        <w:ind w:leftChars="600" w:left="1260"/>
        <w:rPr>
          <w:rFonts w:asciiTheme="minorEastAsia" w:eastAsiaTheme="minorEastAsia" w:hAnsiTheme="minorEastAsia"/>
          <w:szCs w:val="21"/>
        </w:rPr>
      </w:pPr>
      <w:r w:rsidRPr="00DD14FC">
        <w:rPr>
          <w:rFonts w:asciiTheme="minorEastAsia" w:eastAsiaTheme="minorEastAsia" w:hAnsiTheme="minorEastAsia" w:hint="eastAsia"/>
          <w:szCs w:val="21"/>
        </w:rPr>
        <w:t>また、全国のＤＭＡＴ（Disaster Medical Assistance Team）研修修了者を対象にＮＢＣ（Nuclear Biological Chemical）災害及びテロ対策等医療に関する研修（国の委託事業）を実施する。</w:t>
      </w:r>
    </w:p>
    <w:p w:rsidR="002264D8" w:rsidRPr="00DD14FC" w:rsidRDefault="002264D8" w:rsidP="006C11A2">
      <w:pPr>
        <w:autoSpaceDN w:val="0"/>
        <w:ind w:leftChars="500" w:left="126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急性期・総合医療センターは、院内に整備した大阪府災害医療コントロールセ</w:t>
      </w:r>
      <w:r w:rsidR="00D232C2" w:rsidRPr="00DD14FC">
        <w:rPr>
          <w:rFonts w:asciiTheme="minorEastAsia" w:eastAsiaTheme="minorEastAsia" w:hAnsiTheme="minorEastAsia" w:hint="eastAsia"/>
          <w:szCs w:val="21"/>
        </w:rPr>
        <w:t>ンターにおいて、必要な情報を一元的に集約し、的確な判断</w:t>
      </w:r>
      <w:r w:rsidR="001F3895" w:rsidRPr="00DD14FC">
        <w:rPr>
          <w:rFonts w:asciiTheme="minorEastAsia" w:eastAsiaTheme="minorEastAsia" w:hAnsiTheme="minorEastAsia" w:hint="eastAsia"/>
          <w:szCs w:val="21"/>
        </w:rPr>
        <w:t>及び</w:t>
      </w:r>
      <w:r w:rsidR="00D232C2" w:rsidRPr="00DD14FC">
        <w:rPr>
          <w:rFonts w:asciiTheme="minorEastAsia" w:eastAsiaTheme="minorEastAsia" w:hAnsiTheme="minorEastAsia" w:hint="eastAsia"/>
          <w:szCs w:val="21"/>
        </w:rPr>
        <w:t>対応に</w:t>
      </w:r>
      <w:r w:rsidRPr="00DD14FC">
        <w:rPr>
          <w:rFonts w:asciiTheme="minorEastAsia" w:eastAsiaTheme="minorEastAsia" w:hAnsiTheme="minorEastAsia" w:hint="eastAsia"/>
          <w:szCs w:val="21"/>
        </w:rPr>
        <w:t xml:space="preserve">つなげるための指揮命令機能を発揮する。　</w:t>
      </w:r>
    </w:p>
    <w:p w:rsidR="002264D8" w:rsidRPr="00DD14FC" w:rsidRDefault="002264D8" w:rsidP="006C11A2">
      <w:pPr>
        <w:autoSpaceDN w:val="0"/>
        <w:ind w:left="1260" w:hangingChars="600" w:hanging="126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急性期・総合医療センター以外の</w:t>
      </w:r>
      <w:r w:rsidR="00935BF3" w:rsidRPr="00DD14FC">
        <w:rPr>
          <w:rFonts w:asciiTheme="minorEastAsia" w:eastAsiaTheme="minorEastAsia" w:hAnsiTheme="minorEastAsia" w:hint="eastAsia"/>
          <w:szCs w:val="21"/>
        </w:rPr>
        <w:t>４</w:t>
      </w:r>
      <w:r w:rsidRPr="00DD14FC">
        <w:rPr>
          <w:rFonts w:asciiTheme="minorEastAsia" w:eastAsiaTheme="minorEastAsia" w:hAnsiTheme="minorEastAsia" w:hint="eastAsia"/>
          <w:szCs w:val="21"/>
        </w:rPr>
        <w:t>病院は、特定診療災害医療センターとして、専門医療を必要とする患者の受入れ、医療機関間の調整、医療機関への支援等を行う。</w:t>
      </w:r>
    </w:p>
    <w:p w:rsidR="002264D8" w:rsidRPr="00DD14FC" w:rsidRDefault="002264D8" w:rsidP="006C11A2">
      <w:pPr>
        <w:autoSpaceDN w:val="0"/>
        <w:ind w:leftChars="500" w:left="126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xml:space="preserve">・　精神医療センターでは、災害時において大阪府の精神科基幹病院として、治療をはじめこころのケアを行う体制の中心的な役割を担うとともに、大阪府のＤＰＡＴ(Disaster Psychiatric Assistance Team)の先遣隊として登録し、災害発生時には精神保健医療機能の支援を実施する。　　　</w:t>
      </w:r>
    </w:p>
    <w:p w:rsidR="00D54E01" w:rsidRPr="00DD14FC" w:rsidRDefault="002264D8" w:rsidP="006C11A2">
      <w:pPr>
        <w:autoSpaceDN w:val="0"/>
        <w:ind w:left="1260" w:hangingChars="600" w:hanging="126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　新型インフルエンザ発生時の対応を行う体制やその他の感染症の集団発生に備えた受入れ体制を整備するなど、</w:t>
      </w:r>
      <w:r w:rsidR="0046015E" w:rsidRPr="00DD14FC">
        <w:rPr>
          <w:rFonts w:asciiTheme="minorEastAsia" w:eastAsiaTheme="minorEastAsia" w:hAnsiTheme="minorEastAsia" w:hint="eastAsia"/>
          <w:szCs w:val="21"/>
        </w:rPr>
        <w:t>府立の病院として</w:t>
      </w:r>
      <w:r w:rsidR="00935BF3" w:rsidRPr="00DD14FC">
        <w:rPr>
          <w:rFonts w:asciiTheme="minorEastAsia" w:eastAsiaTheme="minorEastAsia" w:hAnsiTheme="minorEastAsia" w:hint="eastAsia"/>
          <w:szCs w:val="21"/>
        </w:rPr>
        <w:t>医療面の</w:t>
      </w:r>
      <w:r w:rsidRPr="00DD14FC">
        <w:rPr>
          <w:rFonts w:asciiTheme="minorEastAsia" w:eastAsiaTheme="minorEastAsia" w:hAnsiTheme="minorEastAsia" w:hint="eastAsia"/>
          <w:szCs w:val="21"/>
        </w:rPr>
        <w:t>危機対応を行う。</w:t>
      </w:r>
    </w:p>
    <w:p w:rsidR="002264D8" w:rsidRPr="00DD14FC" w:rsidRDefault="002264D8" w:rsidP="006C11A2">
      <w:pPr>
        <w:autoSpaceDN w:val="0"/>
        <w:ind w:firstLineChars="100" w:firstLine="211"/>
        <w:rPr>
          <w:rFonts w:asciiTheme="minorEastAsia" w:eastAsiaTheme="minorEastAsia" w:hAnsiTheme="minorEastAsia"/>
          <w:b/>
          <w:szCs w:val="21"/>
        </w:rPr>
      </w:pPr>
    </w:p>
    <w:p w:rsidR="00D54E01" w:rsidRPr="00DD14FC" w:rsidRDefault="00D54E01"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（2）診療機能充実のための基盤づくり</w:t>
      </w:r>
    </w:p>
    <w:p w:rsidR="00D54E01" w:rsidRPr="00DD14FC" w:rsidRDefault="00D54E01" w:rsidP="006C11A2">
      <w:pPr>
        <w:autoSpaceDN w:val="0"/>
        <w:ind w:leftChars="210" w:left="441"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①　優れた医療スタッフの確保及び育成</w:t>
      </w:r>
    </w:p>
    <w:p w:rsidR="00D54E01" w:rsidRPr="00DD14FC" w:rsidRDefault="00D54E01" w:rsidP="006C11A2">
      <w:pPr>
        <w:autoSpaceDN w:val="0"/>
        <w:ind w:leftChars="404" w:left="1058" w:hangingChars="100" w:hanging="210"/>
        <w:rPr>
          <w:rFonts w:asciiTheme="minorEastAsia" w:eastAsiaTheme="minorEastAsia" w:hAnsiTheme="minorEastAsia"/>
          <w:b/>
          <w:szCs w:val="21"/>
        </w:rPr>
      </w:pPr>
      <w:r w:rsidRPr="00DD14FC">
        <w:rPr>
          <w:rFonts w:asciiTheme="minorEastAsia" w:eastAsiaTheme="minorEastAsia" w:hAnsiTheme="minorEastAsia" w:hint="eastAsia"/>
          <w:szCs w:val="21"/>
        </w:rPr>
        <w:t>・　各病院の医療水準の向上を図るとともに、医療環境の変化に対応した医療</w:t>
      </w:r>
      <w:r w:rsidR="00935BF3" w:rsidRPr="00DD14FC">
        <w:rPr>
          <w:rFonts w:asciiTheme="minorEastAsia" w:eastAsiaTheme="minorEastAsia" w:hAnsiTheme="minorEastAsia" w:hint="eastAsia"/>
          <w:szCs w:val="21"/>
        </w:rPr>
        <w:t>の</w:t>
      </w:r>
      <w:r w:rsidRPr="00DD14FC">
        <w:rPr>
          <w:rFonts w:asciiTheme="minorEastAsia" w:eastAsiaTheme="minorEastAsia" w:hAnsiTheme="minorEastAsia" w:hint="eastAsia"/>
          <w:szCs w:val="21"/>
        </w:rPr>
        <w:t>提供体制を構築するため、医師や看護師をはじめとした優れた医療人材の確保に努める。</w:t>
      </w:r>
    </w:p>
    <w:p w:rsidR="00D54E01" w:rsidRPr="00DD14FC" w:rsidRDefault="00D54E01" w:rsidP="006C11A2">
      <w:pPr>
        <w:autoSpaceDN w:val="0"/>
        <w:ind w:leftChars="419" w:left="1090" w:hangingChars="100" w:hanging="210"/>
        <w:rPr>
          <w:rFonts w:asciiTheme="minorEastAsia" w:eastAsiaTheme="minorEastAsia" w:hAnsiTheme="minorEastAsia"/>
          <w:b/>
          <w:szCs w:val="21"/>
        </w:rPr>
      </w:pPr>
      <w:r w:rsidRPr="00DD14FC">
        <w:rPr>
          <w:rFonts w:asciiTheme="minorEastAsia" w:eastAsiaTheme="minorEastAsia" w:hAnsiTheme="minorEastAsia" w:hint="eastAsia"/>
          <w:szCs w:val="21"/>
        </w:rPr>
        <w:t>・　優秀な人材を育成するため、教育研修機能の充実を進めるとともに、職員の職務に関連する専門資格の取得</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、自己研鑽をサポートする仕組みを構築する。</w:t>
      </w:r>
    </w:p>
    <w:p w:rsidR="00D54E01" w:rsidRPr="00DD14FC" w:rsidRDefault="00D54E01" w:rsidP="006C11A2">
      <w:pPr>
        <w:tabs>
          <w:tab w:val="left" w:pos="2058"/>
        </w:tabs>
        <w:autoSpaceDN w:val="0"/>
        <w:ind w:left="1050" w:hangingChars="500" w:hanging="105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多数を占める女性医療スタッフが働きやすい職場環境の改善に取り組む。</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Chars="210" w:left="441"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②　施設及び高度医療機器の計画的な整備</w:t>
      </w:r>
    </w:p>
    <w:p w:rsidR="00D54E01" w:rsidRPr="00DD14FC" w:rsidRDefault="00D54E01" w:rsidP="006C11A2">
      <w:pPr>
        <w:autoSpaceDN w:val="0"/>
        <w:ind w:left="1050" w:hangingChars="500" w:hanging="105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高度医療機器の整備については、平成27年度に策定した高度医療機器整備計画等に基づき効率的・効果的に推進し稼働の向上に努めるとともに、リース</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導入方法の工夫により、調達コストの抑制に努めつつ、医療の質の向上や収支改善につながる機器整備を図る。</w:t>
      </w:r>
    </w:p>
    <w:p w:rsidR="00D54E01" w:rsidRPr="00DD14FC" w:rsidRDefault="00D54E01" w:rsidP="006C11A2">
      <w:pPr>
        <w:autoSpaceDN w:val="0"/>
        <w:ind w:leftChars="420" w:left="1092"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施設の老朽化に伴う大規模改修について、大規模施設設備改修計画に基づき、計画的に進める。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Chars="210" w:left="441"/>
        <w:rPr>
          <w:rFonts w:asciiTheme="minorEastAsia" w:eastAsiaTheme="minorEastAsia" w:hAnsiTheme="minorEastAsia"/>
          <w:b/>
          <w:szCs w:val="21"/>
        </w:rPr>
      </w:pPr>
      <w:r w:rsidRPr="00DD14FC">
        <w:rPr>
          <w:rFonts w:asciiTheme="minorEastAsia" w:eastAsiaTheme="minorEastAsia" w:hAnsiTheme="minorEastAsia" w:hint="eastAsia"/>
          <w:b/>
          <w:szCs w:val="21"/>
        </w:rPr>
        <w:t>(3) 府域の医療水準の向上</w:t>
      </w:r>
    </w:p>
    <w:p w:rsidR="00D54E01" w:rsidRPr="00DD14FC" w:rsidRDefault="00D54E01" w:rsidP="006C11A2">
      <w:pPr>
        <w:autoSpaceDN w:val="0"/>
        <w:ind w:left="420" w:hangingChars="200" w:hanging="42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①　地域医療への貢献</w:t>
      </w:r>
    </w:p>
    <w:p w:rsidR="00D54E01" w:rsidRPr="00DD14FC" w:rsidRDefault="00D54E01" w:rsidP="006C11A2">
      <w:pPr>
        <w:autoSpaceDN w:val="0"/>
        <w:ind w:leftChars="429" w:left="1111"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地域医療の向上を図るため、ネットワーク型の連携システムの構築や、地域の医療機関との一層の連携強化等を行うため、紹介率</w:t>
      </w:r>
      <w:r w:rsidR="001F3895" w:rsidRPr="00DD14FC">
        <w:rPr>
          <w:rFonts w:asciiTheme="minorEastAsia" w:eastAsiaTheme="minorEastAsia" w:hAnsiTheme="minorEastAsia" w:hint="eastAsia"/>
          <w:szCs w:val="21"/>
        </w:rPr>
        <w:t>及び</w:t>
      </w:r>
      <w:r w:rsidRPr="00DD14FC">
        <w:rPr>
          <w:rFonts w:asciiTheme="minorEastAsia" w:eastAsiaTheme="minorEastAsia" w:hAnsiTheme="minorEastAsia" w:hint="eastAsia"/>
          <w:szCs w:val="21"/>
        </w:rPr>
        <w:t>逆紹介率の向上に努めるとともに、各病院で、地域の医療機関からの高度医療機器の共同利用を進める。</w:t>
      </w:r>
    </w:p>
    <w:p w:rsidR="00D54E01" w:rsidRPr="00DD14FC" w:rsidRDefault="00D54E01" w:rsidP="006C11A2">
      <w:pPr>
        <w:autoSpaceDN w:val="0"/>
        <w:ind w:leftChars="420" w:left="1092"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地域の医療従事者を対象とした研修会への講師派遣や医師の地域医療機関での診療</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、必要に応じて医療スタッフの派遣を行う。</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420" w:hangingChars="200" w:hanging="42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②　府域の医療従事者育成への貢献</w:t>
      </w:r>
    </w:p>
    <w:p w:rsidR="00D54E01" w:rsidRPr="00DD14FC" w:rsidRDefault="00D54E01" w:rsidP="006C11A2">
      <w:pPr>
        <w:autoSpaceDN w:val="0"/>
        <w:ind w:left="1050" w:hangingChars="500" w:hanging="1050"/>
        <w:rPr>
          <w:rFonts w:asciiTheme="minorEastAsia" w:eastAsiaTheme="minorEastAsia" w:hAnsiTheme="minorEastAsia"/>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 xml:space="preserve">　</w:t>
      </w:r>
      <w:r w:rsidRPr="00DD14FC">
        <w:rPr>
          <w:rFonts w:asciiTheme="minorEastAsia" w:eastAsiaTheme="minorEastAsia" w:hAnsiTheme="minorEastAsia" w:hint="eastAsia"/>
          <w:szCs w:val="21"/>
        </w:rPr>
        <w:t>・　府域の医療従事者の育成を図るため、研修医等に高度な医療技術を教育</w:t>
      </w:r>
      <w:r w:rsidR="001F3895" w:rsidRPr="00DD14FC">
        <w:rPr>
          <w:rFonts w:asciiTheme="minorEastAsia" w:eastAsiaTheme="minorEastAsia" w:hAnsiTheme="minorEastAsia" w:hint="eastAsia"/>
          <w:szCs w:val="21"/>
        </w:rPr>
        <w:t>し、及び</w:t>
      </w:r>
      <w:r w:rsidRPr="00DD14FC">
        <w:rPr>
          <w:rFonts w:asciiTheme="minorEastAsia" w:eastAsiaTheme="minorEastAsia" w:hAnsiTheme="minorEastAsia" w:hint="eastAsia"/>
          <w:szCs w:val="21"/>
        </w:rPr>
        <w:t>研修する教育研修センターの積極的活用や研修プログラムの開発</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教育研修機能を充実し、臨床研修医及びレジデントの受入れを行うとともに、各病院は、地域医療機関からの医療スタッフの受入</w:t>
      </w:r>
      <w:r w:rsidR="00935BF3" w:rsidRPr="00DD14FC">
        <w:rPr>
          <w:rFonts w:asciiTheme="minorEastAsia" w:eastAsiaTheme="minorEastAsia" w:hAnsiTheme="minorEastAsia" w:hint="eastAsia"/>
          <w:szCs w:val="21"/>
        </w:rPr>
        <w:t>れ</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に積極的に取り組む。</w:t>
      </w:r>
    </w:p>
    <w:p w:rsidR="00D54E01" w:rsidRPr="00DD14FC" w:rsidRDefault="00D54E01" w:rsidP="006C11A2">
      <w:pPr>
        <w:autoSpaceDN w:val="0"/>
        <w:ind w:leftChars="400" w:left="105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府域における看護師</w:t>
      </w:r>
      <w:r w:rsidR="001F3895" w:rsidRPr="00DD14FC">
        <w:rPr>
          <w:rFonts w:asciiTheme="minorEastAsia" w:eastAsiaTheme="minorEastAsia" w:hAnsiTheme="minorEastAsia" w:hint="eastAsia"/>
          <w:szCs w:val="21"/>
        </w:rPr>
        <w:t>、</w:t>
      </w:r>
      <w:r w:rsidRPr="00DD14FC">
        <w:rPr>
          <w:rFonts w:asciiTheme="minorEastAsia" w:eastAsiaTheme="minorEastAsia" w:hAnsiTheme="minorEastAsia" w:hint="eastAsia"/>
          <w:szCs w:val="21"/>
        </w:rPr>
        <w:t>薬剤師等</w:t>
      </w:r>
      <w:r w:rsidR="001F3895" w:rsidRPr="00DD14FC">
        <w:rPr>
          <w:rFonts w:asciiTheme="minorEastAsia" w:eastAsiaTheme="minorEastAsia" w:hAnsiTheme="minorEastAsia" w:hint="eastAsia"/>
          <w:szCs w:val="21"/>
        </w:rPr>
        <w:t>の</w:t>
      </w:r>
      <w:r w:rsidRPr="00DD14FC">
        <w:rPr>
          <w:rFonts w:asciiTheme="minorEastAsia" w:eastAsiaTheme="minorEastAsia" w:hAnsiTheme="minorEastAsia" w:hint="eastAsia"/>
          <w:szCs w:val="21"/>
        </w:rPr>
        <w:t>医療スタッフの資質の向上を図るため、実習の受入れ等を積極的に行う。</w:t>
      </w:r>
    </w:p>
    <w:p w:rsidR="00D54E01" w:rsidRPr="00DD14FC" w:rsidRDefault="00D54E01" w:rsidP="006C11A2">
      <w:pPr>
        <w:autoSpaceDN w:val="0"/>
        <w:rPr>
          <w:rFonts w:asciiTheme="minorEastAsia" w:eastAsiaTheme="minorEastAsia" w:hAnsiTheme="minorEastAsia"/>
          <w:szCs w:val="21"/>
        </w:rPr>
      </w:pPr>
    </w:p>
    <w:p w:rsidR="00A70163" w:rsidRPr="00DD14FC" w:rsidRDefault="00A70163" w:rsidP="006C11A2">
      <w:pPr>
        <w:autoSpaceDN w:val="0"/>
        <w:rPr>
          <w:rFonts w:asciiTheme="minorEastAsia" w:eastAsiaTheme="minorEastAsia" w:hAnsiTheme="minorEastAsia"/>
          <w:szCs w:val="21"/>
        </w:rPr>
      </w:pP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420" w:hangingChars="200" w:hanging="42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③　府民への保健医療情報の提供・発信</w:t>
      </w:r>
    </w:p>
    <w:p w:rsidR="00D54E01" w:rsidRPr="00DD14FC" w:rsidRDefault="00D54E01" w:rsidP="006C11A2">
      <w:pPr>
        <w:autoSpaceDN w:val="0"/>
        <w:ind w:left="1050" w:hangingChars="500" w:hanging="1050"/>
        <w:rPr>
          <w:rFonts w:asciiTheme="minorEastAsia" w:eastAsiaTheme="minorEastAsia" w:hAnsiTheme="minorEastAsia"/>
          <w:szCs w:val="21"/>
        </w:rPr>
      </w:pPr>
      <w:r w:rsidRPr="00DD14FC">
        <w:rPr>
          <w:rFonts w:asciiTheme="minorEastAsia" w:eastAsiaTheme="minorEastAsia" w:hAnsiTheme="minorEastAsia" w:hint="eastAsia"/>
          <w:szCs w:val="21"/>
        </w:rPr>
        <w:t xml:space="preserve">　　　　・　各病院に蓄積された専門医療に関する情報を効果的に活用するため、ＰＲ方策や情報の活用等の検討を進め、情報発信を推進する。</w:t>
      </w:r>
    </w:p>
    <w:p w:rsidR="00D54E01" w:rsidRPr="00DD14FC" w:rsidRDefault="00D54E01" w:rsidP="006C11A2">
      <w:pPr>
        <w:autoSpaceDN w:val="0"/>
        <w:ind w:leftChars="420" w:left="1092"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健康に関する保健医療情報や、病院の診療機能を客観的に表す臨床評価指標等について、ホームページによる情報発信を積極的に行う。</w:t>
      </w:r>
    </w:p>
    <w:p w:rsidR="00D54E01" w:rsidRPr="00DD14FC" w:rsidRDefault="00D54E01" w:rsidP="006C11A2">
      <w:pPr>
        <w:autoSpaceDN w:val="0"/>
        <w:ind w:leftChars="420" w:left="1092"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新たな診断技法や治療法について、府民を対象とした公開講座を開催し、医療に関する知識の普及や啓発に努める。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420" w:hangingChars="200" w:hanging="42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 xml:space="preserve">(4) より安心で信頼できる質の高い医療の提供 </w:t>
      </w:r>
    </w:p>
    <w:p w:rsidR="00D54E01" w:rsidRPr="00DD14FC" w:rsidRDefault="00D54E01" w:rsidP="006C11A2">
      <w:pPr>
        <w:autoSpaceDN w:val="0"/>
        <w:ind w:left="420" w:hangingChars="200" w:hanging="42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①　医療安全対策等の徹底</w:t>
      </w:r>
    </w:p>
    <w:p w:rsidR="00D43A90" w:rsidRPr="00DD14FC" w:rsidRDefault="00D54E01" w:rsidP="006C11A2">
      <w:pPr>
        <w:autoSpaceDN w:val="0"/>
        <w:ind w:left="1050" w:hangingChars="500" w:hanging="1050"/>
        <w:rPr>
          <w:rFonts w:asciiTheme="minorEastAsia" w:eastAsiaTheme="minorEastAsia" w:hAnsiTheme="minorEastAsia" w:cs="ＭＳ Ｐゴシック"/>
          <w:kern w:val="0"/>
          <w:szCs w:val="21"/>
        </w:rPr>
      </w:pPr>
      <w:r w:rsidRPr="00DD14FC">
        <w:rPr>
          <w:rFonts w:asciiTheme="minorEastAsia" w:eastAsiaTheme="minorEastAsia" w:hAnsiTheme="minorEastAsia" w:hint="eastAsia"/>
          <w:szCs w:val="21"/>
        </w:rPr>
        <w:t xml:space="preserve">　　　　・　</w:t>
      </w:r>
      <w:r w:rsidRPr="00DD14FC">
        <w:rPr>
          <w:rFonts w:asciiTheme="minorEastAsia" w:eastAsiaTheme="minorEastAsia" w:hAnsiTheme="minorEastAsia" w:cs="ＭＳ Ｐゴシック" w:hint="eastAsia"/>
          <w:kern w:val="0"/>
          <w:szCs w:val="21"/>
        </w:rPr>
        <w:t>府民に信頼される良質な医療を提供するため、医療安全管理体制の充実を図るとともに、外部委員も参画した医療安全委員会、事故調査委員会等において医療事故に関する情報の収集</w:t>
      </w:r>
      <w:r w:rsidR="001F3895" w:rsidRPr="00DD14FC">
        <w:rPr>
          <w:rFonts w:asciiTheme="minorEastAsia" w:eastAsiaTheme="minorEastAsia" w:hAnsiTheme="minorEastAsia" w:hint="eastAsia"/>
          <w:szCs w:val="21"/>
        </w:rPr>
        <w:t>及び</w:t>
      </w:r>
      <w:r w:rsidRPr="00DD14FC">
        <w:rPr>
          <w:rFonts w:asciiTheme="minorEastAsia" w:eastAsiaTheme="minorEastAsia" w:hAnsiTheme="minorEastAsia" w:cs="ＭＳ Ｐゴシック" w:hint="eastAsia"/>
          <w:kern w:val="0"/>
          <w:szCs w:val="21"/>
        </w:rPr>
        <w:t>分析に努め、医療安全対策を徹底する。</w:t>
      </w:r>
    </w:p>
    <w:p w:rsidR="00D54E01" w:rsidRPr="00DD14FC" w:rsidRDefault="00D43A90" w:rsidP="006C11A2">
      <w:pPr>
        <w:autoSpaceDN w:val="0"/>
        <w:ind w:leftChars="400" w:left="1050"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w:t>
      </w:r>
      <w:r w:rsidR="006C2D57" w:rsidRPr="00696F5C">
        <w:rPr>
          <w:rFonts w:asciiTheme="minorEastAsia" w:eastAsiaTheme="minorEastAsia" w:hAnsiTheme="minorEastAsia" w:cs="ＭＳ Ｐゴシック" w:hint="eastAsia"/>
          <w:color w:val="FF0000"/>
          <w:kern w:val="0"/>
          <w:szCs w:val="21"/>
          <w:u w:val="single"/>
        </w:rPr>
        <w:t>院内における死亡例の把握</w:t>
      </w:r>
      <w:r w:rsidR="00311615" w:rsidRPr="00696F5C">
        <w:rPr>
          <w:rFonts w:asciiTheme="minorEastAsia" w:eastAsiaTheme="minorEastAsia" w:hAnsiTheme="minorEastAsia" w:cs="ＭＳ Ｐゴシック" w:hint="eastAsia"/>
          <w:color w:val="FF0000"/>
          <w:kern w:val="0"/>
          <w:szCs w:val="21"/>
          <w:u w:val="single"/>
        </w:rPr>
        <w:t>を踏まえて</w:t>
      </w:r>
      <w:r w:rsidR="006C2D57" w:rsidRPr="00696F5C">
        <w:rPr>
          <w:rFonts w:asciiTheme="minorEastAsia" w:eastAsiaTheme="minorEastAsia" w:hAnsiTheme="minorEastAsia" w:cs="ＭＳ Ｐゴシック" w:hint="eastAsia"/>
          <w:color w:val="FF0000"/>
          <w:kern w:val="0"/>
          <w:szCs w:val="21"/>
          <w:u w:val="single"/>
        </w:rPr>
        <w:t>、</w:t>
      </w:r>
      <w:r w:rsidRPr="00DD14FC">
        <w:rPr>
          <w:rFonts w:asciiTheme="minorEastAsia" w:eastAsiaTheme="minorEastAsia" w:hAnsiTheme="minorEastAsia" w:cs="ＭＳ Ｐゴシック" w:hint="eastAsia"/>
          <w:kern w:val="0"/>
          <w:szCs w:val="21"/>
        </w:rPr>
        <w:t>予期せぬ医療事故</w:t>
      </w:r>
      <w:r w:rsidR="00B22852" w:rsidRPr="00696F5C">
        <w:rPr>
          <w:rFonts w:asciiTheme="minorEastAsia" w:eastAsiaTheme="minorEastAsia" w:hAnsiTheme="minorEastAsia" w:cs="ＭＳ Ｐゴシック" w:hint="eastAsia"/>
          <w:color w:val="FF0000"/>
          <w:kern w:val="0"/>
          <w:szCs w:val="21"/>
          <w:u w:val="single"/>
        </w:rPr>
        <w:t>（死亡又は死産）</w:t>
      </w:r>
      <w:r w:rsidRPr="00DD14FC">
        <w:rPr>
          <w:rFonts w:asciiTheme="minorEastAsia" w:eastAsiaTheme="minorEastAsia" w:hAnsiTheme="minorEastAsia" w:cs="ＭＳ Ｐゴシック" w:hint="eastAsia"/>
          <w:kern w:val="0"/>
          <w:szCs w:val="21"/>
        </w:rPr>
        <w:t>が発生したときは、医療法に</w:t>
      </w:r>
      <w:r w:rsidR="00935BF3" w:rsidRPr="00DD14FC">
        <w:rPr>
          <w:rFonts w:asciiTheme="minorEastAsia" w:eastAsiaTheme="minorEastAsia" w:hAnsiTheme="minorEastAsia" w:cs="ＭＳ Ｐゴシック" w:hint="eastAsia"/>
          <w:kern w:val="0"/>
          <w:szCs w:val="21"/>
        </w:rPr>
        <w:t>基づく</w:t>
      </w:r>
      <w:r w:rsidRPr="00DD14FC">
        <w:rPr>
          <w:rFonts w:asciiTheme="minorEastAsia" w:eastAsiaTheme="minorEastAsia" w:hAnsiTheme="minorEastAsia" w:cs="ＭＳ Ｐゴシック" w:hint="eastAsia"/>
          <w:kern w:val="0"/>
          <w:szCs w:val="21"/>
        </w:rPr>
        <w:t>医療事故調査制度（平成27年10月1日施行）に基づき院内調査を実施し、その調査結果を民間の第三者機関（医療事故調査・支援センター）等に報告し、再発防止を行う。併せて、</w:t>
      </w:r>
      <w:r w:rsidR="00D54E01" w:rsidRPr="00DD14FC">
        <w:rPr>
          <w:rFonts w:asciiTheme="minorEastAsia" w:eastAsiaTheme="minorEastAsia" w:hAnsiTheme="minorEastAsia" w:cs="ＭＳ Ｐゴシック" w:hint="eastAsia"/>
          <w:kern w:val="0"/>
          <w:szCs w:val="21"/>
        </w:rPr>
        <w:t>医療事故の公表基準を適切に運用し、医療に関する透明性を高める。</w:t>
      </w:r>
    </w:p>
    <w:p w:rsidR="00D54E01" w:rsidRPr="00DD14FC" w:rsidRDefault="00D54E01" w:rsidP="006C11A2">
      <w:pPr>
        <w:autoSpaceDN w:val="0"/>
        <w:ind w:left="1050" w:hangingChars="500" w:hanging="105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　患者、家族等の安全や病院職員の健康の確保のため、感染源や感染経路</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cs="ＭＳ Ｐゴシック" w:hint="eastAsia"/>
          <w:kern w:val="0"/>
          <w:szCs w:val="21"/>
        </w:rPr>
        <w:t>に応じた適切な院内感染予防策を実施するなど、院内感染対策の充実を図る。</w:t>
      </w:r>
    </w:p>
    <w:p w:rsidR="00D54E01" w:rsidRPr="00DD14FC" w:rsidRDefault="00D54E01" w:rsidP="006C11A2">
      <w:pPr>
        <w:autoSpaceDN w:val="0"/>
        <w:ind w:left="1050" w:hangingChars="500" w:hanging="105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　医薬品等の安全確保のため、医薬品及び医療機器に関する安全情報の的確な提供に努める。</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left="1050" w:hangingChars="500" w:hanging="1050"/>
        <w:rPr>
          <w:rFonts w:asciiTheme="minorEastAsia" w:eastAsiaTheme="minorEastAsia" w:hAnsiTheme="minorEastAsia" w:cs="ＭＳ Ｐゴシック"/>
          <w:b/>
          <w:kern w:val="0"/>
          <w:szCs w:val="21"/>
        </w:rPr>
      </w:pPr>
      <w:r w:rsidRPr="00DD14FC">
        <w:rPr>
          <w:rFonts w:asciiTheme="minorEastAsia" w:eastAsiaTheme="minorEastAsia" w:hAnsiTheme="minorEastAsia" w:cs="ＭＳ Ｐゴシック" w:hint="eastAsia"/>
          <w:kern w:val="0"/>
          <w:szCs w:val="21"/>
        </w:rPr>
        <w:t xml:space="preserve">　　　</w:t>
      </w:r>
      <w:r w:rsidRPr="00DD14FC">
        <w:rPr>
          <w:rFonts w:asciiTheme="minorEastAsia" w:eastAsiaTheme="minorEastAsia" w:hAnsiTheme="minorEastAsia" w:cs="ＭＳ Ｐゴシック" w:hint="eastAsia"/>
          <w:b/>
          <w:kern w:val="0"/>
          <w:szCs w:val="21"/>
        </w:rPr>
        <w:t>②　医療の標準化と最適な医療の提供</w:t>
      </w:r>
    </w:p>
    <w:p w:rsidR="00D54E01" w:rsidRPr="00DD14FC" w:rsidRDefault="00D54E01" w:rsidP="006C11A2">
      <w:pPr>
        <w:autoSpaceDN w:val="0"/>
        <w:ind w:left="1050" w:hangingChars="500" w:hanging="105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　入院における患者の負担軽減及びわかりやすい医療の提供のため、</w:t>
      </w:r>
      <w:r w:rsidR="008C146B" w:rsidRPr="00DD14FC">
        <w:rPr>
          <w:rFonts w:asciiTheme="minorEastAsia" w:eastAsiaTheme="minorEastAsia" w:hAnsiTheme="minorEastAsia" w:cs="ＭＳ Ｐゴシック" w:hint="eastAsia"/>
          <w:kern w:val="0"/>
          <w:szCs w:val="21"/>
        </w:rPr>
        <w:t>ＥＢＭ（</w:t>
      </w:r>
      <w:r w:rsidR="00A66986" w:rsidRPr="00DD14FC">
        <w:rPr>
          <w:rFonts w:asciiTheme="minorEastAsia" w:eastAsiaTheme="minorEastAsia" w:hAnsiTheme="minorEastAsia" w:cs="ＭＳ Ｐゴシック" w:hint="eastAsia"/>
          <w:kern w:val="0"/>
          <w:szCs w:val="21"/>
        </w:rPr>
        <w:t>Evidence Based Medicine：</w:t>
      </w:r>
      <w:r w:rsidRPr="00DD14FC">
        <w:rPr>
          <w:rFonts w:asciiTheme="minorEastAsia" w:eastAsiaTheme="minorEastAsia" w:hAnsiTheme="minorEastAsia" w:cs="ＭＳ Ｐゴシック" w:hint="eastAsia"/>
          <w:kern w:val="0"/>
          <w:szCs w:val="21"/>
        </w:rPr>
        <w:t>科学的な根拠に基づく医療</w:t>
      </w:r>
      <w:r w:rsidR="008C146B" w:rsidRPr="00DD14FC">
        <w:rPr>
          <w:rFonts w:asciiTheme="minorEastAsia" w:eastAsiaTheme="minorEastAsia" w:hAnsiTheme="minorEastAsia" w:cs="ＭＳ Ｐゴシック" w:hint="eastAsia"/>
          <w:kern w:val="0"/>
          <w:szCs w:val="21"/>
        </w:rPr>
        <w:t>）</w:t>
      </w:r>
      <w:r w:rsidRPr="00DD14FC">
        <w:rPr>
          <w:rFonts w:asciiTheme="minorEastAsia" w:eastAsiaTheme="minorEastAsia" w:hAnsiTheme="minorEastAsia" w:cs="ＭＳ Ｐゴシック" w:hint="eastAsia"/>
          <w:kern w:val="0"/>
          <w:szCs w:val="21"/>
        </w:rPr>
        <w:t>の提供及び医療の効率化の両面を踏まえて、クリニカルパス（疾患別に退院までの治療内容を標準化した計画表をいう。以下同じ。）の作成、適用及び見直しを行い、より短い期間で質の高い効果的な医療を提供する。</w:t>
      </w:r>
    </w:p>
    <w:p w:rsidR="00D54E01" w:rsidRPr="00DD14FC" w:rsidRDefault="00D54E01" w:rsidP="006C11A2">
      <w:pPr>
        <w:autoSpaceDN w:val="0"/>
        <w:ind w:left="1050" w:hangingChars="500" w:hanging="105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　蓄積された診療データを分析し、経年変化及び他の医療機関との比較を通じて、各病院における医療の質の向上に役立てる。</w:t>
      </w:r>
    </w:p>
    <w:p w:rsidR="00D54E01" w:rsidRPr="00DD14FC" w:rsidRDefault="00D54E01" w:rsidP="006C11A2">
      <w:pPr>
        <w:autoSpaceDN w:val="0"/>
        <w:ind w:left="1050" w:hangingChars="500" w:hanging="1050"/>
        <w:rPr>
          <w:rFonts w:asciiTheme="minorEastAsia" w:eastAsiaTheme="minorEastAsia" w:hAnsiTheme="minorEastAsia"/>
          <w:szCs w:val="21"/>
        </w:rPr>
      </w:pPr>
      <w:r w:rsidRPr="00DD14FC">
        <w:rPr>
          <w:rFonts w:asciiTheme="minorEastAsia" w:eastAsiaTheme="minorEastAsia" w:hAnsiTheme="minorEastAsia" w:cs="ＭＳ Ｐゴシック" w:hint="eastAsia"/>
          <w:kern w:val="0"/>
          <w:szCs w:val="21"/>
        </w:rPr>
        <w:t xml:space="preserve">　　　　</w:t>
      </w:r>
      <w:r w:rsidRPr="00DD14FC">
        <w:rPr>
          <w:rFonts w:asciiTheme="minorEastAsia" w:eastAsiaTheme="minorEastAsia" w:hAnsiTheme="minorEastAsia" w:hint="eastAsia"/>
          <w:szCs w:val="21"/>
        </w:rPr>
        <w:t>・</w:t>
      </w:r>
      <w:r w:rsidRPr="00DD14FC">
        <w:rPr>
          <w:rFonts w:asciiTheme="minorEastAsia" w:eastAsiaTheme="minorEastAsia" w:hAnsiTheme="minorEastAsia" w:hint="eastAsia"/>
          <w:b/>
          <w:szCs w:val="21"/>
        </w:rPr>
        <w:t xml:space="preserve">　</w:t>
      </w:r>
      <w:r w:rsidRPr="00DD14FC">
        <w:rPr>
          <w:rFonts w:asciiTheme="minorEastAsia" w:eastAsiaTheme="minorEastAsia" w:hAnsiTheme="minorEastAsia" w:hint="eastAsia"/>
          <w:szCs w:val="21"/>
        </w:rPr>
        <w:t>医療の質の確保</w:t>
      </w:r>
      <w:r w:rsidR="001F3895" w:rsidRPr="00DD14FC">
        <w:rPr>
          <w:rFonts w:asciiTheme="minorEastAsia" w:eastAsiaTheme="minorEastAsia" w:hAnsiTheme="minorEastAsia" w:hint="eastAsia"/>
          <w:szCs w:val="21"/>
        </w:rPr>
        <w:t>及び</w:t>
      </w:r>
      <w:r w:rsidRPr="00DD14FC">
        <w:rPr>
          <w:rFonts w:asciiTheme="minorEastAsia" w:eastAsiaTheme="minorEastAsia" w:hAnsiTheme="minorEastAsia" w:hint="eastAsia"/>
          <w:szCs w:val="21"/>
        </w:rPr>
        <w:t>向上に努め、適切に第三者機関等からの評価等を受審し、それを活用する。</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left="420" w:hangingChars="200" w:hanging="420"/>
        <w:rPr>
          <w:rFonts w:asciiTheme="minorEastAsia" w:eastAsiaTheme="minorEastAsia" w:hAnsiTheme="minorEastAsia" w:cs="ＭＳ Ｐゴシック"/>
          <w:b/>
          <w:kern w:val="0"/>
          <w:szCs w:val="21"/>
        </w:rPr>
      </w:pPr>
      <w:r w:rsidRPr="00DD14FC">
        <w:rPr>
          <w:rFonts w:asciiTheme="minorEastAsia" w:eastAsiaTheme="minorEastAsia" w:hAnsiTheme="minorEastAsia" w:cs="ＭＳ Ｐゴシック" w:hint="eastAsia"/>
          <w:kern w:val="0"/>
          <w:szCs w:val="21"/>
        </w:rPr>
        <w:t xml:space="preserve">　　　</w:t>
      </w:r>
      <w:r w:rsidRPr="00DD14FC">
        <w:rPr>
          <w:rFonts w:asciiTheme="minorEastAsia" w:eastAsiaTheme="minorEastAsia" w:hAnsiTheme="minorEastAsia" w:cs="ＭＳ Ｐゴシック" w:hint="eastAsia"/>
          <w:b/>
          <w:kern w:val="0"/>
          <w:szCs w:val="21"/>
        </w:rPr>
        <w:t>③　患者中心の医療の実践</w:t>
      </w:r>
    </w:p>
    <w:p w:rsidR="00D54E01" w:rsidRPr="00DD14FC" w:rsidRDefault="00D54E01" w:rsidP="006C11A2">
      <w:pPr>
        <w:autoSpaceDN w:val="0"/>
        <w:ind w:left="1050" w:hangingChars="500" w:hanging="105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　患者中心のより良い医療を提供するため、患者の基本的な権利を尊重することを定めた患者の権利に関する宣言等を職員に周知徹底するとともに、職員を対象とする人権研修に引き続き取り組み、患者の基本的な権利等を尊重する機運の醸成に努める。</w:t>
      </w:r>
    </w:p>
    <w:p w:rsidR="00D54E01" w:rsidRPr="00DD14FC" w:rsidRDefault="00D54E01" w:rsidP="006C11A2">
      <w:pPr>
        <w:autoSpaceDN w:val="0"/>
        <w:ind w:leftChars="420" w:left="1092"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w:t>
      </w:r>
      <w:r w:rsidRPr="00DD14FC">
        <w:rPr>
          <w:rFonts w:asciiTheme="minorEastAsia" w:eastAsiaTheme="minorEastAsia" w:hAnsiTheme="minorEastAsia" w:cs="ＭＳ Ｐゴシック" w:hint="eastAsia"/>
          <w:bCs/>
          <w:kern w:val="0"/>
          <w:szCs w:val="21"/>
        </w:rPr>
        <w:t xml:space="preserve">　治療への患者及び家族の積極的な関わりを推進するため、</w:t>
      </w:r>
      <w:r w:rsidRPr="00DD14FC">
        <w:rPr>
          <w:rFonts w:asciiTheme="minorEastAsia" w:eastAsiaTheme="minorEastAsia" w:hAnsiTheme="minorEastAsia" w:cs="ＭＳ Ｐゴシック" w:hint="eastAsia"/>
          <w:kern w:val="0"/>
          <w:szCs w:val="21"/>
        </w:rPr>
        <w:t>患者等の信頼と納得に基づく診療を行うとともに、検査及び治療の選択について患者の意思を尊重するため、インフォームド・コンセント（正しい情報を伝えた上での医療従事者と患者との合意をいう。）の一層の徹底を図る。</w:t>
      </w:r>
    </w:p>
    <w:p w:rsidR="00D54E01" w:rsidRPr="00DD14FC" w:rsidRDefault="00D54E01" w:rsidP="006C11A2">
      <w:pPr>
        <w:autoSpaceDN w:val="0"/>
        <w:ind w:leftChars="420" w:left="1092"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患者等が主治医以外の専門医の意見及びアドバイスを求めた場合に適切に対応できるよう、セカンドオピニオン（患者及びその家族が、治療法等の判断に当たって、主治医と別の専門医の意見を聴くことをいう。）や、がん相談支援センターにおける患者及び府民への相談支援の充実に取り組む。</w:t>
      </w:r>
    </w:p>
    <w:p w:rsidR="00D54E01" w:rsidRPr="00DD14FC" w:rsidRDefault="00D54E01" w:rsidP="006C11A2">
      <w:pPr>
        <w:autoSpaceDN w:val="0"/>
        <w:ind w:left="1050" w:hangingChars="498" w:hanging="105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b/>
          <w:kern w:val="0"/>
          <w:szCs w:val="21"/>
        </w:rPr>
        <w:t xml:space="preserve">　　　　</w:t>
      </w:r>
      <w:r w:rsidRPr="00DD14FC">
        <w:rPr>
          <w:rFonts w:asciiTheme="minorEastAsia" w:eastAsiaTheme="minorEastAsia" w:hAnsiTheme="minorEastAsia" w:cs="ＭＳ Ｐゴシック" w:hint="eastAsia"/>
          <w:kern w:val="0"/>
          <w:szCs w:val="21"/>
        </w:rPr>
        <w:t>・</w:t>
      </w:r>
      <w:r w:rsidRPr="00DD14FC">
        <w:rPr>
          <w:rFonts w:asciiTheme="minorEastAsia" w:eastAsiaTheme="minorEastAsia" w:hAnsiTheme="minorEastAsia" w:cs="ＭＳ Ｐゴシック" w:hint="eastAsia"/>
          <w:b/>
          <w:kern w:val="0"/>
          <w:szCs w:val="21"/>
        </w:rPr>
        <w:t xml:space="preserve">　</w:t>
      </w:r>
      <w:r w:rsidRPr="00DD14FC">
        <w:rPr>
          <w:rFonts w:asciiTheme="minorEastAsia" w:eastAsiaTheme="minorEastAsia" w:hAnsiTheme="minorEastAsia" w:cs="ＭＳ Ｐゴシック" w:hint="eastAsia"/>
          <w:kern w:val="0"/>
          <w:szCs w:val="21"/>
        </w:rPr>
        <w:t>患者の病状に応じた治療を行うとともに、個々の患者の希望を尊重した最適な医療の提供に努め、患者のＱＯＬの向上を図るため、新しい医療技術の導入や医師、看護師等の連携によるチーム医療及び各診療科の医師が連携した患者中心の医療を推進する。</w:t>
      </w:r>
    </w:p>
    <w:p w:rsidR="00D54E01" w:rsidRPr="00DD14FC" w:rsidRDefault="00D54E01" w:rsidP="006C11A2">
      <w:pPr>
        <w:autoSpaceDN w:val="0"/>
        <w:ind w:leftChars="429" w:left="1111" w:hangingChars="100" w:hanging="210"/>
        <w:rPr>
          <w:rFonts w:asciiTheme="minorEastAsia" w:eastAsiaTheme="minorEastAsia" w:hAnsiTheme="minorEastAsia"/>
          <w:szCs w:val="21"/>
        </w:rPr>
      </w:pPr>
      <w:r w:rsidRPr="00DD14FC">
        <w:rPr>
          <w:rFonts w:asciiTheme="minorEastAsia" w:eastAsiaTheme="minorEastAsia" w:hAnsiTheme="minorEastAsia" w:cs="ＭＳ Ｐゴシック" w:hint="eastAsia"/>
          <w:kern w:val="0"/>
          <w:szCs w:val="21"/>
        </w:rPr>
        <w:lastRenderedPageBreak/>
        <w:t>・　病院給食について、治療効果を上げるための栄養管理の充実とともに、患者の嗜好にも配慮した選択メニューの拡充</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cs="ＭＳ Ｐゴシック" w:hint="eastAsia"/>
          <w:kern w:val="0"/>
          <w:szCs w:val="21"/>
        </w:rPr>
        <w:t>に取り組む。</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left="1046" w:hangingChars="498" w:hanging="1046"/>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２　患者・府民の満足度向上</w:t>
      </w:r>
    </w:p>
    <w:p w:rsidR="00D54E01" w:rsidRPr="00DD14FC" w:rsidRDefault="00D54E01" w:rsidP="006C11A2">
      <w:pPr>
        <w:autoSpaceDN w:val="0"/>
        <w:ind w:left="420" w:hangingChars="200" w:hanging="420"/>
        <w:rPr>
          <w:rFonts w:asciiTheme="minorEastAsia" w:eastAsiaTheme="minorEastAsia" w:hAnsiTheme="minorEastAsia" w:cs="ＭＳ Ｐゴシック"/>
          <w:b/>
          <w:kern w:val="0"/>
          <w:szCs w:val="21"/>
        </w:rPr>
      </w:pPr>
      <w:r w:rsidRPr="00DD14FC">
        <w:rPr>
          <w:rFonts w:asciiTheme="minorEastAsia" w:eastAsiaTheme="minorEastAsia" w:hAnsiTheme="minorEastAsia" w:cs="ＭＳ Ｐゴシック" w:hint="eastAsia"/>
          <w:kern w:val="0"/>
          <w:szCs w:val="21"/>
        </w:rPr>
        <w:t xml:space="preserve">　  </w:t>
      </w:r>
      <w:r w:rsidRPr="00DD14FC">
        <w:rPr>
          <w:rFonts w:asciiTheme="minorEastAsia" w:eastAsiaTheme="minorEastAsia" w:hAnsiTheme="minorEastAsia" w:cs="ＭＳ Ｐゴシック" w:hint="eastAsia"/>
          <w:b/>
          <w:kern w:val="0"/>
          <w:szCs w:val="21"/>
        </w:rPr>
        <w:t>(1) ホスピタリティの向上</w:t>
      </w:r>
    </w:p>
    <w:p w:rsidR="00D54E01" w:rsidRPr="00DD14FC" w:rsidRDefault="00D54E01" w:rsidP="006C11A2">
      <w:pPr>
        <w:autoSpaceDN w:val="0"/>
        <w:ind w:leftChars="315" w:left="871"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ホスピタリティの向上を図るため、患者の意見等を活用し、接遇に関するマニュアルの整備や定期的な研修の実施をはじめ、患者等向け案内冊子等の改善</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cs="ＭＳ Ｐゴシック" w:hint="eastAsia"/>
          <w:kern w:val="0"/>
          <w:szCs w:val="21"/>
        </w:rPr>
        <w:t>、接遇向上に向けた取組を推進する。</w:t>
      </w:r>
    </w:p>
    <w:p w:rsidR="00D54E01" w:rsidRPr="00DD14FC" w:rsidRDefault="00D54E01" w:rsidP="006C11A2">
      <w:pPr>
        <w:tabs>
          <w:tab w:val="left" w:pos="426"/>
        </w:tabs>
        <w:autoSpaceDN w:val="0"/>
        <w:ind w:leftChars="315" w:left="871"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ＮＰＯの活動と連携</w:t>
      </w:r>
      <w:r w:rsidR="001F3895" w:rsidRPr="00DD14FC">
        <w:rPr>
          <w:rFonts w:asciiTheme="minorEastAsia" w:eastAsiaTheme="minorEastAsia" w:hAnsiTheme="minorEastAsia" w:cs="ＭＳ Ｐゴシック" w:hint="eastAsia"/>
          <w:kern w:val="0"/>
          <w:szCs w:val="21"/>
        </w:rPr>
        <w:t>し、及び</w:t>
      </w:r>
      <w:r w:rsidRPr="00DD14FC">
        <w:rPr>
          <w:rFonts w:asciiTheme="minorEastAsia" w:eastAsiaTheme="minorEastAsia" w:hAnsiTheme="minorEastAsia" w:cs="ＭＳ Ｐゴシック" w:hint="eastAsia"/>
          <w:kern w:val="0"/>
          <w:szCs w:val="21"/>
        </w:rPr>
        <w:t>協働して、各病院において院内見学及び意見交換の機会を設けることや、意見箱等を通じて患者</w:t>
      </w:r>
      <w:r w:rsidR="001F3895" w:rsidRPr="00DD14FC">
        <w:rPr>
          <w:rFonts w:asciiTheme="minorEastAsia" w:eastAsiaTheme="minorEastAsia" w:hAnsiTheme="minorEastAsia" w:hint="eastAsia"/>
          <w:szCs w:val="21"/>
        </w:rPr>
        <w:t>及び</w:t>
      </w:r>
      <w:r w:rsidRPr="00DD14FC">
        <w:rPr>
          <w:rFonts w:asciiTheme="minorEastAsia" w:eastAsiaTheme="minorEastAsia" w:hAnsiTheme="minorEastAsia" w:cs="ＭＳ Ｐゴシック" w:hint="eastAsia"/>
          <w:kern w:val="0"/>
          <w:szCs w:val="21"/>
        </w:rPr>
        <w:t>府民の生の声を把握し、サービス向上の取組を進める。</w:t>
      </w:r>
    </w:p>
    <w:p w:rsidR="00D54E01" w:rsidRPr="00DD14FC" w:rsidRDefault="00D54E01" w:rsidP="006C11A2">
      <w:pPr>
        <w:autoSpaceDN w:val="0"/>
        <w:ind w:left="840" w:hangingChars="400" w:hanging="840"/>
        <w:rPr>
          <w:rFonts w:asciiTheme="minorEastAsia" w:eastAsiaTheme="minorEastAsia" w:hAnsiTheme="minorEastAsia" w:cs="ＭＳ Ｐゴシック"/>
          <w:kern w:val="0"/>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cs="ＭＳ Ｐゴシック" w:hint="eastAsia"/>
          <w:kern w:val="0"/>
          <w:szCs w:val="21"/>
        </w:rPr>
        <w:t>・　患者及び来院者により快適な環境を提供するため、病室の個室化、待合室、トイレ、浴室等の改修</w:t>
      </w:r>
      <w:r w:rsidR="001F3895" w:rsidRPr="00DD14FC">
        <w:rPr>
          <w:rFonts w:asciiTheme="minorEastAsia" w:eastAsiaTheme="minorEastAsia" w:hAnsiTheme="minorEastAsia" w:hint="eastAsia"/>
          <w:szCs w:val="21"/>
        </w:rPr>
        <w:t>及び</w:t>
      </w:r>
      <w:r w:rsidRPr="00DD14FC">
        <w:rPr>
          <w:rFonts w:asciiTheme="minorEastAsia" w:eastAsiaTheme="minorEastAsia" w:hAnsiTheme="minorEastAsia" w:cs="ＭＳ Ｐゴシック" w:hint="eastAsia"/>
          <w:kern w:val="0"/>
          <w:szCs w:val="21"/>
        </w:rPr>
        <w:t>補修を計画的に実施するとともに、患者のプライバシー確保に配慮した院内環境の整備に努める。</w:t>
      </w:r>
    </w:p>
    <w:p w:rsidR="00D54E01" w:rsidRPr="00DD14FC" w:rsidRDefault="00D54E01" w:rsidP="006C11A2">
      <w:pPr>
        <w:autoSpaceDN w:val="0"/>
        <w:ind w:left="840" w:hangingChars="400" w:hanging="84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　患者ニーズの高い店舗の誘致</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cs="ＭＳ Ｐゴシック" w:hint="eastAsia"/>
          <w:kern w:val="0"/>
          <w:szCs w:val="21"/>
        </w:rPr>
        <w:t>、来院者の利便性向上を図る。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Chars="210" w:left="858" w:hangingChars="198" w:hanging="417"/>
        <w:rPr>
          <w:rFonts w:asciiTheme="minorEastAsia" w:eastAsiaTheme="minorEastAsia" w:hAnsiTheme="minorEastAsia"/>
          <w:szCs w:val="21"/>
        </w:rPr>
      </w:pPr>
      <w:r w:rsidRPr="00DD14FC">
        <w:rPr>
          <w:rFonts w:asciiTheme="minorEastAsia" w:eastAsiaTheme="minorEastAsia" w:hAnsiTheme="minorEastAsia" w:hint="eastAsia"/>
          <w:b/>
          <w:szCs w:val="21"/>
        </w:rPr>
        <w:t>(2) 待ち時間及び検査・手術待ちの改善</w:t>
      </w:r>
    </w:p>
    <w:p w:rsidR="00D54E01" w:rsidRPr="00DD14FC" w:rsidRDefault="00D54E01" w:rsidP="006C11A2">
      <w:pPr>
        <w:autoSpaceDN w:val="0"/>
        <w:ind w:leftChars="210" w:left="441" w:firstLineChars="100" w:firstLine="211"/>
        <w:rPr>
          <w:rFonts w:asciiTheme="minorEastAsia" w:eastAsiaTheme="minorEastAsia" w:hAnsiTheme="minorEastAsia" w:cs="ＭＳ Ｐゴシック"/>
          <w:b/>
          <w:kern w:val="0"/>
          <w:szCs w:val="21"/>
        </w:rPr>
      </w:pPr>
      <w:r w:rsidRPr="00DD14FC">
        <w:rPr>
          <w:rFonts w:asciiTheme="minorEastAsia" w:eastAsiaTheme="minorEastAsia" w:hAnsiTheme="minorEastAsia" w:cs="ＭＳ Ｐゴシック" w:hint="eastAsia"/>
          <w:b/>
          <w:kern w:val="0"/>
          <w:szCs w:val="21"/>
        </w:rPr>
        <w:t>①　外来待ち時間の対応</w:t>
      </w:r>
    </w:p>
    <w:p w:rsidR="00D54E01" w:rsidRPr="00DD14FC" w:rsidRDefault="00D54E01" w:rsidP="006C11A2">
      <w:pPr>
        <w:autoSpaceDN w:val="0"/>
        <w:ind w:leftChars="420" w:left="1092"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待ち時間の実態調査を毎年実施し、待ち時間が発生している要因や患者</w:t>
      </w:r>
      <w:r w:rsidR="001F3895" w:rsidRPr="00DD14FC">
        <w:rPr>
          <w:rFonts w:asciiTheme="minorEastAsia" w:eastAsiaTheme="minorEastAsia" w:hAnsiTheme="minorEastAsia" w:hint="eastAsia"/>
          <w:szCs w:val="21"/>
        </w:rPr>
        <w:t>及び</w:t>
      </w:r>
      <w:r w:rsidRPr="00DD14FC">
        <w:rPr>
          <w:rFonts w:asciiTheme="minorEastAsia" w:eastAsiaTheme="minorEastAsia" w:hAnsiTheme="minorEastAsia" w:cs="ＭＳ Ｐゴシック" w:hint="eastAsia"/>
          <w:kern w:val="0"/>
          <w:szCs w:val="21"/>
        </w:rPr>
        <w:t>府民</w:t>
      </w:r>
      <w:r w:rsidR="001F3895" w:rsidRPr="00DD14FC">
        <w:rPr>
          <w:rFonts w:asciiTheme="minorEastAsia" w:eastAsiaTheme="minorEastAsia" w:hAnsiTheme="minorEastAsia" w:cs="ＭＳ Ｐゴシック" w:hint="eastAsia"/>
          <w:kern w:val="0"/>
          <w:szCs w:val="21"/>
        </w:rPr>
        <w:t>の</w:t>
      </w:r>
      <w:r w:rsidRPr="00DD14FC">
        <w:rPr>
          <w:rFonts w:asciiTheme="minorEastAsia" w:eastAsiaTheme="minorEastAsia" w:hAnsiTheme="minorEastAsia" w:cs="ＭＳ Ｐゴシック" w:hint="eastAsia"/>
          <w:kern w:val="0"/>
          <w:szCs w:val="21"/>
        </w:rPr>
        <w:t>ニーズを踏まえながら、改善に取り組む。</w:t>
      </w:r>
    </w:p>
    <w:p w:rsidR="00D54E01" w:rsidRPr="00DD14FC" w:rsidRDefault="00D54E01" w:rsidP="006C11A2">
      <w:pPr>
        <w:autoSpaceDN w:val="0"/>
        <w:ind w:leftChars="420" w:left="1092"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待ち時間短縮の取組と併せて、待合空間の快適性の向上等により、体感待ち時間ゼロを目指した取組を進める。</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leftChars="210" w:left="441" w:firstLineChars="100" w:firstLine="211"/>
        <w:rPr>
          <w:rFonts w:asciiTheme="minorEastAsia" w:eastAsiaTheme="minorEastAsia" w:hAnsiTheme="minorEastAsia" w:cs="ＭＳ Ｐゴシック"/>
          <w:b/>
          <w:kern w:val="0"/>
          <w:szCs w:val="21"/>
        </w:rPr>
      </w:pPr>
      <w:r w:rsidRPr="00DD14FC">
        <w:rPr>
          <w:rFonts w:asciiTheme="minorEastAsia" w:eastAsiaTheme="minorEastAsia" w:hAnsiTheme="minorEastAsia" w:cs="ＭＳ Ｐゴシック" w:hint="eastAsia"/>
          <w:b/>
          <w:kern w:val="0"/>
          <w:szCs w:val="21"/>
        </w:rPr>
        <w:t>②　検査待ち・手術待ちの改善</w:t>
      </w:r>
    </w:p>
    <w:p w:rsidR="00D54E01" w:rsidRPr="00DD14FC" w:rsidRDefault="00D54E01" w:rsidP="006C11A2">
      <w:pPr>
        <w:autoSpaceDN w:val="0"/>
        <w:ind w:leftChars="420" w:left="1092"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検査待ちの改善を図るため、検査予約のシステム化、検査機器の稼動率向上等に取り組む。</w:t>
      </w:r>
    </w:p>
    <w:p w:rsidR="00D54E01" w:rsidRPr="00DD14FC" w:rsidRDefault="00D54E01" w:rsidP="006C11A2">
      <w:pPr>
        <w:autoSpaceDN w:val="0"/>
        <w:ind w:leftChars="420" w:left="1092"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患者や地域医療機関のニーズ、診療体制等の動向等を踏まえ、ＣＴ（全身用Ｘ線コンピュータ断層診断装置）検査、ＭＲＩ（磁気共鳴断層診断装置）検査の曜日、時間帯の見直し</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cs="ＭＳ Ｐゴシック" w:hint="eastAsia"/>
          <w:kern w:val="0"/>
          <w:szCs w:val="21"/>
        </w:rPr>
        <w:t>、柔軟な対応を行う。</w:t>
      </w:r>
    </w:p>
    <w:p w:rsidR="00D54E01" w:rsidRPr="00DD14FC" w:rsidRDefault="00D54E01" w:rsidP="006C11A2">
      <w:pPr>
        <w:autoSpaceDN w:val="0"/>
        <w:ind w:leftChars="420" w:left="1092"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手術待ちが発生している状況を改善するため、医師等の配置</w:t>
      </w:r>
      <w:r w:rsidR="00EC13DA" w:rsidRPr="00DD14FC">
        <w:rPr>
          <w:rFonts w:asciiTheme="minorEastAsia" w:eastAsiaTheme="minorEastAsia" w:hAnsiTheme="minorEastAsia" w:cs="ＭＳ Ｐゴシック" w:hint="eastAsia"/>
          <w:kern w:val="0"/>
          <w:szCs w:val="21"/>
        </w:rPr>
        <w:t>並びに</w:t>
      </w:r>
      <w:r w:rsidRPr="00DD14FC">
        <w:rPr>
          <w:rFonts w:asciiTheme="minorEastAsia" w:eastAsiaTheme="minorEastAsia" w:hAnsiTheme="minorEastAsia" w:cs="ＭＳ Ｐゴシック" w:hint="eastAsia"/>
          <w:kern w:val="0"/>
          <w:szCs w:val="21"/>
        </w:rPr>
        <w:t>外来</w:t>
      </w:r>
      <w:r w:rsidR="00EC13DA" w:rsidRPr="00DD14FC">
        <w:rPr>
          <w:rFonts w:asciiTheme="minorEastAsia" w:eastAsiaTheme="minorEastAsia" w:hAnsiTheme="minorEastAsia" w:cs="ＭＳ Ｐゴシック" w:hint="eastAsia"/>
          <w:kern w:val="0"/>
          <w:szCs w:val="21"/>
        </w:rPr>
        <w:t>、</w:t>
      </w:r>
      <w:r w:rsidRPr="00DD14FC">
        <w:rPr>
          <w:rFonts w:asciiTheme="minorEastAsia" w:eastAsiaTheme="minorEastAsia" w:hAnsiTheme="minorEastAsia" w:cs="ＭＳ Ｐゴシック" w:hint="eastAsia"/>
          <w:kern w:val="0"/>
          <w:szCs w:val="21"/>
        </w:rPr>
        <w:t>病棟</w:t>
      </w:r>
      <w:r w:rsidR="00EC13DA" w:rsidRPr="00DD14FC">
        <w:rPr>
          <w:rFonts w:asciiTheme="minorEastAsia" w:eastAsiaTheme="minorEastAsia" w:hAnsiTheme="minorEastAsia" w:cs="ＭＳ Ｐゴシック" w:hint="eastAsia"/>
          <w:kern w:val="0"/>
          <w:szCs w:val="21"/>
        </w:rPr>
        <w:t>及び</w:t>
      </w:r>
      <w:r w:rsidRPr="00DD14FC">
        <w:rPr>
          <w:rFonts w:asciiTheme="minorEastAsia" w:eastAsiaTheme="minorEastAsia" w:hAnsiTheme="minorEastAsia" w:cs="ＭＳ Ｐゴシック" w:hint="eastAsia"/>
          <w:kern w:val="0"/>
          <w:szCs w:val="21"/>
        </w:rPr>
        <w:t>手術室の運用改善等により手術実施体制を整備し、手術件数の増加を図る。</w:t>
      </w:r>
    </w:p>
    <w:p w:rsidR="00D54E01" w:rsidRPr="00DD14FC" w:rsidRDefault="00D54E01" w:rsidP="006C11A2">
      <w:pPr>
        <w:autoSpaceDN w:val="0"/>
        <w:ind w:left="420" w:hangingChars="200" w:hanging="420"/>
        <w:rPr>
          <w:rFonts w:asciiTheme="minorEastAsia" w:eastAsiaTheme="minorEastAsia" w:hAnsiTheme="minorEastAsia" w:cs="ＭＳ Ｐゴシック"/>
          <w:kern w:val="0"/>
          <w:szCs w:val="21"/>
        </w:rPr>
      </w:pPr>
    </w:p>
    <w:p w:rsidR="00D54E01" w:rsidRPr="00DD14FC" w:rsidRDefault="00D54E01" w:rsidP="006C11A2">
      <w:pPr>
        <w:autoSpaceDN w:val="0"/>
        <w:ind w:left="420" w:hangingChars="200" w:hanging="42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(3) ボランティア等との協働</w:t>
      </w:r>
    </w:p>
    <w:p w:rsidR="00D54E01" w:rsidRPr="00DD14FC" w:rsidRDefault="00D54E01" w:rsidP="006C11A2">
      <w:pPr>
        <w:autoSpaceDN w:val="0"/>
        <w:ind w:left="630" w:hangingChars="300" w:hanging="630"/>
        <w:rPr>
          <w:rFonts w:asciiTheme="minorEastAsia" w:eastAsiaTheme="minorEastAsia" w:hAnsiTheme="minorEastAsia" w:cs="ＭＳ Ｐゴシック"/>
          <w:kern w:val="0"/>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cs="ＭＳ Ｐゴシック" w:hint="eastAsia"/>
          <w:kern w:val="0"/>
          <w:szCs w:val="21"/>
        </w:rPr>
        <w:t>各病院において、通訳ボランティア等の多様なボランティアの参画を通じて、療養環境の向上を図るとともに、開かれた病院を目指し、地域におけるボランティア活動やＮＰＯ活動と連携</w:t>
      </w:r>
      <w:r w:rsidR="00EC13DA" w:rsidRPr="00DD14FC">
        <w:rPr>
          <w:rFonts w:asciiTheme="minorEastAsia" w:eastAsiaTheme="minorEastAsia" w:hAnsiTheme="minorEastAsia" w:cs="ＭＳ Ｐゴシック" w:hint="eastAsia"/>
          <w:kern w:val="0"/>
          <w:szCs w:val="21"/>
        </w:rPr>
        <w:t>し、及び</w:t>
      </w:r>
      <w:r w:rsidRPr="00DD14FC">
        <w:rPr>
          <w:rFonts w:asciiTheme="minorEastAsia" w:eastAsiaTheme="minorEastAsia" w:hAnsiTheme="minorEastAsia" w:cs="ＭＳ Ｐゴシック" w:hint="eastAsia"/>
          <w:kern w:val="0"/>
          <w:szCs w:val="21"/>
        </w:rPr>
        <w:t>協力することにより、地域で支え合う取組を推進する。</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left="630" w:hangingChars="300" w:hanging="630"/>
        <w:rPr>
          <w:rFonts w:asciiTheme="minorEastAsia" w:eastAsiaTheme="minorEastAsia" w:hAnsiTheme="minorEastAsia"/>
          <w:b/>
          <w:szCs w:val="21"/>
        </w:rPr>
      </w:pPr>
      <w:r w:rsidRPr="00DD14FC">
        <w:rPr>
          <w:rFonts w:asciiTheme="minorEastAsia" w:eastAsiaTheme="minorEastAsia" w:hAnsiTheme="minorEastAsia" w:cs="ＭＳ Ｐゴシック"/>
          <w:kern w:val="0"/>
          <w:szCs w:val="21"/>
        </w:rPr>
        <w:br w:type="page"/>
      </w:r>
      <w:r w:rsidRPr="00DD14FC">
        <w:rPr>
          <w:rFonts w:asciiTheme="minorEastAsia" w:eastAsiaTheme="minorEastAsia" w:hAnsiTheme="minorEastAsia" w:hint="eastAsia"/>
          <w:b/>
          <w:szCs w:val="21"/>
        </w:rPr>
        <w:lastRenderedPageBreak/>
        <w:t>第</w:t>
      </w:r>
      <w:r w:rsidR="006C11A2" w:rsidRPr="00DD14FC">
        <w:rPr>
          <w:rFonts w:asciiTheme="minorEastAsia" w:eastAsiaTheme="minorEastAsia" w:hAnsiTheme="minorEastAsia" w:hint="eastAsia"/>
          <w:b/>
          <w:szCs w:val="21"/>
        </w:rPr>
        <w:t>２</w:t>
      </w:r>
      <w:r w:rsidRPr="00DD14FC">
        <w:rPr>
          <w:rFonts w:asciiTheme="minorEastAsia" w:eastAsiaTheme="minorEastAsia" w:hAnsiTheme="minorEastAsia" w:hint="eastAsia"/>
          <w:b/>
          <w:szCs w:val="21"/>
        </w:rPr>
        <w:t xml:space="preserve">　業務運営の改善及び効率化に関する目標を達成するためにとるべき措置</w:t>
      </w:r>
    </w:p>
    <w:p w:rsidR="00D54E01" w:rsidRPr="00DD14FC" w:rsidRDefault="00D54E01" w:rsidP="006C11A2">
      <w:pPr>
        <w:autoSpaceDN w:val="0"/>
        <w:ind w:left="21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xml:space="preserve">　　高度専門医療の提供及び府域の医療水準の向上</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、将来にわたり府民の期待に応えられるよう、安定的な病院経営を確立するための組織体制を強化し、経営基盤の安定化を図る。</w:t>
      </w:r>
    </w:p>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 xml:space="preserve">　</w:t>
      </w:r>
    </w:p>
    <w:p w:rsidR="00D54E01" w:rsidRPr="00DD14FC" w:rsidRDefault="00D54E01"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１　自立性の高い組織体制の確立</w:t>
      </w:r>
    </w:p>
    <w:p w:rsidR="00D54E01" w:rsidRPr="00DD14FC" w:rsidRDefault="00D54E01" w:rsidP="006C11A2">
      <w:pPr>
        <w:autoSpaceDN w:val="0"/>
        <w:ind w:left="420" w:hangingChars="200" w:hanging="420"/>
        <w:rPr>
          <w:rFonts w:asciiTheme="minorEastAsia" w:eastAsiaTheme="minorEastAsia" w:hAnsiTheme="minorEastAsia"/>
          <w:szCs w:val="21"/>
        </w:rPr>
      </w:pPr>
      <w:r w:rsidRPr="00DD14FC">
        <w:rPr>
          <w:rFonts w:asciiTheme="minorEastAsia" w:eastAsiaTheme="minorEastAsia" w:hAnsiTheme="minorEastAsia" w:hint="eastAsia"/>
          <w:szCs w:val="21"/>
        </w:rPr>
        <w:t xml:space="preserve">　　　自立した地方独立行政法人としてめざす基本理念を実現できるよう、５病院一体運営によるメリットを活かしつつ、各病院の特性や自立性を発揮できる制度及び組織づくりを進める。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445"/>
        <w:rPr>
          <w:rFonts w:asciiTheme="minorEastAsia" w:eastAsiaTheme="minorEastAsia" w:hAnsiTheme="minorEastAsia"/>
          <w:b/>
          <w:szCs w:val="21"/>
        </w:rPr>
      </w:pPr>
      <w:r w:rsidRPr="00DD14FC">
        <w:rPr>
          <w:rFonts w:asciiTheme="minorEastAsia" w:eastAsiaTheme="minorEastAsia" w:hAnsiTheme="minorEastAsia" w:hint="eastAsia"/>
          <w:b/>
          <w:szCs w:val="21"/>
        </w:rPr>
        <w:t>(1) 組織マネジメントの強化</w:t>
      </w:r>
    </w:p>
    <w:p w:rsidR="00D54E01" w:rsidRPr="00DD14FC" w:rsidRDefault="00D54E01" w:rsidP="006C11A2">
      <w:pPr>
        <w:autoSpaceDN w:val="0"/>
        <w:ind w:leftChars="300" w:left="841" w:hangingChars="100" w:hanging="211"/>
        <w:rPr>
          <w:rFonts w:asciiTheme="minorEastAsia" w:eastAsiaTheme="minorEastAsia" w:hAnsiTheme="minorEastAsia"/>
          <w:b/>
          <w:szCs w:val="21"/>
        </w:rPr>
      </w:pPr>
      <w:r w:rsidRPr="00DD14FC">
        <w:rPr>
          <w:rFonts w:asciiTheme="minorEastAsia" w:eastAsiaTheme="minorEastAsia" w:hAnsiTheme="minorEastAsia" w:hint="eastAsia"/>
          <w:b/>
          <w:szCs w:val="21"/>
        </w:rPr>
        <w:t>①　法人ガバナンスの確立</w:t>
      </w:r>
    </w:p>
    <w:p w:rsidR="00D54E01" w:rsidRPr="00DD14FC" w:rsidRDefault="00D54E01" w:rsidP="006C11A2">
      <w:pPr>
        <w:autoSpaceDN w:val="0"/>
        <w:ind w:left="840" w:hangingChars="400" w:hanging="840"/>
        <w:rPr>
          <w:rFonts w:asciiTheme="minorEastAsia" w:eastAsiaTheme="minorEastAsia" w:hAnsiTheme="minorEastAsia"/>
          <w:szCs w:val="21"/>
        </w:rPr>
      </w:pPr>
      <w:r w:rsidRPr="00DD14FC">
        <w:rPr>
          <w:rFonts w:asciiTheme="minorEastAsia" w:eastAsiaTheme="minorEastAsia" w:hAnsiTheme="minorEastAsia" w:hint="eastAsia"/>
          <w:szCs w:val="21"/>
        </w:rPr>
        <w:t xml:space="preserve">　　　　　法人運営全体を見通しつつ、病院の自立性や特性を重視した組織決定を行うため、理事会や経営会議等の運営に加え、病院ごとの個別協議により各病院の経営課題の共有化を図る。</w:t>
      </w:r>
    </w:p>
    <w:p w:rsidR="00D54E01" w:rsidRPr="00DD14FC" w:rsidRDefault="00D54E01" w:rsidP="006C11A2">
      <w:pPr>
        <w:autoSpaceDN w:val="0"/>
        <w:ind w:leftChars="400" w:left="840"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また、</w:t>
      </w:r>
      <w:r w:rsidR="00935BF3" w:rsidRPr="00DD14FC">
        <w:rPr>
          <w:rFonts w:asciiTheme="minorEastAsia" w:eastAsiaTheme="minorEastAsia" w:hAnsiTheme="minorEastAsia" w:hint="eastAsia"/>
          <w:szCs w:val="21"/>
        </w:rPr>
        <w:t>各</w:t>
      </w:r>
      <w:r w:rsidRPr="00DD14FC">
        <w:rPr>
          <w:rFonts w:asciiTheme="minorEastAsia" w:eastAsiaTheme="minorEastAsia" w:hAnsiTheme="minorEastAsia" w:hint="eastAsia"/>
          <w:szCs w:val="21"/>
        </w:rPr>
        <w:t>病院間の人事配置の流動化や本部・病院</w:t>
      </w:r>
      <w:r w:rsidR="001E0BBD" w:rsidRPr="00DD14FC">
        <w:rPr>
          <w:rFonts w:asciiTheme="minorEastAsia" w:eastAsiaTheme="minorEastAsia" w:hAnsiTheme="minorEastAsia" w:hint="eastAsia"/>
          <w:szCs w:val="21"/>
        </w:rPr>
        <w:t>の機能分担の見直し等により、法人としての組織力の強化を図る。更</w:t>
      </w:r>
      <w:r w:rsidRPr="00DD14FC">
        <w:rPr>
          <w:rFonts w:asciiTheme="minorEastAsia" w:eastAsiaTheme="minorEastAsia" w:hAnsiTheme="minorEastAsia" w:hint="eastAsia"/>
          <w:szCs w:val="21"/>
        </w:rPr>
        <w:t>に、内部統制や制度構築</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本部機能を強化し、戦略的・効率的な経営に取り組む。</w:t>
      </w:r>
    </w:p>
    <w:p w:rsidR="00D54E01" w:rsidRPr="00DD14FC" w:rsidRDefault="00D54E01" w:rsidP="006C11A2">
      <w:pPr>
        <w:autoSpaceDN w:val="0"/>
        <w:ind w:left="840" w:hangingChars="400" w:hanging="840"/>
        <w:rPr>
          <w:rFonts w:asciiTheme="minorEastAsia" w:eastAsiaTheme="minorEastAsia" w:hAnsiTheme="minorEastAsia"/>
          <w:szCs w:val="21"/>
        </w:rPr>
      </w:pPr>
    </w:p>
    <w:p w:rsidR="00D54E01" w:rsidRPr="00DD14FC" w:rsidRDefault="00D54E01" w:rsidP="006C11A2">
      <w:pPr>
        <w:autoSpaceDN w:val="0"/>
        <w:ind w:firstLineChars="300" w:firstLine="632"/>
        <w:rPr>
          <w:rFonts w:asciiTheme="minorEastAsia" w:eastAsiaTheme="minorEastAsia" w:hAnsiTheme="minorEastAsia"/>
          <w:szCs w:val="21"/>
        </w:rPr>
      </w:pPr>
      <w:r w:rsidRPr="00DD14FC">
        <w:rPr>
          <w:rFonts w:asciiTheme="minorEastAsia" w:eastAsiaTheme="minorEastAsia" w:hAnsiTheme="minorEastAsia" w:hint="eastAsia"/>
          <w:b/>
          <w:szCs w:val="21"/>
        </w:rPr>
        <w:t>②　人材の育成・確保</w:t>
      </w:r>
    </w:p>
    <w:p w:rsidR="00D54E01" w:rsidRPr="00DD14FC" w:rsidRDefault="00D54E01" w:rsidP="006C11A2">
      <w:pPr>
        <w:autoSpaceDN w:val="0"/>
        <w:ind w:leftChars="420" w:left="882" w:firstLineChars="100" w:firstLine="210"/>
        <w:rPr>
          <w:rFonts w:asciiTheme="minorEastAsia" w:eastAsiaTheme="minorEastAsia" w:hAnsiTheme="minorEastAsia"/>
          <w:szCs w:val="21"/>
        </w:rPr>
      </w:pPr>
      <w:r w:rsidRPr="00DD14FC">
        <w:rPr>
          <w:rFonts w:asciiTheme="minorEastAsia" w:eastAsiaTheme="minorEastAsia" w:hAnsiTheme="minorEastAsia" w:cs="ＭＳ Ｐゴシック" w:hint="eastAsia"/>
          <w:kern w:val="0"/>
          <w:szCs w:val="21"/>
        </w:rPr>
        <w:t>良質な医療サービスを継続的に提供</w:t>
      </w:r>
      <w:r w:rsidR="00BD3413" w:rsidRPr="00DD14FC">
        <w:rPr>
          <w:rFonts w:asciiTheme="minorEastAsia" w:eastAsiaTheme="minorEastAsia" w:hAnsiTheme="minorEastAsia" w:cs="ＭＳ Ｐゴシック" w:hint="eastAsia"/>
          <w:kern w:val="0"/>
          <w:szCs w:val="21"/>
        </w:rPr>
        <w:t>するため、府からの派遣職員については、機構採用職員に計画的に切</w:t>
      </w:r>
      <w:r w:rsidRPr="00DD14FC">
        <w:rPr>
          <w:rFonts w:asciiTheme="minorEastAsia" w:eastAsiaTheme="minorEastAsia" w:hAnsiTheme="minorEastAsia" w:cs="ＭＳ Ｐゴシック" w:hint="eastAsia"/>
          <w:kern w:val="0"/>
          <w:szCs w:val="21"/>
        </w:rPr>
        <w:t>替えるとともに、病院経営に</w:t>
      </w:r>
      <w:r w:rsidR="00935BF3" w:rsidRPr="00DD14FC">
        <w:rPr>
          <w:rFonts w:asciiTheme="minorEastAsia" w:eastAsiaTheme="minorEastAsia" w:hAnsiTheme="minorEastAsia" w:cs="ＭＳ Ｐゴシック" w:hint="eastAsia"/>
          <w:kern w:val="0"/>
          <w:szCs w:val="21"/>
        </w:rPr>
        <w:t>係る</w:t>
      </w:r>
      <w:r w:rsidRPr="00DD14FC">
        <w:rPr>
          <w:rFonts w:asciiTheme="minorEastAsia" w:eastAsiaTheme="minorEastAsia" w:hAnsiTheme="minorEastAsia" w:cs="ＭＳ Ｐゴシック" w:hint="eastAsia"/>
          <w:kern w:val="0"/>
          <w:szCs w:val="21"/>
        </w:rPr>
        <w:t>専門性や経営感覚を有する人材育成を進める。</w:t>
      </w:r>
      <w:r w:rsidRPr="00DD14FC">
        <w:rPr>
          <w:rFonts w:asciiTheme="minorEastAsia" w:eastAsiaTheme="minorEastAsia" w:hAnsiTheme="minorEastAsia" w:hint="eastAsia"/>
          <w:szCs w:val="21"/>
        </w:rPr>
        <w:t>また、受験資格、採用方法や時期等を工夫し、計画的な採用に努め、研修機能の充実、人事・昇任制度の整備により優れた人材を適材適所に配置する。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firstLineChars="300" w:firstLine="632"/>
        <w:rPr>
          <w:rFonts w:asciiTheme="minorEastAsia" w:eastAsiaTheme="minorEastAsia" w:hAnsiTheme="minorEastAsia"/>
          <w:b/>
          <w:szCs w:val="21"/>
        </w:rPr>
      </w:pPr>
      <w:r w:rsidRPr="00DD14FC">
        <w:rPr>
          <w:rFonts w:asciiTheme="minorEastAsia" w:eastAsiaTheme="minorEastAsia" w:hAnsiTheme="minorEastAsia" w:hint="eastAsia"/>
          <w:b/>
          <w:szCs w:val="21"/>
        </w:rPr>
        <w:t>③　人事評価制度・給与制度の適切な運用</w:t>
      </w:r>
    </w:p>
    <w:p w:rsidR="00D54E01" w:rsidRPr="00DD14FC" w:rsidRDefault="00D54E01" w:rsidP="006C11A2">
      <w:pPr>
        <w:autoSpaceDN w:val="0"/>
        <w:ind w:leftChars="420" w:left="882" w:firstLineChars="100" w:firstLine="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職員の勤務意欲等の一層の向上を図るため、医療現場の実態に即した公正で客観的な人事評価制度を運用し、職員の業績や資質及び能力を評価して給与へ反映させるとともに、職員の人材育成及び人事管理に活用する。</w:t>
      </w:r>
    </w:p>
    <w:p w:rsidR="00D54E01" w:rsidRPr="00DD14FC" w:rsidRDefault="00D54E01" w:rsidP="006C11A2">
      <w:pPr>
        <w:autoSpaceDN w:val="0"/>
        <w:ind w:firstLineChars="300" w:firstLine="632"/>
        <w:rPr>
          <w:rFonts w:asciiTheme="minorEastAsia" w:eastAsiaTheme="minorEastAsia" w:hAnsiTheme="minorEastAsia" w:cs="ＭＳ Ｐゴシック"/>
          <w:b/>
          <w:kern w:val="0"/>
          <w:szCs w:val="21"/>
        </w:rPr>
      </w:pPr>
    </w:p>
    <w:p w:rsidR="00D54E01" w:rsidRPr="00DD14FC" w:rsidRDefault="00D54E01" w:rsidP="006C11A2">
      <w:pPr>
        <w:autoSpaceDN w:val="0"/>
        <w:ind w:firstLineChars="300" w:firstLine="632"/>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b/>
          <w:kern w:val="0"/>
          <w:szCs w:val="21"/>
        </w:rPr>
        <w:t>④　働きやすい職場環境の整備</w:t>
      </w:r>
    </w:p>
    <w:p w:rsidR="00D54E01" w:rsidRPr="00DD14FC" w:rsidRDefault="00D54E01" w:rsidP="006C11A2">
      <w:pPr>
        <w:autoSpaceDN w:val="0"/>
        <w:ind w:left="840" w:hangingChars="400" w:hanging="84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多様な勤務形態の導入を検討し、ワークライフバランスに配慮した職員満足度の高い職場づくりをめざす。</w:t>
      </w:r>
    </w:p>
    <w:p w:rsidR="00D54E01" w:rsidRPr="00DD14FC" w:rsidRDefault="00D54E01" w:rsidP="006C11A2">
      <w:pPr>
        <w:autoSpaceDN w:val="0"/>
        <w:ind w:leftChars="313" w:left="911" w:hangingChars="121" w:hanging="254"/>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w:t>
      </w:r>
      <w:r w:rsidR="00704131" w:rsidRPr="00DD14FC">
        <w:rPr>
          <w:rFonts w:asciiTheme="minorEastAsia" w:eastAsiaTheme="minorEastAsia" w:hAnsiTheme="minorEastAsia" w:cs="ＭＳ Ｐゴシック" w:hint="eastAsia"/>
          <w:kern w:val="0"/>
          <w:szCs w:val="21"/>
        </w:rPr>
        <w:t>職員</w:t>
      </w:r>
      <w:r w:rsidRPr="00DD14FC">
        <w:rPr>
          <w:rFonts w:asciiTheme="minorEastAsia" w:eastAsiaTheme="minorEastAsia" w:hAnsiTheme="minorEastAsia" w:cs="ＭＳ Ｐゴシック" w:hint="eastAsia"/>
          <w:kern w:val="0"/>
          <w:szCs w:val="21"/>
        </w:rPr>
        <w:t>ポータルサイト等を活用して情報を共有化し職員間情報ギャップを埋めるとともに、職員の一体感を醸成する。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Chars="210" w:left="441"/>
        <w:rPr>
          <w:rFonts w:asciiTheme="minorEastAsia" w:eastAsiaTheme="minorEastAsia" w:hAnsiTheme="minorEastAsia"/>
          <w:b/>
          <w:szCs w:val="21"/>
        </w:rPr>
      </w:pPr>
      <w:r w:rsidRPr="00DD14FC">
        <w:rPr>
          <w:rFonts w:asciiTheme="minorEastAsia" w:eastAsiaTheme="minorEastAsia" w:hAnsiTheme="minorEastAsia" w:hint="eastAsia"/>
          <w:b/>
          <w:szCs w:val="21"/>
        </w:rPr>
        <w:t>(2) 診療体制の強化及び人員配置の弾力化</w:t>
      </w:r>
    </w:p>
    <w:p w:rsidR="00D54E01" w:rsidRPr="00DD14FC" w:rsidRDefault="00D54E01" w:rsidP="006C11A2">
      <w:pPr>
        <w:autoSpaceDN w:val="0"/>
        <w:ind w:left="840" w:hangingChars="400" w:hanging="840"/>
        <w:rPr>
          <w:rFonts w:asciiTheme="minorEastAsia" w:eastAsiaTheme="minorEastAsia" w:hAnsiTheme="minorEastAsia"/>
          <w:szCs w:val="21"/>
        </w:rPr>
      </w:pPr>
      <w:r w:rsidRPr="00DD14FC">
        <w:rPr>
          <w:rFonts w:asciiTheme="minorEastAsia" w:eastAsiaTheme="minorEastAsia" w:hAnsiTheme="minorEastAsia" w:hint="eastAsia"/>
          <w:szCs w:val="21"/>
        </w:rPr>
        <w:t xml:space="preserve">　　　　　医療需要の質の変化や患者動向に迅速に対応するため、各部門の生産性や収益性を踏まえ、診療科の変更、医師等の配置の弾力化、常勤以外の雇用形態を含む多様な専門職の活用等を行うとともに、機構内の各病院間での医師、看護師等の交流等の協力体制等を実施しつつ、効率的で効果的な医療の提供を行う。</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Chars="210" w:left="441"/>
        <w:rPr>
          <w:rFonts w:asciiTheme="minorEastAsia" w:eastAsiaTheme="minorEastAsia" w:hAnsiTheme="minorEastAsia"/>
          <w:b/>
          <w:szCs w:val="21"/>
        </w:rPr>
      </w:pPr>
      <w:r w:rsidRPr="00DD14FC">
        <w:rPr>
          <w:rFonts w:asciiTheme="minorEastAsia" w:eastAsiaTheme="minorEastAsia" w:hAnsiTheme="minorEastAsia" w:hint="eastAsia"/>
          <w:b/>
          <w:szCs w:val="21"/>
        </w:rPr>
        <w:t>(3) コンプライアンスの徹底</w:t>
      </w:r>
    </w:p>
    <w:p w:rsidR="00D54E01" w:rsidRPr="00DD14FC" w:rsidRDefault="00D54E01" w:rsidP="006C11A2">
      <w:pPr>
        <w:autoSpaceDN w:val="0"/>
        <w:ind w:leftChars="418" w:left="878"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業務執行におけるコンプライアンスを徹底するため、内部規律の策定や倫理委員会によるチェックを行うとともに、意識啓発のための取組を定期的・継続的に実施していく。また、業務の適正かつ能率的な執行を図るため監査等を実施するとともに、外部の監査</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第三者による評価を引き続き実施するとともに、職員のための相談機能の充実を図る。</w:t>
      </w:r>
    </w:p>
    <w:p w:rsidR="00D54E01" w:rsidRPr="00DD14FC" w:rsidRDefault="00D54E01" w:rsidP="006C11A2">
      <w:pPr>
        <w:autoSpaceDN w:val="0"/>
        <w:ind w:leftChars="418" w:left="878"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また、個人情報保護及び情報公開に関しては、大阪府個人情報保護条例（平成</w:t>
      </w:r>
      <w:r w:rsidR="00B44ABE" w:rsidRPr="00DD14FC">
        <w:rPr>
          <w:rFonts w:asciiTheme="minorEastAsia" w:eastAsiaTheme="minorEastAsia" w:hAnsiTheme="minorEastAsia" w:hint="eastAsia"/>
          <w:szCs w:val="21"/>
        </w:rPr>
        <w:t>８</w:t>
      </w:r>
      <w:r w:rsidRPr="00DD14FC">
        <w:rPr>
          <w:rFonts w:asciiTheme="minorEastAsia" w:eastAsiaTheme="minorEastAsia" w:hAnsiTheme="minorEastAsia" w:hint="eastAsia"/>
          <w:szCs w:val="21"/>
        </w:rPr>
        <w:t>年大阪府条例第</w:t>
      </w:r>
      <w:r w:rsidR="00B44ABE" w:rsidRPr="00DD14FC">
        <w:rPr>
          <w:rFonts w:asciiTheme="minorEastAsia" w:eastAsiaTheme="minorEastAsia" w:hAnsiTheme="minorEastAsia" w:hint="eastAsia"/>
          <w:szCs w:val="21"/>
        </w:rPr>
        <w:t>２</w:t>
      </w:r>
      <w:r w:rsidRPr="00DD14FC">
        <w:rPr>
          <w:rFonts w:asciiTheme="minorEastAsia" w:eastAsiaTheme="minorEastAsia" w:hAnsiTheme="minorEastAsia" w:hint="eastAsia"/>
          <w:szCs w:val="21"/>
        </w:rPr>
        <w:t>号）及び大阪府情報公開条例（平成11年大阪府条例第39号）に基づき適切に対応するとともに、マイナンバー制</w:t>
      </w:r>
      <w:r w:rsidR="00B44970" w:rsidRPr="00DD14FC">
        <w:rPr>
          <w:rFonts w:asciiTheme="minorEastAsia" w:eastAsiaTheme="minorEastAsia" w:hAnsiTheme="minorEastAsia" w:hint="eastAsia"/>
          <w:szCs w:val="21"/>
        </w:rPr>
        <w:t>度</w:t>
      </w:r>
      <w:r w:rsidRPr="00DD14FC">
        <w:rPr>
          <w:rFonts w:asciiTheme="minorEastAsia" w:eastAsiaTheme="minorEastAsia" w:hAnsiTheme="minorEastAsia" w:hint="eastAsia"/>
          <w:szCs w:val="21"/>
        </w:rPr>
        <w:t>導入に伴い、個人情報の取り扱いについての管理体制の強化を図る。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lastRenderedPageBreak/>
        <w:t>２　経営基盤の安定化</w:t>
      </w:r>
    </w:p>
    <w:p w:rsidR="00D54E01" w:rsidRPr="00DD14FC" w:rsidRDefault="00D54E01" w:rsidP="006C11A2">
      <w:pPr>
        <w:autoSpaceDN w:val="0"/>
        <w:ind w:left="630" w:hangingChars="300" w:hanging="630"/>
        <w:rPr>
          <w:rFonts w:asciiTheme="minorEastAsia" w:eastAsiaTheme="minorEastAsia" w:hAnsiTheme="minorEastAsia"/>
          <w:szCs w:val="21"/>
        </w:rPr>
      </w:pPr>
      <w:r w:rsidRPr="00DD14FC">
        <w:rPr>
          <w:rFonts w:asciiTheme="minorEastAsia" w:eastAsiaTheme="minorEastAsia" w:hAnsiTheme="minorEastAsia" w:hint="eastAsia"/>
          <w:szCs w:val="21"/>
        </w:rPr>
        <w:t xml:space="preserve">　　　　機動性</w:t>
      </w:r>
      <w:r w:rsidR="00B44ABE" w:rsidRPr="00DD14FC">
        <w:rPr>
          <w:rFonts w:asciiTheme="minorEastAsia" w:eastAsiaTheme="minorEastAsia" w:hAnsiTheme="minorEastAsia" w:hint="eastAsia"/>
          <w:szCs w:val="21"/>
        </w:rPr>
        <w:t>及び</w:t>
      </w:r>
      <w:r w:rsidRPr="00DD14FC">
        <w:rPr>
          <w:rFonts w:asciiTheme="minorEastAsia" w:eastAsiaTheme="minorEastAsia" w:hAnsiTheme="minorEastAsia" w:hint="eastAsia"/>
          <w:szCs w:val="21"/>
        </w:rPr>
        <w:t>透明性の高い病院経営を行う地方独立行政法人法の趣旨を踏まえ、その特徴を十分に活かし、より一層効率的・効果的な業務運営を行うとともに、より多くの患者に質の高い医療サービスを効果的に提供することにより収入の確保に努める</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hint="eastAsia"/>
          <w:szCs w:val="21"/>
        </w:rPr>
        <w:t>、自発的に経営改善を進める。</w:t>
      </w:r>
    </w:p>
    <w:p w:rsidR="00D54E01" w:rsidRPr="00DD14FC" w:rsidRDefault="00D54E01" w:rsidP="006C11A2">
      <w:pPr>
        <w:autoSpaceDN w:val="0"/>
        <w:ind w:firstLineChars="100" w:firstLine="211"/>
        <w:rPr>
          <w:rFonts w:asciiTheme="minorEastAsia" w:eastAsiaTheme="minorEastAsia" w:hAnsiTheme="minorEastAsia"/>
          <w:b/>
          <w:szCs w:val="21"/>
        </w:rPr>
      </w:pPr>
    </w:p>
    <w:p w:rsidR="00D54E01" w:rsidRPr="00DD14FC" w:rsidRDefault="00D54E01"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 xml:space="preserve">　(1) 効率的・効果的な業務運営・業務プロセスの改善</w:t>
      </w:r>
    </w:p>
    <w:p w:rsidR="00D54E01" w:rsidRPr="00DD14FC" w:rsidRDefault="00D54E01"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①　自立的な経営の管理</w:t>
      </w:r>
    </w:p>
    <w:p w:rsidR="00D54E01" w:rsidRPr="00DD14FC" w:rsidRDefault="00D54E01" w:rsidP="006C11A2">
      <w:pPr>
        <w:autoSpaceDN w:val="0"/>
        <w:ind w:left="840" w:hangingChars="400" w:hanging="840"/>
        <w:rPr>
          <w:rFonts w:asciiTheme="minorEastAsia" w:eastAsiaTheme="minorEastAsia" w:hAnsiTheme="minorEastAsia" w:cs="ＭＳ Ｐゴシック"/>
          <w:kern w:val="0"/>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cs="ＭＳ Ｐゴシック" w:hint="eastAsia"/>
          <w:kern w:val="0"/>
          <w:szCs w:val="21"/>
        </w:rPr>
        <w:t>中期目標、中期計画及び年度計画に掲げる組織目標の着実な達成に向けて、病院別の実施計画を作成し、各病院が自立的に取り組むとともに、月次報告を踏まえた経営分析や、他の医療機関との比較等も行い、機動的</w:t>
      </w:r>
      <w:r w:rsidR="00B44ABE" w:rsidRPr="00DD14FC">
        <w:rPr>
          <w:rFonts w:asciiTheme="minorEastAsia" w:eastAsiaTheme="minorEastAsia" w:hAnsiTheme="minorEastAsia" w:cs="ＭＳ Ｐゴシック" w:hint="eastAsia"/>
          <w:kern w:val="0"/>
          <w:szCs w:val="21"/>
        </w:rPr>
        <w:t>及び</w:t>
      </w:r>
      <w:r w:rsidRPr="00DD14FC">
        <w:rPr>
          <w:rFonts w:asciiTheme="minorEastAsia" w:eastAsiaTheme="minorEastAsia" w:hAnsiTheme="minorEastAsia" w:cs="ＭＳ Ｐゴシック" w:hint="eastAsia"/>
          <w:kern w:val="0"/>
          <w:szCs w:val="21"/>
        </w:rPr>
        <w:t>戦略的な運営を行う。</w:t>
      </w:r>
    </w:p>
    <w:p w:rsidR="00D54E01" w:rsidRPr="00DD14FC" w:rsidRDefault="00D54E01" w:rsidP="006C11A2">
      <w:pPr>
        <w:autoSpaceDN w:val="0"/>
        <w:ind w:left="840" w:hangingChars="400" w:hanging="84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職員の病院経営への参画意識を醸成し、自発的な経営改善や業務の効率化の取組を推進する。</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firstLineChars="700" w:firstLine="147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経常収支比率に係る目標</w:t>
      </w:r>
      <w:r w:rsidRPr="00DD14FC">
        <w:rPr>
          <w:rFonts w:asciiTheme="minorEastAsia" w:eastAsiaTheme="minorEastAsia" w:hAnsiTheme="minorEastAsia" w:hint="eastAsia"/>
          <w:szCs w:val="21"/>
        </w:rPr>
        <w:t>（単位：％）</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DD14FC" w:rsidRPr="00DD14FC" w:rsidTr="00D54E01">
        <w:trPr>
          <w:jc w:val="center"/>
        </w:trPr>
        <w:tc>
          <w:tcPr>
            <w:tcW w:w="3420" w:type="dxa"/>
            <w:shd w:val="clear" w:color="auto" w:fill="auto"/>
            <w:vAlign w:val="center"/>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病院名</w:t>
            </w:r>
          </w:p>
        </w:tc>
        <w:tc>
          <w:tcPr>
            <w:tcW w:w="144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平成26年度実績</w:t>
            </w:r>
          </w:p>
        </w:tc>
        <w:tc>
          <w:tcPr>
            <w:tcW w:w="180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平成32年度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目標値</w:t>
            </w:r>
          </w:p>
        </w:tc>
      </w:tr>
      <w:tr w:rsidR="00DD14FC" w:rsidRPr="00DD14FC" w:rsidTr="00D54E01">
        <w:trPr>
          <w:jc w:val="center"/>
        </w:trPr>
        <w:tc>
          <w:tcPr>
            <w:tcW w:w="342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急性期・総合医療センター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105</w:t>
            </w:r>
            <w:r w:rsidR="00D54E01" w:rsidRPr="00DD14FC">
              <w:rPr>
                <w:rFonts w:asciiTheme="minorEastAsia" w:eastAsiaTheme="minorEastAsia" w:hAnsiTheme="minorEastAsia" w:hint="eastAsia"/>
                <w:szCs w:val="21"/>
              </w:rPr>
              <w:t>.1</w:t>
            </w:r>
          </w:p>
        </w:tc>
        <w:tc>
          <w:tcPr>
            <w:tcW w:w="1800" w:type="dxa"/>
            <w:shd w:val="clear" w:color="auto" w:fill="auto"/>
          </w:tcPr>
          <w:p w:rsidR="00D54E01" w:rsidRPr="00DD14FC" w:rsidRDefault="00544D4F" w:rsidP="00544D4F">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100.6</w:t>
            </w:r>
          </w:p>
        </w:tc>
      </w:tr>
      <w:tr w:rsidR="00DD14FC" w:rsidRPr="00DD14FC" w:rsidTr="00D54E01">
        <w:trPr>
          <w:jc w:val="center"/>
        </w:trPr>
        <w:tc>
          <w:tcPr>
            <w:tcW w:w="342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呼吸器・アレルギー医療センター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98.1</w:t>
            </w:r>
          </w:p>
        </w:tc>
        <w:tc>
          <w:tcPr>
            <w:tcW w:w="1800" w:type="dxa"/>
            <w:tcBorders>
              <w:bottom w:val="single" w:sz="4" w:space="0" w:color="auto"/>
            </w:tcBorders>
            <w:shd w:val="clear" w:color="auto" w:fill="auto"/>
          </w:tcPr>
          <w:p w:rsidR="00D54E01" w:rsidRPr="00DD14FC" w:rsidRDefault="00544D4F" w:rsidP="00544D4F">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103.4</w:t>
            </w:r>
          </w:p>
        </w:tc>
      </w:tr>
      <w:tr w:rsidR="00DD14FC" w:rsidRPr="00DD14FC" w:rsidTr="00D54E01">
        <w:trPr>
          <w:jc w:val="center"/>
        </w:trPr>
        <w:tc>
          <w:tcPr>
            <w:tcW w:w="342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精神医療センター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98.1</w:t>
            </w:r>
          </w:p>
        </w:tc>
        <w:tc>
          <w:tcPr>
            <w:tcW w:w="1800" w:type="dxa"/>
            <w:shd w:val="clear" w:color="auto" w:fill="auto"/>
          </w:tcPr>
          <w:p w:rsidR="00D54E01" w:rsidRPr="00DD14FC" w:rsidRDefault="00544D4F" w:rsidP="00544D4F">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102.</w:t>
            </w:r>
            <w:r w:rsidR="000F654B" w:rsidRPr="00DD14FC">
              <w:rPr>
                <w:rFonts w:asciiTheme="minorEastAsia" w:eastAsiaTheme="minorEastAsia" w:hAnsiTheme="minorEastAsia" w:hint="eastAsia"/>
                <w:szCs w:val="21"/>
              </w:rPr>
              <w:t>2</w:t>
            </w:r>
          </w:p>
        </w:tc>
      </w:tr>
      <w:tr w:rsidR="00DD14FC" w:rsidRPr="00DD14FC" w:rsidTr="00D54E01">
        <w:trPr>
          <w:jc w:val="center"/>
        </w:trPr>
        <w:tc>
          <w:tcPr>
            <w:tcW w:w="342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成人病センター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97.8</w:t>
            </w:r>
          </w:p>
        </w:tc>
        <w:tc>
          <w:tcPr>
            <w:tcW w:w="1800" w:type="dxa"/>
            <w:shd w:val="clear" w:color="auto" w:fill="auto"/>
          </w:tcPr>
          <w:p w:rsidR="00D54E01" w:rsidRPr="00DD14FC" w:rsidRDefault="00544D4F" w:rsidP="00544D4F">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99.5</w:t>
            </w:r>
          </w:p>
        </w:tc>
      </w:tr>
      <w:tr w:rsidR="00DD14FC" w:rsidRPr="00DD14FC" w:rsidTr="00D54E01">
        <w:trPr>
          <w:jc w:val="center"/>
        </w:trPr>
        <w:tc>
          <w:tcPr>
            <w:tcW w:w="342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母子保健総合医療センター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97.3</w:t>
            </w:r>
          </w:p>
        </w:tc>
        <w:tc>
          <w:tcPr>
            <w:tcW w:w="1800" w:type="dxa"/>
            <w:shd w:val="clear" w:color="auto" w:fill="auto"/>
          </w:tcPr>
          <w:p w:rsidR="00D54E01" w:rsidRPr="00DD14FC" w:rsidRDefault="00544D4F" w:rsidP="00544D4F">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99.7</w:t>
            </w:r>
          </w:p>
        </w:tc>
      </w:tr>
      <w:tr w:rsidR="00DD14FC" w:rsidRPr="00DD14FC" w:rsidTr="00D54E01">
        <w:trPr>
          <w:jc w:val="center"/>
        </w:trPr>
        <w:tc>
          <w:tcPr>
            <w:tcW w:w="3420" w:type="dxa"/>
            <w:shd w:val="clear" w:color="auto" w:fill="auto"/>
          </w:tcPr>
          <w:p w:rsidR="00D54E01" w:rsidRPr="00DD14FC" w:rsidRDefault="00057263" w:rsidP="006C11A2">
            <w:pPr>
              <w:autoSpaceDN w:val="0"/>
              <w:jc w:val="center"/>
              <w:rPr>
                <w:rFonts w:asciiTheme="minorEastAsia" w:eastAsiaTheme="minorEastAsia" w:hAnsiTheme="minorEastAsia"/>
                <w:szCs w:val="21"/>
              </w:rPr>
            </w:pPr>
            <w:r w:rsidRPr="00057263">
              <w:rPr>
                <w:rFonts w:asciiTheme="minorEastAsia" w:eastAsiaTheme="minorEastAsia" w:hAnsiTheme="minorEastAsia" w:hint="eastAsia"/>
                <w:szCs w:val="21"/>
              </w:rPr>
              <w:t>機構全体</w:t>
            </w:r>
          </w:p>
        </w:tc>
        <w:tc>
          <w:tcPr>
            <w:tcW w:w="1440" w:type="dxa"/>
            <w:shd w:val="clear" w:color="auto" w:fill="auto"/>
          </w:tcPr>
          <w:p w:rsidR="00A2005B"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99.2</w:t>
            </w:r>
          </w:p>
        </w:tc>
        <w:tc>
          <w:tcPr>
            <w:tcW w:w="1800" w:type="dxa"/>
            <w:shd w:val="clear" w:color="auto" w:fill="auto"/>
          </w:tcPr>
          <w:p w:rsidR="00D54E01" w:rsidRPr="00DD14FC" w:rsidRDefault="00005E9E" w:rsidP="00544D4F">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99.5</w:t>
            </w:r>
          </w:p>
        </w:tc>
      </w:tr>
    </w:tbl>
    <w:p w:rsidR="00D54E01" w:rsidRPr="00DD14FC" w:rsidRDefault="00D54E01" w:rsidP="006C11A2">
      <w:pPr>
        <w:autoSpaceDN w:val="0"/>
        <w:jc w:val="center"/>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備考　経常収支比率＝（営業収益＋営業外収益）÷（営業費用＋営業外費用）×100</w:t>
      </w:r>
    </w:p>
    <w:p w:rsidR="00E61AA2" w:rsidRPr="00DD14FC" w:rsidRDefault="00E61AA2" w:rsidP="00E61AA2">
      <w:pPr>
        <w:autoSpaceDN w:val="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firstLineChars="700" w:firstLine="147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医業収支比率に係る目標</w:t>
      </w:r>
      <w:r w:rsidRPr="00DD14FC">
        <w:rPr>
          <w:rFonts w:asciiTheme="minorEastAsia" w:eastAsiaTheme="minorEastAsia" w:hAnsiTheme="minorEastAsia" w:hint="eastAsia"/>
          <w:szCs w:val="21"/>
        </w:rPr>
        <w:t>（単位：％）</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DD14FC" w:rsidRPr="00DD14FC" w:rsidTr="00D54E01">
        <w:trPr>
          <w:jc w:val="center"/>
        </w:trPr>
        <w:tc>
          <w:tcPr>
            <w:tcW w:w="3420" w:type="dxa"/>
            <w:shd w:val="clear" w:color="auto" w:fill="auto"/>
            <w:vAlign w:val="center"/>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病院名</w:t>
            </w:r>
          </w:p>
        </w:tc>
        <w:tc>
          <w:tcPr>
            <w:tcW w:w="144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平成26年度実績</w:t>
            </w:r>
          </w:p>
        </w:tc>
        <w:tc>
          <w:tcPr>
            <w:tcW w:w="180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平成32年度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目標値</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急性期・総合医療センター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97.0</w:t>
            </w:r>
          </w:p>
        </w:tc>
        <w:tc>
          <w:tcPr>
            <w:tcW w:w="1800"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97.3</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呼吸器・アレルギー医療センター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83.7</w:t>
            </w:r>
          </w:p>
        </w:tc>
        <w:tc>
          <w:tcPr>
            <w:tcW w:w="1800" w:type="dxa"/>
            <w:tcBorders>
              <w:bottom w:val="single" w:sz="4" w:space="0" w:color="auto"/>
            </w:tcBorders>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90.0</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精神医療センター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63.1</w:t>
            </w:r>
          </w:p>
        </w:tc>
        <w:tc>
          <w:tcPr>
            <w:tcW w:w="1800"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68.6</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成人病センター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90.8</w:t>
            </w:r>
          </w:p>
        </w:tc>
        <w:tc>
          <w:tcPr>
            <w:tcW w:w="1800"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91.9</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母子保健総合医療センター</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84.0</w:t>
            </w:r>
          </w:p>
        </w:tc>
        <w:tc>
          <w:tcPr>
            <w:tcW w:w="1800"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87.8</w:t>
            </w:r>
          </w:p>
        </w:tc>
      </w:tr>
      <w:tr w:rsidR="00DD14FC" w:rsidRPr="00DD14FC" w:rsidTr="00D54E01">
        <w:trPr>
          <w:jc w:val="center"/>
        </w:trPr>
        <w:tc>
          <w:tcPr>
            <w:tcW w:w="3420" w:type="dxa"/>
            <w:shd w:val="clear" w:color="auto" w:fill="auto"/>
          </w:tcPr>
          <w:p w:rsidR="00D54E01" w:rsidRPr="00DD14FC" w:rsidRDefault="00057263" w:rsidP="006C11A2">
            <w:pPr>
              <w:autoSpaceDN w:val="0"/>
              <w:jc w:val="center"/>
              <w:rPr>
                <w:rFonts w:asciiTheme="minorEastAsia" w:eastAsiaTheme="minorEastAsia" w:hAnsiTheme="minorEastAsia"/>
                <w:szCs w:val="21"/>
              </w:rPr>
            </w:pPr>
            <w:r w:rsidRPr="00057263">
              <w:rPr>
                <w:rFonts w:asciiTheme="minorEastAsia" w:eastAsiaTheme="minorEastAsia" w:hAnsiTheme="minorEastAsia" w:hint="eastAsia"/>
                <w:szCs w:val="21"/>
              </w:rPr>
              <w:t>機構全体</w:t>
            </w:r>
          </w:p>
        </w:tc>
        <w:tc>
          <w:tcPr>
            <w:tcW w:w="1440" w:type="dxa"/>
            <w:shd w:val="clear" w:color="auto" w:fill="auto"/>
          </w:tcPr>
          <w:p w:rsidR="00D54E01" w:rsidRPr="00DD14FC" w:rsidRDefault="00A2005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87.5</w:t>
            </w:r>
          </w:p>
        </w:tc>
        <w:tc>
          <w:tcPr>
            <w:tcW w:w="1800" w:type="dxa"/>
            <w:shd w:val="clear" w:color="auto" w:fill="auto"/>
          </w:tcPr>
          <w:p w:rsidR="00D54E01" w:rsidRPr="00DD14FC" w:rsidRDefault="004B2C2A"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90</w:t>
            </w:r>
            <w:r w:rsidR="00483944" w:rsidRPr="00DD14FC">
              <w:rPr>
                <w:rFonts w:asciiTheme="minorEastAsia" w:eastAsiaTheme="minorEastAsia" w:hAnsiTheme="minorEastAsia" w:hint="eastAsia"/>
                <w:szCs w:val="21"/>
              </w:rPr>
              <w:t>.</w:t>
            </w:r>
            <w:r w:rsidRPr="00DD14FC">
              <w:rPr>
                <w:rFonts w:asciiTheme="minorEastAsia" w:eastAsiaTheme="minorEastAsia" w:hAnsiTheme="minorEastAsia" w:hint="eastAsia"/>
                <w:szCs w:val="21"/>
              </w:rPr>
              <w:t>5</w:t>
            </w:r>
          </w:p>
        </w:tc>
      </w:tr>
    </w:tbl>
    <w:p w:rsidR="00D54E01" w:rsidRPr="00DD14FC" w:rsidRDefault="00D54E01" w:rsidP="006C11A2">
      <w:pPr>
        <w:autoSpaceDN w:val="0"/>
        <w:ind w:firstLineChars="700" w:firstLine="1470"/>
        <w:jc w:val="left"/>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備考　医業収支比率＝医業収益÷医業費用×100</w:t>
      </w:r>
      <w:r w:rsidR="0029476D" w:rsidRPr="00DD14FC">
        <w:rPr>
          <w:rFonts w:asciiTheme="minorEastAsia" w:eastAsiaTheme="minorEastAsia" w:hAnsiTheme="minorEastAsia" w:cs="ＭＳ Ｐゴシック" w:hint="eastAsia"/>
          <w:kern w:val="0"/>
          <w:szCs w:val="21"/>
        </w:rPr>
        <w:t>（</w:t>
      </w:r>
      <w:r w:rsidR="00057263" w:rsidRPr="00057263">
        <w:rPr>
          <w:rFonts w:asciiTheme="minorEastAsia" w:eastAsiaTheme="minorEastAsia" w:hAnsiTheme="minorEastAsia" w:cs="ＭＳ Ｐゴシック" w:hint="eastAsia"/>
          <w:kern w:val="0"/>
          <w:szCs w:val="21"/>
        </w:rPr>
        <w:t>機構全体</w:t>
      </w:r>
      <w:r w:rsidR="0029476D" w:rsidRPr="00DD14FC">
        <w:rPr>
          <w:rFonts w:asciiTheme="minorEastAsia" w:eastAsiaTheme="minorEastAsia" w:hAnsiTheme="minorEastAsia" w:cs="ＭＳ Ｐゴシック" w:hint="eastAsia"/>
          <w:kern w:val="0"/>
          <w:szCs w:val="21"/>
        </w:rPr>
        <w:t>には、一般管理費を含む。）</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firstLineChars="300" w:firstLine="632"/>
        <w:rPr>
          <w:rFonts w:asciiTheme="minorEastAsia" w:eastAsiaTheme="minorEastAsia" w:hAnsiTheme="minorEastAsia" w:cs="ＭＳ Ｐゴシック"/>
          <w:b/>
          <w:kern w:val="0"/>
          <w:szCs w:val="21"/>
        </w:rPr>
      </w:pPr>
      <w:r w:rsidRPr="00DD14FC">
        <w:rPr>
          <w:rFonts w:asciiTheme="minorEastAsia" w:eastAsiaTheme="minorEastAsia" w:hAnsiTheme="minorEastAsia" w:cs="ＭＳ Ｐゴシック" w:hint="eastAsia"/>
          <w:b/>
          <w:kern w:val="0"/>
          <w:szCs w:val="21"/>
        </w:rPr>
        <w:t>②　柔軟性のある予算編成及び予算執行の弾力化</w:t>
      </w:r>
    </w:p>
    <w:p w:rsidR="00D54E01" w:rsidRPr="00DD14FC" w:rsidRDefault="00D54E01" w:rsidP="006C11A2">
      <w:pPr>
        <w:autoSpaceDN w:val="0"/>
        <w:ind w:leftChars="402" w:left="844" w:firstLineChars="100" w:firstLine="21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中期計画で設定した収支目標を達成することを前提に柔軟性のある予算を編成し、弾力的な予算執行を行うことにより、効率的・効果的な業務運営を行う。</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leftChars="210" w:left="441"/>
        <w:rPr>
          <w:rFonts w:asciiTheme="minorEastAsia" w:eastAsiaTheme="minorEastAsia" w:hAnsiTheme="minorEastAsia"/>
          <w:b/>
          <w:szCs w:val="21"/>
        </w:rPr>
      </w:pPr>
      <w:r w:rsidRPr="00DD14FC">
        <w:rPr>
          <w:rFonts w:asciiTheme="minorEastAsia" w:eastAsiaTheme="minorEastAsia" w:hAnsiTheme="minorEastAsia" w:hint="eastAsia"/>
          <w:b/>
          <w:szCs w:val="21"/>
        </w:rPr>
        <w:t>(2) 収入の確保</w:t>
      </w:r>
    </w:p>
    <w:p w:rsidR="00D54E01" w:rsidRPr="00DD14FC" w:rsidRDefault="00D54E01" w:rsidP="006C11A2">
      <w:pPr>
        <w:autoSpaceDN w:val="0"/>
        <w:ind w:leftChars="210" w:left="441"/>
        <w:rPr>
          <w:rFonts w:asciiTheme="minorEastAsia" w:eastAsiaTheme="minorEastAsia" w:hAnsiTheme="minorEastAsia"/>
          <w:b/>
          <w:szCs w:val="21"/>
        </w:rPr>
      </w:pPr>
      <w:r w:rsidRPr="00DD14FC">
        <w:rPr>
          <w:rFonts w:asciiTheme="minorEastAsia" w:eastAsiaTheme="minorEastAsia" w:hAnsiTheme="minorEastAsia" w:hint="eastAsia"/>
          <w:b/>
          <w:szCs w:val="21"/>
        </w:rPr>
        <w:t xml:space="preserve">　①　新患者の確保及び病床の効率的運用</w:t>
      </w:r>
    </w:p>
    <w:p w:rsidR="00D54E01" w:rsidRPr="00DD14FC" w:rsidRDefault="00D54E01" w:rsidP="006C11A2">
      <w:pPr>
        <w:autoSpaceDN w:val="0"/>
        <w:ind w:leftChars="210" w:left="863" w:hangingChars="200" w:hanging="422"/>
        <w:rPr>
          <w:rFonts w:asciiTheme="minorEastAsia" w:eastAsiaTheme="minorEastAsia" w:hAnsiTheme="minorEastAsia" w:cs="ＭＳ Ｐゴシック"/>
          <w:kern w:val="0"/>
          <w:szCs w:val="21"/>
        </w:rPr>
      </w:pPr>
      <w:r w:rsidRPr="00DD14FC">
        <w:rPr>
          <w:rFonts w:asciiTheme="minorEastAsia" w:eastAsiaTheme="minorEastAsia" w:hAnsiTheme="minorEastAsia" w:hint="eastAsia"/>
          <w:b/>
          <w:szCs w:val="21"/>
        </w:rPr>
        <w:t xml:space="preserve">　　　</w:t>
      </w:r>
      <w:r w:rsidRPr="00DD14FC">
        <w:rPr>
          <w:rFonts w:asciiTheme="minorEastAsia" w:eastAsiaTheme="minorEastAsia" w:hAnsiTheme="minorEastAsia" w:hint="eastAsia"/>
          <w:szCs w:val="21"/>
        </w:rPr>
        <w:t>より多くの患者に質の高い医療サービスを効果的に提供することにより、収入の確保に努めるため、</w:t>
      </w:r>
      <w:r w:rsidRPr="00DD14FC">
        <w:rPr>
          <w:rFonts w:asciiTheme="minorEastAsia" w:eastAsiaTheme="minorEastAsia" w:hAnsiTheme="minorEastAsia" w:cs="ＭＳ Ｐゴシック" w:hint="eastAsia"/>
          <w:kern w:val="0"/>
          <w:szCs w:val="21"/>
        </w:rPr>
        <w:t>地域連携の強化・充実等により、新入院患者の確保と退院支援に努めるとともに、ベッドコントロールの一元管理のもと、病床管理の基準を定めるなど、効率的な運用を行う。</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jc w:val="center"/>
        <w:rPr>
          <w:rFonts w:asciiTheme="minorEastAsia" w:eastAsiaTheme="minorEastAsia" w:hAnsiTheme="minorEastAsia" w:cs="ＭＳ Ｐゴシック"/>
          <w:kern w:val="0"/>
          <w:szCs w:val="21"/>
        </w:rPr>
      </w:pPr>
    </w:p>
    <w:p w:rsidR="00D07686" w:rsidRPr="00DD14FC" w:rsidRDefault="00D07686" w:rsidP="006C11A2">
      <w:pPr>
        <w:autoSpaceDN w:val="0"/>
        <w:jc w:val="center"/>
        <w:rPr>
          <w:rFonts w:asciiTheme="minorEastAsia" w:eastAsiaTheme="minorEastAsia" w:hAnsiTheme="minorEastAsia" w:cs="ＭＳ Ｐゴシック"/>
          <w:kern w:val="0"/>
          <w:szCs w:val="21"/>
        </w:rPr>
      </w:pPr>
    </w:p>
    <w:p w:rsidR="00D07686" w:rsidRPr="00DD14FC" w:rsidRDefault="00D07686" w:rsidP="006C11A2">
      <w:pPr>
        <w:autoSpaceDN w:val="0"/>
        <w:jc w:val="center"/>
        <w:rPr>
          <w:rFonts w:asciiTheme="minorEastAsia" w:eastAsiaTheme="minorEastAsia" w:hAnsiTheme="minorEastAsia" w:cs="ＭＳ Ｐゴシック"/>
          <w:kern w:val="0"/>
          <w:szCs w:val="21"/>
        </w:rPr>
      </w:pPr>
    </w:p>
    <w:p w:rsidR="00D54E01" w:rsidRPr="00DD14FC" w:rsidRDefault="00D54E01" w:rsidP="006C11A2">
      <w:pPr>
        <w:autoSpaceDN w:val="0"/>
        <w:ind w:firstLineChars="650" w:firstLine="1365"/>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病床利用率に係る目標</w:t>
      </w:r>
      <w:r w:rsidRPr="00DD14FC">
        <w:rPr>
          <w:rFonts w:asciiTheme="minorEastAsia" w:eastAsiaTheme="minorEastAsia" w:hAnsiTheme="minorEastAsia" w:hint="eastAsia"/>
          <w:szCs w:val="21"/>
        </w:rPr>
        <w:t>（単位：％）</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620"/>
      </w:tblGrid>
      <w:tr w:rsidR="00DD14FC" w:rsidRPr="00DD14FC" w:rsidTr="00D54E01">
        <w:trPr>
          <w:jc w:val="center"/>
        </w:trPr>
        <w:tc>
          <w:tcPr>
            <w:tcW w:w="3888" w:type="dxa"/>
            <w:shd w:val="clear" w:color="auto" w:fill="auto"/>
            <w:vAlign w:val="center"/>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病院名</w:t>
            </w:r>
          </w:p>
        </w:tc>
        <w:tc>
          <w:tcPr>
            <w:tcW w:w="144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平成26年度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実績</w:t>
            </w:r>
          </w:p>
        </w:tc>
        <w:tc>
          <w:tcPr>
            <w:tcW w:w="162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平成32年度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目標値</w:t>
            </w:r>
          </w:p>
        </w:tc>
      </w:tr>
      <w:tr w:rsidR="00DD14FC" w:rsidRPr="00DD14FC" w:rsidTr="00D54E01">
        <w:trPr>
          <w:jc w:val="center"/>
        </w:trPr>
        <w:tc>
          <w:tcPr>
            <w:tcW w:w="3888" w:type="dxa"/>
            <w:shd w:val="clear" w:color="auto" w:fill="auto"/>
          </w:tcPr>
          <w:p w:rsidR="006A1218" w:rsidRPr="00DD14FC" w:rsidRDefault="006A1218"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急性期・総合医療センター</w:t>
            </w:r>
          </w:p>
        </w:tc>
        <w:tc>
          <w:tcPr>
            <w:tcW w:w="1440" w:type="dxa"/>
            <w:shd w:val="clear" w:color="auto" w:fill="auto"/>
          </w:tcPr>
          <w:p w:rsidR="006A1218" w:rsidRPr="00DD14FC" w:rsidRDefault="006A1218"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93.2</w:t>
            </w:r>
          </w:p>
        </w:tc>
        <w:tc>
          <w:tcPr>
            <w:tcW w:w="1620" w:type="dxa"/>
            <w:shd w:val="clear" w:color="auto" w:fill="auto"/>
          </w:tcPr>
          <w:p w:rsidR="006A1218" w:rsidRPr="00DD14FC" w:rsidRDefault="006A1218" w:rsidP="00E02AD9">
            <w:pPr>
              <w:jc w:val="right"/>
              <w:rPr>
                <w:rFonts w:asciiTheme="minorEastAsia" w:eastAsiaTheme="minorEastAsia" w:hAnsiTheme="minorEastAsia"/>
                <w:szCs w:val="21"/>
              </w:rPr>
            </w:pPr>
            <w:r w:rsidRPr="00DD14FC">
              <w:rPr>
                <w:rFonts w:asciiTheme="minorEastAsia" w:eastAsiaTheme="minorEastAsia" w:hAnsiTheme="minorEastAsia" w:hint="eastAsia"/>
                <w:szCs w:val="21"/>
              </w:rPr>
              <w:t>94.5</w:t>
            </w:r>
          </w:p>
        </w:tc>
      </w:tr>
      <w:tr w:rsidR="00DD14FC" w:rsidRPr="00DD14FC" w:rsidTr="00E02AD9">
        <w:trPr>
          <w:jc w:val="center"/>
        </w:trPr>
        <w:tc>
          <w:tcPr>
            <w:tcW w:w="3888" w:type="dxa"/>
            <w:shd w:val="clear" w:color="auto" w:fill="auto"/>
          </w:tcPr>
          <w:p w:rsidR="006A1218" w:rsidRPr="00DD14FC" w:rsidRDefault="006A1218"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呼吸器・アレルギー医療センター</w:t>
            </w:r>
          </w:p>
          <w:p w:rsidR="006A1218" w:rsidRPr="00DD14FC" w:rsidRDefault="006A1218"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（一般病床のみ）</w:t>
            </w:r>
          </w:p>
        </w:tc>
        <w:tc>
          <w:tcPr>
            <w:tcW w:w="1440" w:type="dxa"/>
            <w:shd w:val="clear" w:color="auto" w:fill="auto"/>
          </w:tcPr>
          <w:p w:rsidR="006A1218" w:rsidRPr="00DD14FC" w:rsidRDefault="006A1218"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78.8</w:t>
            </w:r>
          </w:p>
        </w:tc>
        <w:tc>
          <w:tcPr>
            <w:tcW w:w="1620" w:type="dxa"/>
            <w:shd w:val="clear" w:color="auto" w:fill="auto"/>
            <w:vAlign w:val="center"/>
          </w:tcPr>
          <w:p w:rsidR="006A1218" w:rsidRPr="00DD14FC" w:rsidRDefault="006A1218" w:rsidP="00E02AD9">
            <w:pPr>
              <w:wordWrap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90.0</w:t>
            </w:r>
          </w:p>
        </w:tc>
      </w:tr>
      <w:tr w:rsidR="00DD14FC" w:rsidRPr="00DD14FC" w:rsidTr="00D54E01">
        <w:trPr>
          <w:jc w:val="center"/>
        </w:trPr>
        <w:tc>
          <w:tcPr>
            <w:tcW w:w="3888" w:type="dxa"/>
            <w:shd w:val="clear" w:color="auto" w:fill="auto"/>
          </w:tcPr>
          <w:p w:rsidR="006A1218" w:rsidRPr="00DD14FC" w:rsidRDefault="006A1218"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精神医療センター</w:t>
            </w:r>
          </w:p>
        </w:tc>
        <w:tc>
          <w:tcPr>
            <w:tcW w:w="1440" w:type="dxa"/>
            <w:shd w:val="clear" w:color="auto" w:fill="auto"/>
          </w:tcPr>
          <w:p w:rsidR="006A1218" w:rsidRPr="00DD14FC" w:rsidRDefault="006A1218"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84.5</w:t>
            </w:r>
          </w:p>
        </w:tc>
        <w:tc>
          <w:tcPr>
            <w:tcW w:w="1620" w:type="dxa"/>
            <w:shd w:val="clear" w:color="auto" w:fill="auto"/>
          </w:tcPr>
          <w:p w:rsidR="006A1218" w:rsidRPr="00DD14FC" w:rsidRDefault="006A1218" w:rsidP="00E02AD9">
            <w:pPr>
              <w:wordWrap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89.0</w:t>
            </w:r>
          </w:p>
        </w:tc>
      </w:tr>
      <w:tr w:rsidR="00DD14FC" w:rsidRPr="00DD14FC" w:rsidTr="00D54E01">
        <w:trPr>
          <w:jc w:val="center"/>
        </w:trPr>
        <w:tc>
          <w:tcPr>
            <w:tcW w:w="3888" w:type="dxa"/>
            <w:shd w:val="clear" w:color="auto" w:fill="auto"/>
          </w:tcPr>
          <w:p w:rsidR="006A1218" w:rsidRPr="00DD14FC" w:rsidRDefault="006A1218"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成人病センター（人間ドックを除く。）</w:t>
            </w:r>
          </w:p>
        </w:tc>
        <w:tc>
          <w:tcPr>
            <w:tcW w:w="1440" w:type="dxa"/>
            <w:shd w:val="clear" w:color="auto" w:fill="auto"/>
          </w:tcPr>
          <w:p w:rsidR="006A1218" w:rsidRPr="00DD14FC" w:rsidRDefault="006A1218"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84.5</w:t>
            </w:r>
          </w:p>
        </w:tc>
        <w:tc>
          <w:tcPr>
            <w:tcW w:w="1620" w:type="dxa"/>
            <w:shd w:val="clear" w:color="auto" w:fill="auto"/>
          </w:tcPr>
          <w:p w:rsidR="006A1218" w:rsidRPr="00DD14FC" w:rsidRDefault="006A1218" w:rsidP="00E02AD9">
            <w:pPr>
              <w:wordWrap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95.0</w:t>
            </w:r>
          </w:p>
        </w:tc>
      </w:tr>
      <w:tr w:rsidR="00DD14FC" w:rsidRPr="00DD14FC" w:rsidTr="00D54E01">
        <w:trPr>
          <w:jc w:val="center"/>
        </w:trPr>
        <w:tc>
          <w:tcPr>
            <w:tcW w:w="3888" w:type="dxa"/>
            <w:shd w:val="clear" w:color="auto" w:fill="auto"/>
          </w:tcPr>
          <w:p w:rsidR="006A1218" w:rsidRPr="00DD14FC" w:rsidRDefault="006A1218"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母子保健総合医療センター</w:t>
            </w:r>
          </w:p>
        </w:tc>
        <w:tc>
          <w:tcPr>
            <w:tcW w:w="1440" w:type="dxa"/>
            <w:shd w:val="clear" w:color="auto" w:fill="auto"/>
          </w:tcPr>
          <w:p w:rsidR="006A1218" w:rsidRPr="00DD14FC" w:rsidRDefault="006A1218"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79.9</w:t>
            </w:r>
          </w:p>
        </w:tc>
        <w:tc>
          <w:tcPr>
            <w:tcW w:w="1620" w:type="dxa"/>
            <w:shd w:val="clear" w:color="auto" w:fill="auto"/>
          </w:tcPr>
          <w:p w:rsidR="006A1218" w:rsidRPr="00DD14FC" w:rsidRDefault="00436323" w:rsidP="00436323">
            <w:pPr>
              <w:wordWrap w:val="0"/>
              <w:ind w:right="420"/>
              <w:jc w:val="right"/>
              <w:rPr>
                <w:rFonts w:asciiTheme="minorEastAsia" w:eastAsiaTheme="minorEastAsia" w:hAnsiTheme="minorEastAsia"/>
                <w:szCs w:val="21"/>
              </w:rPr>
            </w:pPr>
            <w:r w:rsidRPr="00DD14FC">
              <w:rPr>
                <w:rFonts w:asciiTheme="minorEastAsia" w:eastAsiaTheme="minorEastAsia" w:hAnsiTheme="minorEastAsia" w:hint="eastAsia"/>
                <w:szCs w:val="21"/>
              </w:rPr>
              <w:t>調整中</w:t>
            </w:r>
          </w:p>
        </w:tc>
      </w:tr>
    </w:tbl>
    <w:p w:rsidR="00D54E01" w:rsidRPr="00DD14FC" w:rsidRDefault="00D54E01" w:rsidP="006C11A2">
      <w:pPr>
        <w:autoSpaceDN w:val="0"/>
        <w:ind w:firstLineChars="700" w:firstLine="147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備考　稼動病床数に対する数値（ＩＣＵを含む）</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firstLineChars="650" w:firstLine="1365"/>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新入院患者数に係る目標</w:t>
      </w:r>
      <w:r w:rsidRPr="00DD14FC">
        <w:rPr>
          <w:rFonts w:asciiTheme="minorEastAsia" w:eastAsiaTheme="minorEastAsia" w:hAnsiTheme="minorEastAsia" w:hint="eastAsia"/>
          <w:szCs w:val="21"/>
        </w:rPr>
        <w:t>（単位：人）</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519"/>
        <w:gridCol w:w="1541"/>
      </w:tblGrid>
      <w:tr w:rsidR="00DD14FC" w:rsidRPr="00DD14FC" w:rsidTr="00D54E01">
        <w:trPr>
          <w:jc w:val="center"/>
        </w:trPr>
        <w:tc>
          <w:tcPr>
            <w:tcW w:w="3888" w:type="dxa"/>
            <w:shd w:val="clear" w:color="auto" w:fill="auto"/>
            <w:vAlign w:val="center"/>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病院名</w:t>
            </w:r>
          </w:p>
        </w:tc>
        <w:tc>
          <w:tcPr>
            <w:tcW w:w="1519"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平成26年度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実績</w:t>
            </w:r>
          </w:p>
        </w:tc>
        <w:tc>
          <w:tcPr>
            <w:tcW w:w="1541"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平成32年度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目標値</w:t>
            </w:r>
          </w:p>
        </w:tc>
      </w:tr>
      <w:tr w:rsidR="00DD14FC" w:rsidRPr="00DD14FC" w:rsidTr="00D54E01">
        <w:trPr>
          <w:jc w:val="center"/>
        </w:trPr>
        <w:tc>
          <w:tcPr>
            <w:tcW w:w="3888"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急性期・総合医療センター</w:t>
            </w:r>
          </w:p>
        </w:tc>
        <w:tc>
          <w:tcPr>
            <w:tcW w:w="1519" w:type="dxa"/>
            <w:shd w:val="clear" w:color="auto" w:fill="auto"/>
          </w:tcPr>
          <w:p w:rsidR="00D54E01" w:rsidRPr="00DD14FC" w:rsidRDefault="00D54E01"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19,129</w:t>
            </w:r>
          </w:p>
        </w:tc>
        <w:tc>
          <w:tcPr>
            <w:tcW w:w="1541" w:type="dxa"/>
            <w:shd w:val="clear" w:color="auto" w:fill="auto"/>
          </w:tcPr>
          <w:p w:rsidR="00D54E01" w:rsidRPr="00DD14FC" w:rsidRDefault="00436323" w:rsidP="00436323">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 xml:space="preserve"> 19,200　</w:t>
            </w:r>
          </w:p>
        </w:tc>
      </w:tr>
      <w:tr w:rsidR="00DD14FC" w:rsidRPr="00DD14FC" w:rsidTr="00D54E01">
        <w:trPr>
          <w:jc w:val="center"/>
        </w:trPr>
        <w:tc>
          <w:tcPr>
            <w:tcW w:w="3888"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呼吸器・アレルギー医療センター</w:t>
            </w:r>
          </w:p>
        </w:tc>
        <w:tc>
          <w:tcPr>
            <w:tcW w:w="1519" w:type="dxa"/>
            <w:shd w:val="clear" w:color="auto" w:fill="auto"/>
          </w:tcPr>
          <w:p w:rsidR="00D54E01" w:rsidRPr="00DD14FC" w:rsidRDefault="00D54E01"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8,790</w:t>
            </w:r>
          </w:p>
        </w:tc>
        <w:tc>
          <w:tcPr>
            <w:tcW w:w="1541" w:type="dxa"/>
            <w:shd w:val="clear" w:color="auto" w:fill="auto"/>
          </w:tcPr>
          <w:p w:rsidR="00D54E01" w:rsidRPr="00DD14FC" w:rsidRDefault="00436323" w:rsidP="00436323">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調整中</w:t>
            </w:r>
          </w:p>
        </w:tc>
      </w:tr>
      <w:tr w:rsidR="00DD14FC" w:rsidRPr="00DD14FC" w:rsidTr="00D54E01">
        <w:trPr>
          <w:jc w:val="center"/>
        </w:trPr>
        <w:tc>
          <w:tcPr>
            <w:tcW w:w="3888"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精神医療センター</w:t>
            </w:r>
          </w:p>
        </w:tc>
        <w:tc>
          <w:tcPr>
            <w:tcW w:w="1519" w:type="dxa"/>
            <w:shd w:val="clear" w:color="auto" w:fill="auto"/>
          </w:tcPr>
          <w:p w:rsidR="00D54E01" w:rsidRPr="00DD14FC" w:rsidRDefault="00D54E01"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826</w:t>
            </w:r>
          </w:p>
        </w:tc>
        <w:tc>
          <w:tcPr>
            <w:tcW w:w="1541" w:type="dxa"/>
            <w:shd w:val="clear" w:color="auto" w:fill="auto"/>
          </w:tcPr>
          <w:p w:rsidR="00D54E01" w:rsidRPr="00DD14FC" w:rsidRDefault="00436323" w:rsidP="00436323">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調整中</w:t>
            </w:r>
          </w:p>
        </w:tc>
      </w:tr>
      <w:tr w:rsidR="00DD14FC" w:rsidRPr="00DD14FC" w:rsidTr="00D54E01">
        <w:trPr>
          <w:jc w:val="center"/>
        </w:trPr>
        <w:tc>
          <w:tcPr>
            <w:tcW w:w="3888"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成人病センター（人間ドックを除く</w:t>
            </w:r>
            <w:r w:rsidR="00B44ABE" w:rsidRPr="00DD14FC">
              <w:rPr>
                <w:rFonts w:asciiTheme="minorEastAsia" w:eastAsiaTheme="minorEastAsia" w:hAnsiTheme="minorEastAsia" w:hint="eastAsia"/>
                <w:szCs w:val="21"/>
              </w:rPr>
              <w:t>。</w:t>
            </w:r>
            <w:r w:rsidRPr="00DD14FC">
              <w:rPr>
                <w:rFonts w:asciiTheme="minorEastAsia" w:eastAsiaTheme="minorEastAsia" w:hAnsiTheme="minorEastAsia" w:hint="eastAsia"/>
                <w:szCs w:val="21"/>
              </w:rPr>
              <w:t>）</w:t>
            </w:r>
          </w:p>
        </w:tc>
        <w:tc>
          <w:tcPr>
            <w:tcW w:w="1519" w:type="dxa"/>
            <w:shd w:val="clear" w:color="auto" w:fill="auto"/>
          </w:tcPr>
          <w:p w:rsidR="00D54E01" w:rsidRPr="00DD14FC" w:rsidRDefault="00D54E01"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10,447</w:t>
            </w:r>
          </w:p>
        </w:tc>
        <w:tc>
          <w:tcPr>
            <w:tcW w:w="1541" w:type="dxa"/>
            <w:shd w:val="clear" w:color="auto" w:fill="auto"/>
          </w:tcPr>
          <w:p w:rsidR="00D54E01" w:rsidRPr="00DD14FC" w:rsidRDefault="00436323" w:rsidP="00436323">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調整中</w:t>
            </w:r>
          </w:p>
        </w:tc>
      </w:tr>
      <w:tr w:rsidR="00D54E01" w:rsidRPr="00DD14FC" w:rsidTr="00D54E01">
        <w:trPr>
          <w:jc w:val="center"/>
        </w:trPr>
        <w:tc>
          <w:tcPr>
            <w:tcW w:w="3888" w:type="dxa"/>
            <w:shd w:val="clear" w:color="auto" w:fill="auto"/>
          </w:tcPr>
          <w:p w:rsidR="00D54E01" w:rsidRPr="00DD14FC" w:rsidRDefault="00D54E01"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szCs w:val="21"/>
              </w:rPr>
              <w:t>母子保健総合医療センター</w:t>
            </w:r>
          </w:p>
        </w:tc>
        <w:tc>
          <w:tcPr>
            <w:tcW w:w="1519" w:type="dxa"/>
            <w:shd w:val="clear" w:color="auto" w:fill="auto"/>
          </w:tcPr>
          <w:p w:rsidR="00D54E01" w:rsidRPr="00DD14FC" w:rsidRDefault="00D54E01"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9,370</w:t>
            </w:r>
          </w:p>
        </w:tc>
        <w:tc>
          <w:tcPr>
            <w:tcW w:w="1541" w:type="dxa"/>
            <w:shd w:val="clear" w:color="auto" w:fill="auto"/>
          </w:tcPr>
          <w:p w:rsidR="00D54E01" w:rsidRPr="00DD14FC" w:rsidRDefault="00436323" w:rsidP="00436323">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調整中</w:t>
            </w:r>
          </w:p>
        </w:tc>
      </w:tr>
    </w:tbl>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leftChars="210" w:left="441"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②　診療単価の向上</w:t>
      </w:r>
    </w:p>
    <w:p w:rsidR="00D54E01" w:rsidRPr="00DD14FC" w:rsidRDefault="00D54E01" w:rsidP="006C11A2">
      <w:pPr>
        <w:tabs>
          <w:tab w:val="left" w:pos="4755"/>
        </w:tabs>
        <w:autoSpaceDN w:val="0"/>
        <w:ind w:leftChars="420" w:left="1092"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cs="ＭＳ Ｐゴシック" w:hint="eastAsia"/>
          <w:kern w:val="0"/>
          <w:szCs w:val="21"/>
        </w:rPr>
        <w:t>診療報酬制度の改定や医療関連法制の改正</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cs="ＭＳ Ｐゴシック" w:hint="eastAsia"/>
          <w:kern w:val="0"/>
          <w:szCs w:val="21"/>
        </w:rPr>
        <w:t>、医療を取り巻く環境の変化に迅速に対応して適切な施設基準の取得を行うなど診療報酬の確保に努める。</w:t>
      </w:r>
    </w:p>
    <w:p w:rsidR="00D54E01" w:rsidRPr="00DD14FC" w:rsidRDefault="00D54E01" w:rsidP="006C11A2">
      <w:pPr>
        <w:autoSpaceDN w:val="0"/>
        <w:ind w:leftChars="400" w:left="1050" w:hangingChars="100" w:hanging="210"/>
        <w:rPr>
          <w:rFonts w:asciiTheme="minorEastAsia" w:eastAsiaTheme="minorEastAsia" w:hAnsiTheme="minorEastAsia" w:cs="ＭＳ Ｐゴシック"/>
          <w:kern w:val="0"/>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cs="ＭＳ Ｐゴシック" w:hint="eastAsia"/>
          <w:kern w:val="0"/>
          <w:szCs w:val="21"/>
        </w:rPr>
        <w:t>診療報酬請求の精度向上の取組と診療報酬に関する研修の実施</w:t>
      </w:r>
      <w:r w:rsidR="00F94EBC" w:rsidRPr="00DD14FC">
        <w:rPr>
          <w:rFonts w:asciiTheme="minorEastAsia" w:eastAsiaTheme="minorEastAsia" w:hAnsiTheme="minorEastAsia" w:hint="eastAsia"/>
          <w:szCs w:val="21"/>
        </w:rPr>
        <w:t>等</w:t>
      </w:r>
      <w:r w:rsidRPr="00DD14FC">
        <w:rPr>
          <w:rFonts w:asciiTheme="minorEastAsia" w:eastAsiaTheme="minorEastAsia" w:hAnsiTheme="minorEastAsia" w:cs="ＭＳ Ｐゴシック" w:hint="eastAsia"/>
          <w:kern w:val="0"/>
          <w:szCs w:val="21"/>
        </w:rPr>
        <w:t>により、請求もれや査定減の防止に努め、診療行為の確実な収益化を図る。</w:t>
      </w:r>
    </w:p>
    <w:p w:rsidR="00D54E01" w:rsidRPr="00DD14FC" w:rsidRDefault="00D54E01" w:rsidP="006C11A2">
      <w:pPr>
        <w:autoSpaceDN w:val="0"/>
        <w:rPr>
          <w:rFonts w:asciiTheme="minorEastAsia" w:eastAsiaTheme="minorEastAsia" w:hAnsiTheme="minorEastAsia"/>
          <w:szCs w:val="21"/>
        </w:rPr>
      </w:pPr>
    </w:p>
    <w:p w:rsidR="00D54E01" w:rsidRPr="00DD14FC" w:rsidRDefault="00D54E01" w:rsidP="006C11A2">
      <w:pPr>
        <w:autoSpaceDN w:val="0"/>
        <w:ind w:leftChars="210" w:left="441"/>
        <w:rPr>
          <w:rFonts w:asciiTheme="minorEastAsia" w:eastAsiaTheme="minorEastAsia" w:hAnsiTheme="minorEastAsia"/>
          <w:b/>
          <w:szCs w:val="21"/>
        </w:rPr>
      </w:pPr>
      <w:r w:rsidRPr="00DD14FC">
        <w:rPr>
          <w:rFonts w:asciiTheme="minorEastAsia" w:eastAsiaTheme="minorEastAsia" w:hAnsiTheme="minorEastAsia" w:hint="eastAsia"/>
          <w:b/>
          <w:szCs w:val="21"/>
        </w:rPr>
        <w:t xml:space="preserve">　③　未収金対策及び資産の活用</w:t>
      </w:r>
    </w:p>
    <w:p w:rsidR="00662FD8" w:rsidRPr="00DD14FC" w:rsidRDefault="00D54E01" w:rsidP="006C11A2">
      <w:pPr>
        <w:autoSpaceDN w:val="0"/>
        <w:ind w:leftChars="210" w:left="1073" w:hangingChars="300" w:hanging="632"/>
        <w:rPr>
          <w:rFonts w:asciiTheme="minorEastAsia" w:eastAsiaTheme="minorEastAsia" w:hAnsiTheme="minorEastAsia" w:cs="ＭＳ Ｐゴシック"/>
          <w:kern w:val="0"/>
          <w:szCs w:val="21"/>
        </w:rPr>
      </w:pPr>
      <w:r w:rsidRPr="00DD14FC">
        <w:rPr>
          <w:rFonts w:asciiTheme="minorEastAsia" w:eastAsiaTheme="minorEastAsia" w:hAnsiTheme="minorEastAsia" w:hint="eastAsia"/>
          <w:b/>
          <w:szCs w:val="21"/>
        </w:rPr>
        <w:t xml:space="preserve">　　</w:t>
      </w:r>
      <w:r w:rsidRPr="00DD14FC">
        <w:rPr>
          <w:rFonts w:asciiTheme="minorEastAsia" w:eastAsiaTheme="minorEastAsia" w:hAnsiTheme="minorEastAsia" w:cs="ＭＳ Ｐゴシック" w:hint="eastAsia"/>
          <w:kern w:val="0"/>
          <w:szCs w:val="21"/>
        </w:rPr>
        <w:t>・　患者負担分にかかる未収金の滞納発生の未然防止に努めるとともに、</w:t>
      </w:r>
      <w:r w:rsidR="00662FD8" w:rsidRPr="00DD14FC">
        <w:rPr>
          <w:rFonts w:asciiTheme="minorEastAsia" w:eastAsiaTheme="minorEastAsia" w:hAnsiTheme="minorEastAsia" w:cs="ＭＳ Ｐゴシック" w:hint="eastAsia"/>
          <w:kern w:val="0"/>
          <w:szCs w:val="21"/>
        </w:rPr>
        <w:t>発生した未収金については、早期回収に取り組む。</w:t>
      </w:r>
    </w:p>
    <w:p w:rsidR="00D54E01" w:rsidRPr="00DD14FC" w:rsidRDefault="00D54E01" w:rsidP="006C11A2">
      <w:pPr>
        <w:autoSpaceDN w:val="0"/>
        <w:ind w:leftChars="410" w:left="1071" w:hangingChars="100" w:hanging="210"/>
        <w:rPr>
          <w:rFonts w:asciiTheme="minorEastAsia" w:eastAsiaTheme="minorEastAsia" w:hAnsiTheme="minorEastAsia" w:cs="ＭＳ Ｐゴシック"/>
          <w:b/>
          <w:kern w:val="0"/>
          <w:szCs w:val="21"/>
        </w:rPr>
      </w:pPr>
      <w:r w:rsidRPr="00DD14FC">
        <w:rPr>
          <w:rFonts w:asciiTheme="minorEastAsia" w:eastAsiaTheme="minorEastAsia" w:hAnsiTheme="minorEastAsia" w:cs="ＭＳ Ｐゴシック" w:hint="eastAsia"/>
          <w:kern w:val="0"/>
          <w:szCs w:val="21"/>
        </w:rPr>
        <w:t>・　土地及び建物の積極的な活用を図るとともに、低未利用となっている資産については、遊休化を回避するため有効な活用策を検討する。</w:t>
      </w:r>
    </w:p>
    <w:p w:rsidR="00D54E01" w:rsidRPr="00DD14FC" w:rsidRDefault="00D54E01" w:rsidP="006C11A2">
      <w:pPr>
        <w:autoSpaceDN w:val="0"/>
        <w:ind w:leftChars="210" w:left="1071" w:hangingChars="300" w:hanging="63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w:t>
      </w:r>
    </w:p>
    <w:p w:rsidR="00D54E01" w:rsidRPr="00DD14FC" w:rsidRDefault="00D54E01" w:rsidP="006C11A2">
      <w:pPr>
        <w:autoSpaceDN w:val="0"/>
        <w:ind w:leftChars="315" w:left="1083" w:hangingChars="200" w:hanging="422"/>
        <w:rPr>
          <w:rFonts w:asciiTheme="minorEastAsia" w:eastAsiaTheme="minorEastAsia" w:hAnsiTheme="minorEastAsia" w:cs="ＭＳ Ｐゴシック"/>
          <w:b/>
          <w:kern w:val="0"/>
          <w:szCs w:val="21"/>
        </w:rPr>
      </w:pPr>
      <w:r w:rsidRPr="00DD14FC">
        <w:rPr>
          <w:rFonts w:asciiTheme="minorEastAsia" w:eastAsiaTheme="minorEastAsia" w:hAnsiTheme="minorEastAsia" w:cs="ＭＳ Ｐゴシック" w:hint="eastAsia"/>
          <w:b/>
          <w:kern w:val="0"/>
          <w:szCs w:val="21"/>
        </w:rPr>
        <w:t>④　医療資源の活用等</w:t>
      </w:r>
    </w:p>
    <w:p w:rsidR="00D54E01" w:rsidRPr="00DD14FC" w:rsidRDefault="00D54E01" w:rsidP="006C11A2">
      <w:pPr>
        <w:autoSpaceDN w:val="0"/>
        <w:ind w:leftChars="520" w:left="1092"/>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病院を取り巻く厳しい経営環境の中で、各病院の持つ医療情報やノウハウ、人材等を活用した新たな収入源の確保に取り組むとともに</w:t>
      </w:r>
      <w:r w:rsidR="00E2643D" w:rsidRPr="00DD14FC">
        <w:rPr>
          <w:rFonts w:asciiTheme="minorEastAsia" w:eastAsiaTheme="minorEastAsia" w:hAnsiTheme="minorEastAsia" w:cs="ＭＳ Ｐゴシック" w:hint="eastAsia"/>
          <w:kern w:val="0"/>
          <w:szCs w:val="21"/>
        </w:rPr>
        <w:t>、研究活動における外部資金の獲得、自由診療単価の適宜見直し、更</w:t>
      </w:r>
      <w:r w:rsidRPr="00DD14FC">
        <w:rPr>
          <w:rFonts w:asciiTheme="minorEastAsia" w:eastAsiaTheme="minorEastAsia" w:hAnsiTheme="minorEastAsia" w:cs="ＭＳ Ｐゴシック" w:hint="eastAsia"/>
          <w:kern w:val="0"/>
          <w:szCs w:val="21"/>
        </w:rPr>
        <w:t>にはベンチマークや先進事</w:t>
      </w:r>
      <w:r w:rsidR="00B44970" w:rsidRPr="00DD14FC">
        <w:rPr>
          <w:rFonts w:asciiTheme="minorEastAsia" w:eastAsiaTheme="minorEastAsia" w:hAnsiTheme="minorEastAsia" w:cs="ＭＳ Ｐゴシック" w:hint="eastAsia"/>
          <w:kern w:val="0"/>
          <w:szCs w:val="21"/>
        </w:rPr>
        <w:t>例</w:t>
      </w:r>
      <w:r w:rsidRPr="00DD14FC">
        <w:rPr>
          <w:rFonts w:asciiTheme="minorEastAsia" w:eastAsiaTheme="minorEastAsia" w:hAnsiTheme="minorEastAsia" w:cs="ＭＳ Ｐゴシック" w:hint="eastAsia"/>
          <w:kern w:val="0"/>
          <w:szCs w:val="21"/>
        </w:rPr>
        <w:t>の研究等を通じて、積極的な収入確保に取り組む。</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5F3B7F" w:rsidP="006C11A2">
      <w:pPr>
        <w:autoSpaceDN w:val="0"/>
        <w:ind w:firstLineChars="200" w:firstLine="422"/>
        <w:rPr>
          <w:rFonts w:asciiTheme="minorEastAsia" w:eastAsiaTheme="minorEastAsia" w:hAnsiTheme="minorEastAsia"/>
          <w:b/>
          <w:szCs w:val="21"/>
        </w:rPr>
      </w:pPr>
      <w:r w:rsidRPr="00DD14FC">
        <w:rPr>
          <w:rFonts w:asciiTheme="minorEastAsia" w:eastAsiaTheme="minorEastAsia" w:hAnsiTheme="minorEastAsia" w:hint="eastAsia"/>
          <w:b/>
          <w:szCs w:val="21"/>
        </w:rPr>
        <w:t>(3)</w:t>
      </w:r>
      <w:r w:rsidR="00D54E01" w:rsidRPr="00DD14FC">
        <w:rPr>
          <w:rFonts w:asciiTheme="minorEastAsia" w:eastAsiaTheme="minorEastAsia" w:hAnsiTheme="minorEastAsia" w:hint="eastAsia"/>
          <w:b/>
          <w:szCs w:val="21"/>
        </w:rPr>
        <w:t>費用の抑制</w:t>
      </w:r>
    </w:p>
    <w:p w:rsidR="00D54E01" w:rsidRPr="00DD14FC" w:rsidRDefault="00D54E01" w:rsidP="006C11A2">
      <w:pPr>
        <w:autoSpaceDN w:val="0"/>
        <w:ind w:leftChars="212" w:left="445"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①　給与費の適正化</w:t>
      </w:r>
    </w:p>
    <w:p w:rsidR="00D54E01" w:rsidRPr="00DD14FC" w:rsidRDefault="00E2643D" w:rsidP="006C11A2">
      <w:pPr>
        <w:autoSpaceDN w:val="0"/>
        <w:ind w:leftChars="520" w:left="1092"/>
        <w:rPr>
          <w:rFonts w:asciiTheme="minorEastAsia" w:eastAsiaTheme="minorEastAsia" w:hAnsiTheme="minorEastAsia"/>
          <w:szCs w:val="21"/>
        </w:rPr>
      </w:pPr>
      <w:r w:rsidRPr="00DD14FC">
        <w:rPr>
          <w:rFonts w:asciiTheme="minorEastAsia" w:eastAsiaTheme="minorEastAsia" w:hAnsiTheme="minorEastAsia" w:hint="eastAsia"/>
          <w:szCs w:val="21"/>
        </w:rPr>
        <w:t xml:space="preserve">　患者ニーズや診療報酬改定の状況、更</w:t>
      </w:r>
      <w:r w:rsidR="00D54E01" w:rsidRPr="00DD14FC">
        <w:rPr>
          <w:rFonts w:asciiTheme="minorEastAsia" w:eastAsiaTheme="minorEastAsia" w:hAnsiTheme="minorEastAsia" w:hint="eastAsia"/>
          <w:szCs w:val="21"/>
        </w:rPr>
        <w:t>には診療体制充実に伴う費用対効果等を踏まえ、職員配置の増減を柔軟に行うとともに、職種による需給関係や給与費比率を勘案しながら、給与の適正化に努める。</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firstLineChars="800" w:firstLine="168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給与費比率に係る目標</w:t>
      </w:r>
      <w:r w:rsidRPr="00DD14FC">
        <w:rPr>
          <w:rFonts w:asciiTheme="minorEastAsia" w:eastAsiaTheme="minorEastAsia" w:hAnsiTheme="minorEastAsia" w:hint="eastAsia"/>
          <w:szCs w:val="21"/>
        </w:rPr>
        <w:t>（単位：％）</w:t>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47"/>
      </w:tblGrid>
      <w:tr w:rsidR="00DD14FC" w:rsidRPr="00DD14FC" w:rsidTr="00D54E01">
        <w:trPr>
          <w:jc w:val="center"/>
        </w:trPr>
        <w:tc>
          <w:tcPr>
            <w:tcW w:w="3420" w:type="dxa"/>
            <w:shd w:val="clear" w:color="auto" w:fill="auto"/>
            <w:vAlign w:val="center"/>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病院名</w:t>
            </w:r>
          </w:p>
        </w:tc>
        <w:tc>
          <w:tcPr>
            <w:tcW w:w="144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平成26年度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実績</w:t>
            </w:r>
          </w:p>
        </w:tc>
        <w:tc>
          <w:tcPr>
            <w:tcW w:w="1547"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平成32年度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目標値</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急性期・総合医療センター</w:t>
            </w:r>
          </w:p>
        </w:tc>
        <w:tc>
          <w:tcPr>
            <w:tcW w:w="1440" w:type="dxa"/>
            <w:shd w:val="clear" w:color="auto" w:fill="auto"/>
          </w:tcPr>
          <w:p w:rsidR="00D54E01"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48.4</w:t>
            </w:r>
          </w:p>
        </w:tc>
        <w:tc>
          <w:tcPr>
            <w:tcW w:w="1547" w:type="dxa"/>
            <w:shd w:val="clear" w:color="auto" w:fill="auto"/>
          </w:tcPr>
          <w:p w:rsidR="00D54E01" w:rsidRPr="00DD14FC" w:rsidRDefault="005F60BC"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47.</w:t>
            </w:r>
            <w:r w:rsidR="000F654B" w:rsidRPr="00DD14FC">
              <w:rPr>
                <w:rFonts w:asciiTheme="minorEastAsia" w:eastAsiaTheme="minorEastAsia" w:hAnsiTheme="minorEastAsia" w:hint="eastAsia"/>
                <w:szCs w:val="21"/>
              </w:rPr>
              <w:t>9</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呼吸器・アレルギー医療センター</w:t>
            </w:r>
          </w:p>
        </w:tc>
        <w:tc>
          <w:tcPr>
            <w:tcW w:w="1440" w:type="dxa"/>
            <w:shd w:val="clear" w:color="auto" w:fill="auto"/>
          </w:tcPr>
          <w:p w:rsidR="00D54E01"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65.9</w:t>
            </w:r>
          </w:p>
        </w:tc>
        <w:tc>
          <w:tcPr>
            <w:tcW w:w="1547" w:type="dxa"/>
            <w:tcBorders>
              <w:bottom w:val="single" w:sz="4" w:space="0" w:color="auto"/>
            </w:tcBorders>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62.3</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精神医療センター</w:t>
            </w:r>
          </w:p>
        </w:tc>
        <w:tc>
          <w:tcPr>
            <w:tcW w:w="1440" w:type="dxa"/>
            <w:shd w:val="clear" w:color="auto" w:fill="auto"/>
          </w:tcPr>
          <w:p w:rsidR="00D54E01"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105.7</w:t>
            </w:r>
          </w:p>
        </w:tc>
        <w:tc>
          <w:tcPr>
            <w:tcW w:w="1547"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98.7</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成人病センター</w:t>
            </w:r>
          </w:p>
        </w:tc>
        <w:tc>
          <w:tcPr>
            <w:tcW w:w="1440" w:type="dxa"/>
            <w:shd w:val="clear" w:color="auto" w:fill="auto"/>
          </w:tcPr>
          <w:p w:rsidR="00D54E01"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51.7</w:t>
            </w:r>
          </w:p>
        </w:tc>
        <w:tc>
          <w:tcPr>
            <w:tcW w:w="1547"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48.3</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szCs w:val="21"/>
              </w:rPr>
              <w:t>母子保健総合医療センター</w:t>
            </w:r>
          </w:p>
        </w:tc>
        <w:tc>
          <w:tcPr>
            <w:tcW w:w="1440" w:type="dxa"/>
            <w:shd w:val="clear" w:color="auto" w:fill="auto"/>
          </w:tcPr>
          <w:p w:rsidR="00D54E01"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61.8</w:t>
            </w:r>
          </w:p>
        </w:tc>
        <w:tc>
          <w:tcPr>
            <w:tcW w:w="1547"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61.9</w:t>
            </w:r>
          </w:p>
        </w:tc>
      </w:tr>
      <w:tr w:rsidR="00DD14FC" w:rsidRPr="00DD14FC" w:rsidTr="00D54E01">
        <w:trPr>
          <w:jc w:val="center"/>
        </w:trPr>
        <w:tc>
          <w:tcPr>
            <w:tcW w:w="3420" w:type="dxa"/>
            <w:shd w:val="clear" w:color="auto" w:fill="auto"/>
          </w:tcPr>
          <w:p w:rsidR="00D54E01" w:rsidRPr="00DD14FC" w:rsidRDefault="00057263" w:rsidP="006C11A2">
            <w:pPr>
              <w:autoSpaceDN w:val="0"/>
              <w:jc w:val="center"/>
              <w:rPr>
                <w:rFonts w:asciiTheme="minorEastAsia" w:eastAsiaTheme="minorEastAsia" w:hAnsiTheme="minorEastAsia"/>
                <w:szCs w:val="21"/>
              </w:rPr>
            </w:pPr>
            <w:r w:rsidRPr="00057263">
              <w:rPr>
                <w:rFonts w:asciiTheme="minorEastAsia" w:eastAsiaTheme="minorEastAsia" w:hAnsiTheme="minorEastAsia" w:hint="eastAsia"/>
                <w:szCs w:val="21"/>
              </w:rPr>
              <w:t>機構全体</w:t>
            </w:r>
          </w:p>
        </w:tc>
        <w:tc>
          <w:tcPr>
            <w:tcW w:w="1440" w:type="dxa"/>
            <w:shd w:val="clear" w:color="auto" w:fill="auto"/>
          </w:tcPr>
          <w:p w:rsidR="00D54E01" w:rsidRPr="00DD14FC" w:rsidRDefault="00D54E01"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57.</w:t>
            </w:r>
            <w:r w:rsidR="002A0B44" w:rsidRPr="00DD14FC">
              <w:rPr>
                <w:rFonts w:asciiTheme="minorEastAsia" w:eastAsiaTheme="minorEastAsia" w:hAnsiTheme="minorEastAsia" w:hint="eastAsia"/>
                <w:szCs w:val="21"/>
              </w:rPr>
              <w:t>8</w:t>
            </w:r>
          </w:p>
        </w:tc>
        <w:tc>
          <w:tcPr>
            <w:tcW w:w="1547" w:type="dxa"/>
            <w:shd w:val="clear" w:color="auto" w:fill="auto"/>
          </w:tcPr>
          <w:p w:rsidR="00D54E01" w:rsidRPr="00DD14FC" w:rsidRDefault="000F654B" w:rsidP="000F654B">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54.6</w:t>
            </w:r>
          </w:p>
        </w:tc>
      </w:tr>
    </w:tbl>
    <w:p w:rsidR="00D54E01" w:rsidRPr="00DD14FC" w:rsidRDefault="00D54E01" w:rsidP="006C11A2">
      <w:pPr>
        <w:autoSpaceDN w:val="0"/>
        <w:ind w:firstLineChars="750" w:firstLine="1575"/>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備考　給与費比率＝給与費÷医業収益×100</w:t>
      </w:r>
      <w:r w:rsidR="00696F5C" w:rsidRPr="00696F5C">
        <w:rPr>
          <w:rFonts w:asciiTheme="minorEastAsia" w:eastAsiaTheme="minorEastAsia" w:hAnsiTheme="minorEastAsia" w:cs="ＭＳ Ｐゴシック" w:hint="eastAsia"/>
          <w:kern w:val="0"/>
          <w:szCs w:val="21"/>
        </w:rPr>
        <w:t>（</w:t>
      </w:r>
      <w:r w:rsidR="00057263" w:rsidRPr="00057263">
        <w:rPr>
          <w:rFonts w:asciiTheme="minorEastAsia" w:eastAsiaTheme="minorEastAsia" w:hAnsiTheme="minorEastAsia" w:cs="ＭＳ Ｐゴシック" w:hint="eastAsia"/>
          <w:kern w:val="0"/>
          <w:szCs w:val="21"/>
        </w:rPr>
        <w:t>機構全体</w:t>
      </w:r>
      <w:r w:rsidR="00057263">
        <w:rPr>
          <w:rFonts w:asciiTheme="minorEastAsia" w:eastAsiaTheme="minorEastAsia" w:hAnsiTheme="minorEastAsia" w:cs="ＭＳ Ｐゴシック" w:hint="eastAsia"/>
          <w:kern w:val="0"/>
          <w:szCs w:val="21"/>
        </w:rPr>
        <w:t>には、</w:t>
      </w:r>
      <w:r w:rsidR="00696F5C" w:rsidRPr="00696F5C">
        <w:rPr>
          <w:rFonts w:asciiTheme="minorEastAsia" w:eastAsiaTheme="minorEastAsia" w:hAnsiTheme="minorEastAsia" w:cs="ＭＳ Ｐゴシック" w:hint="eastAsia"/>
          <w:kern w:val="0"/>
          <w:szCs w:val="21"/>
        </w:rPr>
        <w:t>本部給与費を含む。）</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left="600"/>
        <w:rPr>
          <w:rFonts w:asciiTheme="minorEastAsia" w:eastAsiaTheme="minorEastAsia" w:hAnsiTheme="minorEastAsia"/>
          <w:b/>
          <w:szCs w:val="21"/>
        </w:rPr>
      </w:pPr>
      <w:r w:rsidRPr="00DD14FC">
        <w:rPr>
          <w:rFonts w:asciiTheme="minorEastAsia" w:eastAsiaTheme="minorEastAsia" w:hAnsiTheme="minorEastAsia" w:hint="eastAsia"/>
          <w:b/>
          <w:szCs w:val="21"/>
        </w:rPr>
        <w:t>②　材料費の縮減</w:t>
      </w:r>
    </w:p>
    <w:p w:rsidR="00D54E01" w:rsidRPr="00DD14FC" w:rsidRDefault="00D54E01" w:rsidP="006C11A2">
      <w:pPr>
        <w:autoSpaceDN w:val="0"/>
        <w:ind w:leftChars="491" w:left="1031"/>
        <w:rPr>
          <w:rFonts w:asciiTheme="minorEastAsia" w:eastAsiaTheme="minorEastAsia" w:hAnsiTheme="minorEastAsia" w:cs="ＭＳ Ｐゴシック"/>
          <w:kern w:val="0"/>
          <w:szCs w:val="21"/>
        </w:rPr>
      </w:pPr>
      <w:r w:rsidRPr="00DD14FC">
        <w:rPr>
          <w:rFonts w:asciiTheme="minorEastAsia" w:eastAsiaTheme="minorEastAsia" w:hAnsiTheme="minorEastAsia" w:hint="eastAsia"/>
          <w:szCs w:val="21"/>
        </w:rPr>
        <w:t xml:space="preserve">　材料費の抑制を図るため、</w:t>
      </w:r>
      <w:r w:rsidRPr="00DD14FC">
        <w:rPr>
          <w:rFonts w:asciiTheme="minorEastAsia" w:eastAsiaTheme="minorEastAsia" w:hAnsiTheme="minorEastAsia" w:cs="ＭＳ Ｐゴシック" w:hint="eastAsia"/>
          <w:kern w:val="0"/>
          <w:szCs w:val="21"/>
        </w:rPr>
        <w:t>ＳＰＤ（Supply Processing and Distribution）</w:t>
      </w:r>
      <w:r w:rsidRPr="00DD14FC">
        <w:rPr>
          <w:rFonts w:asciiTheme="minorEastAsia" w:eastAsiaTheme="minorEastAsia" w:hAnsiTheme="minorEastAsia" w:hint="eastAsia"/>
          <w:szCs w:val="21"/>
        </w:rPr>
        <w:t>の効果的な活用</w:t>
      </w:r>
      <w:r w:rsidR="00B44ABE" w:rsidRPr="00DD14FC">
        <w:rPr>
          <w:rFonts w:asciiTheme="minorEastAsia" w:eastAsiaTheme="minorEastAsia" w:hAnsiTheme="minorEastAsia" w:hint="eastAsia"/>
          <w:szCs w:val="21"/>
        </w:rPr>
        <w:t>や</w:t>
      </w:r>
      <w:r w:rsidRPr="00DD14FC">
        <w:rPr>
          <w:rFonts w:asciiTheme="minorEastAsia" w:eastAsiaTheme="minorEastAsia" w:hAnsiTheme="minorEastAsia" w:hint="eastAsia"/>
          <w:szCs w:val="21"/>
        </w:rPr>
        <w:t>同種同効品への集約化を図る。また、国の方針や他病院の動向等をふまえつつ、後発医薬品の使用促進に取り組む。</w:t>
      </w:r>
      <w:r w:rsidRPr="00DD14FC">
        <w:rPr>
          <w:rFonts w:asciiTheme="minorEastAsia" w:eastAsiaTheme="minorEastAsia" w:hAnsiTheme="minorEastAsia" w:cs="ＭＳ Ｐゴシック"/>
          <w:kern w:val="0"/>
          <w:szCs w:val="21"/>
        </w:rPr>
        <w:t xml:space="preserve"> </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autoSpaceDN w:val="0"/>
        <w:ind w:firstLineChars="800" w:firstLine="1680"/>
        <w:rPr>
          <w:rFonts w:asciiTheme="minorEastAsia" w:eastAsiaTheme="minorEastAsia" w:hAnsiTheme="minorEastAsia"/>
          <w:szCs w:val="21"/>
        </w:rPr>
      </w:pPr>
      <w:r w:rsidRPr="00DD14FC">
        <w:rPr>
          <w:rFonts w:asciiTheme="minorEastAsia" w:eastAsiaTheme="minorEastAsia" w:hAnsiTheme="minorEastAsia" w:cs="ＭＳ Ｐゴシック" w:hint="eastAsia"/>
          <w:kern w:val="0"/>
          <w:szCs w:val="21"/>
        </w:rPr>
        <w:t>材料費比率に係る目標</w:t>
      </w:r>
      <w:r w:rsidRPr="00DD14FC">
        <w:rPr>
          <w:rFonts w:asciiTheme="minorEastAsia" w:eastAsiaTheme="minorEastAsia" w:hAnsiTheme="minorEastAsia" w:hint="eastAsia"/>
          <w:szCs w:val="21"/>
        </w:rPr>
        <w:t>（単位：％）</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14"/>
      </w:tblGrid>
      <w:tr w:rsidR="00DD14FC" w:rsidRPr="00DD14FC" w:rsidTr="00D54E01">
        <w:trPr>
          <w:jc w:val="center"/>
        </w:trPr>
        <w:tc>
          <w:tcPr>
            <w:tcW w:w="3420" w:type="dxa"/>
            <w:shd w:val="clear" w:color="auto" w:fill="auto"/>
            <w:vAlign w:val="center"/>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病院名</w:t>
            </w:r>
          </w:p>
        </w:tc>
        <w:tc>
          <w:tcPr>
            <w:tcW w:w="1440"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平成26年度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実績</w:t>
            </w:r>
          </w:p>
        </w:tc>
        <w:tc>
          <w:tcPr>
            <w:tcW w:w="1514" w:type="dxa"/>
            <w:shd w:val="clear" w:color="auto" w:fill="auto"/>
          </w:tcPr>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平成32年度</w:t>
            </w:r>
          </w:p>
          <w:p w:rsidR="00D54E01" w:rsidRPr="00DD14FC" w:rsidRDefault="00D54E01"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目標値</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急性期・総合医療センター</w:t>
            </w:r>
          </w:p>
        </w:tc>
        <w:tc>
          <w:tcPr>
            <w:tcW w:w="1440" w:type="dxa"/>
            <w:shd w:val="clear" w:color="auto" w:fill="auto"/>
          </w:tcPr>
          <w:p w:rsidR="002A0B44"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29.9</w:t>
            </w:r>
          </w:p>
        </w:tc>
        <w:tc>
          <w:tcPr>
            <w:tcW w:w="1514"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32.5</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呼吸器・アレルギー医療センター</w:t>
            </w:r>
          </w:p>
        </w:tc>
        <w:tc>
          <w:tcPr>
            <w:tcW w:w="1440" w:type="dxa"/>
            <w:shd w:val="clear" w:color="auto" w:fill="auto"/>
          </w:tcPr>
          <w:p w:rsidR="00D54E01"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21.2</w:t>
            </w:r>
          </w:p>
        </w:tc>
        <w:tc>
          <w:tcPr>
            <w:tcW w:w="1514" w:type="dxa"/>
            <w:tcBorders>
              <w:bottom w:val="single" w:sz="4" w:space="0" w:color="auto"/>
            </w:tcBorders>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21.0</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精神医療センター</w:t>
            </w:r>
          </w:p>
        </w:tc>
        <w:tc>
          <w:tcPr>
            <w:tcW w:w="1440" w:type="dxa"/>
            <w:shd w:val="clear" w:color="auto" w:fill="auto"/>
          </w:tcPr>
          <w:p w:rsidR="00D54E01"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6.9</w:t>
            </w:r>
          </w:p>
        </w:tc>
        <w:tc>
          <w:tcPr>
            <w:tcW w:w="1514" w:type="dxa"/>
            <w:shd w:val="clear" w:color="auto" w:fill="auto"/>
          </w:tcPr>
          <w:p w:rsidR="00D54E01" w:rsidRPr="00DD14FC" w:rsidRDefault="001D3245"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7.</w:t>
            </w:r>
            <w:r w:rsidR="000F654B" w:rsidRPr="00DD14FC">
              <w:rPr>
                <w:rFonts w:asciiTheme="minorEastAsia" w:eastAsiaTheme="minorEastAsia" w:hAnsiTheme="minorEastAsia" w:hint="eastAsia"/>
                <w:szCs w:val="21"/>
              </w:rPr>
              <w:t>1</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成人病センター</w:t>
            </w:r>
          </w:p>
        </w:tc>
        <w:tc>
          <w:tcPr>
            <w:tcW w:w="1440" w:type="dxa"/>
            <w:shd w:val="clear" w:color="auto" w:fill="auto"/>
          </w:tcPr>
          <w:p w:rsidR="00D54E01"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32.5</w:t>
            </w:r>
          </w:p>
        </w:tc>
        <w:tc>
          <w:tcPr>
            <w:tcW w:w="1514"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32.1</w:t>
            </w:r>
          </w:p>
        </w:tc>
      </w:tr>
      <w:tr w:rsidR="00DD14FC" w:rsidRPr="00DD14FC" w:rsidTr="00D54E01">
        <w:trPr>
          <w:jc w:val="center"/>
        </w:trPr>
        <w:tc>
          <w:tcPr>
            <w:tcW w:w="3420" w:type="dxa"/>
            <w:shd w:val="clear" w:color="auto" w:fill="auto"/>
          </w:tcPr>
          <w:p w:rsidR="00D54E01" w:rsidRPr="00DD14FC" w:rsidRDefault="00D54E01"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szCs w:val="21"/>
              </w:rPr>
              <w:t>母子保健総合医療センター</w:t>
            </w:r>
          </w:p>
        </w:tc>
        <w:tc>
          <w:tcPr>
            <w:tcW w:w="1440" w:type="dxa"/>
            <w:shd w:val="clear" w:color="auto" w:fill="auto"/>
          </w:tcPr>
          <w:p w:rsidR="00D54E01" w:rsidRPr="00DD14FC" w:rsidRDefault="002A0B44"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25.0</w:t>
            </w:r>
          </w:p>
        </w:tc>
        <w:tc>
          <w:tcPr>
            <w:tcW w:w="1514" w:type="dxa"/>
            <w:shd w:val="clear" w:color="auto" w:fill="auto"/>
          </w:tcPr>
          <w:p w:rsidR="00D54E01" w:rsidRPr="00DD14FC" w:rsidRDefault="000F654B"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22.0</w:t>
            </w:r>
          </w:p>
        </w:tc>
      </w:tr>
      <w:tr w:rsidR="00DD14FC" w:rsidRPr="00DD14FC" w:rsidTr="00D54E01">
        <w:trPr>
          <w:jc w:val="center"/>
        </w:trPr>
        <w:tc>
          <w:tcPr>
            <w:tcW w:w="3420" w:type="dxa"/>
            <w:shd w:val="clear" w:color="auto" w:fill="auto"/>
          </w:tcPr>
          <w:p w:rsidR="00D54E01" w:rsidRPr="00DD14FC" w:rsidRDefault="00057263" w:rsidP="006C11A2">
            <w:pPr>
              <w:autoSpaceDN w:val="0"/>
              <w:jc w:val="center"/>
              <w:rPr>
                <w:rFonts w:asciiTheme="minorEastAsia" w:eastAsiaTheme="minorEastAsia" w:hAnsiTheme="minorEastAsia"/>
                <w:szCs w:val="21"/>
              </w:rPr>
            </w:pPr>
            <w:r w:rsidRPr="00057263">
              <w:rPr>
                <w:rFonts w:asciiTheme="minorEastAsia" w:eastAsiaTheme="minorEastAsia" w:hAnsiTheme="minorEastAsia" w:hint="eastAsia"/>
                <w:szCs w:val="21"/>
              </w:rPr>
              <w:t>機構全体</w:t>
            </w:r>
          </w:p>
        </w:tc>
        <w:tc>
          <w:tcPr>
            <w:tcW w:w="1440" w:type="dxa"/>
            <w:shd w:val="clear" w:color="auto" w:fill="auto"/>
          </w:tcPr>
          <w:p w:rsidR="00D54E01" w:rsidRPr="00DD14FC" w:rsidRDefault="00D54E01" w:rsidP="006C11A2">
            <w:pPr>
              <w:autoSpaceDN w:val="0"/>
              <w:jc w:val="right"/>
              <w:rPr>
                <w:rFonts w:asciiTheme="minorEastAsia" w:eastAsiaTheme="minorEastAsia" w:hAnsiTheme="minorEastAsia"/>
                <w:szCs w:val="21"/>
              </w:rPr>
            </w:pPr>
            <w:r w:rsidRPr="00DD14FC">
              <w:rPr>
                <w:rFonts w:asciiTheme="minorEastAsia" w:eastAsiaTheme="minorEastAsia" w:hAnsiTheme="minorEastAsia" w:hint="eastAsia"/>
                <w:szCs w:val="21"/>
              </w:rPr>
              <w:t>2</w:t>
            </w:r>
            <w:r w:rsidR="002A0B44" w:rsidRPr="00DD14FC">
              <w:rPr>
                <w:rFonts w:asciiTheme="minorEastAsia" w:eastAsiaTheme="minorEastAsia" w:hAnsiTheme="minorEastAsia" w:hint="eastAsia"/>
                <w:szCs w:val="21"/>
              </w:rPr>
              <w:t>7</w:t>
            </w:r>
            <w:r w:rsidRPr="00DD14FC">
              <w:rPr>
                <w:rFonts w:asciiTheme="minorEastAsia" w:eastAsiaTheme="minorEastAsia" w:hAnsiTheme="minorEastAsia" w:hint="eastAsia"/>
                <w:szCs w:val="21"/>
              </w:rPr>
              <w:t>.3</w:t>
            </w:r>
          </w:p>
        </w:tc>
        <w:tc>
          <w:tcPr>
            <w:tcW w:w="1514" w:type="dxa"/>
            <w:shd w:val="clear" w:color="auto" w:fill="auto"/>
          </w:tcPr>
          <w:p w:rsidR="00D54E01" w:rsidRPr="00DD14FC" w:rsidRDefault="000F654B" w:rsidP="000F654B">
            <w:pPr>
              <w:autoSpaceDN w:val="0"/>
              <w:jc w:val="right"/>
              <w:rPr>
                <w:rFonts w:asciiTheme="minorEastAsia" w:eastAsiaTheme="minorEastAsia" w:hAnsiTheme="minorEastAsia"/>
                <w:szCs w:val="21"/>
              </w:rPr>
            </w:pPr>
            <w:r w:rsidRPr="00DD14FC">
              <w:rPr>
                <w:rFonts w:asciiTheme="minorEastAsia" w:eastAsiaTheme="minorEastAsia" w:hAnsiTheme="minorEastAsia"/>
                <w:szCs w:val="21"/>
              </w:rPr>
              <w:t>28.0</w:t>
            </w:r>
          </w:p>
        </w:tc>
      </w:tr>
    </w:tbl>
    <w:p w:rsidR="00D54E01" w:rsidRPr="00DD14FC" w:rsidRDefault="00D54E01" w:rsidP="006C11A2">
      <w:pPr>
        <w:autoSpaceDN w:val="0"/>
        <w:ind w:firstLineChars="800" w:firstLine="1680"/>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備考　材料費比率＝材料費÷医業収益×100</w:t>
      </w:r>
    </w:p>
    <w:p w:rsidR="00D54E01" w:rsidRPr="00DD14FC" w:rsidRDefault="00D54E01" w:rsidP="006C11A2">
      <w:pPr>
        <w:autoSpaceDN w:val="0"/>
        <w:rPr>
          <w:rFonts w:asciiTheme="minorEastAsia" w:eastAsiaTheme="minorEastAsia" w:hAnsiTheme="minorEastAsia" w:cs="ＭＳ Ｐゴシック"/>
          <w:kern w:val="0"/>
          <w:szCs w:val="21"/>
        </w:rPr>
      </w:pPr>
    </w:p>
    <w:p w:rsidR="00D54E01" w:rsidRPr="00DD14FC" w:rsidRDefault="00D54E01" w:rsidP="006C11A2">
      <w:pPr>
        <w:tabs>
          <w:tab w:val="left" w:pos="567"/>
          <w:tab w:val="left" w:pos="709"/>
        </w:tabs>
        <w:autoSpaceDN w:val="0"/>
        <w:rPr>
          <w:rFonts w:asciiTheme="minorEastAsia" w:eastAsiaTheme="minorEastAsia" w:hAnsiTheme="minorEastAsia"/>
          <w:b/>
          <w:szCs w:val="21"/>
        </w:rPr>
      </w:pPr>
      <w:r w:rsidRPr="00DD14FC">
        <w:rPr>
          <w:rFonts w:asciiTheme="minorEastAsia" w:eastAsiaTheme="minorEastAsia" w:hAnsiTheme="minorEastAsia" w:hint="eastAsia"/>
          <w:b/>
          <w:szCs w:val="21"/>
        </w:rPr>
        <w:t xml:space="preserve">　　</w:t>
      </w:r>
      <w:r w:rsidR="00CE5478" w:rsidRPr="00DD14FC">
        <w:rPr>
          <w:rFonts w:asciiTheme="minorEastAsia" w:eastAsiaTheme="minorEastAsia" w:hAnsiTheme="minorEastAsia" w:hint="eastAsia"/>
          <w:b/>
          <w:szCs w:val="21"/>
        </w:rPr>
        <w:t xml:space="preserve">  </w:t>
      </w:r>
      <w:r w:rsidRPr="00DD14FC">
        <w:rPr>
          <w:rFonts w:asciiTheme="minorEastAsia" w:eastAsiaTheme="minorEastAsia" w:hAnsiTheme="minorEastAsia" w:hint="eastAsia"/>
          <w:b/>
          <w:szCs w:val="21"/>
        </w:rPr>
        <w:t>③　経費の節減</w:t>
      </w:r>
    </w:p>
    <w:p w:rsidR="00D54E01" w:rsidRPr="00DD14FC" w:rsidRDefault="00D54E01" w:rsidP="006C11A2">
      <w:pPr>
        <w:autoSpaceDN w:val="0"/>
        <w:ind w:leftChars="515" w:left="1081"/>
        <w:rPr>
          <w:rFonts w:asciiTheme="minorEastAsia" w:eastAsiaTheme="minorEastAsia" w:hAnsiTheme="minorEastAsia" w:cs="ＭＳ Ｐゴシック"/>
          <w:kern w:val="0"/>
          <w:szCs w:val="21"/>
        </w:rPr>
      </w:pPr>
      <w:r w:rsidRPr="00DD14FC">
        <w:rPr>
          <w:rFonts w:asciiTheme="minorEastAsia" w:eastAsiaTheme="minorEastAsia" w:hAnsiTheme="minorEastAsia" w:cs="ＭＳ Ｐゴシック" w:hint="eastAsia"/>
          <w:kern w:val="0"/>
          <w:szCs w:val="21"/>
        </w:rPr>
        <w:t xml:space="preserve">　売買・請負等の契約において複数年契約・複合契約等の多様な契約手法を活用するなど経費節減の取組を進める。</w:t>
      </w:r>
    </w:p>
    <w:p w:rsidR="00D54E01" w:rsidRPr="00DD14FC" w:rsidRDefault="00D54E01" w:rsidP="006C11A2">
      <w:pPr>
        <w:autoSpaceDN w:val="0"/>
        <w:rPr>
          <w:rFonts w:asciiTheme="minorEastAsia" w:eastAsiaTheme="minorEastAsia" w:hAnsiTheme="minorEastAsia"/>
        </w:rPr>
      </w:pPr>
    </w:p>
    <w:p w:rsidR="00D54E01" w:rsidRPr="00DD14FC" w:rsidRDefault="00D54E01" w:rsidP="006C11A2">
      <w:pPr>
        <w:autoSpaceDN w:val="0"/>
        <w:rPr>
          <w:rFonts w:asciiTheme="minorEastAsia" w:eastAsiaTheme="minorEastAsia" w:hAnsiTheme="minorEastAsia"/>
          <w:b/>
        </w:rPr>
      </w:pPr>
      <w:r w:rsidRPr="00DD14FC">
        <w:rPr>
          <w:rFonts w:asciiTheme="minorEastAsia" w:eastAsiaTheme="minorEastAsia" w:hAnsiTheme="minorEastAsia"/>
        </w:rPr>
        <w:br w:type="page"/>
      </w:r>
      <w:r w:rsidRPr="00DD14FC">
        <w:rPr>
          <w:rFonts w:asciiTheme="minorEastAsia" w:eastAsiaTheme="minorEastAsia" w:hAnsiTheme="minorEastAsia" w:hint="eastAsia"/>
          <w:b/>
        </w:rPr>
        <w:lastRenderedPageBreak/>
        <w:t>第</w:t>
      </w:r>
      <w:r w:rsidR="001B72A2" w:rsidRPr="00DD14FC">
        <w:rPr>
          <w:rFonts w:asciiTheme="minorEastAsia" w:eastAsiaTheme="minorEastAsia" w:hAnsiTheme="minorEastAsia" w:hint="eastAsia"/>
          <w:b/>
        </w:rPr>
        <w:t>３</w:t>
      </w:r>
      <w:r w:rsidRPr="00DD14FC">
        <w:rPr>
          <w:rFonts w:asciiTheme="minorEastAsia" w:eastAsiaTheme="minorEastAsia" w:hAnsiTheme="minorEastAsia" w:hint="eastAsia"/>
          <w:b/>
        </w:rPr>
        <w:t xml:space="preserve">　予算（人件費の見積もりを含む。）、収支計画及び資金計画</w:t>
      </w:r>
    </w:p>
    <w:p w:rsidR="00D54E01" w:rsidRPr="00DD14FC" w:rsidRDefault="00D54E01" w:rsidP="006C11A2">
      <w:pPr>
        <w:autoSpaceDN w:val="0"/>
        <w:ind w:left="210" w:hangingChars="100" w:hanging="210"/>
        <w:rPr>
          <w:rFonts w:asciiTheme="minorEastAsia" w:eastAsiaTheme="minorEastAsia" w:hAnsiTheme="minorEastAsia" w:cs="ＭＳ Ｐゴシック"/>
        </w:rPr>
      </w:pPr>
      <w:r w:rsidRPr="00DD14FC">
        <w:rPr>
          <w:rFonts w:asciiTheme="minorEastAsia" w:eastAsiaTheme="minorEastAsia" w:hAnsiTheme="minorEastAsia" w:hint="eastAsia"/>
        </w:rPr>
        <w:t xml:space="preserve">　</w:t>
      </w:r>
      <w:r w:rsidRPr="00DD14FC">
        <w:rPr>
          <w:rFonts w:asciiTheme="minorEastAsia" w:eastAsiaTheme="minorEastAsia" w:hAnsiTheme="minorEastAsia" w:cs="ＭＳ Ｐゴシック" w:hint="eastAsia"/>
        </w:rPr>
        <w:t xml:space="preserve">　地方独立行政法人法の趣旨に沿って、府からの適切な運営費負担金の投入のもと、大規模施設整備による費用増嵩・資</w:t>
      </w:r>
      <w:r w:rsidR="00E2643D" w:rsidRPr="00DD14FC">
        <w:rPr>
          <w:rFonts w:asciiTheme="minorEastAsia" w:eastAsiaTheme="minorEastAsia" w:hAnsiTheme="minorEastAsia" w:cs="ＭＳ Ｐゴシック" w:hint="eastAsia"/>
        </w:rPr>
        <w:t>金収支の悪化が見込まれる中で、安定的な法人運営に資するための更</w:t>
      </w:r>
      <w:r w:rsidRPr="00DD14FC">
        <w:rPr>
          <w:rFonts w:asciiTheme="minorEastAsia" w:eastAsiaTheme="minorEastAsia" w:hAnsiTheme="minorEastAsia" w:cs="ＭＳ Ｐゴシック" w:hint="eastAsia"/>
        </w:rPr>
        <w:t>なる経営改善に計画的に取り組み、将来にわたり持続的に高度専門医療が提供できるよう安定的な経営基盤を確立する。</w:t>
      </w:r>
    </w:p>
    <w:p w:rsidR="006C6A30" w:rsidRPr="00DD14FC" w:rsidRDefault="006C6A30" w:rsidP="006C11A2">
      <w:pPr>
        <w:autoSpaceDN w:val="0"/>
        <w:rPr>
          <w:rFonts w:asciiTheme="minorEastAsia" w:eastAsiaTheme="minorEastAsia" w:hAnsiTheme="minorEastAsia" w:cs="ＭＳ Ｐゴシック"/>
          <w:sz w:val="22"/>
          <w:szCs w:val="22"/>
        </w:rPr>
      </w:pPr>
    </w:p>
    <w:p w:rsidR="0075061B" w:rsidRPr="00DD14FC" w:rsidRDefault="00144001" w:rsidP="006C11A2">
      <w:pPr>
        <w:autoSpaceDN w:val="0"/>
        <w:rPr>
          <w:rFonts w:asciiTheme="minorEastAsia" w:eastAsiaTheme="minorEastAsia" w:hAnsiTheme="minorEastAsia"/>
          <w:b/>
          <w:sz w:val="22"/>
          <w:szCs w:val="22"/>
        </w:rPr>
      </w:pPr>
      <w:r w:rsidRPr="00DD14FC">
        <w:rPr>
          <w:rFonts w:asciiTheme="minorEastAsia" w:eastAsiaTheme="minorEastAsia" w:hAnsiTheme="minorEastAsia" w:hint="eastAsia"/>
          <w:sz w:val="22"/>
          <w:szCs w:val="22"/>
        </w:rPr>
        <w:t xml:space="preserve">　</w:t>
      </w:r>
      <w:r w:rsidR="0075061B" w:rsidRPr="00DD14FC">
        <w:rPr>
          <w:rFonts w:asciiTheme="minorEastAsia" w:eastAsiaTheme="minorEastAsia" w:hAnsiTheme="minorEastAsia" w:hint="eastAsia"/>
          <w:b/>
          <w:sz w:val="22"/>
          <w:szCs w:val="22"/>
        </w:rPr>
        <w:t>１　予算（平成</w:t>
      </w:r>
      <w:r w:rsidR="00DD0C27" w:rsidRPr="00DD14FC">
        <w:rPr>
          <w:rFonts w:asciiTheme="minorEastAsia" w:eastAsiaTheme="minorEastAsia" w:hAnsiTheme="minorEastAsia" w:hint="eastAsia"/>
          <w:b/>
          <w:sz w:val="22"/>
          <w:szCs w:val="22"/>
        </w:rPr>
        <w:t>28</w:t>
      </w:r>
      <w:r w:rsidR="0075061B" w:rsidRPr="00DD14FC">
        <w:rPr>
          <w:rFonts w:asciiTheme="minorEastAsia" w:eastAsiaTheme="minorEastAsia" w:hAnsiTheme="minorEastAsia" w:hint="eastAsia"/>
          <w:b/>
          <w:sz w:val="22"/>
          <w:szCs w:val="22"/>
        </w:rPr>
        <w:t>年度～平成</w:t>
      </w:r>
      <w:r w:rsidR="00DD0C27" w:rsidRPr="00DD14FC">
        <w:rPr>
          <w:rFonts w:asciiTheme="minorEastAsia" w:eastAsiaTheme="minorEastAsia" w:hAnsiTheme="minorEastAsia" w:hint="eastAsia"/>
          <w:b/>
          <w:sz w:val="22"/>
          <w:szCs w:val="22"/>
        </w:rPr>
        <w:t>32</w:t>
      </w:r>
      <w:r w:rsidR="0075061B" w:rsidRPr="00DD14FC">
        <w:rPr>
          <w:rFonts w:asciiTheme="minorEastAsia" w:eastAsiaTheme="minorEastAsia" w:hAnsiTheme="minorEastAsia" w:hint="eastAsia"/>
          <w:b/>
          <w:sz w:val="22"/>
          <w:szCs w:val="22"/>
        </w:rPr>
        <w:t xml:space="preserve">年度）　　　　　　　</w:t>
      </w:r>
      <w:r w:rsidR="0075061B" w:rsidRPr="00DD14FC">
        <w:rPr>
          <w:rFonts w:asciiTheme="minorEastAsia" w:eastAsiaTheme="minorEastAsia" w:hAnsiTheme="minorEastAsia"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603"/>
        <w:gridCol w:w="186"/>
        <w:gridCol w:w="218"/>
        <w:gridCol w:w="2410"/>
        <w:gridCol w:w="2412"/>
      </w:tblGrid>
      <w:tr w:rsidR="00DD14FC" w:rsidRPr="00DD14FC" w:rsidTr="002D3A46">
        <w:trPr>
          <w:trHeight w:val="360"/>
        </w:trPr>
        <w:tc>
          <w:tcPr>
            <w:tcW w:w="4623" w:type="dxa"/>
            <w:gridSpan w:val="6"/>
            <w:tcBorders>
              <w:top w:val="single" w:sz="4" w:space="0" w:color="auto"/>
              <w:left w:val="single" w:sz="4" w:space="0" w:color="auto"/>
              <w:bottom w:val="single" w:sz="4" w:space="0" w:color="000000"/>
              <w:right w:val="single" w:sz="4" w:space="0" w:color="000000"/>
            </w:tcBorders>
            <w:noWrap/>
            <w:vAlign w:val="center"/>
          </w:tcPr>
          <w:p w:rsidR="0075061B" w:rsidRPr="00DD14FC" w:rsidRDefault="0075061B" w:rsidP="006C11A2">
            <w:pPr>
              <w:autoSpaceDN w:val="0"/>
              <w:jc w:val="center"/>
              <w:rPr>
                <w:rFonts w:asciiTheme="minorEastAsia" w:eastAsiaTheme="minorEastAsia" w:hAnsiTheme="minorEastAsia"/>
                <w:sz w:val="22"/>
                <w:szCs w:val="22"/>
              </w:rPr>
            </w:pPr>
            <w:bookmarkStart w:id="1" w:name="OLE_LINK6"/>
            <w:r w:rsidRPr="00DD14FC">
              <w:rPr>
                <w:rFonts w:asciiTheme="minorEastAsia" w:eastAsiaTheme="minorEastAsia" w:hAnsiTheme="minorEastAsia"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rsidR="0075061B" w:rsidRPr="00DD14FC" w:rsidRDefault="0075061B" w:rsidP="006C11A2">
            <w:pPr>
              <w:autoSpaceDN w:val="0"/>
              <w:jc w:val="center"/>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金額</w:t>
            </w:r>
          </w:p>
        </w:tc>
      </w:tr>
      <w:tr w:rsidR="00DD14FC" w:rsidRPr="00DD14FC" w:rsidTr="002D3A46">
        <w:trPr>
          <w:trHeight w:val="360"/>
        </w:trPr>
        <w:tc>
          <w:tcPr>
            <w:tcW w:w="1995" w:type="dxa"/>
            <w:gridSpan w:val="4"/>
            <w:tcBorders>
              <w:top w:val="single" w:sz="4" w:space="0" w:color="000000"/>
              <w:left w:val="single" w:sz="4" w:space="0" w:color="auto"/>
              <w:bottom w:val="nil"/>
              <w:right w:val="nil"/>
            </w:tcBorders>
            <w:noWrap/>
            <w:vAlign w:val="center"/>
          </w:tcPr>
          <w:p w:rsidR="0075061B" w:rsidRPr="00DD14FC" w:rsidRDefault="0075061B"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収入</w:t>
            </w:r>
          </w:p>
        </w:tc>
        <w:tc>
          <w:tcPr>
            <w:tcW w:w="218" w:type="dxa"/>
            <w:tcBorders>
              <w:top w:val="single" w:sz="4" w:space="0" w:color="000000"/>
              <w:left w:val="nil"/>
              <w:bottom w:val="nil"/>
              <w:right w:val="nil"/>
            </w:tcBorders>
            <w:noWrap/>
            <w:vAlign w:val="center"/>
          </w:tcPr>
          <w:p w:rsidR="0075061B" w:rsidRPr="00DD14FC" w:rsidRDefault="0075061B"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2410" w:type="dxa"/>
            <w:tcBorders>
              <w:top w:val="single" w:sz="4" w:space="0" w:color="000000"/>
              <w:left w:val="nil"/>
              <w:bottom w:val="nil"/>
              <w:right w:val="nil"/>
            </w:tcBorders>
            <w:noWrap/>
            <w:vAlign w:val="center"/>
          </w:tcPr>
          <w:p w:rsidR="0075061B" w:rsidRPr="00DD14FC" w:rsidRDefault="0075061B"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2412" w:type="dxa"/>
            <w:tcBorders>
              <w:top w:val="single" w:sz="4" w:space="0" w:color="auto"/>
              <w:left w:val="single" w:sz="4" w:space="0" w:color="auto"/>
              <w:bottom w:val="nil"/>
              <w:right w:val="single" w:sz="4" w:space="0" w:color="auto"/>
            </w:tcBorders>
            <w:noWrap/>
            <w:vAlign w:val="center"/>
          </w:tcPr>
          <w:p w:rsidR="0075061B" w:rsidRPr="00DD14FC" w:rsidRDefault="0075061B"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5"/>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営業収益</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403,207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医業収益</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362,38</w:t>
            </w:r>
            <w:r w:rsidRPr="007739B9">
              <w:rPr>
                <w:rFonts w:asciiTheme="minorEastAsia" w:eastAsiaTheme="minorEastAsia" w:hAnsiTheme="minorEastAsia" w:hint="eastAsia"/>
                <w:sz w:val="22"/>
                <w:szCs w:val="22"/>
              </w:rPr>
              <w:t>6</w:t>
            </w:r>
            <w:r w:rsidRPr="007739B9">
              <w:rPr>
                <w:rFonts w:asciiTheme="minorEastAsia" w:eastAsiaTheme="minorEastAsia" w:hAnsiTheme="minorEastAsia"/>
                <w:sz w:val="22"/>
                <w:szCs w:val="22"/>
              </w:rPr>
              <w:t xml:space="preserve">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運営費負担金</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39,846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その他営業収益</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975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5"/>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営業外収益</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4,821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運営費負担金</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1,903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その他営業外収益</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2,918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5"/>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資本収入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76,359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運営費負担金</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12,893    </w:t>
            </w:r>
          </w:p>
        </w:tc>
      </w:tr>
      <w:tr w:rsidR="007739B9" w:rsidRPr="00DD14FC" w:rsidTr="002D3A46">
        <w:trPr>
          <w:trHeight w:val="360"/>
        </w:trPr>
        <w:tc>
          <w:tcPr>
            <w:tcW w:w="603" w:type="dxa"/>
            <w:tcBorders>
              <w:top w:val="nil"/>
              <w:left w:val="single" w:sz="4" w:space="0" w:color="auto"/>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長期借入金</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63,440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その他資本収入</w:t>
            </w:r>
          </w:p>
        </w:tc>
        <w:tc>
          <w:tcPr>
            <w:tcW w:w="2412" w:type="dxa"/>
            <w:tcBorders>
              <w:top w:val="nil"/>
              <w:left w:val="single" w:sz="4" w:space="0" w:color="auto"/>
              <w:bottom w:val="nil"/>
              <w:right w:val="single" w:sz="4" w:space="0" w:color="auto"/>
            </w:tcBorders>
            <w:noWrap/>
            <w:vAlign w:val="center"/>
          </w:tcPr>
          <w:p w:rsidR="00DD0C27" w:rsidRPr="007739B9" w:rsidRDefault="00E02AD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26  </w:t>
            </w:r>
            <w:r w:rsidR="00DD0C27" w:rsidRPr="007739B9">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5"/>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その他の収入</w:t>
            </w:r>
          </w:p>
        </w:tc>
        <w:tc>
          <w:tcPr>
            <w:tcW w:w="2412" w:type="dxa"/>
            <w:tcBorders>
              <w:top w:val="nil"/>
              <w:left w:val="single" w:sz="4" w:space="0" w:color="auto"/>
              <w:bottom w:val="nil"/>
              <w:right w:val="single" w:sz="4" w:space="0" w:color="auto"/>
            </w:tcBorders>
            <w:noWrap/>
            <w:vAlign w:val="center"/>
          </w:tcPr>
          <w:p w:rsidR="00DD0C27" w:rsidRPr="007739B9" w:rsidRDefault="00E02AD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0  </w:t>
            </w:r>
            <w:r w:rsidR="00DD0C27" w:rsidRPr="007739B9">
              <w:rPr>
                <w:rFonts w:asciiTheme="minorEastAsia" w:eastAsiaTheme="minorEastAsia" w:hAnsiTheme="minorEastAsia" w:hint="eastAsia"/>
                <w:sz w:val="22"/>
                <w:szCs w:val="22"/>
              </w:rPr>
              <w:t xml:space="preserve">  </w:t>
            </w:r>
          </w:p>
        </w:tc>
      </w:tr>
      <w:tr w:rsidR="007739B9" w:rsidRPr="00DD14FC" w:rsidTr="002D3A46">
        <w:trPr>
          <w:trHeight w:val="360"/>
        </w:trPr>
        <w:tc>
          <w:tcPr>
            <w:tcW w:w="603" w:type="dxa"/>
            <w:tcBorders>
              <w:top w:val="nil"/>
              <w:left w:val="single" w:sz="4" w:space="0" w:color="auto"/>
              <w:bottom w:val="single" w:sz="4" w:space="0" w:color="auto"/>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1392" w:type="dxa"/>
            <w:gridSpan w:val="3"/>
            <w:tcBorders>
              <w:top w:val="nil"/>
              <w:left w:val="nil"/>
              <w:bottom w:val="single" w:sz="4" w:space="0" w:color="auto"/>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計</w:t>
            </w:r>
          </w:p>
        </w:tc>
        <w:tc>
          <w:tcPr>
            <w:tcW w:w="218" w:type="dxa"/>
            <w:tcBorders>
              <w:top w:val="nil"/>
              <w:left w:val="nil"/>
              <w:bottom w:val="single" w:sz="4" w:space="0" w:color="auto"/>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2410" w:type="dxa"/>
            <w:tcBorders>
              <w:top w:val="nil"/>
              <w:left w:val="nil"/>
              <w:bottom w:val="single" w:sz="4" w:space="0" w:color="auto"/>
              <w:right w:val="nil"/>
            </w:tcBorders>
            <w:noWrap/>
            <w:vAlign w:val="center"/>
          </w:tcPr>
          <w:p w:rsidR="007739B9" w:rsidRPr="00DD14FC" w:rsidRDefault="007739B9"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484,388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1995" w:type="dxa"/>
            <w:gridSpan w:val="4"/>
            <w:tcBorders>
              <w:top w:val="single" w:sz="4" w:space="0" w:color="auto"/>
              <w:left w:val="single" w:sz="4" w:space="0" w:color="auto"/>
              <w:bottom w:val="nil"/>
              <w:right w:val="nil"/>
            </w:tcBorders>
            <w:noWrap/>
            <w:vAlign w:val="center"/>
          </w:tcPr>
          <w:p w:rsidR="00DD0C27" w:rsidRPr="007739B9" w:rsidRDefault="00DD0C27"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支出</w:t>
            </w:r>
          </w:p>
        </w:tc>
        <w:tc>
          <w:tcPr>
            <w:tcW w:w="218" w:type="dxa"/>
            <w:tcBorders>
              <w:top w:val="single" w:sz="4" w:space="0" w:color="auto"/>
              <w:left w:val="nil"/>
              <w:bottom w:val="nil"/>
              <w:right w:val="nil"/>
            </w:tcBorders>
            <w:noWrap/>
            <w:vAlign w:val="center"/>
          </w:tcPr>
          <w:p w:rsidR="00DD0C27" w:rsidRPr="007739B9" w:rsidRDefault="00DD0C27"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2410" w:type="dxa"/>
            <w:tcBorders>
              <w:top w:val="single" w:sz="4" w:space="0" w:color="auto"/>
              <w:left w:val="nil"/>
              <w:bottom w:val="nil"/>
              <w:right w:val="nil"/>
            </w:tcBorders>
            <w:noWrap/>
            <w:vAlign w:val="center"/>
          </w:tcPr>
          <w:p w:rsidR="00DD0C27" w:rsidRPr="007739B9" w:rsidRDefault="00DD0C27"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2412" w:type="dxa"/>
            <w:tcBorders>
              <w:top w:val="single" w:sz="4" w:space="0" w:color="auto"/>
              <w:left w:val="single" w:sz="4" w:space="0" w:color="auto"/>
              <w:bottom w:val="nil"/>
              <w:right w:val="single" w:sz="4" w:space="0" w:color="auto"/>
            </w:tcBorders>
            <w:noWrap/>
            <w:vAlign w:val="center"/>
          </w:tcPr>
          <w:p w:rsidR="00DD0C27" w:rsidRPr="007739B9" w:rsidRDefault="00DD0C27"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5"/>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営業費用</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397,604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医業費用</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392,925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2814"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給与費</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205,960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2814"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材料費</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108,249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2814"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経費</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75,101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2814"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研究研修費</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3,615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一般管理費</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4,679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5"/>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営業外費用</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3,992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5"/>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資本支出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88,403    </w:t>
            </w:r>
            <w:r w:rsidRPr="007739B9">
              <w:rPr>
                <w:rFonts w:asciiTheme="minorEastAsia" w:eastAsiaTheme="minorEastAsia" w:hAnsiTheme="minorEastAsia" w:hint="eastAsia"/>
                <w:sz w:val="22"/>
                <w:szCs w:val="22"/>
              </w:rPr>
              <w:t xml:space="preserve">  </w:t>
            </w:r>
          </w:p>
        </w:tc>
      </w:tr>
      <w:tr w:rsidR="007739B9" w:rsidRPr="007739B9" w:rsidTr="00DD0C27">
        <w:trPr>
          <w:trHeight w:val="425"/>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建設改良費</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64,556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償還金</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23,847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DD0C27" w:rsidRPr="007739B9" w:rsidRDefault="00DD0C27"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5"/>
            <w:tcBorders>
              <w:top w:val="nil"/>
              <w:left w:val="nil"/>
              <w:bottom w:val="nil"/>
              <w:right w:val="nil"/>
            </w:tcBorders>
            <w:noWrap/>
            <w:vAlign w:val="center"/>
          </w:tcPr>
          <w:p w:rsidR="00DD0C27" w:rsidRPr="007739B9" w:rsidRDefault="00DD0C27"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その他の支出</w:t>
            </w:r>
          </w:p>
        </w:tc>
        <w:tc>
          <w:tcPr>
            <w:tcW w:w="2412" w:type="dxa"/>
            <w:tcBorders>
              <w:top w:val="nil"/>
              <w:left w:val="single" w:sz="4" w:space="0" w:color="auto"/>
              <w:bottom w:val="nil"/>
              <w:right w:val="single" w:sz="4" w:space="0" w:color="auto"/>
            </w:tcBorders>
            <w:noWrap/>
            <w:vAlign w:val="center"/>
          </w:tcPr>
          <w:p w:rsidR="00DD0C27" w:rsidRPr="007739B9" w:rsidRDefault="001D4DB4"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0  </w:t>
            </w:r>
            <w:r w:rsidR="00DD0C27"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single" w:sz="4" w:space="0" w:color="auto"/>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1392" w:type="dxa"/>
            <w:gridSpan w:val="3"/>
            <w:tcBorders>
              <w:top w:val="nil"/>
              <w:left w:val="nil"/>
              <w:bottom w:val="single" w:sz="4" w:space="0" w:color="auto"/>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計</w:t>
            </w:r>
          </w:p>
        </w:tc>
        <w:tc>
          <w:tcPr>
            <w:tcW w:w="218" w:type="dxa"/>
            <w:tcBorders>
              <w:top w:val="nil"/>
              <w:left w:val="nil"/>
              <w:bottom w:val="single" w:sz="4" w:space="0" w:color="auto"/>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2410" w:type="dxa"/>
            <w:tcBorders>
              <w:top w:val="nil"/>
              <w:left w:val="nil"/>
              <w:bottom w:val="single" w:sz="4" w:space="0" w:color="auto"/>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489,999    </w:t>
            </w:r>
            <w:r w:rsidRPr="007739B9">
              <w:rPr>
                <w:rFonts w:asciiTheme="minorEastAsia" w:eastAsiaTheme="minorEastAsia" w:hAnsiTheme="minorEastAsia" w:hint="eastAsia"/>
                <w:sz w:val="22"/>
                <w:szCs w:val="22"/>
              </w:rPr>
              <w:t xml:space="preserve">  </w:t>
            </w:r>
          </w:p>
        </w:tc>
      </w:tr>
    </w:tbl>
    <w:bookmarkEnd w:id="1"/>
    <w:p w:rsidR="0075061B" w:rsidRPr="007739B9" w:rsidRDefault="0075061B" w:rsidP="006C11A2">
      <w:pPr>
        <w:autoSpaceDE w:val="0"/>
        <w:autoSpaceDN w:val="0"/>
        <w:ind w:leftChars="400" w:left="84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(注１) 計数は、端数をそれぞれ四捨五入している。</w:t>
      </w: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ind w:left="221" w:hangingChars="100" w:hanging="221"/>
        <w:rPr>
          <w:rFonts w:asciiTheme="minorEastAsia" w:eastAsiaTheme="minorEastAsia" w:hAnsiTheme="minorEastAsia" w:cs="ＭＳ Ｐゴシック"/>
          <w:sz w:val="22"/>
          <w:szCs w:val="22"/>
        </w:rPr>
      </w:pPr>
      <w:r w:rsidRPr="00DD14FC">
        <w:rPr>
          <w:rFonts w:asciiTheme="minorEastAsia" w:eastAsiaTheme="minorEastAsia" w:hAnsiTheme="minorEastAsia" w:hint="eastAsia"/>
          <w:b/>
          <w:sz w:val="22"/>
          <w:szCs w:val="22"/>
        </w:rPr>
        <w:t>【人件費の見積り】</w:t>
      </w:r>
      <w:r w:rsidRPr="00DD14FC">
        <w:rPr>
          <w:rFonts w:asciiTheme="minorEastAsia" w:eastAsiaTheme="minorEastAsia" w:hAnsiTheme="minorEastAsia" w:hint="eastAsia"/>
          <w:sz w:val="22"/>
          <w:szCs w:val="22"/>
        </w:rPr>
        <w:br/>
        <w:t xml:space="preserve">　期間中総額</w:t>
      </w:r>
      <w:r w:rsidR="00285610" w:rsidRPr="00DD14FC">
        <w:rPr>
          <w:rFonts w:asciiTheme="minorEastAsia" w:eastAsiaTheme="minorEastAsia" w:hAnsiTheme="minorEastAsia" w:hint="eastAsia"/>
          <w:sz w:val="22"/>
          <w:szCs w:val="22"/>
        </w:rPr>
        <w:t xml:space="preserve"> </w:t>
      </w:r>
      <w:r w:rsidR="001D4DB4" w:rsidRPr="00DD14FC">
        <w:rPr>
          <w:rFonts w:asciiTheme="minorEastAsia" w:eastAsiaTheme="minorEastAsia" w:hAnsiTheme="minorEastAsia" w:hint="eastAsia"/>
          <w:sz w:val="22"/>
          <w:szCs w:val="22"/>
        </w:rPr>
        <w:t>207,995</w:t>
      </w:r>
      <w:r w:rsidRPr="00DD14FC">
        <w:rPr>
          <w:rFonts w:asciiTheme="minorEastAsia" w:eastAsiaTheme="minorEastAsia" w:hAnsiTheme="minorEastAsia" w:hint="eastAsia"/>
          <w:sz w:val="22"/>
          <w:szCs w:val="22"/>
        </w:rPr>
        <w:t>百万円を支出する。</w:t>
      </w:r>
      <w:r w:rsidRPr="00DD14FC">
        <w:rPr>
          <w:rFonts w:asciiTheme="minorEastAsia" w:eastAsiaTheme="minorEastAsia" w:hAnsiTheme="minorEastAsia" w:hint="eastAsia"/>
          <w:sz w:val="22"/>
          <w:szCs w:val="22"/>
        </w:rPr>
        <w:br/>
        <w:t xml:space="preserve">　なお、当該金額は、役員報酬並びに職員基本給、職員諸手当、退職給与金及び法定福利費等の額に相当するものである。</w:t>
      </w: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cs="ＭＳ Ｐゴシック"/>
          <w:b/>
          <w:kern w:val="0"/>
          <w:sz w:val="22"/>
          <w:szCs w:val="22"/>
        </w:rPr>
      </w:pPr>
      <w:r w:rsidRPr="00DD14FC">
        <w:rPr>
          <w:rFonts w:asciiTheme="minorEastAsia" w:eastAsiaTheme="minorEastAsia" w:hAnsiTheme="minorEastAsia" w:cs="ＭＳ Ｐゴシック" w:hint="eastAsia"/>
          <w:b/>
          <w:kern w:val="0"/>
          <w:sz w:val="22"/>
          <w:szCs w:val="22"/>
        </w:rPr>
        <w:t>【運営費負担金の算定ルール】</w:t>
      </w:r>
    </w:p>
    <w:p w:rsidR="0075061B" w:rsidRPr="00DD14FC" w:rsidRDefault="0075061B" w:rsidP="006C11A2">
      <w:pPr>
        <w:autoSpaceDN w:val="0"/>
        <w:ind w:leftChars="95" w:left="199" w:firstLineChars="100" w:firstLine="220"/>
        <w:rPr>
          <w:rFonts w:asciiTheme="minorEastAsia" w:eastAsiaTheme="minorEastAsia" w:hAnsiTheme="minorEastAsia" w:cs="ＭＳ Ｐゴシック"/>
          <w:kern w:val="0"/>
          <w:sz w:val="22"/>
          <w:szCs w:val="22"/>
        </w:rPr>
      </w:pPr>
      <w:r w:rsidRPr="00DD14FC">
        <w:rPr>
          <w:rFonts w:asciiTheme="minorEastAsia" w:eastAsiaTheme="minorEastAsia" w:hAnsiTheme="minorEastAsia" w:cs="ＭＳ Ｐゴシック" w:hint="eastAsia"/>
          <w:kern w:val="0"/>
          <w:sz w:val="22"/>
          <w:szCs w:val="22"/>
        </w:rPr>
        <w:t>救急医療等の行政的経費及び高度医療等の不採算経費については、地方独立行政法人法の趣旨に沿って定められた基準により決定する。</w:t>
      </w:r>
    </w:p>
    <w:p w:rsidR="0075061B" w:rsidRPr="00DD14FC" w:rsidRDefault="0075061B" w:rsidP="006C11A2">
      <w:pPr>
        <w:autoSpaceDN w:val="0"/>
        <w:ind w:leftChars="95" w:left="199" w:firstLineChars="100" w:firstLine="220"/>
        <w:rPr>
          <w:rFonts w:asciiTheme="minorEastAsia" w:eastAsiaTheme="minorEastAsia" w:hAnsiTheme="minorEastAsia" w:cs="ＭＳ Ｐゴシック"/>
          <w:kern w:val="0"/>
          <w:sz w:val="22"/>
          <w:szCs w:val="22"/>
        </w:rPr>
      </w:pPr>
      <w:r w:rsidRPr="00DD14FC">
        <w:rPr>
          <w:rFonts w:asciiTheme="minorEastAsia" w:eastAsiaTheme="minorEastAsia" w:hAnsiTheme="minorEastAsia" w:cs="ＭＳ Ｐゴシック" w:hint="eastAsia"/>
          <w:kern w:val="0"/>
          <w:sz w:val="22"/>
          <w:szCs w:val="22"/>
        </w:rPr>
        <w:t>建設改良費及び長期借入金等元利償還金に充当される運営費負担金等については、経常費助成のための運営費負担金等とする。</w:t>
      </w:r>
    </w:p>
    <w:p w:rsidR="0075061B" w:rsidRPr="00DD14FC" w:rsidRDefault="0075061B" w:rsidP="006C11A2">
      <w:pPr>
        <w:autoSpaceDN w:val="0"/>
        <w:ind w:firstLineChars="100" w:firstLine="221"/>
        <w:rPr>
          <w:rFonts w:asciiTheme="minorEastAsia" w:eastAsiaTheme="minorEastAsia" w:hAnsiTheme="minorEastAsia" w:cs="ＭＳ Ｐゴシック"/>
          <w:b/>
          <w:kern w:val="0"/>
          <w:sz w:val="22"/>
          <w:szCs w:val="22"/>
        </w:rPr>
      </w:pPr>
    </w:p>
    <w:p w:rsidR="0075061B" w:rsidRPr="00DD14FC" w:rsidRDefault="0075061B" w:rsidP="006C11A2">
      <w:pPr>
        <w:autoSpaceDN w:val="0"/>
        <w:ind w:leftChars="315" w:left="881" w:hangingChars="100" w:hanging="220"/>
        <w:rPr>
          <w:rFonts w:asciiTheme="minorEastAsia" w:eastAsiaTheme="minorEastAsia" w:hAnsiTheme="minorEastAsia" w:cs="ＭＳ Ｐゴシック"/>
          <w:kern w:val="0"/>
          <w:sz w:val="22"/>
          <w:szCs w:val="22"/>
        </w:rPr>
      </w:pPr>
    </w:p>
    <w:p w:rsidR="0075061B" w:rsidRPr="00DD14FC" w:rsidRDefault="0075061B" w:rsidP="006C11A2">
      <w:pPr>
        <w:autoSpaceDN w:val="0"/>
        <w:ind w:leftChars="315" w:left="881" w:hangingChars="100" w:hanging="220"/>
        <w:rPr>
          <w:rFonts w:asciiTheme="minorEastAsia" w:eastAsiaTheme="minorEastAsia" w:hAnsiTheme="minorEastAsia" w:cs="ＭＳ Ｐゴシック"/>
          <w:kern w:val="0"/>
          <w:sz w:val="22"/>
          <w:szCs w:val="22"/>
        </w:rPr>
      </w:pPr>
    </w:p>
    <w:p w:rsidR="0075061B" w:rsidRPr="00DD14FC" w:rsidRDefault="0075061B" w:rsidP="006C11A2">
      <w:pPr>
        <w:autoSpaceDN w:val="0"/>
        <w:ind w:leftChars="105" w:left="220" w:firstLineChars="100" w:firstLine="220"/>
        <w:rPr>
          <w:rFonts w:asciiTheme="minorEastAsia" w:eastAsiaTheme="minorEastAsia" w:hAnsiTheme="minorEastAsia" w:cs="ＭＳ Ｐゴシック"/>
          <w:kern w:val="0"/>
          <w:sz w:val="22"/>
          <w:szCs w:val="22"/>
        </w:rPr>
      </w:pPr>
    </w:p>
    <w:p w:rsidR="0075061B" w:rsidRPr="00DD14FC" w:rsidRDefault="0075061B" w:rsidP="006C11A2">
      <w:pPr>
        <w:autoSpaceDN w:val="0"/>
        <w:ind w:leftChars="315" w:left="881" w:hangingChars="100" w:hanging="220"/>
        <w:rPr>
          <w:rFonts w:asciiTheme="minorEastAsia" w:eastAsiaTheme="minorEastAsia" w:hAnsiTheme="minorEastAsia" w:cs="ＭＳ Ｐゴシック"/>
          <w:kern w:val="0"/>
          <w:sz w:val="22"/>
          <w:szCs w:val="22"/>
        </w:rPr>
      </w:pPr>
    </w:p>
    <w:p w:rsidR="0075061B" w:rsidRPr="00DD14FC" w:rsidRDefault="0075061B" w:rsidP="006C11A2">
      <w:pPr>
        <w:autoSpaceDN w:val="0"/>
        <w:ind w:firstLineChars="100" w:firstLine="220"/>
        <w:rPr>
          <w:rFonts w:asciiTheme="minorEastAsia" w:eastAsiaTheme="minorEastAsia" w:hAnsiTheme="minorEastAsia" w:cs="ＭＳ Ｐゴシック"/>
          <w:b/>
          <w:kern w:val="0"/>
          <w:sz w:val="22"/>
          <w:szCs w:val="22"/>
        </w:rPr>
      </w:pPr>
      <w:r w:rsidRPr="00DD14FC">
        <w:rPr>
          <w:rFonts w:asciiTheme="minorEastAsia" w:eastAsiaTheme="minorEastAsia" w:hAnsiTheme="minorEastAsia" w:cs="ＭＳ Ｐゴシック"/>
          <w:kern w:val="0"/>
          <w:sz w:val="22"/>
          <w:szCs w:val="22"/>
        </w:rPr>
        <w:br w:type="page"/>
      </w:r>
      <w:r w:rsidRPr="00DD14FC">
        <w:rPr>
          <w:rFonts w:asciiTheme="minorEastAsia" w:eastAsiaTheme="minorEastAsia" w:hAnsiTheme="minorEastAsia" w:cs="ＭＳ Ｐゴシック" w:hint="eastAsia"/>
          <w:b/>
          <w:kern w:val="0"/>
          <w:sz w:val="22"/>
          <w:szCs w:val="22"/>
        </w:rPr>
        <w:lastRenderedPageBreak/>
        <w:t>２　収支計画（平成</w:t>
      </w:r>
      <w:r w:rsidR="00DD0C27" w:rsidRPr="00DD14FC">
        <w:rPr>
          <w:rFonts w:asciiTheme="minorEastAsia" w:eastAsiaTheme="minorEastAsia" w:hAnsiTheme="minorEastAsia" w:cs="ＭＳ Ｐゴシック" w:hint="eastAsia"/>
          <w:b/>
          <w:kern w:val="0"/>
          <w:sz w:val="22"/>
          <w:szCs w:val="22"/>
        </w:rPr>
        <w:t>28</w:t>
      </w:r>
      <w:r w:rsidRPr="00DD14FC">
        <w:rPr>
          <w:rFonts w:asciiTheme="minorEastAsia" w:eastAsiaTheme="minorEastAsia" w:hAnsiTheme="minorEastAsia" w:cs="ＭＳ Ｐゴシック" w:hint="eastAsia"/>
          <w:b/>
          <w:kern w:val="0"/>
          <w:sz w:val="22"/>
          <w:szCs w:val="22"/>
        </w:rPr>
        <w:t>年度～平成</w:t>
      </w:r>
      <w:r w:rsidR="00DD0C27" w:rsidRPr="00DD14FC">
        <w:rPr>
          <w:rFonts w:asciiTheme="minorEastAsia" w:eastAsiaTheme="minorEastAsia" w:hAnsiTheme="minorEastAsia" w:cs="ＭＳ Ｐゴシック" w:hint="eastAsia"/>
          <w:b/>
          <w:kern w:val="0"/>
          <w:sz w:val="22"/>
          <w:szCs w:val="22"/>
        </w:rPr>
        <w:t>32</w:t>
      </w:r>
      <w:r w:rsidRPr="00DD14FC">
        <w:rPr>
          <w:rFonts w:asciiTheme="minorEastAsia" w:eastAsiaTheme="minorEastAsia" w:hAnsiTheme="minorEastAsia" w:cs="ＭＳ Ｐゴシック" w:hint="eastAsia"/>
          <w:b/>
          <w:kern w:val="0"/>
          <w:sz w:val="22"/>
          <w:szCs w:val="22"/>
        </w:rPr>
        <w:t xml:space="preserve">年度）　　　</w:t>
      </w:r>
      <w:r w:rsidRPr="00DD14FC">
        <w:rPr>
          <w:rFonts w:asciiTheme="minorEastAsia" w:eastAsiaTheme="minorEastAsia" w:hAnsiTheme="minorEastAsia"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603"/>
        <w:gridCol w:w="504"/>
        <w:gridCol w:w="2310"/>
        <w:gridCol w:w="2412"/>
      </w:tblGrid>
      <w:tr w:rsidR="00DD14FC" w:rsidRPr="00DD14FC" w:rsidTr="002D3A46">
        <w:trPr>
          <w:trHeight w:val="360"/>
        </w:trPr>
        <w:tc>
          <w:tcPr>
            <w:tcW w:w="4623" w:type="dxa"/>
            <w:gridSpan w:val="5"/>
            <w:tcBorders>
              <w:top w:val="single" w:sz="4" w:space="0" w:color="auto"/>
              <w:left w:val="single" w:sz="4" w:space="0" w:color="auto"/>
              <w:bottom w:val="single" w:sz="4" w:space="0" w:color="auto"/>
              <w:right w:val="single" w:sz="4" w:space="0" w:color="000000"/>
            </w:tcBorders>
            <w:noWrap/>
            <w:vAlign w:val="center"/>
          </w:tcPr>
          <w:p w:rsidR="0075061B" w:rsidRPr="00DD14FC" w:rsidRDefault="0075061B" w:rsidP="006C11A2">
            <w:pPr>
              <w:autoSpaceDN w:val="0"/>
              <w:jc w:val="center"/>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rsidR="0075061B" w:rsidRPr="00DD14FC" w:rsidRDefault="0075061B" w:rsidP="006C11A2">
            <w:pPr>
              <w:autoSpaceDN w:val="0"/>
              <w:jc w:val="center"/>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金額</w:t>
            </w:r>
          </w:p>
        </w:tc>
      </w:tr>
      <w:tr w:rsidR="00DD14FC" w:rsidRPr="00DD14FC" w:rsidTr="002D3A46">
        <w:trPr>
          <w:trHeight w:val="360"/>
        </w:trPr>
        <w:tc>
          <w:tcPr>
            <w:tcW w:w="2313" w:type="dxa"/>
            <w:gridSpan w:val="4"/>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収入の部</w:t>
            </w:r>
          </w:p>
        </w:tc>
        <w:tc>
          <w:tcPr>
            <w:tcW w:w="2310"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2412" w:type="dxa"/>
            <w:tcBorders>
              <w:top w:val="nil"/>
              <w:left w:val="single" w:sz="4" w:space="0" w:color="auto"/>
              <w:bottom w:val="nil"/>
              <w:right w:val="single" w:sz="4" w:space="0" w:color="auto"/>
            </w:tcBorders>
            <w:noWrap/>
            <w:vAlign w:val="center"/>
          </w:tcPr>
          <w:p w:rsidR="00DD0C27" w:rsidRPr="00DD14FC" w:rsidRDefault="009F185D" w:rsidP="00AF3213">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42</w:t>
            </w:r>
            <w:r w:rsidR="00AF3213" w:rsidRPr="00DD14FC">
              <w:rPr>
                <w:rFonts w:asciiTheme="minorEastAsia" w:eastAsiaTheme="minorEastAsia" w:hAnsiTheme="minorEastAsia" w:hint="eastAsia"/>
                <w:sz w:val="22"/>
                <w:szCs w:val="22"/>
              </w:rPr>
              <w:t>0,190</w:t>
            </w:r>
            <w:r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営業収益</w:t>
            </w:r>
          </w:p>
        </w:tc>
        <w:tc>
          <w:tcPr>
            <w:tcW w:w="2412" w:type="dxa"/>
            <w:tcBorders>
              <w:top w:val="nil"/>
              <w:left w:val="single" w:sz="4" w:space="0" w:color="auto"/>
              <w:bottom w:val="nil"/>
              <w:right w:val="single" w:sz="4" w:space="0" w:color="auto"/>
            </w:tcBorders>
            <w:noWrap/>
            <w:vAlign w:val="center"/>
          </w:tcPr>
          <w:p w:rsidR="00DD0C27" w:rsidRPr="00DD14FC" w:rsidRDefault="00FB26EB"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415,625</w:t>
            </w:r>
            <w:r w:rsidR="009F185D"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医業収益</w:t>
            </w:r>
          </w:p>
        </w:tc>
        <w:tc>
          <w:tcPr>
            <w:tcW w:w="2412" w:type="dxa"/>
            <w:tcBorders>
              <w:top w:val="nil"/>
              <w:left w:val="single" w:sz="4" w:space="0" w:color="auto"/>
              <w:bottom w:val="nil"/>
              <w:right w:val="single" w:sz="4" w:space="0" w:color="auto"/>
            </w:tcBorders>
            <w:noWrap/>
            <w:vAlign w:val="center"/>
          </w:tcPr>
          <w:p w:rsidR="00DD0C27" w:rsidRPr="00DD14FC" w:rsidRDefault="00FB26EB"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361,365</w:t>
            </w:r>
            <w:r w:rsidR="009F185D"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運営費負担金収益</w:t>
            </w:r>
          </w:p>
        </w:tc>
        <w:tc>
          <w:tcPr>
            <w:tcW w:w="2412" w:type="dxa"/>
            <w:tcBorders>
              <w:top w:val="nil"/>
              <w:left w:val="single" w:sz="4" w:space="0" w:color="auto"/>
              <w:bottom w:val="nil"/>
              <w:right w:val="single" w:sz="4" w:space="0" w:color="auto"/>
            </w:tcBorders>
            <w:noWrap/>
            <w:vAlign w:val="center"/>
          </w:tcPr>
          <w:p w:rsidR="00DD0C27" w:rsidRPr="00DD14FC" w:rsidRDefault="00FB26EB"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52,657</w:t>
            </w:r>
            <w:r w:rsidR="009F185D"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資産見返補助金等戻入</w:t>
            </w:r>
          </w:p>
        </w:tc>
        <w:tc>
          <w:tcPr>
            <w:tcW w:w="2412" w:type="dxa"/>
            <w:tcBorders>
              <w:top w:val="nil"/>
              <w:left w:val="single" w:sz="4" w:space="0" w:color="auto"/>
              <w:bottom w:val="nil"/>
              <w:right w:val="single" w:sz="4" w:space="0" w:color="auto"/>
            </w:tcBorders>
            <w:noWrap/>
            <w:vAlign w:val="center"/>
          </w:tcPr>
          <w:p w:rsidR="00DD0C27" w:rsidRPr="00DD14FC" w:rsidRDefault="00AF3213"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1,024</w:t>
            </w:r>
            <w:r w:rsidR="009F185D"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資産見返寄付金戻入</w:t>
            </w:r>
          </w:p>
        </w:tc>
        <w:tc>
          <w:tcPr>
            <w:tcW w:w="2412" w:type="dxa"/>
            <w:tcBorders>
              <w:top w:val="nil"/>
              <w:left w:val="single" w:sz="4" w:space="0" w:color="auto"/>
              <w:bottom w:val="nil"/>
              <w:right w:val="single" w:sz="4" w:space="0" w:color="auto"/>
            </w:tcBorders>
            <w:noWrap/>
            <w:vAlign w:val="center"/>
          </w:tcPr>
          <w:p w:rsidR="00DD0C27" w:rsidRPr="00DD14FC" w:rsidRDefault="00AF3213"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149</w:t>
            </w:r>
            <w:r w:rsidR="009F185D"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資産見返物品受贈額戻入</w:t>
            </w:r>
          </w:p>
        </w:tc>
        <w:tc>
          <w:tcPr>
            <w:tcW w:w="2412" w:type="dxa"/>
            <w:tcBorders>
              <w:top w:val="nil"/>
              <w:left w:val="single" w:sz="4" w:space="0" w:color="auto"/>
              <w:bottom w:val="nil"/>
              <w:right w:val="single" w:sz="4" w:space="0" w:color="auto"/>
            </w:tcBorders>
            <w:noWrap/>
            <w:vAlign w:val="center"/>
          </w:tcPr>
          <w:p w:rsidR="00DD0C27" w:rsidRPr="00DD14FC" w:rsidRDefault="009F185D"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 xml:space="preserve">430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AF3213"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r w:rsidR="00DD0C27"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その他営業収益</w:t>
            </w:r>
          </w:p>
        </w:tc>
        <w:tc>
          <w:tcPr>
            <w:tcW w:w="2412" w:type="dxa"/>
            <w:tcBorders>
              <w:top w:val="nil"/>
              <w:left w:val="single" w:sz="4" w:space="0" w:color="auto"/>
              <w:bottom w:val="nil"/>
              <w:right w:val="single" w:sz="4" w:space="0" w:color="auto"/>
            </w:tcBorders>
            <w:noWrap/>
            <w:vAlign w:val="center"/>
          </w:tcPr>
          <w:p w:rsidR="00DD0C27" w:rsidRPr="00DD14FC" w:rsidRDefault="009F185D"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 xml:space="preserve">0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営業外収益</w:t>
            </w:r>
          </w:p>
        </w:tc>
        <w:tc>
          <w:tcPr>
            <w:tcW w:w="2412" w:type="dxa"/>
            <w:tcBorders>
              <w:top w:val="nil"/>
              <w:left w:val="single" w:sz="4" w:space="0" w:color="auto"/>
              <w:bottom w:val="nil"/>
              <w:right w:val="single" w:sz="4" w:space="0" w:color="auto"/>
            </w:tcBorders>
            <w:noWrap/>
            <w:vAlign w:val="center"/>
          </w:tcPr>
          <w:p w:rsidR="00DD0C27" w:rsidRPr="00DD14FC" w:rsidRDefault="00E02AD9" w:rsidP="00AF3213">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4,</w:t>
            </w:r>
            <w:r w:rsidR="00AF3213" w:rsidRPr="00DD14FC">
              <w:rPr>
                <w:rFonts w:asciiTheme="minorEastAsia" w:eastAsiaTheme="minorEastAsia" w:hAnsiTheme="minorEastAsia" w:hint="eastAsia"/>
                <w:sz w:val="22"/>
                <w:szCs w:val="22"/>
              </w:rPr>
              <w:t>566</w:t>
            </w:r>
            <w:r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運営費負担金収益</w:t>
            </w:r>
          </w:p>
        </w:tc>
        <w:tc>
          <w:tcPr>
            <w:tcW w:w="2412" w:type="dxa"/>
            <w:tcBorders>
              <w:top w:val="nil"/>
              <w:left w:val="single" w:sz="4" w:space="0" w:color="auto"/>
              <w:bottom w:val="nil"/>
              <w:right w:val="single" w:sz="4" w:space="0" w:color="auto"/>
            </w:tcBorders>
            <w:noWrap/>
            <w:vAlign w:val="center"/>
          </w:tcPr>
          <w:p w:rsidR="00DD0C27" w:rsidRPr="00DD14FC" w:rsidRDefault="00E02AD9"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 xml:space="preserve">1,903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その他営業外収益</w:t>
            </w:r>
          </w:p>
        </w:tc>
        <w:tc>
          <w:tcPr>
            <w:tcW w:w="2412" w:type="dxa"/>
            <w:tcBorders>
              <w:top w:val="nil"/>
              <w:left w:val="single" w:sz="4" w:space="0" w:color="auto"/>
              <w:bottom w:val="nil"/>
              <w:right w:val="single" w:sz="4" w:space="0" w:color="auto"/>
            </w:tcBorders>
            <w:noWrap/>
            <w:vAlign w:val="center"/>
          </w:tcPr>
          <w:p w:rsidR="00DD0C27" w:rsidRPr="00DD14FC" w:rsidRDefault="00E02AD9"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2,</w:t>
            </w:r>
            <w:r w:rsidR="00AF3213" w:rsidRPr="00DD14FC">
              <w:rPr>
                <w:rFonts w:asciiTheme="minorEastAsia" w:eastAsiaTheme="minorEastAsia" w:hAnsiTheme="minorEastAsia" w:hint="eastAsia"/>
                <w:sz w:val="22"/>
                <w:szCs w:val="22"/>
              </w:rPr>
              <w:t>662</w:t>
            </w:r>
            <w:r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75"/>
        </w:trPr>
        <w:tc>
          <w:tcPr>
            <w:tcW w:w="603" w:type="dxa"/>
            <w:tcBorders>
              <w:top w:val="nil"/>
              <w:left w:val="single" w:sz="4" w:space="0" w:color="auto"/>
              <w:bottom w:val="single" w:sz="4" w:space="0" w:color="auto"/>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4"/>
            <w:tcBorders>
              <w:top w:val="nil"/>
              <w:left w:val="nil"/>
              <w:bottom w:val="single" w:sz="4" w:space="0" w:color="auto"/>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臨時利益</w:t>
            </w:r>
          </w:p>
        </w:tc>
        <w:tc>
          <w:tcPr>
            <w:tcW w:w="2412" w:type="dxa"/>
            <w:tcBorders>
              <w:top w:val="nil"/>
              <w:left w:val="single" w:sz="4" w:space="0" w:color="auto"/>
              <w:bottom w:val="single" w:sz="4" w:space="0" w:color="auto"/>
              <w:right w:val="single" w:sz="4" w:space="0" w:color="auto"/>
            </w:tcBorders>
            <w:noWrap/>
            <w:vAlign w:val="center"/>
          </w:tcPr>
          <w:p w:rsidR="00DD0C27" w:rsidRPr="00DD14FC" w:rsidRDefault="00E02AD9"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0</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2313" w:type="dxa"/>
            <w:gridSpan w:val="4"/>
            <w:tcBorders>
              <w:top w:val="single" w:sz="4" w:space="0" w:color="auto"/>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支出の部</w:t>
            </w:r>
          </w:p>
        </w:tc>
        <w:tc>
          <w:tcPr>
            <w:tcW w:w="2310" w:type="dxa"/>
            <w:tcBorders>
              <w:top w:val="single" w:sz="4" w:space="0" w:color="auto"/>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2412" w:type="dxa"/>
            <w:tcBorders>
              <w:top w:val="single" w:sz="4" w:space="0" w:color="auto"/>
              <w:left w:val="single" w:sz="4" w:space="0" w:color="auto"/>
              <w:bottom w:val="nil"/>
              <w:right w:val="single" w:sz="4" w:space="0" w:color="auto"/>
            </w:tcBorders>
            <w:noWrap/>
            <w:vAlign w:val="center"/>
          </w:tcPr>
          <w:p w:rsidR="00DD0C27" w:rsidRPr="00DD14FC" w:rsidRDefault="005F702B"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429,016</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営業費用</w:t>
            </w:r>
          </w:p>
        </w:tc>
        <w:tc>
          <w:tcPr>
            <w:tcW w:w="2412" w:type="dxa"/>
            <w:tcBorders>
              <w:top w:val="nil"/>
              <w:left w:val="single" w:sz="4" w:space="0" w:color="auto"/>
              <w:bottom w:val="nil"/>
              <w:right w:val="single" w:sz="4" w:space="0" w:color="auto"/>
            </w:tcBorders>
            <w:noWrap/>
            <w:vAlign w:val="center"/>
          </w:tcPr>
          <w:p w:rsidR="00DD0C27" w:rsidRPr="00DD14FC" w:rsidRDefault="005F702B"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409,490</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医業費用</w:t>
            </w:r>
          </w:p>
        </w:tc>
        <w:tc>
          <w:tcPr>
            <w:tcW w:w="2412" w:type="dxa"/>
            <w:tcBorders>
              <w:top w:val="nil"/>
              <w:left w:val="single" w:sz="4" w:space="0" w:color="auto"/>
              <w:bottom w:val="nil"/>
              <w:right w:val="single" w:sz="4" w:space="0" w:color="auto"/>
            </w:tcBorders>
            <w:noWrap/>
            <w:vAlign w:val="center"/>
          </w:tcPr>
          <w:p w:rsidR="00DD0C27" w:rsidRPr="00DD14FC" w:rsidRDefault="005F702B"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405,046</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2814" w:type="dxa"/>
            <w:gridSpan w:val="2"/>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給与費</w:t>
            </w:r>
          </w:p>
        </w:tc>
        <w:tc>
          <w:tcPr>
            <w:tcW w:w="2412" w:type="dxa"/>
            <w:tcBorders>
              <w:top w:val="nil"/>
              <w:left w:val="single" w:sz="4" w:space="0" w:color="auto"/>
              <w:bottom w:val="nil"/>
              <w:right w:val="single" w:sz="4" w:space="0" w:color="auto"/>
            </w:tcBorders>
            <w:noWrap/>
            <w:vAlign w:val="center"/>
          </w:tcPr>
          <w:p w:rsidR="00DD0C27" w:rsidRPr="00DD14FC" w:rsidRDefault="005E4985"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203,498</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2814" w:type="dxa"/>
            <w:gridSpan w:val="2"/>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材料費</w:t>
            </w:r>
          </w:p>
        </w:tc>
        <w:tc>
          <w:tcPr>
            <w:tcW w:w="2412" w:type="dxa"/>
            <w:tcBorders>
              <w:top w:val="nil"/>
              <w:left w:val="single" w:sz="4" w:space="0" w:color="auto"/>
              <w:bottom w:val="nil"/>
              <w:right w:val="single" w:sz="4" w:space="0" w:color="auto"/>
            </w:tcBorders>
            <w:noWrap/>
            <w:vAlign w:val="center"/>
          </w:tcPr>
          <w:p w:rsidR="00DD0C27" w:rsidRPr="00DD14FC" w:rsidRDefault="005E4985"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98,747</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2814" w:type="dxa"/>
            <w:gridSpan w:val="2"/>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経費</w:t>
            </w:r>
          </w:p>
        </w:tc>
        <w:tc>
          <w:tcPr>
            <w:tcW w:w="2412" w:type="dxa"/>
            <w:tcBorders>
              <w:top w:val="nil"/>
              <w:left w:val="single" w:sz="4" w:space="0" w:color="auto"/>
              <w:bottom w:val="nil"/>
              <w:right w:val="single" w:sz="4" w:space="0" w:color="auto"/>
            </w:tcBorders>
            <w:noWrap/>
            <w:vAlign w:val="center"/>
          </w:tcPr>
          <w:p w:rsidR="00DD0C27" w:rsidRPr="00DD14FC" w:rsidRDefault="005E4985"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60,245</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2814" w:type="dxa"/>
            <w:gridSpan w:val="2"/>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減価償却費</w:t>
            </w:r>
          </w:p>
        </w:tc>
        <w:tc>
          <w:tcPr>
            <w:tcW w:w="2412" w:type="dxa"/>
            <w:tcBorders>
              <w:top w:val="nil"/>
              <w:left w:val="single" w:sz="4" w:space="0" w:color="auto"/>
              <w:bottom w:val="nil"/>
              <w:right w:val="single" w:sz="4" w:space="0" w:color="auto"/>
            </w:tcBorders>
            <w:noWrap/>
            <w:vAlign w:val="center"/>
          </w:tcPr>
          <w:p w:rsidR="00DD0C27" w:rsidRPr="00DD14FC" w:rsidRDefault="005E4985"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39,257</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2814" w:type="dxa"/>
            <w:gridSpan w:val="2"/>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研究研修費</w:t>
            </w:r>
          </w:p>
        </w:tc>
        <w:tc>
          <w:tcPr>
            <w:tcW w:w="2412" w:type="dxa"/>
            <w:tcBorders>
              <w:top w:val="nil"/>
              <w:left w:val="single" w:sz="4" w:space="0" w:color="auto"/>
              <w:bottom w:val="nil"/>
              <w:right w:val="single" w:sz="4" w:space="0" w:color="auto"/>
            </w:tcBorders>
            <w:noWrap/>
            <w:vAlign w:val="center"/>
          </w:tcPr>
          <w:p w:rsidR="00DD0C27" w:rsidRPr="00DD14FC" w:rsidRDefault="00E02AD9" w:rsidP="005E4985">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3,</w:t>
            </w:r>
            <w:r w:rsidR="005E4985" w:rsidRPr="00DD14FC">
              <w:rPr>
                <w:rFonts w:asciiTheme="minorEastAsia" w:eastAsiaTheme="minorEastAsia" w:hAnsiTheme="minorEastAsia" w:hint="eastAsia"/>
                <w:sz w:val="22"/>
                <w:szCs w:val="22"/>
              </w:rPr>
              <w:t>298</w:t>
            </w:r>
            <w:r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一般管理費</w:t>
            </w:r>
          </w:p>
        </w:tc>
        <w:tc>
          <w:tcPr>
            <w:tcW w:w="2412" w:type="dxa"/>
            <w:tcBorders>
              <w:top w:val="nil"/>
              <w:left w:val="single" w:sz="4" w:space="0" w:color="auto"/>
              <w:bottom w:val="nil"/>
              <w:right w:val="single" w:sz="4" w:space="0" w:color="auto"/>
            </w:tcBorders>
            <w:noWrap/>
            <w:vAlign w:val="center"/>
          </w:tcPr>
          <w:p w:rsidR="00DD0C27" w:rsidRPr="00DD14FC" w:rsidRDefault="005E4985"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4,444</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営業外費用</w:t>
            </w:r>
          </w:p>
        </w:tc>
        <w:tc>
          <w:tcPr>
            <w:tcW w:w="2412" w:type="dxa"/>
            <w:tcBorders>
              <w:top w:val="nil"/>
              <w:left w:val="single" w:sz="4" w:space="0" w:color="auto"/>
              <w:bottom w:val="nil"/>
              <w:right w:val="single" w:sz="4" w:space="0" w:color="auto"/>
            </w:tcBorders>
            <w:noWrap/>
            <w:vAlign w:val="center"/>
          </w:tcPr>
          <w:p w:rsidR="00DD0C27" w:rsidRPr="00DD14FC" w:rsidRDefault="005E4985"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19,526</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603" w:type="dxa"/>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臨時損失</w:t>
            </w:r>
          </w:p>
        </w:tc>
        <w:tc>
          <w:tcPr>
            <w:tcW w:w="2412" w:type="dxa"/>
            <w:tcBorders>
              <w:top w:val="nil"/>
              <w:left w:val="single" w:sz="4" w:space="0" w:color="auto"/>
              <w:bottom w:val="nil"/>
              <w:right w:val="single" w:sz="4" w:space="0" w:color="auto"/>
            </w:tcBorders>
            <w:noWrap/>
            <w:vAlign w:val="center"/>
          </w:tcPr>
          <w:p w:rsidR="00DD0C27" w:rsidRPr="00DD14FC" w:rsidRDefault="00E02AD9"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 xml:space="preserve">0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2313" w:type="dxa"/>
            <w:gridSpan w:val="4"/>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純</w:t>
            </w:r>
            <w:r w:rsidR="005E4985" w:rsidRPr="00DD14FC">
              <w:rPr>
                <w:rFonts w:asciiTheme="minorEastAsia" w:eastAsiaTheme="minorEastAsia" w:hAnsiTheme="minorEastAsia" w:hint="eastAsia"/>
                <w:sz w:val="22"/>
                <w:szCs w:val="22"/>
              </w:rPr>
              <w:t>損失</w:t>
            </w:r>
          </w:p>
        </w:tc>
        <w:tc>
          <w:tcPr>
            <w:tcW w:w="2310" w:type="dxa"/>
            <w:tcBorders>
              <w:top w:val="nil"/>
              <w:left w:val="nil"/>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p>
        </w:tc>
        <w:tc>
          <w:tcPr>
            <w:tcW w:w="2412" w:type="dxa"/>
            <w:tcBorders>
              <w:top w:val="nil"/>
              <w:left w:val="single" w:sz="4" w:space="0" w:color="auto"/>
              <w:bottom w:val="nil"/>
              <w:right w:val="single" w:sz="4" w:space="0" w:color="auto"/>
            </w:tcBorders>
            <w:noWrap/>
            <w:vAlign w:val="center"/>
          </w:tcPr>
          <w:p w:rsidR="00DD0C27" w:rsidRPr="00DD14FC" w:rsidRDefault="005E4985"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△8,826</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4623" w:type="dxa"/>
            <w:gridSpan w:val="5"/>
            <w:tcBorders>
              <w:top w:val="nil"/>
              <w:left w:val="single" w:sz="4" w:space="0" w:color="auto"/>
              <w:bottom w:val="nil"/>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目的積立金取崩額</w:t>
            </w:r>
          </w:p>
        </w:tc>
        <w:tc>
          <w:tcPr>
            <w:tcW w:w="2412" w:type="dxa"/>
            <w:tcBorders>
              <w:top w:val="nil"/>
              <w:left w:val="single" w:sz="4" w:space="0" w:color="auto"/>
              <w:bottom w:val="nil"/>
              <w:right w:val="single" w:sz="4" w:space="0" w:color="auto"/>
            </w:tcBorders>
            <w:noWrap/>
            <w:vAlign w:val="center"/>
          </w:tcPr>
          <w:p w:rsidR="00DD0C27" w:rsidRPr="00DD14FC" w:rsidRDefault="00E02AD9"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sz w:val="22"/>
                <w:szCs w:val="22"/>
              </w:rPr>
              <w:t xml:space="preserve">0 </w:t>
            </w:r>
            <w:r w:rsidR="00DD0C27" w:rsidRPr="00DD14FC">
              <w:rPr>
                <w:rFonts w:asciiTheme="minorEastAsia" w:eastAsiaTheme="minorEastAsia" w:hAnsiTheme="minorEastAsia" w:hint="eastAsia"/>
                <w:sz w:val="22"/>
                <w:szCs w:val="22"/>
              </w:rPr>
              <w:t xml:space="preserve">  </w:t>
            </w:r>
          </w:p>
        </w:tc>
      </w:tr>
      <w:tr w:rsidR="00DD14FC" w:rsidRPr="00DD14FC" w:rsidTr="002D3A46">
        <w:trPr>
          <w:trHeight w:val="360"/>
        </w:trPr>
        <w:tc>
          <w:tcPr>
            <w:tcW w:w="2313" w:type="dxa"/>
            <w:gridSpan w:val="4"/>
            <w:tcBorders>
              <w:top w:val="nil"/>
              <w:left w:val="single" w:sz="4" w:space="0" w:color="auto"/>
              <w:bottom w:val="single" w:sz="4" w:space="0" w:color="auto"/>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総</w:t>
            </w:r>
            <w:r w:rsidR="005E4985" w:rsidRPr="00DD14FC">
              <w:rPr>
                <w:rFonts w:asciiTheme="minorEastAsia" w:eastAsiaTheme="minorEastAsia" w:hAnsiTheme="minorEastAsia" w:hint="eastAsia"/>
                <w:sz w:val="22"/>
                <w:szCs w:val="22"/>
              </w:rPr>
              <w:t>損失</w:t>
            </w:r>
          </w:p>
        </w:tc>
        <w:tc>
          <w:tcPr>
            <w:tcW w:w="2310" w:type="dxa"/>
            <w:tcBorders>
              <w:top w:val="nil"/>
              <w:left w:val="nil"/>
              <w:bottom w:val="single" w:sz="4" w:space="0" w:color="auto"/>
              <w:right w:val="nil"/>
            </w:tcBorders>
            <w:noWrap/>
            <w:vAlign w:val="center"/>
          </w:tcPr>
          <w:p w:rsidR="00DD0C27" w:rsidRPr="00DD14FC" w:rsidRDefault="00DD0C27" w:rsidP="006C11A2">
            <w:pPr>
              <w:autoSpaceDN w:val="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rsidR="00DD0C27" w:rsidRPr="00DD14FC" w:rsidRDefault="005E4985" w:rsidP="006C11A2">
            <w:pPr>
              <w:autoSpaceDN w:val="0"/>
              <w:jc w:val="right"/>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△8,826</w:t>
            </w:r>
            <w:r w:rsidR="00E02AD9" w:rsidRPr="00DD14FC">
              <w:rPr>
                <w:rFonts w:asciiTheme="minorEastAsia" w:eastAsiaTheme="minorEastAsia" w:hAnsiTheme="minorEastAsia"/>
                <w:sz w:val="22"/>
                <w:szCs w:val="22"/>
              </w:rPr>
              <w:t xml:space="preserve">  </w:t>
            </w:r>
            <w:r w:rsidR="00DD0C27" w:rsidRPr="00DD14FC">
              <w:rPr>
                <w:rFonts w:asciiTheme="minorEastAsia" w:eastAsiaTheme="minorEastAsia" w:hAnsiTheme="minorEastAsia" w:hint="eastAsia"/>
                <w:sz w:val="22"/>
                <w:szCs w:val="22"/>
              </w:rPr>
              <w:t xml:space="preserve">  </w:t>
            </w:r>
          </w:p>
        </w:tc>
      </w:tr>
    </w:tbl>
    <w:p w:rsidR="0075061B" w:rsidRPr="00DD14FC" w:rsidRDefault="0075061B" w:rsidP="006C11A2">
      <w:pPr>
        <w:autoSpaceDN w:val="0"/>
        <w:ind w:firstLineChars="200" w:firstLine="44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(注) 計数は、端数をそれぞれ四捨五入している。</w:t>
      </w: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rPr>
          <w:rFonts w:asciiTheme="minorEastAsia" w:eastAsiaTheme="minorEastAsia" w:hAnsiTheme="minorEastAsia"/>
          <w:sz w:val="22"/>
          <w:szCs w:val="22"/>
        </w:rPr>
      </w:pPr>
    </w:p>
    <w:p w:rsidR="0075061B" w:rsidRPr="00DD14FC" w:rsidRDefault="0075061B" w:rsidP="006C11A2">
      <w:pPr>
        <w:autoSpaceDN w:val="0"/>
        <w:ind w:firstLineChars="100" w:firstLine="221"/>
        <w:rPr>
          <w:rFonts w:asciiTheme="minorEastAsia" w:eastAsiaTheme="minorEastAsia" w:hAnsiTheme="minorEastAsia" w:cs="ＭＳ Ｐゴシック"/>
          <w:b/>
          <w:kern w:val="0"/>
          <w:sz w:val="22"/>
          <w:szCs w:val="22"/>
        </w:rPr>
      </w:pPr>
      <w:r w:rsidRPr="00DD14FC">
        <w:rPr>
          <w:rFonts w:asciiTheme="minorEastAsia" w:eastAsiaTheme="minorEastAsia" w:hAnsiTheme="minorEastAsia" w:cs="ＭＳ Ｐゴシック"/>
          <w:b/>
          <w:kern w:val="0"/>
          <w:sz w:val="22"/>
          <w:szCs w:val="22"/>
        </w:rPr>
        <w:br w:type="page"/>
      </w:r>
      <w:r w:rsidRPr="00DD14FC">
        <w:rPr>
          <w:rFonts w:asciiTheme="minorEastAsia" w:eastAsiaTheme="minorEastAsia" w:hAnsiTheme="minorEastAsia" w:cs="ＭＳ Ｐゴシック" w:hint="eastAsia"/>
          <w:b/>
          <w:kern w:val="0"/>
          <w:sz w:val="22"/>
          <w:szCs w:val="22"/>
        </w:rPr>
        <w:lastRenderedPageBreak/>
        <w:t>３　資金計画（平成</w:t>
      </w:r>
      <w:r w:rsidR="00DD0C27" w:rsidRPr="00DD14FC">
        <w:rPr>
          <w:rFonts w:asciiTheme="minorEastAsia" w:eastAsiaTheme="minorEastAsia" w:hAnsiTheme="minorEastAsia" w:cs="ＭＳ Ｐゴシック" w:hint="eastAsia"/>
          <w:b/>
          <w:kern w:val="0"/>
          <w:sz w:val="22"/>
          <w:szCs w:val="22"/>
        </w:rPr>
        <w:t>28</w:t>
      </w:r>
      <w:r w:rsidRPr="00DD14FC">
        <w:rPr>
          <w:rFonts w:asciiTheme="minorEastAsia" w:eastAsiaTheme="minorEastAsia" w:hAnsiTheme="minorEastAsia" w:cs="ＭＳ Ｐゴシック" w:hint="eastAsia"/>
          <w:b/>
          <w:kern w:val="0"/>
          <w:sz w:val="22"/>
          <w:szCs w:val="22"/>
        </w:rPr>
        <w:t>年度～平成</w:t>
      </w:r>
      <w:r w:rsidR="00DD0C27" w:rsidRPr="00DD14FC">
        <w:rPr>
          <w:rFonts w:asciiTheme="minorEastAsia" w:eastAsiaTheme="minorEastAsia" w:hAnsiTheme="minorEastAsia" w:cs="ＭＳ Ｐゴシック" w:hint="eastAsia"/>
          <w:b/>
          <w:kern w:val="0"/>
          <w:sz w:val="22"/>
          <w:szCs w:val="22"/>
        </w:rPr>
        <w:t>32</w:t>
      </w:r>
      <w:r w:rsidRPr="00DD14FC">
        <w:rPr>
          <w:rFonts w:asciiTheme="minorEastAsia" w:eastAsiaTheme="minorEastAsia" w:hAnsiTheme="minorEastAsia" w:cs="ＭＳ Ｐゴシック" w:hint="eastAsia"/>
          <w:b/>
          <w:kern w:val="0"/>
          <w:sz w:val="22"/>
          <w:szCs w:val="22"/>
        </w:rPr>
        <w:t xml:space="preserve">年度）　　　</w:t>
      </w:r>
      <w:r w:rsidRPr="00DD14FC">
        <w:rPr>
          <w:rFonts w:asciiTheme="minorEastAsia" w:eastAsiaTheme="minorEastAsia" w:hAnsiTheme="minorEastAsia"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2359"/>
        <w:gridCol w:w="232"/>
        <w:gridCol w:w="826"/>
        <w:gridCol w:w="2412"/>
      </w:tblGrid>
      <w:tr w:rsidR="00DD14FC" w:rsidRPr="00DD14FC" w:rsidTr="002D3A46">
        <w:trPr>
          <w:trHeight w:val="360"/>
        </w:trPr>
        <w:tc>
          <w:tcPr>
            <w:tcW w:w="4623" w:type="dxa"/>
            <w:gridSpan w:val="5"/>
            <w:tcBorders>
              <w:top w:val="single" w:sz="4" w:space="0" w:color="auto"/>
              <w:left w:val="single" w:sz="4" w:space="0" w:color="auto"/>
              <w:bottom w:val="single" w:sz="4" w:space="0" w:color="auto"/>
              <w:right w:val="single" w:sz="4" w:space="0" w:color="000000"/>
            </w:tcBorders>
            <w:noWrap/>
            <w:vAlign w:val="center"/>
          </w:tcPr>
          <w:p w:rsidR="0075061B" w:rsidRPr="00DD14FC" w:rsidRDefault="0075061B" w:rsidP="006C11A2">
            <w:pPr>
              <w:autoSpaceDN w:val="0"/>
              <w:jc w:val="center"/>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rsidR="0075061B" w:rsidRPr="00DD14FC" w:rsidRDefault="0075061B" w:rsidP="006C11A2">
            <w:pPr>
              <w:autoSpaceDN w:val="0"/>
              <w:jc w:val="center"/>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金額</w:t>
            </w:r>
          </w:p>
        </w:tc>
      </w:tr>
      <w:tr w:rsidR="007739B9" w:rsidRPr="007739B9" w:rsidTr="002D3A46">
        <w:trPr>
          <w:trHeight w:val="360"/>
        </w:trPr>
        <w:tc>
          <w:tcPr>
            <w:tcW w:w="3797" w:type="dxa"/>
            <w:gridSpan w:val="4"/>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資金収入</w:t>
            </w:r>
          </w:p>
        </w:tc>
        <w:tc>
          <w:tcPr>
            <w:tcW w:w="826"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486,056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業務活動による収入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408,028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診療業務による収入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363,361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運営費負担金による収入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41,749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その他の業務活動による収入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2,918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投資活動による収入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12,919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274AA6">
            <w:pPr>
              <w:rPr>
                <w:rFonts w:asciiTheme="minorEastAsia" w:eastAsiaTheme="minorEastAsia" w:hAnsiTheme="minorEastAsia" w:cs="ＭＳ Ｐゴシック"/>
                <w:sz w:val="20"/>
                <w:szCs w:val="20"/>
              </w:rPr>
            </w:pPr>
            <w:r w:rsidRPr="007739B9">
              <w:rPr>
                <w:rFonts w:asciiTheme="minorEastAsia" w:eastAsiaTheme="minorEastAsia" w:hAnsiTheme="minorEastAsia" w:hint="eastAsia"/>
                <w:szCs w:val="20"/>
              </w:rPr>
              <w:t>運営費負担金による収入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12,893</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その他の投資活動による収入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26</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財務活動による収入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63,440</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長期借入れによる収入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63,440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その他の財務活動による収入</w:t>
            </w:r>
          </w:p>
        </w:tc>
        <w:tc>
          <w:tcPr>
            <w:tcW w:w="2412" w:type="dxa"/>
            <w:tcBorders>
              <w:top w:val="nil"/>
              <w:left w:val="single" w:sz="4" w:space="0" w:color="auto"/>
              <w:bottom w:val="nil"/>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0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single" w:sz="4" w:space="0" w:color="auto"/>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4"/>
            <w:tcBorders>
              <w:top w:val="nil"/>
              <w:left w:val="nil"/>
              <w:bottom w:val="single" w:sz="4" w:space="0" w:color="auto"/>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前期中期目標の期間よりの繰越金</w:t>
            </w:r>
          </w:p>
        </w:tc>
        <w:tc>
          <w:tcPr>
            <w:tcW w:w="2412" w:type="dxa"/>
            <w:tcBorders>
              <w:top w:val="nil"/>
              <w:left w:val="single" w:sz="4" w:space="0" w:color="auto"/>
              <w:bottom w:val="single" w:sz="4" w:space="0" w:color="auto"/>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333</w:t>
            </w:r>
            <w:r w:rsidRPr="007739B9">
              <w:rPr>
                <w:rFonts w:asciiTheme="minorEastAsia" w:eastAsiaTheme="minorEastAsia" w:hAnsiTheme="minorEastAsia"/>
                <w:sz w:val="22"/>
                <w:szCs w:val="22"/>
              </w:rPr>
              <w:t xml:space="preserve">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3565" w:type="dxa"/>
            <w:gridSpan w:val="3"/>
            <w:tcBorders>
              <w:top w:val="single" w:sz="4" w:space="0" w:color="auto"/>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資金支出</w:t>
            </w:r>
          </w:p>
        </w:tc>
        <w:tc>
          <w:tcPr>
            <w:tcW w:w="1058" w:type="dxa"/>
            <w:gridSpan w:val="2"/>
            <w:tcBorders>
              <w:top w:val="single" w:sz="4" w:space="0" w:color="auto"/>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2412" w:type="dxa"/>
            <w:tcBorders>
              <w:top w:val="single" w:sz="4" w:space="0" w:color="auto"/>
              <w:left w:val="single" w:sz="4" w:space="0" w:color="auto"/>
              <w:bottom w:val="nil"/>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486,056</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業務活動による支出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401,596</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給与費支出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207,995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材料費支出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108,249</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その他の業務活動による支出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85,352</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投資活動による支出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64,556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有形固定資産の取得による支出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64,556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その他の投資活動による支出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0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4"/>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財務活動による支出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23,687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長期借入金の返済による支出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20,910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移行前地方債償還債務の償還による支出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2,938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603" w:type="dxa"/>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p>
        </w:tc>
        <w:tc>
          <w:tcPr>
            <w:tcW w:w="3417" w:type="dxa"/>
            <w:gridSpan w:val="3"/>
            <w:tcBorders>
              <w:top w:val="nil"/>
              <w:left w:val="nil"/>
              <w:bottom w:val="nil"/>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その他の財務活動による支出</w:t>
            </w:r>
          </w:p>
        </w:tc>
        <w:tc>
          <w:tcPr>
            <w:tcW w:w="2412" w:type="dxa"/>
            <w:tcBorders>
              <w:top w:val="nil"/>
              <w:left w:val="single" w:sz="4" w:space="0" w:color="auto"/>
              <w:bottom w:val="nil"/>
              <w:right w:val="single" w:sz="4" w:space="0" w:color="auto"/>
            </w:tcBorders>
            <w:noWrap/>
            <w:vAlign w:val="center"/>
          </w:tcPr>
          <w:p w:rsidR="007739B9" w:rsidRPr="007739B9" w:rsidRDefault="007739B9" w:rsidP="006C11A2">
            <w:pPr>
              <w:autoSpaceDN w:val="0"/>
              <w:jc w:val="right"/>
              <w:rPr>
                <w:rFonts w:asciiTheme="minorEastAsia" w:eastAsiaTheme="minorEastAsia" w:hAnsiTheme="minorEastAsia"/>
                <w:sz w:val="22"/>
                <w:szCs w:val="22"/>
              </w:rPr>
            </w:pPr>
            <w:r w:rsidRPr="007739B9">
              <w:rPr>
                <w:rFonts w:asciiTheme="minorEastAsia" w:eastAsiaTheme="minorEastAsia" w:hAnsiTheme="minorEastAsia"/>
                <w:sz w:val="22"/>
                <w:szCs w:val="22"/>
              </w:rPr>
              <w:t xml:space="preserve">0  </w:t>
            </w:r>
            <w:r w:rsidRPr="007739B9">
              <w:rPr>
                <w:rFonts w:asciiTheme="minorEastAsia" w:eastAsiaTheme="minorEastAsia" w:hAnsiTheme="minorEastAsia" w:hint="eastAsia"/>
                <w:sz w:val="22"/>
                <w:szCs w:val="22"/>
              </w:rPr>
              <w:t xml:space="preserve">  </w:t>
            </w:r>
          </w:p>
        </w:tc>
      </w:tr>
      <w:tr w:rsidR="007739B9" w:rsidRPr="007739B9" w:rsidTr="002D3A46">
        <w:trPr>
          <w:trHeight w:val="360"/>
        </w:trPr>
        <w:tc>
          <w:tcPr>
            <w:tcW w:w="603" w:type="dxa"/>
            <w:tcBorders>
              <w:top w:val="nil"/>
              <w:left w:val="single" w:sz="4" w:space="0" w:color="auto"/>
              <w:bottom w:val="single" w:sz="4" w:space="0" w:color="auto"/>
              <w:right w:val="nil"/>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w:t>
            </w:r>
          </w:p>
        </w:tc>
        <w:tc>
          <w:tcPr>
            <w:tcW w:w="4020" w:type="dxa"/>
            <w:gridSpan w:val="4"/>
            <w:tcBorders>
              <w:top w:val="nil"/>
              <w:left w:val="nil"/>
              <w:bottom w:val="single" w:sz="4" w:space="0" w:color="auto"/>
              <w:right w:val="single" w:sz="4" w:space="0" w:color="000000"/>
            </w:tcBorders>
            <w:noWrap/>
            <w:vAlign w:val="center"/>
          </w:tcPr>
          <w:p w:rsidR="007739B9" w:rsidRPr="007739B9" w:rsidRDefault="007739B9"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次期中期目標の期間への繰越金</w:t>
            </w:r>
          </w:p>
        </w:tc>
        <w:tc>
          <w:tcPr>
            <w:tcW w:w="2412" w:type="dxa"/>
            <w:tcBorders>
              <w:top w:val="nil"/>
              <w:left w:val="nil"/>
              <w:bottom w:val="single" w:sz="4" w:space="0" w:color="auto"/>
              <w:right w:val="single" w:sz="4" w:space="0" w:color="auto"/>
            </w:tcBorders>
            <w:noWrap/>
            <w:vAlign w:val="center"/>
          </w:tcPr>
          <w:p w:rsidR="007739B9" w:rsidRPr="007739B9" w:rsidRDefault="007739B9" w:rsidP="00274AA6">
            <w:pPr>
              <w:autoSpaceDN w:val="0"/>
              <w:jc w:val="right"/>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3,943  </w:t>
            </w:r>
            <w:r w:rsidRPr="007739B9">
              <w:rPr>
                <w:rFonts w:asciiTheme="minorEastAsia" w:eastAsiaTheme="minorEastAsia" w:hAnsiTheme="minorEastAsia"/>
                <w:sz w:val="22"/>
                <w:szCs w:val="22"/>
              </w:rPr>
              <w:t xml:space="preserve">  </w:t>
            </w:r>
            <w:r w:rsidRPr="007739B9">
              <w:rPr>
                <w:rFonts w:asciiTheme="minorEastAsia" w:eastAsiaTheme="minorEastAsia" w:hAnsiTheme="minorEastAsia" w:hint="eastAsia"/>
                <w:sz w:val="22"/>
                <w:szCs w:val="22"/>
              </w:rPr>
              <w:t xml:space="preserve">  </w:t>
            </w:r>
          </w:p>
        </w:tc>
      </w:tr>
    </w:tbl>
    <w:p w:rsidR="0075061B" w:rsidRPr="007739B9" w:rsidRDefault="0075061B" w:rsidP="006C11A2">
      <w:pPr>
        <w:autoSpaceDN w:val="0"/>
        <w:rPr>
          <w:rFonts w:asciiTheme="minorEastAsia" w:eastAsiaTheme="minorEastAsia" w:hAnsiTheme="minorEastAsia"/>
          <w:sz w:val="22"/>
          <w:szCs w:val="22"/>
        </w:rPr>
      </w:pPr>
      <w:r w:rsidRPr="007739B9">
        <w:rPr>
          <w:rFonts w:asciiTheme="minorEastAsia" w:eastAsiaTheme="minorEastAsia" w:hAnsiTheme="minorEastAsia" w:hint="eastAsia"/>
          <w:sz w:val="22"/>
          <w:szCs w:val="22"/>
        </w:rPr>
        <w:t xml:space="preserve">　　　(注) 計数は、端数をそれぞれ四捨五入している。</w:t>
      </w:r>
    </w:p>
    <w:p w:rsidR="001E0911" w:rsidRPr="007739B9" w:rsidRDefault="00C4717C" w:rsidP="006C11A2">
      <w:pPr>
        <w:autoSpaceDN w:val="0"/>
        <w:rPr>
          <w:rFonts w:asciiTheme="minorEastAsia" w:eastAsiaTheme="minorEastAsia" w:hAnsiTheme="minorEastAsia" w:cs="ＭＳ Ｐゴシック"/>
          <w:b/>
          <w:kern w:val="0"/>
          <w:szCs w:val="21"/>
        </w:rPr>
      </w:pPr>
      <w:r w:rsidRPr="007739B9">
        <w:rPr>
          <w:rFonts w:asciiTheme="minorEastAsia" w:eastAsiaTheme="minorEastAsia" w:hAnsiTheme="minorEastAsia" w:cs="ＭＳ Ｐゴシック" w:hint="eastAsia"/>
          <w:b/>
          <w:kern w:val="0"/>
          <w:szCs w:val="21"/>
        </w:rPr>
        <w:t xml:space="preserve">　　　</w:t>
      </w:r>
    </w:p>
    <w:p w:rsidR="00956E81" w:rsidRPr="007739B9" w:rsidRDefault="005D3B73" w:rsidP="006C11A2">
      <w:pPr>
        <w:autoSpaceDN w:val="0"/>
        <w:ind w:firstLineChars="100" w:firstLine="211"/>
        <w:rPr>
          <w:rFonts w:asciiTheme="minorEastAsia" w:eastAsiaTheme="minorEastAsia" w:hAnsiTheme="minorEastAsia"/>
          <w:sz w:val="22"/>
          <w:szCs w:val="22"/>
        </w:rPr>
      </w:pPr>
      <w:r w:rsidRPr="007739B9">
        <w:rPr>
          <w:rFonts w:asciiTheme="minorEastAsia" w:eastAsiaTheme="minorEastAsia" w:hAnsiTheme="minorEastAsia" w:cs="ＭＳ Ｐゴシック" w:hint="eastAsia"/>
          <w:b/>
          <w:kern w:val="0"/>
          <w:szCs w:val="21"/>
        </w:rPr>
        <w:t xml:space="preserve">　　</w:t>
      </w:r>
    </w:p>
    <w:p w:rsidR="00F276C1" w:rsidRPr="00DD14FC" w:rsidRDefault="00F276C1"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b/>
          <w:szCs w:val="21"/>
        </w:rPr>
        <w:t>第</w:t>
      </w:r>
      <w:r w:rsidR="00C76B51" w:rsidRPr="00DD14FC">
        <w:rPr>
          <w:rFonts w:asciiTheme="minorEastAsia" w:eastAsiaTheme="minorEastAsia" w:hAnsiTheme="minorEastAsia" w:hint="eastAsia"/>
          <w:b/>
          <w:szCs w:val="21"/>
        </w:rPr>
        <w:t>４</w:t>
      </w:r>
      <w:r w:rsidRPr="00DD14FC">
        <w:rPr>
          <w:rFonts w:asciiTheme="minorEastAsia" w:eastAsiaTheme="minorEastAsia" w:hAnsiTheme="minorEastAsia" w:hint="eastAsia"/>
          <w:b/>
          <w:szCs w:val="21"/>
        </w:rPr>
        <w:t xml:space="preserve">　短期借入金の限度額</w:t>
      </w:r>
    </w:p>
    <w:p w:rsidR="001E0911" w:rsidRPr="00DD14FC" w:rsidRDefault="001E0911" w:rsidP="006C11A2">
      <w:pPr>
        <w:autoSpaceDN w:val="0"/>
        <w:ind w:leftChars="100" w:left="42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１　限度額 1</w:t>
      </w:r>
      <w:r w:rsidR="00953E32" w:rsidRPr="00DD14FC">
        <w:rPr>
          <w:rFonts w:asciiTheme="minorEastAsia" w:eastAsiaTheme="minorEastAsia" w:hAnsiTheme="minorEastAsia" w:hint="eastAsia"/>
          <w:szCs w:val="21"/>
        </w:rPr>
        <w:t>0</w:t>
      </w:r>
      <w:r w:rsidRPr="00DD14FC">
        <w:rPr>
          <w:rFonts w:asciiTheme="minorEastAsia" w:eastAsiaTheme="minorEastAsia" w:hAnsiTheme="minorEastAsia" w:hint="eastAsia"/>
          <w:szCs w:val="21"/>
        </w:rPr>
        <w:t>,000百万円</w:t>
      </w:r>
    </w:p>
    <w:p w:rsidR="001E0911" w:rsidRPr="00DD14FC" w:rsidRDefault="001E0911" w:rsidP="006C11A2">
      <w:pPr>
        <w:autoSpaceDN w:val="0"/>
        <w:ind w:leftChars="100" w:left="42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２　想定される短期借入金の発生理由</w:t>
      </w:r>
    </w:p>
    <w:p w:rsidR="001E0911" w:rsidRPr="00DD14FC" w:rsidRDefault="001E0911" w:rsidP="006C11A2">
      <w:pPr>
        <w:autoSpaceDN w:val="0"/>
        <w:ind w:leftChars="200" w:left="420"/>
        <w:rPr>
          <w:rFonts w:asciiTheme="minorEastAsia" w:eastAsiaTheme="minorEastAsia" w:hAnsiTheme="minorEastAsia"/>
          <w:szCs w:val="21"/>
        </w:rPr>
      </w:pPr>
      <w:r w:rsidRPr="00DD14FC">
        <w:rPr>
          <w:rFonts w:asciiTheme="minorEastAsia" w:eastAsiaTheme="minorEastAsia" w:hAnsiTheme="minorEastAsia" w:hint="eastAsia"/>
          <w:szCs w:val="21"/>
        </w:rPr>
        <w:t>(1) 運営費負担金の受入れ遅延等による資金不足への対応</w:t>
      </w:r>
    </w:p>
    <w:p w:rsidR="001E0911" w:rsidRPr="00DD14FC" w:rsidRDefault="001E0911" w:rsidP="006C11A2">
      <w:pPr>
        <w:autoSpaceDN w:val="0"/>
        <w:ind w:leftChars="200" w:left="420"/>
        <w:rPr>
          <w:rFonts w:asciiTheme="minorEastAsia" w:eastAsiaTheme="minorEastAsia" w:hAnsiTheme="minorEastAsia"/>
          <w:szCs w:val="21"/>
        </w:rPr>
      </w:pPr>
      <w:r w:rsidRPr="00DD14FC">
        <w:rPr>
          <w:rFonts w:asciiTheme="minorEastAsia" w:eastAsiaTheme="minorEastAsia" w:hAnsiTheme="minorEastAsia" w:hint="eastAsia"/>
          <w:szCs w:val="21"/>
        </w:rPr>
        <w:t>(2) 予定外の退職者の発生に伴う退職手当の支給等偶発的な出費への対応</w:t>
      </w:r>
    </w:p>
    <w:p w:rsidR="001E0911" w:rsidRPr="00DD14FC" w:rsidRDefault="001E0911" w:rsidP="006C11A2">
      <w:pPr>
        <w:autoSpaceDN w:val="0"/>
        <w:ind w:left="420" w:hangingChars="200" w:hanging="420"/>
        <w:rPr>
          <w:rFonts w:asciiTheme="minorEastAsia" w:eastAsiaTheme="minorEastAsia" w:hAnsiTheme="minorEastAsia"/>
          <w:szCs w:val="21"/>
        </w:rPr>
      </w:pPr>
    </w:p>
    <w:p w:rsidR="00E61AA2" w:rsidRPr="00DD14FC" w:rsidRDefault="00E61AA2" w:rsidP="00E61AA2">
      <w:pPr>
        <w:tabs>
          <w:tab w:val="left" w:pos="426"/>
        </w:tabs>
        <w:autoSpaceDN w:val="0"/>
        <w:ind w:left="211" w:hangingChars="100" w:hanging="211"/>
        <w:rPr>
          <w:rFonts w:asciiTheme="minorEastAsia" w:eastAsiaTheme="minorEastAsia" w:hAnsiTheme="minorEastAsia"/>
          <w:b/>
        </w:rPr>
      </w:pPr>
      <w:r w:rsidRPr="00DD14FC">
        <w:rPr>
          <w:rFonts w:asciiTheme="minorEastAsia" w:eastAsiaTheme="minorEastAsia" w:hAnsiTheme="minorEastAsia" w:hint="eastAsia"/>
          <w:b/>
        </w:rPr>
        <w:t>第５　出資等に係る不要財産となることが見込まれる財産の処分に関する計画</w:t>
      </w:r>
      <w:r w:rsidR="007131E2" w:rsidRPr="00DD14FC">
        <w:rPr>
          <w:rFonts w:asciiTheme="minorEastAsia" w:eastAsiaTheme="minorEastAsia" w:hAnsiTheme="minorEastAsia" w:hint="eastAsia"/>
          <w:b/>
        </w:rPr>
        <w:t xml:space="preserve">　</w:t>
      </w:r>
    </w:p>
    <w:p w:rsidR="00236BA1" w:rsidRPr="00DD14FC" w:rsidRDefault="00DA52D1" w:rsidP="006C11A2">
      <w:pPr>
        <w:autoSpaceDN w:val="0"/>
        <w:ind w:leftChars="200" w:left="420"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成人病センターの移転開設に伴って不要財産となることが見込まれる土地・建物について、地方独立行政法人法第</w:t>
      </w:r>
      <w:r w:rsidR="00B44ABE" w:rsidRPr="00DD14FC">
        <w:rPr>
          <w:rFonts w:asciiTheme="minorEastAsia" w:eastAsiaTheme="minorEastAsia" w:hAnsiTheme="minorEastAsia" w:hint="eastAsia"/>
          <w:szCs w:val="21"/>
        </w:rPr>
        <w:t>42</w:t>
      </w:r>
      <w:r w:rsidRPr="00DD14FC">
        <w:rPr>
          <w:rFonts w:asciiTheme="minorEastAsia" w:eastAsiaTheme="minorEastAsia" w:hAnsiTheme="minorEastAsia" w:hint="eastAsia"/>
          <w:szCs w:val="21"/>
        </w:rPr>
        <w:t>条の２第１項に</w:t>
      </w:r>
      <w:r w:rsidR="00B44ABE" w:rsidRPr="00DD14FC">
        <w:rPr>
          <w:rFonts w:asciiTheme="minorEastAsia" w:eastAsiaTheme="minorEastAsia" w:hAnsiTheme="minorEastAsia" w:hint="eastAsia"/>
          <w:szCs w:val="21"/>
        </w:rPr>
        <w:t>基づき</w:t>
      </w:r>
      <w:r w:rsidRPr="00DD14FC">
        <w:rPr>
          <w:rFonts w:asciiTheme="minorEastAsia" w:eastAsiaTheme="minorEastAsia" w:hAnsiTheme="minorEastAsia" w:hint="eastAsia"/>
          <w:szCs w:val="21"/>
        </w:rPr>
        <w:t>、平成</w:t>
      </w:r>
      <w:r w:rsidR="00B44ABE" w:rsidRPr="00DD14FC">
        <w:rPr>
          <w:rFonts w:asciiTheme="minorEastAsia" w:eastAsiaTheme="minorEastAsia" w:hAnsiTheme="minorEastAsia" w:hint="eastAsia"/>
          <w:szCs w:val="21"/>
        </w:rPr>
        <w:t>29</w:t>
      </w:r>
      <w:r w:rsidRPr="00DD14FC">
        <w:rPr>
          <w:rFonts w:asciiTheme="minorEastAsia" w:eastAsiaTheme="minorEastAsia" w:hAnsiTheme="minorEastAsia" w:hint="eastAsia"/>
          <w:szCs w:val="21"/>
        </w:rPr>
        <w:t>年度以降、大阪府に現物納付する。</w:t>
      </w:r>
    </w:p>
    <w:p w:rsidR="00DA52D1" w:rsidRPr="00DD14FC" w:rsidRDefault="00DA52D1" w:rsidP="006C11A2">
      <w:pPr>
        <w:autoSpaceDN w:val="0"/>
        <w:ind w:leftChars="100" w:left="210" w:firstLineChars="100" w:firstLine="211"/>
        <w:rPr>
          <w:rFonts w:asciiTheme="minorEastAsia" w:eastAsiaTheme="minorEastAsia" w:hAnsiTheme="minorEastAsia"/>
          <w:b/>
          <w:szCs w:val="21"/>
        </w:rPr>
      </w:pPr>
    </w:p>
    <w:p w:rsidR="00E61AA2" w:rsidRPr="00DD14FC" w:rsidRDefault="00E61AA2" w:rsidP="006C11A2">
      <w:pPr>
        <w:autoSpaceDN w:val="0"/>
        <w:ind w:leftChars="100" w:left="210" w:firstLineChars="100" w:firstLine="211"/>
        <w:rPr>
          <w:rFonts w:asciiTheme="minorEastAsia" w:eastAsiaTheme="minorEastAsia" w:hAnsiTheme="minorEastAsia"/>
          <w:b/>
          <w:szCs w:val="21"/>
        </w:rPr>
      </w:pPr>
    </w:p>
    <w:p w:rsidR="00E61AA2" w:rsidRPr="00DD14FC" w:rsidRDefault="00E61AA2" w:rsidP="006C11A2">
      <w:pPr>
        <w:autoSpaceDN w:val="0"/>
        <w:ind w:leftChars="100" w:left="210" w:firstLineChars="100" w:firstLine="211"/>
        <w:rPr>
          <w:rFonts w:asciiTheme="minorEastAsia" w:eastAsiaTheme="minorEastAsia" w:hAnsiTheme="minorEastAsia"/>
          <w:b/>
          <w:szCs w:val="21"/>
        </w:rPr>
      </w:pPr>
    </w:p>
    <w:p w:rsidR="00DA52D1" w:rsidRPr="00DD14FC" w:rsidRDefault="00DA52D1" w:rsidP="006C11A2">
      <w:pPr>
        <w:autoSpaceDN w:val="0"/>
        <w:ind w:leftChars="100" w:left="210" w:firstLineChars="100" w:firstLine="211"/>
        <w:rPr>
          <w:rFonts w:asciiTheme="minorEastAsia" w:eastAsiaTheme="minorEastAsia" w:hAnsiTheme="minorEastAsia"/>
          <w:b/>
          <w:szCs w:val="21"/>
        </w:rPr>
      </w:pPr>
    </w:p>
    <w:p w:rsidR="00F276C1" w:rsidRPr="00DD14FC" w:rsidRDefault="000C1490"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b/>
          <w:szCs w:val="21"/>
        </w:rPr>
        <w:t>第</w:t>
      </w:r>
      <w:r w:rsidR="00236BA1" w:rsidRPr="00DD14FC">
        <w:rPr>
          <w:rFonts w:asciiTheme="minorEastAsia" w:eastAsiaTheme="minorEastAsia" w:hAnsiTheme="minorEastAsia" w:hint="eastAsia"/>
          <w:b/>
          <w:szCs w:val="21"/>
        </w:rPr>
        <w:t>６</w:t>
      </w:r>
      <w:r w:rsidR="00F276C1" w:rsidRPr="00DD14FC">
        <w:rPr>
          <w:rFonts w:asciiTheme="minorEastAsia" w:eastAsiaTheme="minorEastAsia" w:hAnsiTheme="minorEastAsia" w:hint="eastAsia"/>
          <w:b/>
          <w:szCs w:val="21"/>
        </w:rPr>
        <w:t xml:space="preserve">　</w:t>
      </w:r>
      <w:r w:rsidR="00236BA1" w:rsidRPr="00DD14FC">
        <w:rPr>
          <w:rFonts w:asciiTheme="minorEastAsia" w:eastAsiaTheme="minorEastAsia" w:hAnsiTheme="minorEastAsia" w:hint="eastAsia"/>
          <w:b/>
          <w:szCs w:val="21"/>
        </w:rPr>
        <w:t>前記の財産以外の</w:t>
      </w:r>
      <w:r w:rsidR="00F276C1" w:rsidRPr="00DD14FC">
        <w:rPr>
          <w:rFonts w:asciiTheme="minorEastAsia" w:eastAsiaTheme="minorEastAsia" w:hAnsiTheme="minorEastAsia" w:hint="eastAsia"/>
          <w:b/>
          <w:szCs w:val="21"/>
        </w:rPr>
        <w:t>重要な財産を譲渡し、又は</w:t>
      </w:r>
      <w:r w:rsidR="000904A9" w:rsidRPr="00DD14FC">
        <w:rPr>
          <w:rFonts w:asciiTheme="minorEastAsia" w:eastAsiaTheme="minorEastAsia" w:hAnsiTheme="minorEastAsia" w:hint="eastAsia"/>
          <w:b/>
          <w:szCs w:val="21"/>
        </w:rPr>
        <w:t>担保</w:t>
      </w:r>
      <w:r w:rsidR="00F276C1" w:rsidRPr="00DD14FC">
        <w:rPr>
          <w:rFonts w:asciiTheme="minorEastAsia" w:eastAsiaTheme="minorEastAsia" w:hAnsiTheme="minorEastAsia" w:hint="eastAsia"/>
          <w:b/>
          <w:szCs w:val="21"/>
        </w:rPr>
        <w:t>に供する計画</w:t>
      </w:r>
    </w:p>
    <w:p w:rsidR="001E0911" w:rsidRPr="00DD14FC" w:rsidRDefault="001E0911" w:rsidP="006C11A2">
      <w:pPr>
        <w:autoSpaceDN w:val="0"/>
        <w:ind w:leftChars="200" w:left="420"/>
        <w:rPr>
          <w:rFonts w:asciiTheme="minorEastAsia" w:eastAsiaTheme="minorEastAsia" w:hAnsiTheme="minorEastAsia"/>
          <w:szCs w:val="21"/>
        </w:rPr>
      </w:pPr>
      <w:r w:rsidRPr="00DD14FC">
        <w:rPr>
          <w:rFonts w:asciiTheme="minorEastAsia" w:eastAsiaTheme="minorEastAsia" w:hAnsiTheme="minorEastAsia" w:hint="eastAsia"/>
          <w:szCs w:val="21"/>
        </w:rPr>
        <w:t>なし</w:t>
      </w:r>
    </w:p>
    <w:p w:rsidR="00F276C1" w:rsidRPr="00DD14FC" w:rsidRDefault="00F276C1" w:rsidP="006C11A2">
      <w:pPr>
        <w:autoSpaceDN w:val="0"/>
        <w:rPr>
          <w:rFonts w:asciiTheme="minorEastAsia" w:eastAsiaTheme="minorEastAsia" w:hAnsiTheme="minorEastAsia"/>
          <w:szCs w:val="21"/>
        </w:rPr>
      </w:pPr>
    </w:p>
    <w:p w:rsidR="00F276C1" w:rsidRPr="00DD14FC" w:rsidRDefault="00F276C1"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b/>
          <w:szCs w:val="21"/>
        </w:rPr>
        <w:t>第</w:t>
      </w:r>
      <w:r w:rsidR="00236BA1" w:rsidRPr="00DD14FC">
        <w:rPr>
          <w:rFonts w:asciiTheme="minorEastAsia" w:eastAsiaTheme="minorEastAsia" w:hAnsiTheme="minorEastAsia" w:hint="eastAsia"/>
          <w:b/>
          <w:szCs w:val="21"/>
        </w:rPr>
        <w:t>７</w:t>
      </w:r>
      <w:r w:rsidRPr="00DD14FC">
        <w:rPr>
          <w:rFonts w:asciiTheme="minorEastAsia" w:eastAsiaTheme="minorEastAsia" w:hAnsiTheme="minorEastAsia" w:hint="eastAsia"/>
          <w:b/>
          <w:szCs w:val="21"/>
        </w:rPr>
        <w:t xml:space="preserve">　剰余金の使途</w:t>
      </w:r>
    </w:p>
    <w:p w:rsidR="00F276C1" w:rsidRPr="00DD14FC" w:rsidRDefault="00F276C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 xml:space="preserve">　　決算において剰余を生じた場合は、病院施設の整備、医療機器の購入等に充てる。</w:t>
      </w:r>
    </w:p>
    <w:p w:rsidR="00784335" w:rsidRPr="00DD14FC" w:rsidRDefault="00784335" w:rsidP="006C11A2">
      <w:pPr>
        <w:autoSpaceDN w:val="0"/>
        <w:rPr>
          <w:rFonts w:asciiTheme="minorEastAsia" w:eastAsiaTheme="minorEastAsia" w:hAnsiTheme="minorEastAsia"/>
          <w:szCs w:val="21"/>
        </w:rPr>
      </w:pPr>
    </w:p>
    <w:p w:rsidR="00F276C1" w:rsidRPr="00DD14FC" w:rsidRDefault="00F276C1"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b/>
          <w:szCs w:val="21"/>
        </w:rPr>
        <w:t>第</w:t>
      </w:r>
      <w:r w:rsidR="00236BA1" w:rsidRPr="00DD14FC">
        <w:rPr>
          <w:rFonts w:asciiTheme="minorEastAsia" w:eastAsiaTheme="minorEastAsia" w:hAnsiTheme="minorEastAsia" w:hint="eastAsia"/>
          <w:b/>
          <w:szCs w:val="21"/>
        </w:rPr>
        <w:t>８</w:t>
      </w:r>
      <w:r w:rsidRPr="00DD14FC">
        <w:rPr>
          <w:rFonts w:asciiTheme="minorEastAsia" w:eastAsiaTheme="minorEastAsia" w:hAnsiTheme="minorEastAsia" w:hint="eastAsia"/>
          <w:b/>
          <w:szCs w:val="21"/>
        </w:rPr>
        <w:t xml:space="preserve">　料金に関する事項</w:t>
      </w:r>
    </w:p>
    <w:p w:rsidR="00857C37" w:rsidRPr="00DD14FC" w:rsidRDefault="001E0911" w:rsidP="006C11A2">
      <w:pPr>
        <w:autoSpaceDN w:val="0"/>
        <w:ind w:leftChars="100" w:left="421" w:hangingChars="100" w:hanging="211"/>
        <w:rPr>
          <w:rFonts w:asciiTheme="minorEastAsia" w:eastAsiaTheme="minorEastAsia" w:hAnsiTheme="minorEastAsia"/>
          <w:b/>
          <w:szCs w:val="21"/>
        </w:rPr>
      </w:pPr>
      <w:r w:rsidRPr="00DD14FC">
        <w:rPr>
          <w:rFonts w:asciiTheme="minorEastAsia" w:eastAsiaTheme="minorEastAsia" w:hAnsiTheme="minorEastAsia" w:hint="eastAsia"/>
          <w:b/>
          <w:szCs w:val="21"/>
        </w:rPr>
        <w:t>１　診療料等</w:t>
      </w:r>
    </w:p>
    <w:p w:rsidR="00857C37" w:rsidRPr="00DD14FC" w:rsidRDefault="00857C37" w:rsidP="006C11A2">
      <w:pPr>
        <w:autoSpaceDN w:val="0"/>
        <w:ind w:leftChars="210" w:left="661" w:hangingChars="100" w:hanging="22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(1) 病院の診療料その他の諸料金（以下「診療料等」という。）の額は、(2)に定めるもののほか、次の①から③までに掲げる場合の区分に応じ、それぞれに定める額とする。</w:t>
      </w:r>
    </w:p>
    <w:p w:rsidR="00857C37" w:rsidRPr="00DD14FC" w:rsidRDefault="00857C37" w:rsidP="006C11A2">
      <w:pPr>
        <w:autoSpaceDN w:val="0"/>
        <w:ind w:leftChars="315" w:left="881" w:hangingChars="100" w:hanging="22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①　診療を受ける者の疾病又は負傷につき、国民健康保険法（昭和33年法律第192号）の規定又は同法第56条第１項に規定する法令により療養の給付が行われる場合</w:t>
      </w:r>
    </w:p>
    <w:p w:rsidR="00857C37" w:rsidRPr="00DD14FC" w:rsidRDefault="00857C37" w:rsidP="006C11A2">
      <w:pPr>
        <w:autoSpaceDN w:val="0"/>
        <w:ind w:left="880" w:hangingChars="400" w:hanging="88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健康保険法（大正11年法律第70号）第76条第２項の規定による厚生労働大臣の定め及び同法第85条第２項の厚生労働大臣が定める基準（以下「健康保険法の基準」という。）の算定方法により算定する額（以下「健康保険法の基準による算定額」という。）。ただし、療養の給付に係る費用の額の算定方法について当該法令に異なる定めがある場合にあっては、当該法令に基づき算定する額とする。</w:t>
      </w:r>
    </w:p>
    <w:p w:rsidR="00857C37" w:rsidRPr="00DD14FC" w:rsidRDefault="00857C37" w:rsidP="006C11A2">
      <w:pPr>
        <w:autoSpaceDN w:val="0"/>
        <w:ind w:leftChars="315" w:left="881" w:hangingChars="100" w:hanging="22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②　診療を受ける者の疾病又は負傷につき、高齢者の医療の確保に関する法律（昭和57年法律第80号）の規定により療養の給付及び入院時食事療養費の給付が行われる場合</w:t>
      </w:r>
    </w:p>
    <w:p w:rsidR="00857C37" w:rsidRPr="00DD14FC" w:rsidRDefault="00857C37" w:rsidP="006C11A2">
      <w:pPr>
        <w:autoSpaceDN w:val="0"/>
        <w:ind w:left="880" w:hangingChars="400" w:hanging="88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高齢者の医療の確保に関する法律第71条第1項の療養の給付に要する費用の額の算定に関する基準及び同法第74条第２項の厚生労働大臣が定める基準（以下これらを「高齢者の医療の確保に関する法律の基準」という。）の算定方法により算定する額</w:t>
      </w:r>
    </w:p>
    <w:p w:rsidR="00857C37" w:rsidRPr="00DD14FC" w:rsidRDefault="00857C37" w:rsidP="006C11A2">
      <w:pPr>
        <w:autoSpaceDN w:val="0"/>
        <w:ind w:firstLineChars="300" w:firstLine="66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③　①及び②以外の場合</w:t>
      </w:r>
    </w:p>
    <w:p w:rsidR="00857C37" w:rsidRPr="00DD14FC" w:rsidRDefault="00857C37" w:rsidP="006C11A2">
      <w:pPr>
        <w:autoSpaceDN w:val="0"/>
        <w:ind w:left="880" w:hangingChars="400" w:hanging="88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 xml:space="preserve">　　　　　健康保険法の基準による算定額に1.2を乗じて得た額を別に定める率で除した額に消費税及び地方消費税の額を加算して得た額（消費税法（昭和63年法律第108号）別表第１第８号に規定する資産の譲渡等を行う場合にあっては、健康保険法の基準による算定額に1.2を乗じて得た額）。ただし、国又は地方公共団体が診療料等を負担する場合にあっては当該国又は地方公共団体と協議して別に定める額とし、診療を受ける者が診療料等につき自動車損害賠償保障法（昭和30年法律第97号）第16条第１項の規定により損害賠償額の支払を請求できる場合にあっては健康保険法の基準による算定額に1.5を乗じて得た額とする。</w:t>
      </w:r>
    </w:p>
    <w:p w:rsidR="00857C37" w:rsidRPr="00DD14FC" w:rsidRDefault="00857C37" w:rsidP="006C11A2">
      <w:pPr>
        <w:autoSpaceDN w:val="0"/>
        <w:ind w:leftChars="105" w:left="440" w:hangingChars="100" w:hanging="220"/>
        <w:rPr>
          <w:rFonts w:asciiTheme="minorEastAsia" w:eastAsiaTheme="minorEastAsia" w:hAnsiTheme="minorEastAsia"/>
          <w:sz w:val="22"/>
          <w:szCs w:val="22"/>
        </w:rPr>
      </w:pPr>
    </w:p>
    <w:p w:rsidR="00857C37" w:rsidRPr="00DD14FC" w:rsidRDefault="00857C37" w:rsidP="006C11A2">
      <w:pPr>
        <w:autoSpaceDN w:val="0"/>
        <w:ind w:leftChars="210" w:left="661" w:hangingChars="100" w:hanging="220"/>
        <w:rPr>
          <w:rFonts w:asciiTheme="minorEastAsia" w:eastAsiaTheme="minorEastAsia" w:hAnsiTheme="minorEastAsia"/>
          <w:sz w:val="22"/>
          <w:szCs w:val="22"/>
        </w:rPr>
      </w:pPr>
      <w:r w:rsidRPr="00DD14FC">
        <w:rPr>
          <w:rFonts w:asciiTheme="minorEastAsia" w:eastAsiaTheme="minorEastAsia" w:hAnsiTheme="minorEastAsia" w:hint="eastAsia"/>
          <w:sz w:val="22"/>
          <w:szCs w:val="22"/>
        </w:rPr>
        <w:t>(2) 健康保険法の基準及び高齢者の医療の確保に関する法律の基準に算定方法の定めのない診療料等の額は、別に定める。</w:t>
      </w:r>
    </w:p>
    <w:p w:rsidR="00236BA1" w:rsidRPr="00DD14FC" w:rsidRDefault="00236BA1" w:rsidP="006C11A2">
      <w:pPr>
        <w:autoSpaceDN w:val="0"/>
        <w:rPr>
          <w:rFonts w:asciiTheme="minorEastAsia" w:eastAsiaTheme="minorEastAsia" w:hAnsiTheme="minorEastAsia"/>
          <w:b/>
          <w:szCs w:val="21"/>
        </w:rPr>
      </w:pPr>
    </w:p>
    <w:p w:rsidR="00352CCD" w:rsidRPr="00DD14FC" w:rsidRDefault="00352CCD"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２　駐車場等の使用料</w:t>
      </w:r>
    </w:p>
    <w:p w:rsidR="001B72A2" w:rsidRPr="00DD14FC" w:rsidRDefault="001B72A2" w:rsidP="006C11A2">
      <w:pPr>
        <w:autoSpaceDN w:val="0"/>
        <w:ind w:leftChars="200" w:left="420"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各病院の駐車場及び宿泊施設を利用しようとする者の額は、別に定める。</w:t>
      </w:r>
    </w:p>
    <w:p w:rsidR="00735E06" w:rsidRPr="00DD14FC" w:rsidRDefault="00735E06" w:rsidP="006C11A2">
      <w:pPr>
        <w:autoSpaceDN w:val="0"/>
        <w:ind w:firstLineChars="100" w:firstLine="211"/>
        <w:rPr>
          <w:rFonts w:asciiTheme="minorEastAsia" w:eastAsiaTheme="minorEastAsia" w:hAnsiTheme="minorEastAsia"/>
          <w:b/>
          <w:szCs w:val="21"/>
        </w:rPr>
      </w:pPr>
    </w:p>
    <w:p w:rsidR="00352CCD" w:rsidRPr="00DD14FC" w:rsidRDefault="00352CCD"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３　還付</w:t>
      </w:r>
    </w:p>
    <w:p w:rsidR="00352CCD" w:rsidRPr="00DD14FC" w:rsidRDefault="00352CCD" w:rsidP="006C11A2">
      <w:pPr>
        <w:autoSpaceDN w:val="0"/>
        <w:ind w:leftChars="200" w:left="420" w:firstLineChars="98" w:firstLine="206"/>
        <w:rPr>
          <w:rFonts w:asciiTheme="minorEastAsia" w:eastAsiaTheme="minorEastAsia" w:hAnsiTheme="minorEastAsia"/>
          <w:szCs w:val="21"/>
        </w:rPr>
      </w:pPr>
      <w:r w:rsidRPr="00DD14FC">
        <w:rPr>
          <w:rFonts w:asciiTheme="minorEastAsia" w:eastAsiaTheme="minorEastAsia" w:hAnsiTheme="minorEastAsia" w:hint="eastAsia"/>
          <w:szCs w:val="21"/>
        </w:rPr>
        <w:t>既納の診療料等及び使用料は、還付しない。ただし、理事長は、特別の理由があると認めるときは、その全部又は一部を還付することができる。</w:t>
      </w:r>
    </w:p>
    <w:p w:rsidR="00352CCD" w:rsidRPr="00DD14FC" w:rsidRDefault="00352CCD" w:rsidP="006C11A2">
      <w:pPr>
        <w:autoSpaceDN w:val="0"/>
        <w:rPr>
          <w:rFonts w:asciiTheme="minorEastAsia" w:eastAsiaTheme="minorEastAsia" w:hAnsiTheme="minorEastAsia"/>
          <w:b/>
          <w:szCs w:val="21"/>
        </w:rPr>
      </w:pPr>
    </w:p>
    <w:p w:rsidR="00352CCD" w:rsidRPr="00DD14FC" w:rsidRDefault="00352CCD"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４　減免</w:t>
      </w:r>
    </w:p>
    <w:p w:rsidR="00352CCD" w:rsidRPr="00DD14FC" w:rsidRDefault="00352CCD" w:rsidP="006C11A2">
      <w:pPr>
        <w:autoSpaceDN w:val="0"/>
        <w:ind w:leftChars="200" w:left="420" w:firstLineChars="100" w:firstLine="210"/>
        <w:rPr>
          <w:rFonts w:asciiTheme="minorEastAsia" w:eastAsiaTheme="minorEastAsia" w:hAnsiTheme="minorEastAsia"/>
          <w:szCs w:val="21"/>
        </w:rPr>
      </w:pPr>
      <w:r w:rsidRPr="00DD14FC">
        <w:rPr>
          <w:rFonts w:asciiTheme="minorEastAsia" w:eastAsiaTheme="minorEastAsia" w:hAnsiTheme="minorEastAsia" w:hint="eastAsia"/>
          <w:szCs w:val="21"/>
        </w:rPr>
        <w:t>理事長は、特別の理由があると認めるときは、診療料等及び使用料を減額し、又は免除することができる。</w:t>
      </w:r>
    </w:p>
    <w:p w:rsidR="00784335" w:rsidRPr="00DD14FC" w:rsidRDefault="00784335" w:rsidP="006C11A2">
      <w:pPr>
        <w:autoSpaceDN w:val="0"/>
        <w:rPr>
          <w:rFonts w:asciiTheme="minorEastAsia" w:eastAsiaTheme="minorEastAsia" w:hAnsiTheme="minorEastAsia"/>
          <w:szCs w:val="21"/>
        </w:rPr>
      </w:pPr>
    </w:p>
    <w:p w:rsidR="00C9310D" w:rsidRPr="00DD14FC" w:rsidRDefault="00C9310D" w:rsidP="006C11A2">
      <w:pPr>
        <w:autoSpaceDN w:val="0"/>
        <w:rPr>
          <w:rFonts w:asciiTheme="minorEastAsia" w:eastAsiaTheme="minorEastAsia" w:hAnsiTheme="minorEastAsia"/>
          <w:szCs w:val="21"/>
        </w:rPr>
      </w:pPr>
    </w:p>
    <w:p w:rsidR="00C9310D" w:rsidRPr="00DD14FC" w:rsidRDefault="00C9310D" w:rsidP="006C11A2">
      <w:pPr>
        <w:autoSpaceDN w:val="0"/>
        <w:rPr>
          <w:rFonts w:asciiTheme="minorEastAsia" w:eastAsiaTheme="minorEastAsia" w:hAnsiTheme="minorEastAsia"/>
          <w:szCs w:val="21"/>
        </w:rPr>
      </w:pPr>
    </w:p>
    <w:p w:rsidR="00C9310D" w:rsidRPr="00DD14FC" w:rsidRDefault="00C9310D" w:rsidP="006C11A2">
      <w:pPr>
        <w:autoSpaceDN w:val="0"/>
        <w:rPr>
          <w:rFonts w:asciiTheme="minorEastAsia" w:eastAsiaTheme="minorEastAsia" w:hAnsiTheme="minorEastAsia"/>
          <w:szCs w:val="21"/>
        </w:rPr>
      </w:pPr>
    </w:p>
    <w:p w:rsidR="00FA1C37" w:rsidRPr="00DD14FC" w:rsidRDefault="00FA1C37" w:rsidP="006C11A2">
      <w:pPr>
        <w:autoSpaceDN w:val="0"/>
        <w:rPr>
          <w:rFonts w:asciiTheme="minorEastAsia" w:eastAsiaTheme="minorEastAsia" w:hAnsiTheme="minorEastAsia"/>
          <w:b/>
        </w:rPr>
      </w:pPr>
      <w:r w:rsidRPr="00DD14FC">
        <w:rPr>
          <w:rFonts w:asciiTheme="minorEastAsia" w:eastAsiaTheme="minorEastAsia" w:hAnsiTheme="minorEastAsia" w:hint="eastAsia"/>
          <w:b/>
        </w:rPr>
        <w:t>第９　その他業務運営に関する重要事項</w:t>
      </w:r>
    </w:p>
    <w:p w:rsidR="00CE13EA" w:rsidRPr="00696F5C" w:rsidRDefault="00CE13EA" w:rsidP="00CE13EA">
      <w:pPr>
        <w:ind w:left="422" w:hangingChars="200" w:hanging="422"/>
        <w:rPr>
          <w:b/>
          <w:u w:val="single"/>
        </w:rPr>
      </w:pPr>
      <w:r w:rsidRPr="00DD14FC">
        <w:rPr>
          <w:rFonts w:hint="eastAsia"/>
          <w:b/>
        </w:rPr>
        <w:t xml:space="preserve">　　　</w:t>
      </w:r>
      <w:r w:rsidRPr="00696F5C">
        <w:rPr>
          <w:rFonts w:hint="eastAsia"/>
          <w:color w:val="FF0000"/>
          <w:u w:val="single"/>
        </w:rPr>
        <w:t>大阪府、大阪市及び大阪市民病院機構と緊密に連携を図りながら、大阪府の行財政改革推進プラン（案）を踏まえた検討を進める。</w:t>
      </w:r>
    </w:p>
    <w:p w:rsidR="00CE13EA" w:rsidRPr="00DD14FC" w:rsidRDefault="00CE13EA" w:rsidP="006C11A2">
      <w:pPr>
        <w:autoSpaceDN w:val="0"/>
        <w:rPr>
          <w:rFonts w:asciiTheme="minorEastAsia" w:eastAsiaTheme="minorEastAsia" w:hAnsiTheme="minorEastAsia"/>
          <w:b/>
        </w:rPr>
      </w:pPr>
    </w:p>
    <w:p w:rsidR="00FA1C37" w:rsidRPr="00DD14FC" w:rsidRDefault="00FA1C37"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rPr>
        <w:t xml:space="preserve">ア　</w:t>
      </w:r>
      <w:r w:rsidRPr="00DD14FC">
        <w:rPr>
          <w:rFonts w:asciiTheme="minorEastAsia" w:eastAsiaTheme="minorEastAsia" w:hAnsiTheme="minorEastAsia" w:hint="eastAsia"/>
          <w:b/>
          <w:szCs w:val="21"/>
        </w:rPr>
        <w:t>急性期・総合医療センター</w:t>
      </w:r>
    </w:p>
    <w:p w:rsidR="00FA1C37" w:rsidRPr="00DD14FC" w:rsidRDefault="00FA1C37" w:rsidP="006C11A2">
      <w:pPr>
        <w:autoSpaceDN w:val="0"/>
        <w:ind w:leftChars="205" w:left="64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敷地内における大阪府市共同住吉母子医療センター（仮称）の早期整備を推進する。</w:t>
      </w:r>
    </w:p>
    <w:p w:rsidR="00FA1C37" w:rsidRPr="00DD14FC" w:rsidRDefault="00FA1C37" w:rsidP="006C11A2">
      <w:pPr>
        <w:autoSpaceDN w:val="0"/>
        <w:ind w:leftChars="200" w:left="63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xml:space="preserve">・　</w:t>
      </w:r>
      <w:r w:rsidR="00B44ABE" w:rsidRPr="00DD14FC">
        <w:rPr>
          <w:rFonts w:asciiTheme="minorEastAsia" w:eastAsiaTheme="minorEastAsia" w:hAnsiTheme="minorEastAsia" w:hint="eastAsia"/>
          <w:szCs w:val="21"/>
        </w:rPr>
        <w:t>ＩＣ</w:t>
      </w:r>
      <w:r w:rsidRPr="00DD14FC">
        <w:rPr>
          <w:rFonts w:asciiTheme="minorEastAsia" w:eastAsiaTheme="minorEastAsia" w:hAnsiTheme="minorEastAsia" w:hint="eastAsia"/>
          <w:szCs w:val="21"/>
        </w:rPr>
        <w:t>カードを用いたヘルスケア連携のシステム構築など、</w:t>
      </w:r>
      <w:r w:rsidR="006C11A2" w:rsidRPr="00DD14FC">
        <w:rPr>
          <w:rFonts w:asciiTheme="minorEastAsia" w:eastAsiaTheme="minorEastAsia" w:hAnsiTheme="minorEastAsia" w:hint="eastAsia"/>
          <w:szCs w:val="21"/>
        </w:rPr>
        <w:t>ＩＣＴ</w:t>
      </w:r>
      <w:r w:rsidRPr="00DD14FC">
        <w:rPr>
          <w:rFonts w:asciiTheme="minorEastAsia" w:eastAsiaTheme="minorEastAsia" w:hAnsiTheme="minorEastAsia" w:hint="eastAsia"/>
          <w:szCs w:val="21"/>
        </w:rPr>
        <w:t>を活用した地域医療連携を推進する。</w:t>
      </w:r>
    </w:p>
    <w:p w:rsidR="00FA1C37" w:rsidRPr="00DD14FC" w:rsidRDefault="00FA1C37" w:rsidP="006C11A2">
      <w:pPr>
        <w:autoSpaceDN w:val="0"/>
        <w:ind w:leftChars="200" w:left="630" w:hangingChars="100" w:hanging="210"/>
        <w:rPr>
          <w:rFonts w:asciiTheme="minorEastAsia" w:eastAsiaTheme="minorEastAsia" w:hAnsiTheme="minorEastAsia"/>
          <w:szCs w:val="21"/>
        </w:rPr>
      </w:pPr>
    </w:p>
    <w:p w:rsidR="00FA1C37" w:rsidRPr="00DD14FC" w:rsidRDefault="00FA1C37" w:rsidP="006C11A2">
      <w:pPr>
        <w:autoSpaceDN w:val="0"/>
        <w:ind w:left="420" w:hangingChars="200" w:hanging="420"/>
        <w:rPr>
          <w:rFonts w:asciiTheme="minorEastAsia" w:eastAsiaTheme="minorEastAsia" w:hAnsiTheme="minorEastAsia"/>
          <w:b/>
          <w:szCs w:val="21"/>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イ　呼吸器・アレルギー医療センター</w:t>
      </w:r>
    </w:p>
    <w:p w:rsidR="00FA1C37" w:rsidRPr="00DD14FC" w:rsidRDefault="00FA1C37" w:rsidP="006C11A2">
      <w:pPr>
        <w:autoSpaceDN w:val="0"/>
        <w:ind w:leftChars="200" w:left="630" w:hangingChars="100" w:hanging="210"/>
        <w:rPr>
          <w:rFonts w:asciiTheme="minorEastAsia" w:eastAsiaTheme="minorEastAsia" w:hAnsiTheme="minorEastAsia"/>
          <w:szCs w:val="21"/>
        </w:rPr>
      </w:pPr>
      <w:r w:rsidRPr="00DD14FC">
        <w:rPr>
          <w:rFonts w:asciiTheme="minorEastAsia" w:eastAsiaTheme="minorEastAsia" w:hAnsiTheme="minorEastAsia" w:hint="eastAsia"/>
          <w:szCs w:val="21"/>
        </w:rPr>
        <w:t>・　将来の医療需要予測や収支見通し、診療機能の方向性も踏まえながら、施設整備に向けた取組を進める。</w:t>
      </w:r>
    </w:p>
    <w:p w:rsidR="00FA1C37" w:rsidRPr="00DD14FC" w:rsidRDefault="00FA1C37" w:rsidP="006C11A2">
      <w:pPr>
        <w:autoSpaceDN w:val="0"/>
        <w:ind w:leftChars="200" w:left="630" w:hangingChars="100" w:hanging="210"/>
        <w:rPr>
          <w:rFonts w:asciiTheme="minorEastAsia" w:eastAsiaTheme="minorEastAsia" w:hAnsiTheme="minorEastAsia"/>
          <w:szCs w:val="21"/>
        </w:rPr>
      </w:pPr>
    </w:p>
    <w:p w:rsidR="00FA1C37" w:rsidRPr="00DD14FC" w:rsidRDefault="00FA1C37" w:rsidP="006C11A2">
      <w:pPr>
        <w:autoSpaceDN w:val="0"/>
        <w:ind w:left="206" w:hangingChars="98" w:hanging="206"/>
        <w:rPr>
          <w:rFonts w:asciiTheme="minorEastAsia" w:eastAsiaTheme="minorEastAsia" w:hAnsiTheme="minorEastAsia"/>
          <w:b/>
        </w:rPr>
      </w:pPr>
      <w:r w:rsidRPr="00DD14FC">
        <w:rPr>
          <w:rFonts w:asciiTheme="minorEastAsia" w:eastAsiaTheme="minorEastAsia" w:hAnsiTheme="minorEastAsia" w:hint="eastAsia"/>
          <w:szCs w:val="21"/>
        </w:rPr>
        <w:t xml:space="preserve">　</w:t>
      </w:r>
      <w:r w:rsidRPr="00DD14FC">
        <w:rPr>
          <w:rFonts w:asciiTheme="minorEastAsia" w:eastAsiaTheme="minorEastAsia" w:hAnsiTheme="minorEastAsia" w:hint="eastAsia"/>
          <w:b/>
          <w:szCs w:val="21"/>
        </w:rPr>
        <w:t xml:space="preserve">ウ　</w:t>
      </w:r>
      <w:r w:rsidRPr="00DD14FC">
        <w:rPr>
          <w:rFonts w:asciiTheme="minorEastAsia" w:eastAsiaTheme="minorEastAsia" w:hAnsiTheme="minorEastAsia" w:hint="eastAsia"/>
          <w:b/>
        </w:rPr>
        <w:t>精神医療センター</w:t>
      </w:r>
    </w:p>
    <w:p w:rsidR="00FA1C37" w:rsidRPr="00DD14FC" w:rsidRDefault="00FA1C37" w:rsidP="006C11A2">
      <w:pPr>
        <w:autoSpaceDN w:val="0"/>
        <w:ind w:leftChars="198" w:left="626" w:hangingChars="100" w:hanging="210"/>
        <w:rPr>
          <w:rFonts w:asciiTheme="minorEastAsia" w:eastAsiaTheme="minorEastAsia" w:hAnsiTheme="minorEastAsia"/>
        </w:rPr>
      </w:pPr>
      <w:r w:rsidRPr="00DD14FC">
        <w:rPr>
          <w:rFonts w:asciiTheme="minorEastAsia" w:eastAsiaTheme="minorEastAsia" w:hAnsiTheme="minorEastAsia" w:hint="eastAsia"/>
        </w:rPr>
        <w:t>・　担当医制と地域医療連携室（仮称）の設置により、地域連携を強化し、新規入院患者の受入拡大を図る。</w:t>
      </w:r>
    </w:p>
    <w:p w:rsidR="00FA1C37" w:rsidRPr="00DD14FC" w:rsidRDefault="00FA1C37" w:rsidP="006C11A2">
      <w:pPr>
        <w:autoSpaceDN w:val="0"/>
        <w:ind w:leftChars="198" w:left="626" w:hangingChars="100" w:hanging="210"/>
        <w:rPr>
          <w:rFonts w:asciiTheme="minorEastAsia" w:eastAsiaTheme="minorEastAsia" w:hAnsiTheme="minorEastAsia"/>
        </w:rPr>
      </w:pPr>
      <w:r w:rsidRPr="00DD14FC">
        <w:rPr>
          <w:rFonts w:asciiTheme="minorEastAsia" w:eastAsiaTheme="minorEastAsia" w:hAnsiTheme="minorEastAsia" w:hint="eastAsia"/>
        </w:rPr>
        <w:t>・　認知症対策を推進するため、関係機関と連携した認知症枚方モデル（予防プログラム、身体合併症対応モデル事業、ユマニチュードケア</w:t>
      </w:r>
      <w:r w:rsidR="00B44ABE" w:rsidRPr="00DD14FC">
        <w:rPr>
          <w:rFonts w:asciiTheme="minorEastAsia" w:eastAsiaTheme="minorEastAsia" w:hAnsiTheme="minorEastAsia" w:hint="eastAsia"/>
        </w:rPr>
        <w:t>（</w:t>
      </w:r>
      <w:r w:rsidR="00CE13EA" w:rsidRPr="00DD14FC">
        <w:rPr>
          <w:rFonts w:hint="eastAsia"/>
        </w:rPr>
        <w:t>知覚・感情・言語による包括的なコミュニケーションに基づいたケア技法をいう。</w:t>
      </w:r>
      <w:r w:rsidR="00B44ABE" w:rsidRPr="00DD14FC">
        <w:rPr>
          <w:rFonts w:asciiTheme="minorEastAsia" w:eastAsiaTheme="minorEastAsia" w:hAnsiTheme="minorEastAsia" w:hint="eastAsia"/>
        </w:rPr>
        <w:t>）</w:t>
      </w:r>
      <w:r w:rsidRPr="00DD14FC">
        <w:rPr>
          <w:rFonts w:asciiTheme="minorEastAsia" w:eastAsiaTheme="minorEastAsia" w:hAnsiTheme="minorEastAsia" w:hint="eastAsia"/>
        </w:rPr>
        <w:t>等</w:t>
      </w:r>
      <w:r w:rsidR="00B44ABE" w:rsidRPr="00DD14FC">
        <w:rPr>
          <w:rFonts w:asciiTheme="minorEastAsia" w:eastAsiaTheme="minorEastAsia" w:hAnsiTheme="minorEastAsia" w:hint="eastAsia"/>
        </w:rPr>
        <w:t>を</w:t>
      </w:r>
      <w:r w:rsidR="007E2320" w:rsidRPr="00DD14FC">
        <w:rPr>
          <w:rFonts w:asciiTheme="minorEastAsia" w:eastAsiaTheme="minorEastAsia" w:hAnsiTheme="minorEastAsia" w:hint="eastAsia"/>
        </w:rPr>
        <w:t>実施する</w:t>
      </w:r>
      <w:r w:rsidR="00B44ABE" w:rsidRPr="00DD14FC">
        <w:rPr>
          <w:rFonts w:asciiTheme="minorEastAsia" w:eastAsiaTheme="minorEastAsia" w:hAnsiTheme="minorEastAsia" w:hint="eastAsia"/>
        </w:rPr>
        <w:t>事業をいう。</w:t>
      </w:r>
      <w:r w:rsidRPr="00DD14FC">
        <w:rPr>
          <w:rFonts w:asciiTheme="minorEastAsia" w:eastAsiaTheme="minorEastAsia" w:hAnsiTheme="minorEastAsia" w:hint="eastAsia"/>
        </w:rPr>
        <w:t>）を実施する。</w:t>
      </w:r>
    </w:p>
    <w:p w:rsidR="00FA1C37" w:rsidRPr="00DD14FC" w:rsidRDefault="00FA1C37" w:rsidP="006C11A2">
      <w:pPr>
        <w:autoSpaceDN w:val="0"/>
        <w:ind w:leftChars="198" w:left="626" w:hangingChars="100" w:hanging="210"/>
        <w:rPr>
          <w:rFonts w:asciiTheme="minorEastAsia" w:eastAsiaTheme="minorEastAsia" w:hAnsiTheme="minorEastAsia"/>
        </w:rPr>
      </w:pPr>
    </w:p>
    <w:p w:rsidR="00FA1C37" w:rsidRPr="00DD14FC" w:rsidRDefault="00FA1C37" w:rsidP="006C11A2">
      <w:pPr>
        <w:tabs>
          <w:tab w:val="left" w:pos="1778"/>
        </w:tabs>
        <w:autoSpaceDN w:val="0"/>
        <w:ind w:leftChars="100" w:left="210"/>
        <w:rPr>
          <w:rFonts w:asciiTheme="minorEastAsia" w:eastAsiaTheme="minorEastAsia" w:hAnsiTheme="minorEastAsia"/>
          <w:b/>
        </w:rPr>
      </w:pPr>
      <w:r w:rsidRPr="00DD14FC">
        <w:rPr>
          <w:rFonts w:asciiTheme="minorEastAsia" w:eastAsiaTheme="minorEastAsia" w:hAnsiTheme="minorEastAsia" w:hint="eastAsia"/>
          <w:b/>
        </w:rPr>
        <w:t>エ　成人病センター</w:t>
      </w:r>
    </w:p>
    <w:p w:rsidR="00FA1C37" w:rsidRPr="00DD14FC" w:rsidRDefault="00FA1C37" w:rsidP="006C11A2">
      <w:pPr>
        <w:tabs>
          <w:tab w:val="left" w:pos="1778"/>
        </w:tabs>
        <w:autoSpaceDN w:val="0"/>
        <w:ind w:leftChars="200" w:left="630" w:hangingChars="100" w:hanging="210"/>
        <w:rPr>
          <w:rFonts w:asciiTheme="minorEastAsia" w:eastAsiaTheme="minorEastAsia" w:hAnsiTheme="minorEastAsia"/>
        </w:rPr>
      </w:pPr>
      <w:r w:rsidRPr="00DD14FC">
        <w:rPr>
          <w:rFonts w:asciiTheme="minorEastAsia" w:eastAsiaTheme="minorEastAsia" w:hAnsiTheme="minorEastAsia" w:hint="eastAsia"/>
        </w:rPr>
        <w:t>・　国指定・府指定のがん診療拠点病院をはじめとする地域医療機関等との診療データの相互活用など戦略的な連携を検討する。</w:t>
      </w:r>
    </w:p>
    <w:p w:rsidR="00FA1C37" w:rsidRPr="00DD14FC" w:rsidRDefault="00E15221" w:rsidP="006C11A2">
      <w:pPr>
        <w:tabs>
          <w:tab w:val="left" w:pos="1778"/>
        </w:tabs>
        <w:autoSpaceDN w:val="0"/>
        <w:ind w:leftChars="200" w:left="630" w:hangingChars="100" w:hanging="210"/>
        <w:rPr>
          <w:rFonts w:asciiTheme="minorEastAsia" w:eastAsiaTheme="minorEastAsia" w:hAnsiTheme="minorEastAsia"/>
        </w:rPr>
      </w:pPr>
      <w:r w:rsidRPr="00DD14FC">
        <w:rPr>
          <w:rFonts w:asciiTheme="minorEastAsia" w:eastAsiaTheme="minorEastAsia" w:hAnsiTheme="minorEastAsia" w:hint="eastAsia"/>
        </w:rPr>
        <w:t>・　移転開設に当</w:t>
      </w:r>
      <w:r w:rsidR="00FA1C37" w:rsidRPr="00DD14FC">
        <w:rPr>
          <w:rFonts w:asciiTheme="minorEastAsia" w:eastAsiaTheme="minorEastAsia" w:hAnsiTheme="minorEastAsia" w:hint="eastAsia"/>
        </w:rPr>
        <w:t>たって</w:t>
      </w:r>
      <w:r w:rsidR="00EB190E" w:rsidRPr="00DD14FC">
        <w:rPr>
          <w:rFonts w:asciiTheme="minorEastAsia" w:eastAsiaTheme="minorEastAsia" w:hAnsiTheme="minorEastAsia" w:hint="eastAsia"/>
        </w:rPr>
        <w:t>は、医療における国際貢献の取組</w:t>
      </w:r>
      <w:r w:rsidR="00FA1C37" w:rsidRPr="00DD14FC">
        <w:rPr>
          <w:rFonts w:asciiTheme="minorEastAsia" w:eastAsiaTheme="minorEastAsia" w:hAnsiTheme="minorEastAsia" w:hint="eastAsia"/>
        </w:rPr>
        <w:t>を進めるとともに、更に高度なレベルの医療水準を目指す。</w:t>
      </w:r>
    </w:p>
    <w:p w:rsidR="00FA1C37" w:rsidRPr="00DD14FC" w:rsidRDefault="00FA1C37" w:rsidP="006C11A2">
      <w:pPr>
        <w:tabs>
          <w:tab w:val="left" w:pos="1778"/>
        </w:tabs>
        <w:autoSpaceDN w:val="0"/>
        <w:ind w:leftChars="100" w:left="210" w:firstLineChars="100" w:firstLine="210"/>
        <w:rPr>
          <w:rFonts w:asciiTheme="minorEastAsia" w:eastAsiaTheme="minorEastAsia" w:hAnsiTheme="minorEastAsia"/>
        </w:rPr>
      </w:pPr>
    </w:p>
    <w:p w:rsidR="00FA1C37" w:rsidRPr="00DD14FC" w:rsidRDefault="00FA1C37" w:rsidP="006C11A2">
      <w:pPr>
        <w:autoSpaceDN w:val="0"/>
        <w:ind w:left="210" w:hangingChars="100" w:hanging="210"/>
        <w:rPr>
          <w:rFonts w:asciiTheme="minorEastAsia" w:eastAsiaTheme="minorEastAsia" w:hAnsiTheme="minorEastAsia"/>
          <w:b/>
        </w:rPr>
      </w:pPr>
      <w:r w:rsidRPr="00DD14FC">
        <w:rPr>
          <w:rFonts w:asciiTheme="minorEastAsia" w:eastAsiaTheme="minorEastAsia" w:hAnsiTheme="minorEastAsia" w:hint="eastAsia"/>
        </w:rPr>
        <w:t xml:space="preserve">　</w:t>
      </w:r>
      <w:r w:rsidRPr="00DD14FC">
        <w:rPr>
          <w:rFonts w:asciiTheme="minorEastAsia" w:eastAsiaTheme="minorEastAsia" w:hAnsiTheme="minorEastAsia" w:hint="eastAsia"/>
          <w:b/>
        </w:rPr>
        <w:t>オ　母子保健総合医療センター</w:t>
      </w:r>
    </w:p>
    <w:p w:rsidR="00FA1C37" w:rsidRPr="00DD14FC" w:rsidRDefault="001B51D0" w:rsidP="006C11A2">
      <w:pPr>
        <w:autoSpaceDN w:val="0"/>
        <w:ind w:leftChars="100" w:left="210" w:firstLineChars="100" w:firstLine="210"/>
        <w:rPr>
          <w:rFonts w:asciiTheme="minorEastAsia" w:eastAsiaTheme="minorEastAsia" w:hAnsiTheme="minorEastAsia"/>
        </w:rPr>
      </w:pPr>
      <w:r w:rsidRPr="00DD14FC">
        <w:rPr>
          <w:rFonts w:asciiTheme="minorEastAsia" w:eastAsiaTheme="minorEastAsia" w:hAnsiTheme="minorEastAsia" w:hint="eastAsia"/>
        </w:rPr>
        <w:t>・　総合病院との強力な連携を見据えた今後の在</w:t>
      </w:r>
      <w:r w:rsidR="00FA1C37" w:rsidRPr="00DD14FC">
        <w:rPr>
          <w:rFonts w:asciiTheme="minorEastAsia" w:eastAsiaTheme="minorEastAsia" w:hAnsiTheme="minorEastAsia" w:hint="eastAsia"/>
        </w:rPr>
        <w:t>り方を検討する。</w:t>
      </w:r>
    </w:p>
    <w:p w:rsidR="001D5882" w:rsidRPr="00DD14FC" w:rsidRDefault="001D5882" w:rsidP="006C11A2">
      <w:pPr>
        <w:autoSpaceDN w:val="0"/>
        <w:rPr>
          <w:rFonts w:asciiTheme="minorEastAsia" w:eastAsiaTheme="minorEastAsia" w:hAnsiTheme="minorEastAsia"/>
          <w:szCs w:val="21"/>
        </w:rPr>
      </w:pPr>
    </w:p>
    <w:p w:rsidR="00CF6C49" w:rsidRPr="00DD14FC" w:rsidRDefault="00CF6C49" w:rsidP="006C11A2">
      <w:pPr>
        <w:autoSpaceDN w:val="0"/>
        <w:rPr>
          <w:rFonts w:asciiTheme="minorEastAsia" w:eastAsiaTheme="minorEastAsia" w:hAnsiTheme="minorEastAsia"/>
          <w:b/>
          <w:szCs w:val="21"/>
        </w:rPr>
      </w:pPr>
      <w:r w:rsidRPr="00DD14FC">
        <w:rPr>
          <w:rFonts w:asciiTheme="minorEastAsia" w:eastAsiaTheme="minorEastAsia" w:hAnsiTheme="minorEastAsia" w:hint="eastAsia"/>
          <w:b/>
          <w:szCs w:val="21"/>
        </w:rPr>
        <w:t>第</w:t>
      </w:r>
      <w:r w:rsidR="006C11A2" w:rsidRPr="00DD14FC">
        <w:rPr>
          <w:rFonts w:asciiTheme="minorEastAsia" w:eastAsiaTheme="minorEastAsia" w:hAnsiTheme="minorEastAsia" w:hint="eastAsia"/>
          <w:b/>
          <w:szCs w:val="21"/>
        </w:rPr>
        <w:t>10</w:t>
      </w:r>
      <w:r w:rsidRPr="00DD14FC">
        <w:rPr>
          <w:rFonts w:asciiTheme="minorEastAsia" w:eastAsiaTheme="minorEastAsia" w:hAnsiTheme="minorEastAsia" w:hint="eastAsia"/>
          <w:b/>
          <w:szCs w:val="21"/>
        </w:rPr>
        <w:t xml:space="preserve">　大阪府地方独立行政法人</w:t>
      </w:r>
      <w:r w:rsidR="00B5244E" w:rsidRPr="00DD14FC">
        <w:rPr>
          <w:rFonts w:asciiTheme="minorEastAsia" w:eastAsiaTheme="minorEastAsia" w:hAnsiTheme="minorEastAsia" w:hint="eastAsia"/>
          <w:b/>
          <w:szCs w:val="21"/>
        </w:rPr>
        <w:t>法</w:t>
      </w:r>
      <w:r w:rsidRPr="00DD14FC">
        <w:rPr>
          <w:rFonts w:asciiTheme="minorEastAsia" w:eastAsiaTheme="minorEastAsia" w:hAnsiTheme="minorEastAsia" w:hint="eastAsia"/>
          <w:b/>
          <w:szCs w:val="21"/>
        </w:rPr>
        <w:t>施行細則（平成17年大阪府規則第30号）第</w:t>
      </w:r>
      <w:r w:rsidR="006C11A2" w:rsidRPr="00DD14FC">
        <w:rPr>
          <w:rFonts w:asciiTheme="minorEastAsia" w:eastAsiaTheme="minorEastAsia" w:hAnsiTheme="minorEastAsia" w:hint="eastAsia"/>
          <w:b/>
          <w:szCs w:val="21"/>
        </w:rPr>
        <w:t>４</w:t>
      </w:r>
      <w:r w:rsidRPr="00DD14FC">
        <w:rPr>
          <w:rFonts w:asciiTheme="minorEastAsia" w:eastAsiaTheme="minorEastAsia" w:hAnsiTheme="minorEastAsia" w:hint="eastAsia"/>
          <w:b/>
          <w:szCs w:val="21"/>
        </w:rPr>
        <w:t>条で定める事項</w:t>
      </w:r>
    </w:p>
    <w:p w:rsidR="00811B11" w:rsidRPr="00DD14FC" w:rsidRDefault="00811B11" w:rsidP="006C11A2">
      <w:pPr>
        <w:autoSpaceDE w:val="0"/>
        <w:autoSpaceDN w:val="0"/>
        <w:ind w:firstLineChars="100" w:firstLine="211"/>
        <w:rPr>
          <w:rFonts w:asciiTheme="minorEastAsia" w:eastAsiaTheme="minorEastAsia" w:hAnsiTheme="minorEastAsia"/>
          <w:b/>
          <w:szCs w:val="21"/>
        </w:rPr>
      </w:pPr>
    </w:p>
    <w:p w:rsidR="0012472F" w:rsidRPr="00DD14FC" w:rsidRDefault="001E0911" w:rsidP="006C11A2">
      <w:pPr>
        <w:autoSpaceDE w:val="0"/>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１　施設及び設備に関する計画（平成</w:t>
      </w:r>
      <w:r w:rsidR="006058B6" w:rsidRPr="00DD14FC">
        <w:rPr>
          <w:rFonts w:asciiTheme="minorEastAsia" w:eastAsiaTheme="minorEastAsia" w:hAnsiTheme="minorEastAsia" w:hint="eastAsia"/>
          <w:b/>
          <w:szCs w:val="21"/>
        </w:rPr>
        <w:t>2</w:t>
      </w:r>
      <w:r w:rsidR="00076EB3" w:rsidRPr="00DD14FC">
        <w:rPr>
          <w:rFonts w:asciiTheme="minorEastAsia" w:eastAsiaTheme="minorEastAsia" w:hAnsiTheme="minorEastAsia" w:hint="eastAsia"/>
          <w:b/>
          <w:szCs w:val="21"/>
        </w:rPr>
        <w:t>8</w:t>
      </w:r>
      <w:r w:rsidRPr="00DD14FC">
        <w:rPr>
          <w:rFonts w:asciiTheme="minorEastAsia" w:eastAsiaTheme="minorEastAsia" w:hAnsiTheme="minorEastAsia" w:hint="eastAsia"/>
          <w:b/>
          <w:szCs w:val="21"/>
        </w:rPr>
        <w:t>年度～平成</w:t>
      </w:r>
      <w:r w:rsidR="00076EB3" w:rsidRPr="00DD14FC">
        <w:rPr>
          <w:rFonts w:asciiTheme="minorEastAsia" w:eastAsiaTheme="minorEastAsia" w:hAnsiTheme="minorEastAsia" w:hint="eastAsia"/>
          <w:b/>
          <w:szCs w:val="21"/>
        </w:rPr>
        <w:t>32</w:t>
      </w:r>
      <w:r w:rsidRPr="00DD14FC">
        <w:rPr>
          <w:rFonts w:asciiTheme="minorEastAsia" w:eastAsiaTheme="minorEastAsia" w:hAnsiTheme="minorEastAsia" w:hint="eastAsia"/>
          <w:b/>
          <w:szCs w:val="21"/>
        </w:rPr>
        <w:t>年度）</w:t>
      </w:r>
    </w:p>
    <w:tbl>
      <w:tblPr>
        <w:tblW w:w="864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8"/>
        <w:gridCol w:w="2693"/>
        <w:gridCol w:w="2442"/>
      </w:tblGrid>
      <w:tr w:rsidR="00DD14FC" w:rsidRPr="00DD14FC" w:rsidTr="0012472F">
        <w:trPr>
          <w:trHeight w:val="362"/>
        </w:trPr>
        <w:tc>
          <w:tcPr>
            <w:tcW w:w="3508" w:type="dxa"/>
            <w:vAlign w:val="center"/>
          </w:tcPr>
          <w:p w:rsidR="0012472F" w:rsidRPr="00DD14FC" w:rsidRDefault="0012472F"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施設及び設備の内容</w:t>
            </w:r>
          </w:p>
        </w:tc>
        <w:tc>
          <w:tcPr>
            <w:tcW w:w="2693" w:type="dxa"/>
            <w:vAlign w:val="center"/>
          </w:tcPr>
          <w:p w:rsidR="0012472F" w:rsidRPr="00DD14FC" w:rsidRDefault="0012472F" w:rsidP="00D32A51">
            <w:pPr>
              <w:autoSpaceDN w:val="0"/>
              <w:ind w:firstLineChars="400" w:firstLine="840"/>
              <w:rPr>
                <w:rFonts w:asciiTheme="minorEastAsia" w:eastAsiaTheme="minorEastAsia" w:hAnsiTheme="minorEastAsia"/>
                <w:szCs w:val="21"/>
              </w:rPr>
            </w:pPr>
            <w:r w:rsidRPr="00DD14FC">
              <w:rPr>
                <w:rFonts w:asciiTheme="minorEastAsia" w:eastAsiaTheme="minorEastAsia" w:hAnsiTheme="minorEastAsia" w:hint="eastAsia"/>
                <w:szCs w:val="21"/>
              </w:rPr>
              <w:t>予定額</w:t>
            </w:r>
          </w:p>
        </w:tc>
        <w:tc>
          <w:tcPr>
            <w:tcW w:w="2442" w:type="dxa"/>
            <w:vAlign w:val="center"/>
          </w:tcPr>
          <w:p w:rsidR="0012472F" w:rsidRPr="00DD14FC" w:rsidRDefault="0012472F"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財源</w:t>
            </w:r>
          </w:p>
        </w:tc>
      </w:tr>
      <w:tr w:rsidR="00DD14FC" w:rsidRPr="00DD14FC" w:rsidTr="0012472F">
        <w:trPr>
          <w:trHeight w:val="630"/>
        </w:trPr>
        <w:tc>
          <w:tcPr>
            <w:tcW w:w="3508" w:type="dxa"/>
          </w:tcPr>
          <w:p w:rsidR="00885988" w:rsidRPr="00DD14FC" w:rsidRDefault="00885988" w:rsidP="00005E9E">
            <w:pPr>
              <w:rPr>
                <w:szCs w:val="21"/>
              </w:rPr>
            </w:pPr>
            <w:r w:rsidRPr="00DD14FC">
              <w:rPr>
                <w:rFonts w:hint="eastAsia"/>
                <w:szCs w:val="21"/>
              </w:rPr>
              <w:t>病院施設、医療機器等整備</w:t>
            </w:r>
          </w:p>
        </w:tc>
        <w:tc>
          <w:tcPr>
            <w:tcW w:w="2693" w:type="dxa"/>
          </w:tcPr>
          <w:p w:rsidR="00885988" w:rsidRPr="00DD14FC" w:rsidRDefault="00885988" w:rsidP="00362BE2">
            <w:pPr>
              <w:rPr>
                <w:szCs w:val="21"/>
              </w:rPr>
            </w:pPr>
            <w:r w:rsidRPr="00DD14FC">
              <w:rPr>
                <w:rFonts w:hint="eastAsia"/>
                <w:szCs w:val="21"/>
              </w:rPr>
              <w:t>総額</w:t>
            </w:r>
            <w:r w:rsidRPr="00DD14FC">
              <w:rPr>
                <w:rFonts w:hint="eastAsia"/>
                <w:szCs w:val="21"/>
              </w:rPr>
              <w:t xml:space="preserve">   1</w:t>
            </w:r>
            <w:r w:rsidR="00362BE2" w:rsidRPr="00DD14FC">
              <w:rPr>
                <w:rFonts w:hint="eastAsia"/>
                <w:szCs w:val="21"/>
              </w:rPr>
              <w:t>1,25</w:t>
            </w:r>
            <w:r w:rsidRPr="00DD14FC">
              <w:rPr>
                <w:rFonts w:hint="eastAsia"/>
                <w:szCs w:val="21"/>
              </w:rPr>
              <w:t>0</w:t>
            </w:r>
            <w:r w:rsidRPr="00DD14FC">
              <w:rPr>
                <w:rFonts w:hint="eastAsia"/>
                <w:szCs w:val="21"/>
              </w:rPr>
              <w:t>百万円</w:t>
            </w:r>
            <w:r w:rsidRPr="00DD14FC">
              <w:rPr>
                <w:rFonts w:hint="eastAsia"/>
                <w:szCs w:val="21"/>
              </w:rPr>
              <w:t xml:space="preserve"> </w:t>
            </w:r>
          </w:p>
        </w:tc>
        <w:tc>
          <w:tcPr>
            <w:tcW w:w="2442" w:type="dxa"/>
            <w:vMerge w:val="restart"/>
            <w:shd w:val="clear" w:color="auto" w:fill="auto"/>
            <w:vAlign w:val="center"/>
          </w:tcPr>
          <w:p w:rsidR="00885988" w:rsidRPr="00DD14FC" w:rsidRDefault="00885988"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大阪府長期借入金等</w:t>
            </w:r>
          </w:p>
        </w:tc>
      </w:tr>
      <w:tr w:rsidR="00DD14FC" w:rsidRPr="00DD14FC" w:rsidTr="00035837">
        <w:trPr>
          <w:trHeight w:val="575"/>
        </w:trPr>
        <w:tc>
          <w:tcPr>
            <w:tcW w:w="3508" w:type="dxa"/>
          </w:tcPr>
          <w:p w:rsidR="00885988" w:rsidRPr="00DD14FC" w:rsidRDefault="00885988" w:rsidP="00005E9E">
            <w:pPr>
              <w:rPr>
                <w:szCs w:val="21"/>
              </w:rPr>
            </w:pPr>
            <w:r w:rsidRPr="00DD14FC">
              <w:rPr>
                <w:rFonts w:hint="eastAsia"/>
                <w:szCs w:val="21"/>
              </w:rPr>
              <w:t>住吉母子医療センター（仮称）整備</w:t>
            </w:r>
          </w:p>
        </w:tc>
        <w:tc>
          <w:tcPr>
            <w:tcW w:w="2693" w:type="dxa"/>
          </w:tcPr>
          <w:p w:rsidR="00885988" w:rsidRPr="00DD14FC" w:rsidRDefault="00885988" w:rsidP="009C07DF">
            <w:pPr>
              <w:rPr>
                <w:szCs w:val="21"/>
              </w:rPr>
            </w:pPr>
            <w:r w:rsidRPr="00DD14FC">
              <w:rPr>
                <w:rFonts w:hint="eastAsia"/>
                <w:szCs w:val="21"/>
              </w:rPr>
              <w:t>総額</w:t>
            </w:r>
            <w:r w:rsidRPr="00DD14FC">
              <w:rPr>
                <w:rFonts w:hint="eastAsia"/>
                <w:szCs w:val="21"/>
              </w:rPr>
              <w:t xml:space="preserve">   </w:t>
            </w:r>
            <w:r w:rsidR="00090A3F" w:rsidRPr="00DD14FC">
              <w:rPr>
                <w:rFonts w:hint="eastAsia"/>
                <w:szCs w:val="21"/>
              </w:rPr>
              <w:t xml:space="preserve"> </w:t>
            </w:r>
            <w:r w:rsidR="009C07DF" w:rsidRPr="00DD14FC">
              <w:rPr>
                <w:rFonts w:hint="eastAsia"/>
                <w:szCs w:val="21"/>
              </w:rPr>
              <w:t>7,874</w:t>
            </w:r>
            <w:r w:rsidRPr="00DD14FC">
              <w:rPr>
                <w:rFonts w:hint="eastAsia"/>
                <w:szCs w:val="21"/>
              </w:rPr>
              <w:t>百万円</w:t>
            </w:r>
          </w:p>
        </w:tc>
        <w:tc>
          <w:tcPr>
            <w:tcW w:w="2442" w:type="dxa"/>
            <w:vMerge/>
            <w:shd w:val="clear" w:color="auto" w:fill="auto"/>
            <w:vAlign w:val="center"/>
          </w:tcPr>
          <w:p w:rsidR="00885988" w:rsidRPr="00DD14FC" w:rsidRDefault="00885988" w:rsidP="006C11A2">
            <w:pPr>
              <w:autoSpaceDN w:val="0"/>
              <w:rPr>
                <w:rFonts w:asciiTheme="minorEastAsia" w:eastAsiaTheme="minorEastAsia" w:hAnsiTheme="minorEastAsia"/>
                <w:szCs w:val="21"/>
              </w:rPr>
            </w:pPr>
          </w:p>
        </w:tc>
      </w:tr>
      <w:tr w:rsidR="00DD14FC" w:rsidRPr="00DD14FC" w:rsidTr="0012472F">
        <w:trPr>
          <w:trHeight w:val="570"/>
        </w:trPr>
        <w:tc>
          <w:tcPr>
            <w:tcW w:w="3508" w:type="dxa"/>
          </w:tcPr>
          <w:p w:rsidR="003E2597" w:rsidRPr="00DD14FC" w:rsidRDefault="003E2597" w:rsidP="00005E9E">
            <w:pPr>
              <w:rPr>
                <w:szCs w:val="21"/>
              </w:rPr>
            </w:pPr>
            <w:r w:rsidRPr="00DD14FC">
              <w:rPr>
                <w:rFonts w:hint="eastAsia"/>
                <w:szCs w:val="21"/>
              </w:rPr>
              <w:t>成人病センター整備</w:t>
            </w:r>
          </w:p>
        </w:tc>
        <w:tc>
          <w:tcPr>
            <w:tcW w:w="2693" w:type="dxa"/>
          </w:tcPr>
          <w:p w:rsidR="003E2597" w:rsidRPr="00DD14FC" w:rsidRDefault="003E2597" w:rsidP="00B536E4">
            <w:pPr>
              <w:rPr>
                <w:szCs w:val="21"/>
              </w:rPr>
            </w:pPr>
            <w:r w:rsidRPr="00DD14FC">
              <w:rPr>
                <w:rFonts w:hint="eastAsia"/>
                <w:szCs w:val="21"/>
              </w:rPr>
              <w:t xml:space="preserve">総額　</w:t>
            </w:r>
            <w:r w:rsidR="00B536E4" w:rsidRPr="00DD14FC">
              <w:rPr>
                <w:rFonts w:hint="eastAsia"/>
                <w:szCs w:val="21"/>
              </w:rPr>
              <w:t xml:space="preserve"> 29,689</w:t>
            </w:r>
            <w:r w:rsidRPr="00DD14FC">
              <w:rPr>
                <w:rFonts w:hint="eastAsia"/>
                <w:szCs w:val="21"/>
              </w:rPr>
              <w:t>百万円</w:t>
            </w:r>
          </w:p>
        </w:tc>
        <w:tc>
          <w:tcPr>
            <w:tcW w:w="2442" w:type="dxa"/>
            <w:vMerge/>
            <w:shd w:val="clear" w:color="auto" w:fill="auto"/>
            <w:vAlign w:val="center"/>
          </w:tcPr>
          <w:p w:rsidR="003E2597" w:rsidRPr="00DD14FC" w:rsidRDefault="003E2597" w:rsidP="006C11A2">
            <w:pPr>
              <w:autoSpaceDN w:val="0"/>
              <w:rPr>
                <w:rFonts w:asciiTheme="minorEastAsia" w:eastAsiaTheme="minorEastAsia" w:hAnsiTheme="minorEastAsia"/>
                <w:szCs w:val="21"/>
              </w:rPr>
            </w:pPr>
          </w:p>
        </w:tc>
      </w:tr>
    </w:tbl>
    <w:p w:rsidR="003E2597" w:rsidRPr="00DD14FC" w:rsidRDefault="003E2597" w:rsidP="00D32A51">
      <w:pPr>
        <w:autoSpaceDN w:val="0"/>
        <w:ind w:firstLineChars="300" w:firstLine="630"/>
        <w:rPr>
          <w:rFonts w:asciiTheme="minorEastAsia" w:eastAsiaTheme="minorEastAsia" w:hAnsiTheme="minorEastAsia"/>
          <w:szCs w:val="21"/>
        </w:rPr>
      </w:pPr>
    </w:p>
    <w:p w:rsidR="00D10E37" w:rsidRPr="00DD14FC" w:rsidRDefault="00D10E37" w:rsidP="00D32A51">
      <w:pPr>
        <w:autoSpaceDN w:val="0"/>
        <w:ind w:firstLineChars="300" w:firstLine="630"/>
        <w:rPr>
          <w:rFonts w:asciiTheme="minorEastAsia" w:eastAsiaTheme="minorEastAsia" w:hAnsiTheme="minorEastAsia"/>
          <w:szCs w:val="21"/>
        </w:rPr>
      </w:pPr>
      <w:r w:rsidRPr="00DD14FC">
        <w:rPr>
          <w:rFonts w:asciiTheme="minorEastAsia" w:eastAsiaTheme="minorEastAsia" w:hAnsiTheme="minorEastAsia" w:hint="eastAsia"/>
          <w:szCs w:val="21"/>
        </w:rPr>
        <w:t xml:space="preserve">備考　</w:t>
      </w:r>
    </w:p>
    <w:p w:rsidR="00D10E37" w:rsidRPr="00DD14FC" w:rsidRDefault="00D10E37"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 xml:space="preserve">　　　　１　金額については、見込みである。</w:t>
      </w:r>
    </w:p>
    <w:p w:rsidR="00D10E37" w:rsidRPr="00DD14FC" w:rsidRDefault="00D10E37" w:rsidP="00D32A51">
      <w:pPr>
        <w:autoSpaceDN w:val="0"/>
        <w:ind w:left="1050" w:hangingChars="500" w:hanging="1050"/>
        <w:rPr>
          <w:rFonts w:asciiTheme="minorEastAsia" w:eastAsiaTheme="minorEastAsia" w:hAnsiTheme="minorEastAsia"/>
          <w:szCs w:val="21"/>
        </w:rPr>
      </w:pPr>
      <w:r w:rsidRPr="00DD14FC">
        <w:rPr>
          <w:rFonts w:asciiTheme="minorEastAsia" w:eastAsiaTheme="minorEastAsia" w:hAnsiTheme="minorEastAsia" w:hint="eastAsia"/>
          <w:szCs w:val="21"/>
        </w:rPr>
        <w:t xml:space="preserve">　　　　２　各事業年度の大阪府長期借入金等の具体的な額については、各事業年度の予算編成過程において決定される。</w:t>
      </w:r>
    </w:p>
    <w:p w:rsidR="000C1A1C" w:rsidRPr="00DD14FC" w:rsidRDefault="000C1A1C" w:rsidP="006C11A2">
      <w:pPr>
        <w:autoSpaceDN w:val="0"/>
        <w:rPr>
          <w:rFonts w:asciiTheme="minorEastAsia" w:eastAsiaTheme="minorEastAsia" w:hAnsiTheme="minorEastAsia"/>
          <w:szCs w:val="21"/>
        </w:rPr>
      </w:pPr>
    </w:p>
    <w:p w:rsidR="00352CCD" w:rsidRPr="00DD14FC" w:rsidRDefault="00352CCD"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２　人事に関する計画</w:t>
      </w:r>
    </w:p>
    <w:p w:rsidR="0016460F" w:rsidRPr="00DD14FC" w:rsidRDefault="0016460F" w:rsidP="006C11A2">
      <w:pPr>
        <w:autoSpaceDN w:val="0"/>
        <w:ind w:leftChars="210" w:left="441" w:firstLineChars="100" w:firstLine="210"/>
        <w:rPr>
          <w:rFonts w:asciiTheme="minorEastAsia" w:eastAsiaTheme="minorEastAsia" w:hAnsiTheme="minorEastAsia"/>
          <w:szCs w:val="21"/>
        </w:rPr>
      </w:pPr>
      <w:r w:rsidRPr="00DD14FC">
        <w:rPr>
          <w:rFonts w:asciiTheme="minorEastAsia" w:eastAsiaTheme="minorEastAsia" w:hAnsiTheme="minorEastAsia" w:cs="ＭＳ Ｐゴシック" w:hint="eastAsia"/>
          <w:kern w:val="0"/>
          <w:szCs w:val="21"/>
        </w:rPr>
        <w:t>良質な医療サービスを継続的に提供するため、専門知識等を有する優れた職員を確保し、</w:t>
      </w:r>
      <w:r w:rsidRPr="00DD14FC">
        <w:rPr>
          <w:rFonts w:asciiTheme="minorEastAsia" w:eastAsiaTheme="minorEastAsia" w:hAnsiTheme="minorEastAsia" w:hint="eastAsia"/>
          <w:szCs w:val="21"/>
        </w:rPr>
        <w:t>医療需要の質の変化や患者動向等に迅速に対応できるよう効果的な人員配置に努める。</w:t>
      </w:r>
    </w:p>
    <w:p w:rsidR="00A4442E" w:rsidRPr="00DD14FC" w:rsidRDefault="0016460F" w:rsidP="006C11A2">
      <w:pPr>
        <w:tabs>
          <w:tab w:val="num" w:pos="540"/>
        </w:tabs>
        <w:autoSpaceDN w:val="0"/>
        <w:rPr>
          <w:rFonts w:asciiTheme="minorEastAsia" w:eastAsiaTheme="minorEastAsia" w:hAnsiTheme="minorEastAsia"/>
          <w:szCs w:val="21"/>
        </w:rPr>
      </w:pPr>
      <w:r w:rsidRPr="00DD14FC">
        <w:rPr>
          <w:rFonts w:asciiTheme="minorEastAsia" w:eastAsiaTheme="minorEastAsia" w:hAnsiTheme="minorEastAsia" w:hint="eastAsia"/>
          <w:szCs w:val="21"/>
        </w:rPr>
        <w:lastRenderedPageBreak/>
        <w:t xml:space="preserve">　　　（期初における常勤職員</w:t>
      </w:r>
      <w:r w:rsidR="00FF6D25" w:rsidRPr="00DD14FC">
        <w:rPr>
          <w:rFonts w:asciiTheme="minorEastAsia" w:eastAsiaTheme="minorEastAsia" w:hAnsiTheme="minorEastAsia" w:hint="eastAsia"/>
          <w:szCs w:val="21"/>
        </w:rPr>
        <w:t>見込</w:t>
      </w:r>
      <w:r w:rsidRPr="00DD14FC">
        <w:rPr>
          <w:rFonts w:asciiTheme="minorEastAsia" w:eastAsiaTheme="minorEastAsia" w:hAnsiTheme="minorEastAsia" w:hint="eastAsia"/>
          <w:szCs w:val="21"/>
        </w:rPr>
        <w:t xml:space="preserve">数）　</w:t>
      </w:r>
      <w:r w:rsidR="00B73566" w:rsidRPr="00DD14FC">
        <w:rPr>
          <w:rFonts w:asciiTheme="minorEastAsia" w:eastAsiaTheme="minorEastAsia" w:hAnsiTheme="minorEastAsia" w:hint="eastAsia"/>
          <w:szCs w:val="21"/>
        </w:rPr>
        <w:t>3,828</w:t>
      </w:r>
      <w:r w:rsidRPr="00DD14FC">
        <w:rPr>
          <w:rFonts w:asciiTheme="minorEastAsia" w:eastAsiaTheme="minorEastAsia" w:hAnsiTheme="minorEastAsia" w:hint="eastAsia"/>
          <w:szCs w:val="21"/>
        </w:rPr>
        <w:t>人</w:t>
      </w:r>
    </w:p>
    <w:p w:rsidR="00C9310D" w:rsidRPr="00DD14FC" w:rsidRDefault="00C9310D" w:rsidP="006C11A2">
      <w:pPr>
        <w:autoSpaceDN w:val="0"/>
        <w:rPr>
          <w:rFonts w:asciiTheme="minorEastAsia" w:eastAsiaTheme="minorEastAsia" w:hAnsiTheme="minorEastAsia"/>
          <w:szCs w:val="21"/>
        </w:rPr>
      </w:pPr>
    </w:p>
    <w:p w:rsidR="00EE724B" w:rsidRPr="00DD14FC" w:rsidRDefault="00EE724B"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３　中期目標の期間を超える債務負担</w:t>
      </w:r>
    </w:p>
    <w:p w:rsidR="0013550F" w:rsidRPr="00DD14FC" w:rsidRDefault="0013550F" w:rsidP="00306505">
      <w:pPr>
        <w:autoSpaceDN w:val="0"/>
        <w:ind w:firstLineChars="200" w:firstLine="422"/>
        <w:rPr>
          <w:rFonts w:asciiTheme="minorEastAsia" w:eastAsiaTheme="minorEastAsia" w:hAnsiTheme="minorEastAsia"/>
          <w:b/>
          <w:szCs w:val="21"/>
        </w:rPr>
      </w:pPr>
      <w:r w:rsidRPr="00DD14FC">
        <w:rPr>
          <w:rFonts w:asciiTheme="minorEastAsia" w:eastAsiaTheme="minorEastAsia" w:hAnsiTheme="minorEastAsia" w:hint="eastAsia"/>
          <w:b/>
          <w:szCs w:val="21"/>
        </w:rPr>
        <w:t>(1)　移行前地方債償還債務</w:t>
      </w:r>
    </w:p>
    <w:p w:rsidR="0013550F" w:rsidRPr="00DD14FC" w:rsidRDefault="0013550F" w:rsidP="00306505">
      <w:pPr>
        <w:autoSpaceDN w:val="0"/>
        <w:ind w:firstLineChars="3600" w:firstLine="7560"/>
        <w:rPr>
          <w:rFonts w:asciiTheme="minorEastAsia" w:eastAsiaTheme="minorEastAsia" w:hAnsiTheme="minorEastAsia"/>
          <w:szCs w:val="21"/>
        </w:rPr>
      </w:pPr>
      <w:r w:rsidRPr="00DD14FC">
        <w:rPr>
          <w:rFonts w:asciiTheme="minorEastAsia" w:eastAsiaTheme="minorEastAsia" w:hAnsiTheme="minorEastAsia" w:hint="eastAsia"/>
          <w:szCs w:val="21"/>
        </w:rPr>
        <w:t>（単位：百万円）</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650"/>
        <w:gridCol w:w="720"/>
        <w:gridCol w:w="720"/>
        <w:gridCol w:w="720"/>
        <w:gridCol w:w="720"/>
        <w:gridCol w:w="1431"/>
        <w:gridCol w:w="1418"/>
        <w:gridCol w:w="1368"/>
      </w:tblGrid>
      <w:tr w:rsidR="00DD14FC" w:rsidRPr="00DD14FC" w:rsidTr="00F070A0">
        <w:tc>
          <w:tcPr>
            <w:tcW w:w="1466" w:type="dxa"/>
            <w:tcBorders>
              <w:tl2br w:val="single" w:sz="4" w:space="0" w:color="auto"/>
            </w:tcBorders>
            <w:shd w:val="clear" w:color="auto" w:fill="auto"/>
          </w:tcPr>
          <w:p w:rsidR="0013550F" w:rsidRPr="00DD14FC" w:rsidRDefault="0013550F" w:rsidP="00306505">
            <w:pPr>
              <w:autoSpaceDN w:val="0"/>
              <w:ind w:firstLineChars="300" w:firstLine="630"/>
              <w:rPr>
                <w:rFonts w:asciiTheme="minorEastAsia" w:eastAsiaTheme="minorEastAsia" w:hAnsiTheme="minorEastAsia"/>
                <w:szCs w:val="21"/>
              </w:rPr>
            </w:pPr>
            <w:r w:rsidRPr="00DD14FC">
              <w:rPr>
                <w:rFonts w:asciiTheme="minorEastAsia" w:eastAsiaTheme="minorEastAsia" w:hAnsiTheme="minorEastAsia" w:hint="eastAsia"/>
                <w:szCs w:val="21"/>
              </w:rPr>
              <w:t>年度</w:t>
            </w:r>
          </w:p>
          <w:p w:rsidR="0013550F" w:rsidRPr="00DD14FC" w:rsidRDefault="0013550F"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項目</w:t>
            </w:r>
          </w:p>
        </w:tc>
        <w:tc>
          <w:tcPr>
            <w:tcW w:w="650" w:type="dxa"/>
            <w:shd w:val="clear" w:color="auto" w:fill="auto"/>
          </w:tcPr>
          <w:p w:rsidR="0013550F" w:rsidRPr="00DD14FC" w:rsidRDefault="00EB190E"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Ｈ</w:t>
            </w:r>
            <w:r w:rsidR="00397042" w:rsidRPr="00DD14FC">
              <w:rPr>
                <w:rFonts w:asciiTheme="minorEastAsia" w:eastAsiaTheme="minorEastAsia" w:hAnsiTheme="minorEastAsia" w:hint="eastAsia"/>
                <w:szCs w:val="21"/>
              </w:rPr>
              <w:t>28</w:t>
            </w:r>
          </w:p>
        </w:tc>
        <w:tc>
          <w:tcPr>
            <w:tcW w:w="720" w:type="dxa"/>
            <w:shd w:val="clear" w:color="auto" w:fill="auto"/>
          </w:tcPr>
          <w:p w:rsidR="0013550F" w:rsidRPr="00DD14FC" w:rsidRDefault="0013550F"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Ｈ29</w:t>
            </w:r>
          </w:p>
        </w:tc>
        <w:tc>
          <w:tcPr>
            <w:tcW w:w="720" w:type="dxa"/>
            <w:shd w:val="clear" w:color="auto" w:fill="auto"/>
          </w:tcPr>
          <w:p w:rsidR="0013550F" w:rsidRPr="00DD14FC" w:rsidRDefault="0013550F"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Ｈ30</w:t>
            </w:r>
          </w:p>
        </w:tc>
        <w:tc>
          <w:tcPr>
            <w:tcW w:w="720" w:type="dxa"/>
            <w:shd w:val="clear" w:color="auto" w:fill="auto"/>
          </w:tcPr>
          <w:p w:rsidR="0013550F" w:rsidRPr="00DD14FC" w:rsidRDefault="00EB190E"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Ｈ</w:t>
            </w:r>
            <w:r w:rsidR="0013550F" w:rsidRPr="00DD14FC">
              <w:rPr>
                <w:rFonts w:asciiTheme="minorEastAsia" w:eastAsiaTheme="minorEastAsia" w:hAnsiTheme="minorEastAsia" w:hint="eastAsia"/>
                <w:szCs w:val="21"/>
              </w:rPr>
              <w:t>31</w:t>
            </w:r>
          </w:p>
        </w:tc>
        <w:tc>
          <w:tcPr>
            <w:tcW w:w="720" w:type="dxa"/>
            <w:shd w:val="clear" w:color="auto" w:fill="auto"/>
          </w:tcPr>
          <w:p w:rsidR="0013550F" w:rsidRPr="00DD14FC" w:rsidRDefault="0013550F"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Ｈ32</w:t>
            </w:r>
          </w:p>
        </w:tc>
        <w:tc>
          <w:tcPr>
            <w:tcW w:w="1431" w:type="dxa"/>
            <w:shd w:val="clear" w:color="auto" w:fill="auto"/>
          </w:tcPr>
          <w:p w:rsidR="0013550F" w:rsidRPr="00DD14FC" w:rsidRDefault="0013550F"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中期目標期間償還額</w:t>
            </w:r>
          </w:p>
        </w:tc>
        <w:tc>
          <w:tcPr>
            <w:tcW w:w="1418" w:type="dxa"/>
            <w:shd w:val="clear" w:color="auto" w:fill="auto"/>
          </w:tcPr>
          <w:p w:rsidR="0013550F" w:rsidRPr="00DD14FC" w:rsidRDefault="0013550F"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次期以降</w:t>
            </w:r>
          </w:p>
          <w:p w:rsidR="0013550F" w:rsidRPr="00DD14FC" w:rsidRDefault="0013550F"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償還額</w:t>
            </w:r>
          </w:p>
        </w:tc>
        <w:tc>
          <w:tcPr>
            <w:tcW w:w="1368" w:type="dxa"/>
            <w:shd w:val="clear" w:color="auto" w:fill="auto"/>
          </w:tcPr>
          <w:p w:rsidR="0013550F" w:rsidRPr="00DD14FC" w:rsidRDefault="0013550F"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総債務</w:t>
            </w:r>
          </w:p>
          <w:p w:rsidR="0013550F" w:rsidRPr="00DD14FC" w:rsidRDefault="0013550F"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償還額</w:t>
            </w:r>
          </w:p>
        </w:tc>
      </w:tr>
      <w:tr w:rsidR="00DD14FC" w:rsidRPr="00DD14FC" w:rsidTr="00F070A0">
        <w:tc>
          <w:tcPr>
            <w:tcW w:w="1466" w:type="dxa"/>
            <w:shd w:val="clear" w:color="auto" w:fill="auto"/>
          </w:tcPr>
          <w:p w:rsidR="00005E9E" w:rsidRPr="00DD14FC" w:rsidRDefault="00005E9E"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移行前地方債償還債務</w:t>
            </w:r>
          </w:p>
        </w:tc>
        <w:tc>
          <w:tcPr>
            <w:tcW w:w="650" w:type="dxa"/>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96</w:t>
            </w:r>
            <w:r w:rsidR="007622E1" w:rsidRPr="00DD14FC">
              <w:rPr>
                <w:rFonts w:hint="eastAsia"/>
                <w:szCs w:val="21"/>
              </w:rPr>
              <w:t>4</w:t>
            </w:r>
          </w:p>
          <w:p w:rsidR="00005E9E" w:rsidRPr="00DD14FC" w:rsidRDefault="00005E9E" w:rsidP="00005E9E">
            <w:pPr>
              <w:jc w:val="right"/>
              <w:rPr>
                <w:szCs w:val="21"/>
              </w:rPr>
            </w:pPr>
          </w:p>
        </w:tc>
        <w:tc>
          <w:tcPr>
            <w:tcW w:w="720" w:type="dxa"/>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59</w:t>
            </w:r>
            <w:r w:rsidR="007622E1" w:rsidRPr="00DD14FC">
              <w:rPr>
                <w:rFonts w:hint="eastAsia"/>
                <w:szCs w:val="21"/>
              </w:rPr>
              <w:t>3</w:t>
            </w:r>
          </w:p>
          <w:p w:rsidR="00005E9E" w:rsidRPr="00DD14FC" w:rsidRDefault="00005E9E" w:rsidP="00005E9E">
            <w:pPr>
              <w:ind w:right="440"/>
              <w:rPr>
                <w:szCs w:val="21"/>
              </w:rPr>
            </w:pPr>
          </w:p>
        </w:tc>
        <w:tc>
          <w:tcPr>
            <w:tcW w:w="720" w:type="dxa"/>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44</w:t>
            </w:r>
            <w:r w:rsidR="007622E1" w:rsidRPr="00DD14FC">
              <w:rPr>
                <w:rFonts w:hint="eastAsia"/>
                <w:szCs w:val="21"/>
              </w:rPr>
              <w:t>8</w:t>
            </w:r>
          </w:p>
          <w:p w:rsidR="00005E9E" w:rsidRPr="00DD14FC" w:rsidRDefault="00005E9E" w:rsidP="00005E9E">
            <w:pPr>
              <w:jc w:val="right"/>
              <w:rPr>
                <w:szCs w:val="21"/>
              </w:rPr>
            </w:pPr>
          </w:p>
        </w:tc>
        <w:tc>
          <w:tcPr>
            <w:tcW w:w="720" w:type="dxa"/>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46</w:t>
            </w:r>
            <w:r w:rsidR="007622E1" w:rsidRPr="00DD14FC">
              <w:rPr>
                <w:rFonts w:hint="eastAsia"/>
                <w:szCs w:val="21"/>
              </w:rPr>
              <w:t>4</w:t>
            </w:r>
          </w:p>
          <w:p w:rsidR="00005E9E" w:rsidRPr="00DD14FC" w:rsidRDefault="00005E9E" w:rsidP="00005E9E">
            <w:pPr>
              <w:jc w:val="right"/>
              <w:rPr>
                <w:szCs w:val="21"/>
              </w:rPr>
            </w:pPr>
          </w:p>
        </w:tc>
        <w:tc>
          <w:tcPr>
            <w:tcW w:w="720" w:type="dxa"/>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46</w:t>
            </w:r>
            <w:r w:rsidR="007622E1" w:rsidRPr="00DD14FC">
              <w:rPr>
                <w:rFonts w:hint="eastAsia"/>
                <w:szCs w:val="21"/>
              </w:rPr>
              <w:t>9</w:t>
            </w:r>
          </w:p>
          <w:p w:rsidR="00005E9E" w:rsidRPr="00DD14FC" w:rsidRDefault="00005E9E" w:rsidP="00005E9E">
            <w:pPr>
              <w:jc w:val="right"/>
              <w:rPr>
                <w:szCs w:val="21"/>
              </w:rPr>
            </w:pPr>
          </w:p>
        </w:tc>
        <w:tc>
          <w:tcPr>
            <w:tcW w:w="1431" w:type="dxa"/>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2,9</w:t>
            </w:r>
            <w:r w:rsidR="00590938" w:rsidRPr="00DD14FC">
              <w:rPr>
                <w:rFonts w:hint="eastAsia"/>
                <w:szCs w:val="21"/>
              </w:rPr>
              <w:t>38</w:t>
            </w:r>
          </w:p>
          <w:p w:rsidR="00005E9E" w:rsidRPr="00DD14FC" w:rsidRDefault="00005E9E" w:rsidP="00005E9E">
            <w:pPr>
              <w:jc w:val="right"/>
              <w:rPr>
                <w:szCs w:val="21"/>
              </w:rPr>
            </w:pPr>
          </w:p>
        </w:tc>
        <w:tc>
          <w:tcPr>
            <w:tcW w:w="1418" w:type="dxa"/>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1,0</w:t>
            </w:r>
            <w:r w:rsidR="007622E1" w:rsidRPr="00DD14FC">
              <w:rPr>
                <w:rFonts w:hint="eastAsia"/>
                <w:szCs w:val="21"/>
              </w:rPr>
              <w:t>25</w:t>
            </w:r>
          </w:p>
          <w:p w:rsidR="00005E9E" w:rsidRPr="00DD14FC" w:rsidRDefault="00005E9E" w:rsidP="00005E9E">
            <w:pPr>
              <w:jc w:val="right"/>
              <w:rPr>
                <w:szCs w:val="21"/>
              </w:rPr>
            </w:pPr>
          </w:p>
        </w:tc>
        <w:tc>
          <w:tcPr>
            <w:tcW w:w="1368" w:type="dxa"/>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3,963</w:t>
            </w:r>
          </w:p>
          <w:p w:rsidR="00005E9E" w:rsidRPr="00DD14FC" w:rsidRDefault="00005E9E" w:rsidP="00005E9E">
            <w:pPr>
              <w:jc w:val="right"/>
              <w:rPr>
                <w:szCs w:val="21"/>
              </w:rPr>
            </w:pPr>
          </w:p>
        </w:tc>
      </w:tr>
    </w:tbl>
    <w:p w:rsidR="0013550F" w:rsidRPr="00DD14FC" w:rsidRDefault="0013550F" w:rsidP="006C11A2">
      <w:pPr>
        <w:autoSpaceDN w:val="0"/>
        <w:rPr>
          <w:rFonts w:asciiTheme="minorEastAsia" w:eastAsiaTheme="minorEastAsia" w:hAnsiTheme="minorEastAsia"/>
          <w:szCs w:val="21"/>
        </w:rPr>
      </w:pPr>
    </w:p>
    <w:p w:rsidR="0013550F" w:rsidRPr="00DD14FC" w:rsidRDefault="00A46BD0" w:rsidP="00306505">
      <w:pPr>
        <w:autoSpaceDN w:val="0"/>
        <w:ind w:firstLineChars="200" w:firstLine="422"/>
        <w:rPr>
          <w:rFonts w:asciiTheme="minorEastAsia" w:eastAsiaTheme="minorEastAsia" w:hAnsiTheme="minorEastAsia"/>
          <w:b/>
          <w:szCs w:val="21"/>
        </w:rPr>
      </w:pPr>
      <w:r w:rsidRPr="00DD14FC">
        <w:rPr>
          <w:rFonts w:asciiTheme="minorEastAsia" w:eastAsiaTheme="minorEastAsia" w:hAnsiTheme="minorEastAsia" w:hint="eastAsia"/>
          <w:b/>
          <w:szCs w:val="21"/>
        </w:rPr>
        <w:t>(2</w:t>
      </w:r>
      <w:r w:rsidR="0013550F" w:rsidRPr="00DD14FC">
        <w:rPr>
          <w:rFonts w:asciiTheme="minorEastAsia" w:eastAsiaTheme="minorEastAsia" w:hAnsiTheme="minorEastAsia" w:hint="eastAsia"/>
          <w:b/>
          <w:szCs w:val="21"/>
        </w:rPr>
        <w:t>)　長期借入金</w:t>
      </w:r>
    </w:p>
    <w:p w:rsidR="0013550F" w:rsidRPr="00DD14FC" w:rsidRDefault="0013550F" w:rsidP="00306505">
      <w:pPr>
        <w:autoSpaceDN w:val="0"/>
        <w:ind w:firstLineChars="3600" w:firstLine="7560"/>
        <w:rPr>
          <w:rFonts w:asciiTheme="minorEastAsia" w:eastAsiaTheme="minorEastAsia" w:hAnsiTheme="minorEastAsia"/>
          <w:szCs w:val="21"/>
        </w:rPr>
      </w:pPr>
      <w:r w:rsidRPr="00DD14FC">
        <w:rPr>
          <w:rFonts w:asciiTheme="minorEastAsia" w:eastAsiaTheme="minorEastAsia" w:hAnsiTheme="minorEastAsia" w:hint="eastAsia"/>
          <w:szCs w:val="21"/>
        </w:rPr>
        <w:t>（単位：百万円）</w:t>
      </w:r>
    </w:p>
    <w:tbl>
      <w:tblPr>
        <w:tblW w:w="9161"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742"/>
        <w:gridCol w:w="742"/>
        <w:gridCol w:w="742"/>
        <w:gridCol w:w="742"/>
        <w:gridCol w:w="742"/>
        <w:gridCol w:w="1382"/>
        <w:gridCol w:w="1383"/>
        <w:gridCol w:w="1382"/>
      </w:tblGrid>
      <w:tr w:rsidR="00DD14FC" w:rsidRPr="00DD14FC" w:rsidTr="00F070A0">
        <w:trPr>
          <w:trHeight w:val="605"/>
        </w:trPr>
        <w:tc>
          <w:tcPr>
            <w:tcW w:w="1365" w:type="dxa"/>
            <w:tcBorders>
              <w:bottom w:val="single" w:sz="4" w:space="0" w:color="auto"/>
              <w:tl2br w:val="single" w:sz="4" w:space="0" w:color="auto"/>
            </w:tcBorders>
            <w:shd w:val="clear" w:color="auto" w:fill="auto"/>
          </w:tcPr>
          <w:p w:rsidR="00620822" w:rsidRPr="00DD14FC" w:rsidRDefault="00620822" w:rsidP="00306505">
            <w:pPr>
              <w:autoSpaceDN w:val="0"/>
              <w:ind w:firstLineChars="300" w:firstLine="630"/>
              <w:rPr>
                <w:rFonts w:asciiTheme="minorEastAsia" w:eastAsiaTheme="minorEastAsia" w:hAnsiTheme="minorEastAsia"/>
                <w:szCs w:val="21"/>
              </w:rPr>
            </w:pPr>
            <w:r w:rsidRPr="00DD14FC">
              <w:rPr>
                <w:rFonts w:asciiTheme="minorEastAsia" w:eastAsiaTheme="minorEastAsia" w:hAnsiTheme="minorEastAsia" w:hint="eastAsia"/>
                <w:szCs w:val="21"/>
              </w:rPr>
              <w:t>年度</w:t>
            </w:r>
          </w:p>
          <w:p w:rsidR="00620822" w:rsidRPr="00DD14FC" w:rsidRDefault="00620822"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項目</w:t>
            </w:r>
          </w:p>
        </w:tc>
        <w:tc>
          <w:tcPr>
            <w:tcW w:w="709" w:type="dxa"/>
            <w:tcBorders>
              <w:bottom w:val="single" w:sz="4" w:space="0" w:color="auto"/>
            </w:tcBorders>
            <w:shd w:val="clear" w:color="auto" w:fill="auto"/>
          </w:tcPr>
          <w:p w:rsidR="00620822" w:rsidRPr="00DD14FC" w:rsidRDefault="00620822"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Ｈ28</w:t>
            </w:r>
          </w:p>
        </w:tc>
        <w:tc>
          <w:tcPr>
            <w:tcW w:w="709" w:type="dxa"/>
            <w:tcBorders>
              <w:bottom w:val="single" w:sz="4" w:space="0" w:color="auto"/>
            </w:tcBorders>
            <w:shd w:val="clear" w:color="auto" w:fill="auto"/>
          </w:tcPr>
          <w:p w:rsidR="00620822" w:rsidRPr="00DD14FC" w:rsidRDefault="00620822"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Ｈ29</w:t>
            </w:r>
          </w:p>
        </w:tc>
        <w:tc>
          <w:tcPr>
            <w:tcW w:w="708" w:type="dxa"/>
            <w:tcBorders>
              <w:bottom w:val="single" w:sz="4" w:space="0" w:color="auto"/>
            </w:tcBorders>
            <w:shd w:val="clear" w:color="auto" w:fill="auto"/>
          </w:tcPr>
          <w:p w:rsidR="00620822" w:rsidRPr="00DD14FC" w:rsidRDefault="00620822"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Ｈ30</w:t>
            </w:r>
          </w:p>
        </w:tc>
        <w:tc>
          <w:tcPr>
            <w:tcW w:w="709" w:type="dxa"/>
            <w:tcBorders>
              <w:bottom w:val="single" w:sz="4" w:space="0" w:color="auto"/>
            </w:tcBorders>
            <w:shd w:val="clear" w:color="auto" w:fill="auto"/>
          </w:tcPr>
          <w:p w:rsidR="00620822" w:rsidRPr="00DD14FC" w:rsidRDefault="00EB190E"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Ｈ</w:t>
            </w:r>
            <w:r w:rsidR="00620822" w:rsidRPr="00DD14FC">
              <w:rPr>
                <w:rFonts w:asciiTheme="minorEastAsia" w:eastAsiaTheme="minorEastAsia" w:hAnsiTheme="minorEastAsia" w:hint="eastAsia"/>
                <w:szCs w:val="21"/>
              </w:rPr>
              <w:t>31</w:t>
            </w:r>
          </w:p>
        </w:tc>
        <w:tc>
          <w:tcPr>
            <w:tcW w:w="709" w:type="dxa"/>
            <w:tcBorders>
              <w:bottom w:val="single" w:sz="4" w:space="0" w:color="auto"/>
            </w:tcBorders>
            <w:shd w:val="clear" w:color="auto" w:fill="auto"/>
          </w:tcPr>
          <w:p w:rsidR="00620822" w:rsidRPr="00DD14FC" w:rsidRDefault="00620822"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Ｈ32</w:t>
            </w:r>
          </w:p>
        </w:tc>
        <w:tc>
          <w:tcPr>
            <w:tcW w:w="1417" w:type="dxa"/>
            <w:tcBorders>
              <w:bottom w:val="single" w:sz="4" w:space="0" w:color="auto"/>
            </w:tcBorders>
            <w:shd w:val="clear" w:color="auto" w:fill="auto"/>
          </w:tcPr>
          <w:p w:rsidR="00620822" w:rsidRPr="00DD14FC" w:rsidRDefault="00620822"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中期目標期間償還額</w:t>
            </w:r>
          </w:p>
        </w:tc>
        <w:tc>
          <w:tcPr>
            <w:tcW w:w="1418" w:type="dxa"/>
            <w:tcBorders>
              <w:top w:val="single" w:sz="4" w:space="0" w:color="auto"/>
              <w:right w:val="nil"/>
            </w:tcBorders>
            <w:shd w:val="clear" w:color="auto" w:fill="auto"/>
          </w:tcPr>
          <w:p w:rsidR="00620822" w:rsidRPr="00DD14FC" w:rsidRDefault="00620822" w:rsidP="006C11A2">
            <w:pPr>
              <w:widowControl/>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次期以降</w:t>
            </w:r>
          </w:p>
          <w:p w:rsidR="00620822" w:rsidRPr="00DD14FC" w:rsidRDefault="00620822" w:rsidP="006C11A2">
            <w:pPr>
              <w:widowControl/>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償還費</w:t>
            </w:r>
          </w:p>
        </w:tc>
        <w:tc>
          <w:tcPr>
            <w:tcW w:w="1417" w:type="dxa"/>
            <w:tcBorders>
              <w:top w:val="single" w:sz="4" w:space="0" w:color="auto"/>
              <w:right w:val="single" w:sz="4" w:space="0" w:color="auto"/>
            </w:tcBorders>
            <w:shd w:val="clear" w:color="auto" w:fill="auto"/>
          </w:tcPr>
          <w:p w:rsidR="00620822" w:rsidRPr="00DD14FC" w:rsidRDefault="00620822" w:rsidP="006C11A2">
            <w:pPr>
              <w:widowControl/>
              <w:autoSpaceDN w:val="0"/>
              <w:ind w:left="101"/>
              <w:jc w:val="center"/>
              <w:rPr>
                <w:rFonts w:asciiTheme="minorEastAsia" w:eastAsiaTheme="minorEastAsia" w:hAnsiTheme="minorEastAsia"/>
                <w:szCs w:val="21"/>
              </w:rPr>
            </w:pPr>
            <w:r w:rsidRPr="00DD14FC">
              <w:rPr>
                <w:rFonts w:asciiTheme="minorEastAsia" w:eastAsiaTheme="minorEastAsia" w:hAnsiTheme="minorEastAsia" w:hint="eastAsia"/>
                <w:szCs w:val="21"/>
              </w:rPr>
              <w:t>総債務</w:t>
            </w:r>
          </w:p>
          <w:p w:rsidR="00620822" w:rsidRPr="00DD14FC" w:rsidRDefault="00620822" w:rsidP="006C11A2">
            <w:pPr>
              <w:widowControl/>
              <w:autoSpaceDN w:val="0"/>
              <w:ind w:left="101"/>
              <w:jc w:val="center"/>
              <w:rPr>
                <w:rFonts w:asciiTheme="minorEastAsia" w:eastAsiaTheme="minorEastAsia" w:hAnsiTheme="minorEastAsia"/>
                <w:szCs w:val="21"/>
              </w:rPr>
            </w:pPr>
            <w:r w:rsidRPr="00DD14FC">
              <w:rPr>
                <w:rFonts w:asciiTheme="minorEastAsia" w:eastAsiaTheme="minorEastAsia" w:hAnsiTheme="minorEastAsia" w:hint="eastAsia"/>
                <w:szCs w:val="21"/>
              </w:rPr>
              <w:t>償還額</w:t>
            </w:r>
          </w:p>
        </w:tc>
      </w:tr>
      <w:tr w:rsidR="00DD14FC" w:rsidRPr="00DD14FC" w:rsidTr="00F070A0">
        <w:trPr>
          <w:trHeight w:val="443"/>
        </w:trPr>
        <w:tc>
          <w:tcPr>
            <w:tcW w:w="1365" w:type="dxa"/>
            <w:tcBorders>
              <w:bottom w:val="single" w:sz="4" w:space="0" w:color="auto"/>
            </w:tcBorders>
            <w:shd w:val="clear" w:color="auto" w:fill="auto"/>
          </w:tcPr>
          <w:p w:rsidR="00005E9E" w:rsidRPr="00DD14FC" w:rsidRDefault="00005E9E"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長期借入金償還額</w:t>
            </w:r>
          </w:p>
        </w:tc>
        <w:tc>
          <w:tcPr>
            <w:tcW w:w="709" w:type="dxa"/>
            <w:tcBorders>
              <w:bottom w:val="single" w:sz="4" w:space="0" w:color="auto"/>
            </w:tcBorders>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2,375</w:t>
            </w:r>
          </w:p>
        </w:tc>
        <w:tc>
          <w:tcPr>
            <w:tcW w:w="709" w:type="dxa"/>
            <w:tcBorders>
              <w:bottom w:val="single" w:sz="4" w:space="0" w:color="auto"/>
            </w:tcBorders>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2,442</w:t>
            </w:r>
          </w:p>
          <w:p w:rsidR="00005E9E" w:rsidRPr="00DD14FC" w:rsidRDefault="00005E9E" w:rsidP="00005E9E">
            <w:pPr>
              <w:jc w:val="right"/>
              <w:rPr>
                <w:szCs w:val="21"/>
              </w:rPr>
            </w:pPr>
          </w:p>
        </w:tc>
        <w:tc>
          <w:tcPr>
            <w:tcW w:w="708" w:type="dxa"/>
            <w:tcBorders>
              <w:bottom w:val="single" w:sz="4" w:space="0" w:color="auto"/>
            </w:tcBorders>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2,492</w:t>
            </w:r>
          </w:p>
          <w:p w:rsidR="00005E9E" w:rsidRPr="00DD14FC" w:rsidRDefault="00005E9E" w:rsidP="00005E9E">
            <w:pPr>
              <w:jc w:val="right"/>
              <w:rPr>
                <w:szCs w:val="21"/>
              </w:rPr>
            </w:pPr>
          </w:p>
        </w:tc>
        <w:tc>
          <w:tcPr>
            <w:tcW w:w="709" w:type="dxa"/>
            <w:tcBorders>
              <w:bottom w:val="single" w:sz="4" w:space="0" w:color="auto"/>
            </w:tcBorders>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2,412</w:t>
            </w:r>
          </w:p>
          <w:p w:rsidR="00005E9E" w:rsidRPr="00DD14FC" w:rsidRDefault="00005E9E" w:rsidP="00005E9E">
            <w:pPr>
              <w:jc w:val="right"/>
              <w:rPr>
                <w:szCs w:val="21"/>
              </w:rPr>
            </w:pPr>
          </w:p>
        </w:tc>
        <w:tc>
          <w:tcPr>
            <w:tcW w:w="709" w:type="dxa"/>
            <w:tcBorders>
              <w:bottom w:val="single" w:sz="4" w:space="0" w:color="auto"/>
            </w:tcBorders>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2,438</w:t>
            </w:r>
          </w:p>
          <w:p w:rsidR="00005E9E" w:rsidRPr="00DD14FC" w:rsidRDefault="00005E9E" w:rsidP="00005E9E">
            <w:pPr>
              <w:jc w:val="right"/>
              <w:rPr>
                <w:szCs w:val="21"/>
              </w:rPr>
            </w:pPr>
          </w:p>
        </w:tc>
        <w:tc>
          <w:tcPr>
            <w:tcW w:w="1417" w:type="dxa"/>
            <w:tcBorders>
              <w:bottom w:val="single" w:sz="4" w:space="0" w:color="auto"/>
            </w:tcBorders>
            <w:shd w:val="clear" w:color="auto" w:fill="auto"/>
          </w:tcPr>
          <w:p w:rsidR="00005E9E" w:rsidRPr="00DD14FC" w:rsidRDefault="00005E9E" w:rsidP="00005E9E">
            <w:pPr>
              <w:jc w:val="right"/>
              <w:rPr>
                <w:rFonts w:ascii="ＭＳ Ｐゴシック" w:eastAsia="ＭＳ Ｐゴシック" w:hAnsi="ＭＳ Ｐゴシック" w:cs="ＭＳ Ｐゴシック"/>
                <w:szCs w:val="21"/>
              </w:rPr>
            </w:pPr>
            <w:r w:rsidRPr="00DD14FC">
              <w:rPr>
                <w:rFonts w:hint="eastAsia"/>
                <w:szCs w:val="21"/>
              </w:rPr>
              <w:t>12,158</w:t>
            </w:r>
          </w:p>
          <w:p w:rsidR="00005E9E" w:rsidRPr="00DD14FC" w:rsidRDefault="00005E9E" w:rsidP="00005E9E">
            <w:pPr>
              <w:jc w:val="right"/>
              <w:rPr>
                <w:szCs w:val="21"/>
              </w:rPr>
            </w:pPr>
          </w:p>
        </w:tc>
        <w:tc>
          <w:tcPr>
            <w:tcW w:w="1418" w:type="dxa"/>
            <w:tcBorders>
              <w:bottom w:val="single" w:sz="4" w:space="0" w:color="auto"/>
              <w:right w:val="nil"/>
            </w:tcBorders>
            <w:shd w:val="clear" w:color="auto" w:fill="auto"/>
          </w:tcPr>
          <w:p w:rsidR="00005E9E" w:rsidRPr="00DD14FC" w:rsidRDefault="009F5B5C" w:rsidP="00005E9E">
            <w:pPr>
              <w:jc w:val="right"/>
              <w:rPr>
                <w:rFonts w:ascii="ＭＳ Ｐゴシック" w:eastAsia="ＭＳ Ｐゴシック" w:hAnsi="ＭＳ Ｐゴシック" w:cs="ＭＳ Ｐゴシック"/>
                <w:szCs w:val="21"/>
              </w:rPr>
            </w:pPr>
            <w:r w:rsidRPr="00DD14FC">
              <w:rPr>
                <w:rFonts w:hint="eastAsia"/>
                <w:szCs w:val="21"/>
              </w:rPr>
              <w:t>41,241</w:t>
            </w:r>
          </w:p>
          <w:p w:rsidR="00005E9E" w:rsidRPr="00DD14FC" w:rsidRDefault="00005E9E" w:rsidP="00005E9E">
            <w:pPr>
              <w:jc w:val="right"/>
              <w:rPr>
                <w:szCs w:val="21"/>
              </w:rPr>
            </w:pPr>
          </w:p>
        </w:tc>
        <w:tc>
          <w:tcPr>
            <w:tcW w:w="1417" w:type="dxa"/>
            <w:tcBorders>
              <w:bottom w:val="single" w:sz="4" w:space="0" w:color="auto"/>
              <w:right w:val="single" w:sz="4" w:space="0" w:color="auto"/>
            </w:tcBorders>
            <w:shd w:val="clear" w:color="auto" w:fill="auto"/>
          </w:tcPr>
          <w:p w:rsidR="00005E9E" w:rsidRPr="00DD14FC" w:rsidRDefault="009F5B5C" w:rsidP="00005E9E">
            <w:pPr>
              <w:jc w:val="right"/>
              <w:rPr>
                <w:rFonts w:ascii="ＭＳ Ｐゴシック" w:eastAsia="ＭＳ Ｐゴシック" w:hAnsi="ＭＳ Ｐゴシック" w:cs="ＭＳ Ｐゴシック"/>
                <w:szCs w:val="21"/>
              </w:rPr>
            </w:pPr>
            <w:r w:rsidRPr="00DD14FC">
              <w:rPr>
                <w:rFonts w:hint="eastAsia"/>
                <w:szCs w:val="21"/>
              </w:rPr>
              <w:t>53,399</w:t>
            </w:r>
          </w:p>
          <w:p w:rsidR="00005E9E" w:rsidRPr="00DD14FC" w:rsidRDefault="00005E9E" w:rsidP="00005E9E">
            <w:pPr>
              <w:jc w:val="right"/>
              <w:rPr>
                <w:szCs w:val="21"/>
              </w:rPr>
            </w:pPr>
          </w:p>
        </w:tc>
      </w:tr>
    </w:tbl>
    <w:p w:rsidR="0013550F" w:rsidRPr="00DD14FC" w:rsidRDefault="0013550F" w:rsidP="006C11A2">
      <w:pPr>
        <w:autoSpaceDN w:val="0"/>
        <w:rPr>
          <w:rFonts w:asciiTheme="minorEastAsia" w:eastAsiaTheme="minorEastAsia" w:hAnsiTheme="minorEastAsia"/>
          <w:szCs w:val="21"/>
        </w:rPr>
      </w:pPr>
    </w:p>
    <w:p w:rsidR="009A72FB" w:rsidRPr="00DD14FC" w:rsidRDefault="009A72FB" w:rsidP="006C11A2">
      <w:pPr>
        <w:autoSpaceDN w:val="0"/>
        <w:ind w:firstLineChars="199" w:firstLine="420"/>
        <w:rPr>
          <w:rFonts w:asciiTheme="minorEastAsia" w:eastAsiaTheme="minorEastAsia" w:hAnsiTheme="minorEastAsia"/>
          <w:b/>
          <w:szCs w:val="21"/>
        </w:rPr>
      </w:pPr>
      <w:r w:rsidRPr="00DD14FC">
        <w:rPr>
          <w:rFonts w:asciiTheme="minorEastAsia" w:eastAsiaTheme="minorEastAsia" w:hAnsiTheme="minorEastAsia" w:hint="eastAsia"/>
          <w:b/>
          <w:szCs w:val="21"/>
        </w:rPr>
        <w:t>(3)　リース債務</w:t>
      </w:r>
    </w:p>
    <w:p w:rsidR="009A72FB" w:rsidRPr="00DD14FC" w:rsidRDefault="009A72FB" w:rsidP="006C11A2">
      <w:pPr>
        <w:autoSpaceDN w:val="0"/>
        <w:ind w:firstLineChars="3600" w:firstLine="7560"/>
        <w:rPr>
          <w:rFonts w:asciiTheme="minorEastAsia" w:eastAsiaTheme="minorEastAsia" w:hAnsiTheme="minorEastAsia"/>
          <w:szCs w:val="21"/>
        </w:rPr>
      </w:pPr>
      <w:r w:rsidRPr="00DD14FC">
        <w:rPr>
          <w:rFonts w:asciiTheme="minorEastAsia" w:eastAsiaTheme="minorEastAsia" w:hAnsiTheme="minorEastAsia" w:hint="eastAsia"/>
          <w:szCs w:val="21"/>
        </w:rPr>
        <w:t>（単位：百万円）</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1"/>
        <w:gridCol w:w="1791"/>
        <w:gridCol w:w="1375"/>
        <w:gridCol w:w="1296"/>
        <w:gridCol w:w="1315"/>
      </w:tblGrid>
      <w:tr w:rsidR="00DD14FC" w:rsidRPr="00DD14FC" w:rsidTr="007050C9">
        <w:tc>
          <w:tcPr>
            <w:tcW w:w="3491" w:type="dxa"/>
            <w:shd w:val="clear" w:color="auto" w:fill="auto"/>
          </w:tcPr>
          <w:p w:rsidR="009A72FB" w:rsidRPr="00DD14FC" w:rsidRDefault="009A72FB"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項目（病院名）</w:t>
            </w:r>
          </w:p>
        </w:tc>
        <w:tc>
          <w:tcPr>
            <w:tcW w:w="1791" w:type="dxa"/>
            <w:shd w:val="clear" w:color="auto" w:fill="auto"/>
          </w:tcPr>
          <w:p w:rsidR="009A72FB" w:rsidRPr="00DD14FC" w:rsidRDefault="009A72FB"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貸借期間</w:t>
            </w:r>
          </w:p>
          <w:p w:rsidR="009A72FB" w:rsidRPr="00DD14FC" w:rsidRDefault="009A72FB" w:rsidP="006C11A2">
            <w:pPr>
              <w:autoSpaceDN w:val="0"/>
              <w:jc w:val="center"/>
              <w:rPr>
                <w:rFonts w:asciiTheme="minorEastAsia" w:eastAsiaTheme="minorEastAsia" w:hAnsiTheme="minorEastAsia"/>
                <w:szCs w:val="21"/>
              </w:rPr>
            </w:pPr>
          </w:p>
        </w:tc>
        <w:tc>
          <w:tcPr>
            <w:tcW w:w="1375" w:type="dxa"/>
            <w:shd w:val="clear" w:color="auto" w:fill="auto"/>
          </w:tcPr>
          <w:p w:rsidR="009A72FB" w:rsidRPr="00DD14FC" w:rsidRDefault="009A72FB"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中期目標期間事業費</w:t>
            </w:r>
          </w:p>
        </w:tc>
        <w:tc>
          <w:tcPr>
            <w:tcW w:w="1296" w:type="dxa"/>
            <w:shd w:val="clear" w:color="auto" w:fill="auto"/>
          </w:tcPr>
          <w:p w:rsidR="009A72FB" w:rsidRPr="00DD14FC" w:rsidRDefault="009A72FB"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次期以降</w:t>
            </w:r>
          </w:p>
          <w:p w:rsidR="009A72FB" w:rsidRPr="00DD14FC" w:rsidRDefault="009A72FB"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事業費</w:t>
            </w:r>
          </w:p>
        </w:tc>
        <w:tc>
          <w:tcPr>
            <w:tcW w:w="1315" w:type="dxa"/>
            <w:shd w:val="clear" w:color="auto" w:fill="auto"/>
          </w:tcPr>
          <w:p w:rsidR="009A72FB" w:rsidRPr="00DD14FC" w:rsidRDefault="009A72FB"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総事業費</w:t>
            </w:r>
          </w:p>
          <w:p w:rsidR="009A72FB" w:rsidRPr="00DD14FC" w:rsidRDefault="009A72FB" w:rsidP="006C11A2">
            <w:pPr>
              <w:autoSpaceDN w:val="0"/>
              <w:jc w:val="center"/>
              <w:rPr>
                <w:rFonts w:asciiTheme="minorEastAsia" w:eastAsiaTheme="minorEastAsia" w:hAnsiTheme="minorEastAsia"/>
                <w:szCs w:val="21"/>
              </w:rPr>
            </w:pPr>
          </w:p>
        </w:tc>
      </w:tr>
      <w:tr w:rsidR="00DD14FC" w:rsidRPr="00DD14FC" w:rsidTr="007050C9">
        <w:tc>
          <w:tcPr>
            <w:tcW w:w="3491" w:type="dxa"/>
            <w:shd w:val="clear" w:color="auto" w:fill="auto"/>
          </w:tcPr>
          <w:p w:rsidR="00B519A1" w:rsidRPr="00DD14FC" w:rsidRDefault="00B519A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第８期病院情報システム</w:t>
            </w:r>
          </w:p>
          <w:p w:rsidR="00B519A1" w:rsidRPr="00DD14FC" w:rsidRDefault="00B519A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（呼吸器アレルギー医療センター）</w:t>
            </w:r>
          </w:p>
        </w:tc>
        <w:tc>
          <w:tcPr>
            <w:tcW w:w="1791" w:type="dxa"/>
            <w:shd w:val="clear" w:color="auto" w:fill="auto"/>
          </w:tcPr>
          <w:p w:rsidR="00B519A1" w:rsidRPr="00DD14FC" w:rsidRDefault="00B519A1"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平成27年度～平成33年度（7年間）</w:t>
            </w:r>
          </w:p>
        </w:tc>
        <w:tc>
          <w:tcPr>
            <w:tcW w:w="1375" w:type="dxa"/>
            <w:shd w:val="clear" w:color="auto" w:fill="auto"/>
          </w:tcPr>
          <w:p w:rsidR="00B519A1" w:rsidRPr="00DD14FC" w:rsidRDefault="007050C9" w:rsidP="00005E9E">
            <w:pPr>
              <w:wordWrap w:val="0"/>
              <w:jc w:val="right"/>
              <w:rPr>
                <w:szCs w:val="21"/>
              </w:rPr>
            </w:pPr>
            <w:r w:rsidRPr="00DD14FC">
              <w:rPr>
                <w:szCs w:val="21"/>
              </w:rPr>
              <w:t>1,107</w:t>
            </w:r>
          </w:p>
        </w:tc>
        <w:tc>
          <w:tcPr>
            <w:tcW w:w="1296" w:type="dxa"/>
            <w:shd w:val="clear" w:color="auto" w:fill="auto"/>
          </w:tcPr>
          <w:p w:rsidR="00B519A1" w:rsidRPr="00DD14FC" w:rsidRDefault="007050C9" w:rsidP="00005E9E">
            <w:pPr>
              <w:wordWrap w:val="0"/>
              <w:jc w:val="right"/>
              <w:rPr>
                <w:szCs w:val="21"/>
              </w:rPr>
            </w:pPr>
            <w:r w:rsidRPr="00DD14FC">
              <w:rPr>
                <w:szCs w:val="21"/>
              </w:rPr>
              <w:t>221</w:t>
            </w:r>
          </w:p>
        </w:tc>
        <w:tc>
          <w:tcPr>
            <w:tcW w:w="1315" w:type="dxa"/>
            <w:shd w:val="clear" w:color="auto" w:fill="auto"/>
          </w:tcPr>
          <w:p w:rsidR="00B519A1" w:rsidRPr="00DD14FC" w:rsidRDefault="007050C9" w:rsidP="00005E9E">
            <w:pPr>
              <w:wordWrap w:val="0"/>
              <w:jc w:val="right"/>
              <w:rPr>
                <w:szCs w:val="21"/>
              </w:rPr>
            </w:pPr>
            <w:r w:rsidRPr="00DD14FC">
              <w:rPr>
                <w:szCs w:val="21"/>
              </w:rPr>
              <w:t>1,328</w:t>
            </w:r>
          </w:p>
        </w:tc>
      </w:tr>
      <w:tr w:rsidR="00DD14FC" w:rsidRPr="00DD14FC" w:rsidTr="007050C9">
        <w:tc>
          <w:tcPr>
            <w:tcW w:w="3491" w:type="dxa"/>
            <w:shd w:val="clear" w:color="auto" w:fill="auto"/>
          </w:tcPr>
          <w:p w:rsidR="008109A2" w:rsidRPr="00DD14FC" w:rsidRDefault="008109A2" w:rsidP="004B500E">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第６期総合診療情報システム（母子保健総合医療センター）</w:t>
            </w:r>
          </w:p>
        </w:tc>
        <w:tc>
          <w:tcPr>
            <w:tcW w:w="1791" w:type="dxa"/>
            <w:shd w:val="clear" w:color="auto" w:fill="auto"/>
          </w:tcPr>
          <w:p w:rsidR="008109A2" w:rsidRPr="00DD14FC" w:rsidRDefault="008109A2" w:rsidP="004B500E">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平成27年度～平成33年度（7年間）</w:t>
            </w:r>
          </w:p>
        </w:tc>
        <w:tc>
          <w:tcPr>
            <w:tcW w:w="1375" w:type="dxa"/>
            <w:shd w:val="clear" w:color="auto" w:fill="auto"/>
          </w:tcPr>
          <w:p w:rsidR="008109A2" w:rsidRPr="00DD14FC" w:rsidRDefault="008109A2" w:rsidP="004B500E">
            <w:pPr>
              <w:wordWrap w:val="0"/>
              <w:jc w:val="right"/>
              <w:rPr>
                <w:szCs w:val="21"/>
              </w:rPr>
            </w:pPr>
            <w:r w:rsidRPr="00DD14FC">
              <w:rPr>
                <w:rFonts w:hint="eastAsia"/>
                <w:szCs w:val="21"/>
              </w:rPr>
              <w:t xml:space="preserve">　</w:t>
            </w:r>
            <w:r w:rsidRPr="00DD14FC">
              <w:rPr>
                <w:rFonts w:hint="eastAsia"/>
                <w:szCs w:val="21"/>
              </w:rPr>
              <w:t>1,546</w:t>
            </w:r>
          </w:p>
        </w:tc>
        <w:tc>
          <w:tcPr>
            <w:tcW w:w="1296" w:type="dxa"/>
            <w:shd w:val="clear" w:color="auto" w:fill="auto"/>
          </w:tcPr>
          <w:p w:rsidR="008109A2" w:rsidRPr="00DD14FC" w:rsidRDefault="008109A2" w:rsidP="004B500E">
            <w:pPr>
              <w:wordWrap w:val="0"/>
              <w:jc w:val="right"/>
              <w:rPr>
                <w:szCs w:val="21"/>
              </w:rPr>
            </w:pPr>
            <w:r w:rsidRPr="00DD14FC">
              <w:rPr>
                <w:rFonts w:hint="eastAsia"/>
                <w:szCs w:val="21"/>
              </w:rPr>
              <w:t xml:space="preserve">　</w:t>
            </w:r>
            <w:r w:rsidRPr="00DD14FC">
              <w:rPr>
                <w:rFonts w:hint="eastAsia"/>
                <w:szCs w:val="21"/>
              </w:rPr>
              <w:t>22</w:t>
            </w:r>
          </w:p>
        </w:tc>
        <w:tc>
          <w:tcPr>
            <w:tcW w:w="1315" w:type="dxa"/>
            <w:shd w:val="clear" w:color="auto" w:fill="auto"/>
          </w:tcPr>
          <w:p w:rsidR="008109A2" w:rsidRPr="00DD14FC" w:rsidRDefault="008109A2" w:rsidP="004B500E">
            <w:pPr>
              <w:wordWrap w:val="0"/>
              <w:jc w:val="right"/>
              <w:rPr>
                <w:szCs w:val="21"/>
              </w:rPr>
            </w:pPr>
            <w:r w:rsidRPr="00DD14FC">
              <w:rPr>
                <w:rFonts w:hint="eastAsia"/>
                <w:szCs w:val="21"/>
              </w:rPr>
              <w:t xml:space="preserve">　</w:t>
            </w:r>
            <w:r w:rsidRPr="00DD14FC">
              <w:rPr>
                <w:rFonts w:hint="eastAsia"/>
                <w:szCs w:val="21"/>
              </w:rPr>
              <w:t>1,568</w:t>
            </w:r>
          </w:p>
        </w:tc>
      </w:tr>
    </w:tbl>
    <w:p w:rsidR="009A72FB" w:rsidRPr="00DD14FC" w:rsidRDefault="009A72FB" w:rsidP="006C11A2">
      <w:pPr>
        <w:autoSpaceDN w:val="0"/>
        <w:ind w:firstLineChars="200" w:firstLine="422"/>
        <w:rPr>
          <w:rFonts w:asciiTheme="minorEastAsia" w:eastAsiaTheme="minorEastAsia" w:hAnsiTheme="minorEastAsia"/>
          <w:b/>
          <w:szCs w:val="21"/>
        </w:rPr>
      </w:pPr>
    </w:p>
    <w:p w:rsidR="009A72FB" w:rsidRPr="00DD14FC" w:rsidRDefault="009A72FB" w:rsidP="006C11A2">
      <w:pPr>
        <w:autoSpaceDN w:val="0"/>
        <w:ind w:firstLineChars="200" w:firstLine="422"/>
        <w:rPr>
          <w:rFonts w:asciiTheme="minorEastAsia" w:eastAsiaTheme="minorEastAsia" w:hAnsiTheme="minorEastAsia"/>
          <w:b/>
          <w:szCs w:val="21"/>
        </w:rPr>
      </w:pPr>
      <w:r w:rsidRPr="00DD14FC">
        <w:rPr>
          <w:rFonts w:asciiTheme="minorEastAsia" w:eastAsiaTheme="minorEastAsia" w:hAnsiTheme="minorEastAsia" w:hint="eastAsia"/>
          <w:b/>
          <w:szCs w:val="21"/>
        </w:rPr>
        <w:t>(4)　ＰＦＩ事業</w:t>
      </w:r>
    </w:p>
    <w:p w:rsidR="009A72FB" w:rsidRPr="00DD14FC" w:rsidRDefault="009A72FB" w:rsidP="006C11A2">
      <w:pPr>
        <w:autoSpaceDN w:val="0"/>
        <w:ind w:firstLineChars="3600" w:firstLine="7560"/>
        <w:rPr>
          <w:rFonts w:asciiTheme="minorEastAsia" w:eastAsiaTheme="minorEastAsia" w:hAnsiTheme="minorEastAsia"/>
          <w:szCs w:val="21"/>
        </w:rPr>
      </w:pPr>
      <w:r w:rsidRPr="00DD14FC">
        <w:rPr>
          <w:rFonts w:asciiTheme="minorEastAsia" w:eastAsiaTheme="minorEastAsia" w:hAnsiTheme="minorEastAsia" w:hint="eastAsia"/>
          <w:szCs w:val="21"/>
        </w:rPr>
        <w:t>（単位：百万円）</w:t>
      </w:r>
    </w:p>
    <w:tbl>
      <w:tblPr>
        <w:tblW w:w="9303"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6"/>
        <w:gridCol w:w="2076"/>
        <w:gridCol w:w="1385"/>
        <w:gridCol w:w="1301"/>
        <w:gridCol w:w="1335"/>
      </w:tblGrid>
      <w:tr w:rsidR="00DD14FC" w:rsidRPr="00DD14FC" w:rsidTr="001F3895">
        <w:tc>
          <w:tcPr>
            <w:tcW w:w="3206" w:type="dxa"/>
            <w:shd w:val="clear" w:color="auto" w:fill="auto"/>
          </w:tcPr>
          <w:p w:rsidR="009A72FB" w:rsidRPr="00DD14FC" w:rsidRDefault="009A72FB"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項目</w:t>
            </w:r>
          </w:p>
        </w:tc>
        <w:tc>
          <w:tcPr>
            <w:tcW w:w="2076" w:type="dxa"/>
            <w:shd w:val="clear" w:color="auto" w:fill="auto"/>
          </w:tcPr>
          <w:p w:rsidR="009A72FB" w:rsidRPr="00DD14FC" w:rsidRDefault="009A72FB"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事業期間</w:t>
            </w:r>
          </w:p>
          <w:p w:rsidR="009A72FB" w:rsidRPr="00DD14FC" w:rsidRDefault="009A72FB" w:rsidP="006C11A2">
            <w:pPr>
              <w:autoSpaceDN w:val="0"/>
              <w:jc w:val="center"/>
              <w:rPr>
                <w:rFonts w:asciiTheme="minorEastAsia" w:eastAsiaTheme="minorEastAsia" w:hAnsiTheme="minorEastAsia"/>
                <w:szCs w:val="21"/>
              </w:rPr>
            </w:pPr>
          </w:p>
        </w:tc>
        <w:tc>
          <w:tcPr>
            <w:tcW w:w="1385" w:type="dxa"/>
            <w:shd w:val="clear" w:color="auto" w:fill="auto"/>
          </w:tcPr>
          <w:p w:rsidR="009A72FB" w:rsidRPr="00DD14FC" w:rsidRDefault="009A72FB"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中期目標期間事業費</w:t>
            </w:r>
          </w:p>
        </w:tc>
        <w:tc>
          <w:tcPr>
            <w:tcW w:w="1301" w:type="dxa"/>
            <w:shd w:val="clear" w:color="auto" w:fill="auto"/>
          </w:tcPr>
          <w:p w:rsidR="009A72FB" w:rsidRPr="00DD14FC" w:rsidRDefault="009A72FB"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次期以降</w:t>
            </w:r>
          </w:p>
          <w:p w:rsidR="009A72FB" w:rsidRPr="00DD14FC" w:rsidRDefault="009A72FB" w:rsidP="006C11A2">
            <w:pPr>
              <w:autoSpaceDN w:val="0"/>
              <w:jc w:val="center"/>
              <w:rPr>
                <w:rFonts w:asciiTheme="minorEastAsia" w:eastAsiaTheme="minorEastAsia" w:hAnsiTheme="minorEastAsia"/>
                <w:szCs w:val="21"/>
              </w:rPr>
            </w:pPr>
            <w:r w:rsidRPr="00DD14FC">
              <w:rPr>
                <w:rFonts w:asciiTheme="minorEastAsia" w:eastAsiaTheme="minorEastAsia" w:hAnsiTheme="minorEastAsia" w:hint="eastAsia"/>
                <w:szCs w:val="21"/>
              </w:rPr>
              <w:t>事業費</w:t>
            </w:r>
          </w:p>
        </w:tc>
        <w:tc>
          <w:tcPr>
            <w:tcW w:w="1335" w:type="dxa"/>
            <w:shd w:val="clear" w:color="auto" w:fill="auto"/>
          </w:tcPr>
          <w:p w:rsidR="009A72FB" w:rsidRPr="00DD14FC" w:rsidRDefault="009A72FB" w:rsidP="006C11A2">
            <w:pPr>
              <w:widowControl/>
              <w:autoSpaceDN w:val="0"/>
              <w:ind w:firstLineChars="50" w:firstLine="105"/>
              <w:jc w:val="left"/>
              <w:rPr>
                <w:rFonts w:asciiTheme="minorEastAsia" w:eastAsiaTheme="minorEastAsia" w:hAnsiTheme="minorEastAsia"/>
                <w:szCs w:val="21"/>
              </w:rPr>
            </w:pPr>
            <w:r w:rsidRPr="00DD14FC">
              <w:rPr>
                <w:rFonts w:asciiTheme="minorEastAsia" w:eastAsiaTheme="minorEastAsia" w:hAnsiTheme="minorEastAsia" w:hint="eastAsia"/>
                <w:szCs w:val="21"/>
              </w:rPr>
              <w:t>総事業費</w:t>
            </w:r>
          </w:p>
        </w:tc>
      </w:tr>
      <w:tr w:rsidR="00DD14FC" w:rsidRPr="00DD14FC" w:rsidTr="001F3895">
        <w:trPr>
          <w:trHeight w:val="720"/>
        </w:trPr>
        <w:tc>
          <w:tcPr>
            <w:tcW w:w="3206" w:type="dxa"/>
            <w:shd w:val="clear" w:color="auto" w:fill="auto"/>
          </w:tcPr>
          <w:p w:rsidR="00005E9E" w:rsidRPr="00DD14FC" w:rsidRDefault="00005E9E"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精神医療センター再編整備</w:t>
            </w:r>
          </w:p>
          <w:p w:rsidR="00005E9E" w:rsidRPr="00DD14FC" w:rsidRDefault="00005E9E" w:rsidP="006C11A2">
            <w:pPr>
              <w:autoSpaceDN w:val="0"/>
              <w:rPr>
                <w:rFonts w:asciiTheme="minorEastAsia" w:eastAsiaTheme="minorEastAsia" w:hAnsiTheme="minorEastAsia"/>
                <w:szCs w:val="21"/>
              </w:rPr>
            </w:pPr>
          </w:p>
        </w:tc>
        <w:tc>
          <w:tcPr>
            <w:tcW w:w="2076" w:type="dxa"/>
            <w:shd w:val="clear" w:color="auto" w:fill="auto"/>
          </w:tcPr>
          <w:p w:rsidR="00005E9E" w:rsidRPr="00DD14FC" w:rsidRDefault="00005E9E" w:rsidP="006C11A2">
            <w:pPr>
              <w:autoSpaceDN w:val="0"/>
              <w:rPr>
                <w:rFonts w:asciiTheme="minorEastAsia" w:eastAsiaTheme="minorEastAsia" w:hAnsiTheme="minorEastAsia"/>
                <w:szCs w:val="21"/>
              </w:rPr>
            </w:pPr>
            <w:r w:rsidRPr="00DD14FC">
              <w:rPr>
                <w:rFonts w:asciiTheme="minorEastAsia" w:eastAsiaTheme="minorEastAsia" w:hAnsiTheme="minorEastAsia" w:cs="ＭＳ 明朝" w:hint="eastAsia"/>
                <w:szCs w:val="21"/>
              </w:rPr>
              <w:t>平成</w:t>
            </w:r>
            <w:r w:rsidRPr="00DD14FC">
              <w:rPr>
                <w:rFonts w:asciiTheme="minorEastAsia" w:eastAsiaTheme="minorEastAsia" w:hAnsiTheme="minorEastAsia" w:hint="eastAsia"/>
                <w:szCs w:val="21"/>
              </w:rPr>
              <w:t>21</w:t>
            </w:r>
            <w:r w:rsidRPr="00DD14FC">
              <w:rPr>
                <w:rFonts w:asciiTheme="minorEastAsia" w:eastAsiaTheme="minorEastAsia" w:hAnsiTheme="minorEastAsia" w:cs="ＭＳ 明朝" w:hint="eastAsia"/>
                <w:szCs w:val="21"/>
              </w:rPr>
              <w:t>年度～平成</w:t>
            </w:r>
            <w:r w:rsidRPr="00DD14FC">
              <w:rPr>
                <w:rFonts w:asciiTheme="minorEastAsia" w:eastAsiaTheme="minorEastAsia" w:hAnsiTheme="minorEastAsia" w:hint="eastAsia"/>
                <w:szCs w:val="21"/>
              </w:rPr>
              <w:t>39</w:t>
            </w:r>
            <w:r w:rsidRPr="00DD14FC">
              <w:rPr>
                <w:rFonts w:asciiTheme="minorEastAsia" w:eastAsiaTheme="minorEastAsia" w:hAnsiTheme="minorEastAsia" w:cs="ＭＳ 明朝" w:hint="eastAsia"/>
                <w:szCs w:val="21"/>
              </w:rPr>
              <w:t>年度</w:t>
            </w:r>
            <w:r w:rsidRPr="00DD14FC">
              <w:rPr>
                <w:rFonts w:asciiTheme="minorEastAsia" w:eastAsiaTheme="minorEastAsia" w:hAnsiTheme="minorEastAsia" w:hint="eastAsia"/>
                <w:szCs w:val="21"/>
              </w:rPr>
              <w:t>（19年間）</w:t>
            </w:r>
          </w:p>
        </w:tc>
        <w:tc>
          <w:tcPr>
            <w:tcW w:w="1385" w:type="dxa"/>
            <w:shd w:val="clear" w:color="auto" w:fill="auto"/>
          </w:tcPr>
          <w:p w:rsidR="00005E9E" w:rsidRPr="00DD14FC" w:rsidRDefault="00005E9E" w:rsidP="00005E9E">
            <w:pPr>
              <w:wordWrap w:val="0"/>
              <w:jc w:val="right"/>
              <w:rPr>
                <w:szCs w:val="21"/>
              </w:rPr>
            </w:pPr>
            <w:r w:rsidRPr="00DD14FC">
              <w:rPr>
                <w:rFonts w:hint="eastAsia"/>
                <w:szCs w:val="21"/>
              </w:rPr>
              <w:t xml:space="preserve">  </w:t>
            </w:r>
            <w:r w:rsidR="009716E9" w:rsidRPr="00DD14FC">
              <w:rPr>
                <w:rFonts w:hint="eastAsia"/>
                <w:szCs w:val="21"/>
              </w:rPr>
              <w:t>2,</w:t>
            </w:r>
            <w:r w:rsidR="00CA38A6" w:rsidRPr="00DD14FC">
              <w:rPr>
                <w:rFonts w:hint="eastAsia"/>
                <w:szCs w:val="21"/>
              </w:rPr>
              <w:t>376</w:t>
            </w:r>
          </w:p>
          <w:p w:rsidR="00005E9E" w:rsidRPr="00DD14FC" w:rsidRDefault="00005E9E" w:rsidP="00005E9E">
            <w:pPr>
              <w:jc w:val="right"/>
              <w:rPr>
                <w:szCs w:val="21"/>
              </w:rPr>
            </w:pPr>
          </w:p>
        </w:tc>
        <w:tc>
          <w:tcPr>
            <w:tcW w:w="1301" w:type="dxa"/>
            <w:shd w:val="clear" w:color="auto" w:fill="auto"/>
          </w:tcPr>
          <w:p w:rsidR="00005E9E" w:rsidRPr="00DD14FC" w:rsidRDefault="00CA38A6" w:rsidP="00005E9E">
            <w:pPr>
              <w:jc w:val="right"/>
              <w:rPr>
                <w:szCs w:val="21"/>
              </w:rPr>
            </w:pPr>
            <w:r w:rsidRPr="00DD14FC">
              <w:rPr>
                <w:rFonts w:hint="eastAsia"/>
                <w:szCs w:val="21"/>
              </w:rPr>
              <w:t>4,647</w:t>
            </w:r>
          </w:p>
        </w:tc>
        <w:tc>
          <w:tcPr>
            <w:tcW w:w="1335" w:type="dxa"/>
            <w:shd w:val="clear" w:color="auto" w:fill="auto"/>
          </w:tcPr>
          <w:p w:rsidR="00005E9E" w:rsidRPr="00DD14FC" w:rsidRDefault="00005E9E" w:rsidP="00005E9E">
            <w:pPr>
              <w:widowControl/>
              <w:jc w:val="right"/>
              <w:rPr>
                <w:szCs w:val="21"/>
              </w:rPr>
            </w:pPr>
            <w:r w:rsidRPr="00DD14FC">
              <w:rPr>
                <w:rFonts w:cs="Century"/>
                <w:kern w:val="0"/>
                <w:szCs w:val="21"/>
              </w:rPr>
              <w:t>7,023</w:t>
            </w:r>
          </w:p>
        </w:tc>
      </w:tr>
      <w:tr w:rsidR="00DD14FC" w:rsidRPr="00DD14FC" w:rsidTr="001F3895">
        <w:trPr>
          <w:trHeight w:val="746"/>
        </w:trPr>
        <w:tc>
          <w:tcPr>
            <w:tcW w:w="3206" w:type="dxa"/>
            <w:shd w:val="clear" w:color="auto" w:fill="auto"/>
          </w:tcPr>
          <w:p w:rsidR="00005E9E" w:rsidRPr="00DD14FC" w:rsidRDefault="00005E9E" w:rsidP="006C11A2">
            <w:pPr>
              <w:autoSpaceDN w:val="0"/>
              <w:rPr>
                <w:rFonts w:asciiTheme="minorEastAsia" w:eastAsiaTheme="minorEastAsia" w:hAnsiTheme="minorEastAsia"/>
                <w:szCs w:val="21"/>
              </w:rPr>
            </w:pPr>
            <w:r w:rsidRPr="00DD14FC">
              <w:rPr>
                <w:rFonts w:asciiTheme="minorEastAsia" w:eastAsiaTheme="minorEastAsia" w:hAnsiTheme="minorEastAsia" w:hint="eastAsia"/>
                <w:szCs w:val="21"/>
              </w:rPr>
              <w:t>成人病センター整備</w:t>
            </w:r>
          </w:p>
        </w:tc>
        <w:tc>
          <w:tcPr>
            <w:tcW w:w="2076" w:type="dxa"/>
            <w:shd w:val="clear" w:color="auto" w:fill="auto"/>
          </w:tcPr>
          <w:p w:rsidR="00005E9E" w:rsidRPr="00DD14FC" w:rsidRDefault="00005E9E" w:rsidP="006C11A2">
            <w:pPr>
              <w:autoSpaceDN w:val="0"/>
              <w:rPr>
                <w:rFonts w:asciiTheme="minorEastAsia" w:eastAsiaTheme="minorEastAsia" w:hAnsiTheme="minorEastAsia" w:cs="ＭＳ 明朝"/>
                <w:szCs w:val="21"/>
              </w:rPr>
            </w:pPr>
            <w:r w:rsidRPr="00DD14FC">
              <w:rPr>
                <w:rFonts w:asciiTheme="minorEastAsia" w:eastAsiaTheme="minorEastAsia" w:hAnsiTheme="minorEastAsia" w:cs="ＭＳ 明朝" w:hint="eastAsia"/>
                <w:szCs w:val="21"/>
              </w:rPr>
              <w:t>平成24年度～平成43年度（20年間）</w:t>
            </w:r>
          </w:p>
        </w:tc>
        <w:tc>
          <w:tcPr>
            <w:tcW w:w="1385" w:type="dxa"/>
            <w:shd w:val="clear" w:color="auto" w:fill="auto"/>
          </w:tcPr>
          <w:p w:rsidR="00005E9E" w:rsidRPr="00DD14FC" w:rsidRDefault="009716E9" w:rsidP="009716E9">
            <w:pPr>
              <w:jc w:val="right"/>
              <w:rPr>
                <w:szCs w:val="21"/>
              </w:rPr>
            </w:pPr>
            <w:r w:rsidRPr="00DD14FC">
              <w:rPr>
                <w:rFonts w:hint="eastAsia"/>
                <w:szCs w:val="21"/>
              </w:rPr>
              <w:t>24,470</w:t>
            </w:r>
          </w:p>
        </w:tc>
        <w:tc>
          <w:tcPr>
            <w:tcW w:w="1301" w:type="dxa"/>
            <w:shd w:val="clear" w:color="auto" w:fill="auto"/>
          </w:tcPr>
          <w:p w:rsidR="00005E9E" w:rsidRPr="00DD14FC" w:rsidRDefault="009716E9" w:rsidP="00005E9E">
            <w:pPr>
              <w:jc w:val="right"/>
              <w:rPr>
                <w:szCs w:val="21"/>
              </w:rPr>
            </w:pPr>
            <w:r w:rsidRPr="00DD14FC">
              <w:rPr>
                <w:rFonts w:hint="eastAsia"/>
                <w:szCs w:val="21"/>
              </w:rPr>
              <w:t>4,25</w:t>
            </w:r>
            <w:r w:rsidR="00427DB5" w:rsidRPr="00DD14FC">
              <w:rPr>
                <w:rFonts w:hint="eastAsia"/>
                <w:szCs w:val="21"/>
              </w:rPr>
              <w:t>2</w:t>
            </w:r>
          </w:p>
        </w:tc>
        <w:tc>
          <w:tcPr>
            <w:tcW w:w="1335" w:type="dxa"/>
            <w:shd w:val="clear" w:color="auto" w:fill="auto"/>
          </w:tcPr>
          <w:p w:rsidR="00005E9E" w:rsidRPr="00DD14FC" w:rsidRDefault="00005E9E" w:rsidP="00005E9E">
            <w:pPr>
              <w:jc w:val="right"/>
              <w:rPr>
                <w:szCs w:val="21"/>
              </w:rPr>
            </w:pPr>
            <w:r w:rsidRPr="00DD14FC">
              <w:rPr>
                <w:rFonts w:cs="Century"/>
                <w:kern w:val="0"/>
                <w:szCs w:val="21"/>
              </w:rPr>
              <w:t>2</w:t>
            </w:r>
            <w:r w:rsidR="009716E9" w:rsidRPr="00DD14FC">
              <w:rPr>
                <w:rFonts w:cs="Century" w:hint="eastAsia"/>
                <w:kern w:val="0"/>
                <w:szCs w:val="21"/>
              </w:rPr>
              <w:t>8,72</w:t>
            </w:r>
            <w:r w:rsidR="00427DB5" w:rsidRPr="00DD14FC">
              <w:rPr>
                <w:rFonts w:cs="Century" w:hint="eastAsia"/>
                <w:kern w:val="0"/>
                <w:szCs w:val="21"/>
              </w:rPr>
              <w:t>2</w:t>
            </w:r>
          </w:p>
        </w:tc>
      </w:tr>
    </w:tbl>
    <w:p w:rsidR="001B72A2" w:rsidRPr="00DD14FC" w:rsidRDefault="001B72A2" w:rsidP="006C11A2">
      <w:pPr>
        <w:autoSpaceDN w:val="0"/>
        <w:rPr>
          <w:rFonts w:asciiTheme="minorEastAsia" w:eastAsiaTheme="minorEastAsia" w:hAnsiTheme="minorEastAsia"/>
          <w:b/>
          <w:szCs w:val="21"/>
        </w:rPr>
      </w:pPr>
    </w:p>
    <w:p w:rsidR="00352CCD" w:rsidRPr="00DD14FC" w:rsidRDefault="00352CCD" w:rsidP="006C11A2">
      <w:pPr>
        <w:autoSpaceDN w:val="0"/>
        <w:ind w:firstLineChars="100" w:firstLine="211"/>
        <w:rPr>
          <w:rFonts w:asciiTheme="minorEastAsia" w:eastAsiaTheme="minorEastAsia" w:hAnsiTheme="minorEastAsia"/>
          <w:b/>
          <w:szCs w:val="21"/>
        </w:rPr>
      </w:pPr>
      <w:r w:rsidRPr="00DD14FC">
        <w:rPr>
          <w:rFonts w:asciiTheme="minorEastAsia" w:eastAsiaTheme="minorEastAsia" w:hAnsiTheme="minorEastAsia" w:hint="eastAsia"/>
          <w:b/>
          <w:szCs w:val="21"/>
        </w:rPr>
        <w:t>４　積立金の</w:t>
      </w:r>
      <w:r w:rsidR="006B1417" w:rsidRPr="00DD14FC">
        <w:rPr>
          <w:rFonts w:asciiTheme="minorEastAsia" w:eastAsiaTheme="minorEastAsia" w:hAnsiTheme="minorEastAsia" w:hint="eastAsia"/>
          <w:b/>
          <w:szCs w:val="21"/>
        </w:rPr>
        <w:t>使途</w:t>
      </w:r>
    </w:p>
    <w:p w:rsidR="001B72A2" w:rsidRPr="00DD14FC" w:rsidRDefault="006B1417" w:rsidP="006C11A2">
      <w:pPr>
        <w:autoSpaceDN w:val="0"/>
        <w:ind w:firstLineChars="300" w:firstLine="630"/>
        <w:rPr>
          <w:rFonts w:asciiTheme="minorEastAsia" w:eastAsiaTheme="minorEastAsia" w:hAnsiTheme="minorEastAsia"/>
          <w:b/>
          <w:szCs w:val="21"/>
        </w:rPr>
      </w:pPr>
      <w:r w:rsidRPr="00DD14FC">
        <w:rPr>
          <w:rFonts w:asciiTheme="minorEastAsia" w:eastAsiaTheme="minorEastAsia" w:hAnsiTheme="minorEastAsia" w:hint="eastAsia"/>
          <w:szCs w:val="21"/>
        </w:rPr>
        <w:t>前期中期目標期間繰越積立</w:t>
      </w:r>
      <w:r w:rsidR="000B4FC8" w:rsidRPr="00DD14FC">
        <w:rPr>
          <w:rFonts w:asciiTheme="minorEastAsia" w:eastAsiaTheme="minorEastAsia" w:hAnsiTheme="minorEastAsia" w:hint="eastAsia"/>
          <w:szCs w:val="21"/>
        </w:rPr>
        <w:t>金に</w:t>
      </w:r>
      <w:r w:rsidRPr="00DD14FC">
        <w:rPr>
          <w:rFonts w:asciiTheme="minorEastAsia" w:eastAsiaTheme="minorEastAsia" w:hAnsiTheme="minorEastAsia" w:hint="eastAsia"/>
          <w:szCs w:val="21"/>
        </w:rPr>
        <w:t>ついては、病院施設の整備、医療機器の購入等に充てる。</w:t>
      </w:r>
    </w:p>
    <w:sectPr w:rsidR="001B72A2" w:rsidRPr="00DD14FC" w:rsidSect="00ED3724">
      <w:headerReference w:type="default" r:id="rId9"/>
      <w:footerReference w:type="even" r:id="rId10"/>
      <w:footerReference w:type="default" r:id="rId1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B1" w:rsidRDefault="00E528B1">
      <w:r>
        <w:separator/>
      </w:r>
    </w:p>
  </w:endnote>
  <w:endnote w:type="continuationSeparator" w:id="0">
    <w:p w:rsidR="00E528B1" w:rsidRDefault="00E5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B1" w:rsidRDefault="00E528B1"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528B1" w:rsidRDefault="00E528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B1" w:rsidRDefault="00E528B1"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D44D0">
      <w:rPr>
        <w:rStyle w:val="a5"/>
        <w:noProof/>
      </w:rPr>
      <w:t>11</w:t>
    </w:r>
    <w:r>
      <w:rPr>
        <w:rStyle w:val="a5"/>
      </w:rPr>
      <w:fldChar w:fldCharType="end"/>
    </w:r>
  </w:p>
  <w:p w:rsidR="00E528B1" w:rsidRPr="003470E4" w:rsidRDefault="00E528B1" w:rsidP="003470E4">
    <w:pPr>
      <w:pStyle w:val="a4"/>
    </w:pP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B1" w:rsidRDefault="00E528B1">
      <w:r>
        <w:separator/>
      </w:r>
    </w:p>
  </w:footnote>
  <w:footnote w:type="continuationSeparator" w:id="0">
    <w:p w:rsidR="00E528B1" w:rsidRDefault="00E5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8B1" w:rsidRDefault="00E528B1" w:rsidP="00ED77DA">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128160C"/>
    <w:multiLevelType w:val="hybridMultilevel"/>
    <w:tmpl w:val="C2DADF90"/>
    <w:lvl w:ilvl="0" w:tplc="E91A497E">
      <w:start w:val="63"/>
      <w:numFmt w:val="bullet"/>
      <w:lvlText w:val="・"/>
      <w:lvlJc w:val="left"/>
      <w:pPr>
        <w:tabs>
          <w:tab w:val="num" w:pos="1242"/>
        </w:tabs>
        <w:ind w:left="1242" w:hanging="360"/>
      </w:pPr>
      <w:rPr>
        <w:rFonts w:ascii="ＭＳ 明朝" w:eastAsia="ＭＳ 明朝" w:hAnsi="ＭＳ 明朝" w:cs="ＭＳ Ｐゴシック"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1">
    <w:nsid w:val="04B65A1A"/>
    <w:multiLevelType w:val="hybridMultilevel"/>
    <w:tmpl w:val="06E244AC"/>
    <w:lvl w:ilvl="0" w:tplc="9F621098">
      <w:start w:val="1"/>
      <w:numFmt w:val="decimalFullWidth"/>
      <w:lvlText w:val="（%1）"/>
      <w:lvlJc w:val="left"/>
      <w:pPr>
        <w:tabs>
          <w:tab w:val="num" w:pos="765"/>
        </w:tabs>
        <w:ind w:left="765" w:hanging="765"/>
      </w:pPr>
      <w:rPr>
        <w:rFonts w:ascii="ＭＳ ゴシック" w:hAnsi="Century"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627CF5"/>
    <w:multiLevelType w:val="hybridMultilevel"/>
    <w:tmpl w:val="FE3AB66E"/>
    <w:lvl w:ilvl="0" w:tplc="6A9C535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7FB5044"/>
    <w:multiLevelType w:val="multilevel"/>
    <w:tmpl w:val="FE3AB66E"/>
    <w:styleLink w:val="1"/>
    <w:lvl w:ilvl="0">
      <w:start w:val="1"/>
      <w:numFmt w:val="bullet"/>
      <w:lvlText w:val=""/>
      <w:lvlPicBulletId w:val="0"/>
      <w:lvlJc w:val="left"/>
      <w:pPr>
        <w:tabs>
          <w:tab w:val="num" w:pos="360"/>
        </w:tabs>
        <w:ind w:left="360" w:hanging="360"/>
      </w:pPr>
      <w:rPr>
        <w:rFonts w:ascii="Symbol" w:eastAsia="ＭＳ ゴシック" w:hAnsi="Symbol"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8281A10"/>
    <w:multiLevelType w:val="hybridMultilevel"/>
    <w:tmpl w:val="18140DD2"/>
    <w:lvl w:ilvl="0" w:tplc="2278970C">
      <w:start w:val="2"/>
      <w:numFmt w:val="bullet"/>
      <w:lvlText w:val="○"/>
      <w:lvlJc w:val="left"/>
      <w:pPr>
        <w:tabs>
          <w:tab w:val="num" w:pos="1286"/>
        </w:tabs>
        <w:ind w:left="1286" w:hanging="360"/>
      </w:pPr>
      <w:rPr>
        <w:rFonts w:ascii="ＭＳ 明朝" w:eastAsia="ＭＳ 明朝" w:hAnsi="ＭＳ 明朝" w:cs="ＭＳ Ｐゴシック" w:hint="eastAsia"/>
      </w:rPr>
    </w:lvl>
    <w:lvl w:ilvl="1" w:tplc="0409000B" w:tentative="1">
      <w:start w:val="1"/>
      <w:numFmt w:val="bullet"/>
      <w:lvlText w:val=""/>
      <w:lvlJc w:val="left"/>
      <w:pPr>
        <w:tabs>
          <w:tab w:val="num" w:pos="1766"/>
        </w:tabs>
        <w:ind w:left="1766" w:hanging="420"/>
      </w:pPr>
      <w:rPr>
        <w:rFonts w:ascii="Wingdings" w:hAnsi="Wingdings" w:hint="default"/>
      </w:rPr>
    </w:lvl>
    <w:lvl w:ilvl="2" w:tplc="0409000D" w:tentative="1">
      <w:start w:val="1"/>
      <w:numFmt w:val="bullet"/>
      <w:lvlText w:val=""/>
      <w:lvlJc w:val="left"/>
      <w:pPr>
        <w:tabs>
          <w:tab w:val="num" w:pos="2186"/>
        </w:tabs>
        <w:ind w:left="2186" w:hanging="420"/>
      </w:pPr>
      <w:rPr>
        <w:rFonts w:ascii="Wingdings" w:hAnsi="Wingdings" w:hint="default"/>
      </w:rPr>
    </w:lvl>
    <w:lvl w:ilvl="3" w:tplc="04090001" w:tentative="1">
      <w:start w:val="1"/>
      <w:numFmt w:val="bullet"/>
      <w:lvlText w:val=""/>
      <w:lvlJc w:val="left"/>
      <w:pPr>
        <w:tabs>
          <w:tab w:val="num" w:pos="2606"/>
        </w:tabs>
        <w:ind w:left="2606" w:hanging="420"/>
      </w:pPr>
      <w:rPr>
        <w:rFonts w:ascii="Wingdings" w:hAnsi="Wingdings" w:hint="default"/>
      </w:rPr>
    </w:lvl>
    <w:lvl w:ilvl="4" w:tplc="0409000B" w:tentative="1">
      <w:start w:val="1"/>
      <w:numFmt w:val="bullet"/>
      <w:lvlText w:val=""/>
      <w:lvlJc w:val="left"/>
      <w:pPr>
        <w:tabs>
          <w:tab w:val="num" w:pos="3026"/>
        </w:tabs>
        <w:ind w:left="3026" w:hanging="420"/>
      </w:pPr>
      <w:rPr>
        <w:rFonts w:ascii="Wingdings" w:hAnsi="Wingdings" w:hint="default"/>
      </w:rPr>
    </w:lvl>
    <w:lvl w:ilvl="5" w:tplc="0409000D" w:tentative="1">
      <w:start w:val="1"/>
      <w:numFmt w:val="bullet"/>
      <w:lvlText w:val=""/>
      <w:lvlJc w:val="left"/>
      <w:pPr>
        <w:tabs>
          <w:tab w:val="num" w:pos="3446"/>
        </w:tabs>
        <w:ind w:left="3446" w:hanging="420"/>
      </w:pPr>
      <w:rPr>
        <w:rFonts w:ascii="Wingdings" w:hAnsi="Wingdings" w:hint="default"/>
      </w:rPr>
    </w:lvl>
    <w:lvl w:ilvl="6" w:tplc="04090001" w:tentative="1">
      <w:start w:val="1"/>
      <w:numFmt w:val="bullet"/>
      <w:lvlText w:val=""/>
      <w:lvlJc w:val="left"/>
      <w:pPr>
        <w:tabs>
          <w:tab w:val="num" w:pos="3866"/>
        </w:tabs>
        <w:ind w:left="3866" w:hanging="420"/>
      </w:pPr>
      <w:rPr>
        <w:rFonts w:ascii="Wingdings" w:hAnsi="Wingdings" w:hint="default"/>
      </w:rPr>
    </w:lvl>
    <w:lvl w:ilvl="7" w:tplc="0409000B" w:tentative="1">
      <w:start w:val="1"/>
      <w:numFmt w:val="bullet"/>
      <w:lvlText w:val=""/>
      <w:lvlJc w:val="left"/>
      <w:pPr>
        <w:tabs>
          <w:tab w:val="num" w:pos="4286"/>
        </w:tabs>
        <w:ind w:left="4286" w:hanging="420"/>
      </w:pPr>
      <w:rPr>
        <w:rFonts w:ascii="Wingdings" w:hAnsi="Wingdings" w:hint="default"/>
      </w:rPr>
    </w:lvl>
    <w:lvl w:ilvl="8" w:tplc="0409000D" w:tentative="1">
      <w:start w:val="1"/>
      <w:numFmt w:val="bullet"/>
      <w:lvlText w:val=""/>
      <w:lvlJc w:val="left"/>
      <w:pPr>
        <w:tabs>
          <w:tab w:val="num" w:pos="4706"/>
        </w:tabs>
        <w:ind w:left="4706" w:hanging="420"/>
      </w:pPr>
      <w:rPr>
        <w:rFonts w:ascii="Wingdings" w:hAnsi="Wingdings" w:hint="default"/>
      </w:rPr>
    </w:lvl>
  </w:abstractNum>
  <w:abstractNum w:abstractNumId="5">
    <w:nsid w:val="0A0051BC"/>
    <w:multiLevelType w:val="hybridMultilevel"/>
    <w:tmpl w:val="1E9EEC46"/>
    <w:lvl w:ilvl="0" w:tplc="A2447B84">
      <w:start w:val="63"/>
      <w:numFmt w:val="bullet"/>
      <w:lvlText w:val="・"/>
      <w:lvlJc w:val="left"/>
      <w:pPr>
        <w:tabs>
          <w:tab w:val="num" w:pos="1095"/>
        </w:tabs>
        <w:ind w:left="1095"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6">
    <w:nsid w:val="0DC8764F"/>
    <w:multiLevelType w:val="hybridMultilevel"/>
    <w:tmpl w:val="04D6E54E"/>
    <w:lvl w:ilvl="0" w:tplc="9042C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2FE4021"/>
    <w:multiLevelType w:val="hybridMultilevel"/>
    <w:tmpl w:val="F4727D70"/>
    <w:lvl w:ilvl="0" w:tplc="AEB02A7C">
      <w:start w:val="3"/>
      <w:numFmt w:val="decimalFullWidth"/>
      <w:lvlText w:val="（%1）"/>
      <w:lvlJc w:val="left"/>
      <w:pPr>
        <w:tabs>
          <w:tab w:val="num" w:pos="720"/>
        </w:tabs>
        <w:ind w:left="720" w:hanging="720"/>
      </w:pPr>
      <w:rPr>
        <w:rFonts w:hint="default"/>
      </w:rPr>
    </w:lvl>
    <w:lvl w:ilvl="1" w:tplc="A50AFBD2">
      <w:start w:val="1"/>
      <w:numFmt w:val="decimalFullWidth"/>
      <w:lvlText w:val="（%2）"/>
      <w:lvlJc w:val="left"/>
      <w:pPr>
        <w:tabs>
          <w:tab w:val="num" w:pos="1140"/>
        </w:tabs>
        <w:ind w:left="1140" w:hanging="720"/>
      </w:pPr>
      <w:rPr>
        <w:rFonts w:hint="default"/>
      </w:rPr>
    </w:lvl>
    <w:lvl w:ilvl="2" w:tplc="B57A9FDE">
      <w:start w:val="1"/>
      <w:numFmt w:val="bullet"/>
      <w:lvlText w:val="・"/>
      <w:lvlJc w:val="left"/>
      <w:pPr>
        <w:tabs>
          <w:tab w:val="num" w:pos="1485"/>
        </w:tabs>
        <w:ind w:left="1485" w:hanging="645"/>
      </w:pPr>
      <w:rPr>
        <w:rFonts w:ascii="ＭＳ ゴシック" w:eastAsia="ＭＳ ゴシック" w:hAnsi="ＭＳ ゴシック" w:cs="Times New Roman" w:hint="eastAsia"/>
      </w:rPr>
    </w:lvl>
    <w:lvl w:ilvl="3" w:tplc="A516A71A">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52739BA"/>
    <w:multiLevelType w:val="hybridMultilevel"/>
    <w:tmpl w:val="3C5C0E7C"/>
    <w:lvl w:ilvl="0" w:tplc="87542C78">
      <w:start w:val="127"/>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9">
    <w:nsid w:val="15494310"/>
    <w:multiLevelType w:val="hybridMultilevel"/>
    <w:tmpl w:val="01322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961BFF"/>
    <w:multiLevelType w:val="hybridMultilevel"/>
    <w:tmpl w:val="C6B251EA"/>
    <w:lvl w:ilvl="0" w:tplc="51627AC8">
      <w:start w:val="2"/>
      <w:numFmt w:val="bullet"/>
      <w:lvlText w:val="・"/>
      <w:lvlJc w:val="left"/>
      <w:pPr>
        <w:tabs>
          <w:tab w:val="num" w:pos="1005"/>
        </w:tabs>
        <w:ind w:left="1005" w:hanging="360"/>
      </w:pPr>
      <w:rPr>
        <w:rFonts w:ascii="ＭＳ 明朝" w:eastAsia="ＭＳ 明朝" w:hAnsi="ＭＳ 明朝" w:cs="ＭＳ Ｐゴシック"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1">
    <w:nsid w:val="1C663B80"/>
    <w:multiLevelType w:val="hybridMultilevel"/>
    <w:tmpl w:val="1592F892"/>
    <w:lvl w:ilvl="0" w:tplc="C2781E6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nsid w:val="1F4C629F"/>
    <w:multiLevelType w:val="hybridMultilevel"/>
    <w:tmpl w:val="41A6F20E"/>
    <w:lvl w:ilvl="0" w:tplc="B92C57A6">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3971DE4"/>
    <w:multiLevelType w:val="multilevel"/>
    <w:tmpl w:val="FE3AB66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250749F1"/>
    <w:multiLevelType w:val="hybridMultilevel"/>
    <w:tmpl w:val="689CA5C0"/>
    <w:lvl w:ilvl="0" w:tplc="35F8CA60">
      <w:start w:val="1"/>
      <w:numFmt w:val="bullet"/>
      <w:lvlText w:val="※"/>
      <w:lvlJc w:val="left"/>
      <w:pPr>
        <w:tabs>
          <w:tab w:val="num" w:pos="1943"/>
        </w:tabs>
        <w:ind w:left="1943" w:hanging="360"/>
      </w:pPr>
      <w:rPr>
        <w:rFonts w:ascii="ＭＳ 明朝" w:eastAsia="ＭＳ 明朝" w:hAnsi="ＭＳ 明朝" w:cs="Times New Roman" w:hint="eastAsia"/>
      </w:rPr>
    </w:lvl>
    <w:lvl w:ilvl="1" w:tplc="0409000B" w:tentative="1">
      <w:start w:val="1"/>
      <w:numFmt w:val="bullet"/>
      <w:lvlText w:val=""/>
      <w:lvlJc w:val="left"/>
      <w:pPr>
        <w:tabs>
          <w:tab w:val="num" w:pos="2423"/>
        </w:tabs>
        <w:ind w:left="2423" w:hanging="420"/>
      </w:pPr>
      <w:rPr>
        <w:rFonts w:ascii="Wingdings" w:hAnsi="Wingdings" w:hint="default"/>
      </w:rPr>
    </w:lvl>
    <w:lvl w:ilvl="2" w:tplc="0409000D" w:tentative="1">
      <w:start w:val="1"/>
      <w:numFmt w:val="bullet"/>
      <w:lvlText w:val=""/>
      <w:lvlJc w:val="left"/>
      <w:pPr>
        <w:tabs>
          <w:tab w:val="num" w:pos="2843"/>
        </w:tabs>
        <w:ind w:left="2843" w:hanging="420"/>
      </w:pPr>
      <w:rPr>
        <w:rFonts w:ascii="Wingdings" w:hAnsi="Wingdings" w:hint="default"/>
      </w:rPr>
    </w:lvl>
    <w:lvl w:ilvl="3" w:tplc="04090001" w:tentative="1">
      <w:start w:val="1"/>
      <w:numFmt w:val="bullet"/>
      <w:lvlText w:val=""/>
      <w:lvlJc w:val="left"/>
      <w:pPr>
        <w:tabs>
          <w:tab w:val="num" w:pos="3263"/>
        </w:tabs>
        <w:ind w:left="3263" w:hanging="420"/>
      </w:pPr>
      <w:rPr>
        <w:rFonts w:ascii="Wingdings" w:hAnsi="Wingdings" w:hint="default"/>
      </w:rPr>
    </w:lvl>
    <w:lvl w:ilvl="4" w:tplc="0409000B" w:tentative="1">
      <w:start w:val="1"/>
      <w:numFmt w:val="bullet"/>
      <w:lvlText w:val=""/>
      <w:lvlJc w:val="left"/>
      <w:pPr>
        <w:tabs>
          <w:tab w:val="num" w:pos="3683"/>
        </w:tabs>
        <w:ind w:left="3683" w:hanging="420"/>
      </w:pPr>
      <w:rPr>
        <w:rFonts w:ascii="Wingdings" w:hAnsi="Wingdings" w:hint="default"/>
      </w:rPr>
    </w:lvl>
    <w:lvl w:ilvl="5" w:tplc="0409000D" w:tentative="1">
      <w:start w:val="1"/>
      <w:numFmt w:val="bullet"/>
      <w:lvlText w:val=""/>
      <w:lvlJc w:val="left"/>
      <w:pPr>
        <w:tabs>
          <w:tab w:val="num" w:pos="4103"/>
        </w:tabs>
        <w:ind w:left="4103" w:hanging="420"/>
      </w:pPr>
      <w:rPr>
        <w:rFonts w:ascii="Wingdings" w:hAnsi="Wingdings" w:hint="default"/>
      </w:rPr>
    </w:lvl>
    <w:lvl w:ilvl="6" w:tplc="04090001" w:tentative="1">
      <w:start w:val="1"/>
      <w:numFmt w:val="bullet"/>
      <w:lvlText w:val=""/>
      <w:lvlJc w:val="left"/>
      <w:pPr>
        <w:tabs>
          <w:tab w:val="num" w:pos="4523"/>
        </w:tabs>
        <w:ind w:left="4523" w:hanging="420"/>
      </w:pPr>
      <w:rPr>
        <w:rFonts w:ascii="Wingdings" w:hAnsi="Wingdings" w:hint="default"/>
      </w:rPr>
    </w:lvl>
    <w:lvl w:ilvl="7" w:tplc="0409000B" w:tentative="1">
      <w:start w:val="1"/>
      <w:numFmt w:val="bullet"/>
      <w:lvlText w:val=""/>
      <w:lvlJc w:val="left"/>
      <w:pPr>
        <w:tabs>
          <w:tab w:val="num" w:pos="4943"/>
        </w:tabs>
        <w:ind w:left="4943" w:hanging="420"/>
      </w:pPr>
      <w:rPr>
        <w:rFonts w:ascii="Wingdings" w:hAnsi="Wingdings" w:hint="default"/>
      </w:rPr>
    </w:lvl>
    <w:lvl w:ilvl="8" w:tplc="0409000D" w:tentative="1">
      <w:start w:val="1"/>
      <w:numFmt w:val="bullet"/>
      <w:lvlText w:val=""/>
      <w:lvlJc w:val="left"/>
      <w:pPr>
        <w:tabs>
          <w:tab w:val="num" w:pos="5363"/>
        </w:tabs>
        <w:ind w:left="5363" w:hanging="420"/>
      </w:pPr>
      <w:rPr>
        <w:rFonts w:ascii="Wingdings" w:hAnsi="Wingdings" w:hint="default"/>
      </w:rPr>
    </w:lvl>
  </w:abstractNum>
  <w:abstractNum w:abstractNumId="15">
    <w:nsid w:val="288814C6"/>
    <w:multiLevelType w:val="hybridMultilevel"/>
    <w:tmpl w:val="7766EA18"/>
    <w:lvl w:ilvl="0" w:tplc="E0CA4904">
      <w:start w:val="2"/>
      <w:numFmt w:val="bullet"/>
      <w:lvlText w:val="・"/>
      <w:lvlJc w:val="left"/>
      <w:pPr>
        <w:tabs>
          <w:tab w:val="num" w:pos="1553"/>
        </w:tabs>
        <w:ind w:left="1553" w:hanging="450"/>
      </w:pPr>
      <w:rPr>
        <w:rFonts w:ascii="ＭＳ 明朝" w:eastAsia="ＭＳ 明朝" w:hAnsi="ＭＳ 明朝"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16">
    <w:nsid w:val="28FC07B4"/>
    <w:multiLevelType w:val="hybridMultilevel"/>
    <w:tmpl w:val="273EB872"/>
    <w:lvl w:ilvl="0" w:tplc="DA3E3B24">
      <w:start w:val="1"/>
      <w:numFmt w:val="bullet"/>
      <w:lvlText w:val="・"/>
      <w:lvlJc w:val="left"/>
      <w:pPr>
        <w:tabs>
          <w:tab w:val="num" w:pos="1260"/>
        </w:tabs>
        <w:ind w:left="126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nsid w:val="2C340384"/>
    <w:multiLevelType w:val="hybridMultilevel"/>
    <w:tmpl w:val="8B3607D4"/>
    <w:lvl w:ilvl="0" w:tplc="D2185A96">
      <w:start w:val="5"/>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8">
    <w:nsid w:val="2D8A45EC"/>
    <w:multiLevelType w:val="hybridMultilevel"/>
    <w:tmpl w:val="B106C1C2"/>
    <w:lvl w:ilvl="0" w:tplc="1F7C4E9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08D5A41"/>
    <w:multiLevelType w:val="hybridMultilevel"/>
    <w:tmpl w:val="D57CB04E"/>
    <w:lvl w:ilvl="0" w:tplc="8A427E8A">
      <w:start w:val="1"/>
      <w:numFmt w:val="bullet"/>
      <w:lvlText w:val="※"/>
      <w:lvlJc w:val="left"/>
      <w:pPr>
        <w:tabs>
          <w:tab w:val="num" w:pos="1901"/>
        </w:tabs>
        <w:ind w:left="1901" w:hanging="360"/>
      </w:pPr>
      <w:rPr>
        <w:rFonts w:ascii="ＭＳ 明朝" w:eastAsia="ＭＳ 明朝" w:hAnsi="ＭＳ 明朝" w:cs="ＭＳ Ｐゴシック"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20">
    <w:nsid w:val="310C61D5"/>
    <w:multiLevelType w:val="hybridMultilevel"/>
    <w:tmpl w:val="798A4028"/>
    <w:lvl w:ilvl="0" w:tplc="52BC5C90">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1">
    <w:nsid w:val="32C60637"/>
    <w:multiLevelType w:val="hybridMultilevel"/>
    <w:tmpl w:val="B5ECCFC6"/>
    <w:lvl w:ilvl="0" w:tplc="8BB291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6341539"/>
    <w:multiLevelType w:val="hybridMultilevel"/>
    <w:tmpl w:val="08A2B284"/>
    <w:lvl w:ilvl="0" w:tplc="087E23D4">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3">
    <w:nsid w:val="3B543C20"/>
    <w:multiLevelType w:val="hybridMultilevel"/>
    <w:tmpl w:val="6484B19E"/>
    <w:lvl w:ilvl="0" w:tplc="C8D07C12">
      <w:start w:val="1"/>
      <w:numFmt w:val="bullet"/>
      <w:lvlText w:val="・"/>
      <w:lvlJc w:val="left"/>
      <w:pPr>
        <w:tabs>
          <w:tab w:val="num" w:pos="1020"/>
        </w:tabs>
        <w:ind w:left="1020" w:hanging="360"/>
      </w:pPr>
      <w:rPr>
        <w:rFonts w:ascii="ＭＳ 明朝" w:eastAsia="ＭＳ 明朝" w:hAnsi="ＭＳ 明朝" w:cs="ＭＳ Ｐ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4">
    <w:nsid w:val="46783712"/>
    <w:multiLevelType w:val="hybridMultilevel"/>
    <w:tmpl w:val="9176C824"/>
    <w:lvl w:ilvl="0" w:tplc="4782A4F4">
      <w:start w:val="2"/>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nsid w:val="4CEB1C30"/>
    <w:multiLevelType w:val="hybridMultilevel"/>
    <w:tmpl w:val="1C9AAE90"/>
    <w:lvl w:ilvl="0" w:tplc="DB20D9E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6">
    <w:nsid w:val="55D342A5"/>
    <w:multiLevelType w:val="hybridMultilevel"/>
    <w:tmpl w:val="D8E460BC"/>
    <w:lvl w:ilvl="0" w:tplc="C2BE6DE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9F14D2A"/>
    <w:multiLevelType w:val="hybridMultilevel"/>
    <w:tmpl w:val="8A1E2FBC"/>
    <w:lvl w:ilvl="0" w:tplc="6B4265CA">
      <w:start w:val="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E0009A"/>
    <w:multiLevelType w:val="hybridMultilevel"/>
    <w:tmpl w:val="18280E22"/>
    <w:lvl w:ilvl="0" w:tplc="19D45C2A">
      <w:numFmt w:val="bullet"/>
      <w:lvlText w:val="・"/>
      <w:lvlJc w:val="left"/>
      <w:pPr>
        <w:tabs>
          <w:tab w:val="num" w:pos="1545"/>
        </w:tabs>
        <w:ind w:left="1545" w:hanging="42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9">
    <w:nsid w:val="5DD75DCE"/>
    <w:multiLevelType w:val="hybridMultilevel"/>
    <w:tmpl w:val="E45ADFF8"/>
    <w:lvl w:ilvl="0" w:tplc="F8E04378">
      <w:start w:val="84"/>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0">
    <w:nsid w:val="60387CB1"/>
    <w:multiLevelType w:val="hybridMultilevel"/>
    <w:tmpl w:val="DF740C2A"/>
    <w:lvl w:ilvl="0" w:tplc="5EB82132">
      <w:start w:val="2"/>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31">
    <w:nsid w:val="60C94140"/>
    <w:multiLevelType w:val="hybridMultilevel"/>
    <w:tmpl w:val="2C923042"/>
    <w:lvl w:ilvl="0" w:tplc="3FF04400">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1332759"/>
    <w:multiLevelType w:val="hybridMultilevel"/>
    <w:tmpl w:val="481E1A86"/>
    <w:lvl w:ilvl="0" w:tplc="19C275CA">
      <w:start w:val="87"/>
      <w:numFmt w:val="bullet"/>
      <w:lvlText w:val="・"/>
      <w:lvlJc w:val="left"/>
      <w:pPr>
        <w:tabs>
          <w:tab w:val="num" w:pos="1260"/>
        </w:tabs>
        <w:ind w:left="1260" w:hanging="360"/>
      </w:pPr>
      <w:rPr>
        <w:rFonts w:ascii="ＭＳ 明朝" w:eastAsia="ＭＳ 明朝" w:hAnsi="ＭＳ 明朝" w:cs="ＭＳ Ｐゴシック"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3">
    <w:nsid w:val="628A20B7"/>
    <w:multiLevelType w:val="hybridMultilevel"/>
    <w:tmpl w:val="E298700E"/>
    <w:lvl w:ilvl="0" w:tplc="3AD2D24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2D0052C"/>
    <w:multiLevelType w:val="hybridMultilevel"/>
    <w:tmpl w:val="56C06298"/>
    <w:lvl w:ilvl="0" w:tplc="C4407406">
      <w:start w:val="1"/>
      <w:numFmt w:val="decimalFullWidth"/>
      <w:lvlText w:val="（%1）"/>
      <w:lvlJc w:val="left"/>
      <w:pPr>
        <w:tabs>
          <w:tab w:val="num" w:pos="720"/>
        </w:tabs>
        <w:ind w:left="720" w:hanging="720"/>
      </w:pPr>
      <w:rPr>
        <w:rFonts w:hint="eastAsia"/>
      </w:rPr>
    </w:lvl>
    <w:lvl w:ilvl="1" w:tplc="C33C5C2A">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37379C8"/>
    <w:multiLevelType w:val="hybridMultilevel"/>
    <w:tmpl w:val="CCD0FB56"/>
    <w:lvl w:ilvl="0" w:tplc="1FAC7BF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nsid w:val="650D7A3C"/>
    <w:multiLevelType w:val="hybridMultilevel"/>
    <w:tmpl w:val="56D6E960"/>
    <w:lvl w:ilvl="0" w:tplc="412A4DAC">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7">
    <w:nsid w:val="66004977"/>
    <w:multiLevelType w:val="multilevel"/>
    <w:tmpl w:val="FE3AB66E"/>
    <w:numStyleLink w:val="1"/>
  </w:abstractNum>
  <w:abstractNum w:abstractNumId="38">
    <w:nsid w:val="68961E06"/>
    <w:multiLevelType w:val="hybridMultilevel"/>
    <w:tmpl w:val="50B8FE80"/>
    <w:lvl w:ilvl="0" w:tplc="0DCCCB8A">
      <w:start w:val="1"/>
      <w:numFmt w:val="decimal"/>
      <w:lvlText w:val="(%1)"/>
      <w:lvlJc w:val="left"/>
      <w:pPr>
        <w:tabs>
          <w:tab w:val="num" w:pos="880"/>
        </w:tabs>
        <w:ind w:left="880" w:hanging="435"/>
      </w:pPr>
      <w:rPr>
        <w:rFonts w:hint="default"/>
        <w:color w:val="auto"/>
        <w:u w:val="none"/>
      </w:rPr>
    </w:lvl>
    <w:lvl w:ilvl="1" w:tplc="1188160C">
      <w:start w:val="1"/>
      <w:numFmt w:val="decimalEnclosedCircle"/>
      <w:lvlText w:val="%2"/>
      <w:lvlJc w:val="left"/>
      <w:pPr>
        <w:tabs>
          <w:tab w:val="num" w:pos="1225"/>
        </w:tabs>
        <w:ind w:left="1225" w:hanging="360"/>
      </w:pPr>
      <w:rPr>
        <w:rFonts w:hint="default"/>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9">
    <w:nsid w:val="708850F0"/>
    <w:multiLevelType w:val="hybridMultilevel"/>
    <w:tmpl w:val="5E1024F0"/>
    <w:lvl w:ilvl="0" w:tplc="ACDCE1A0">
      <w:start w:val="55"/>
      <w:numFmt w:val="bullet"/>
      <w:lvlText w:val="・"/>
      <w:lvlJc w:val="left"/>
      <w:pPr>
        <w:tabs>
          <w:tab w:val="num" w:pos="1545"/>
        </w:tabs>
        <w:ind w:left="1545" w:hanging="435"/>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40">
    <w:nsid w:val="712C62E2"/>
    <w:multiLevelType w:val="hybridMultilevel"/>
    <w:tmpl w:val="FDBA802C"/>
    <w:lvl w:ilvl="0" w:tplc="E24653D8">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1">
    <w:nsid w:val="72FC0F67"/>
    <w:multiLevelType w:val="hybridMultilevel"/>
    <w:tmpl w:val="C98A3DC0"/>
    <w:lvl w:ilvl="0" w:tplc="60C270A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nsid w:val="76B01F13"/>
    <w:multiLevelType w:val="hybridMultilevel"/>
    <w:tmpl w:val="5754C1BE"/>
    <w:lvl w:ilvl="0" w:tplc="2ABCFAE2">
      <w:start w:val="4"/>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3">
    <w:nsid w:val="77C356ED"/>
    <w:multiLevelType w:val="hybridMultilevel"/>
    <w:tmpl w:val="F4F86DD2"/>
    <w:lvl w:ilvl="0" w:tplc="ED206F5E">
      <w:start w:val="1"/>
      <w:numFmt w:val="bullet"/>
      <w:lvlText w:val="・"/>
      <w:lvlJc w:val="left"/>
      <w:pPr>
        <w:tabs>
          <w:tab w:val="num" w:pos="1530"/>
        </w:tabs>
        <w:ind w:left="1530" w:hanging="87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nsid w:val="791440DB"/>
    <w:multiLevelType w:val="hybridMultilevel"/>
    <w:tmpl w:val="A5622020"/>
    <w:lvl w:ilvl="0" w:tplc="AD54ECC4">
      <w:start w:val="3"/>
      <w:numFmt w:val="bullet"/>
      <w:lvlText w:val="・"/>
      <w:lvlJc w:val="left"/>
      <w:pPr>
        <w:tabs>
          <w:tab w:val="num" w:pos="1251"/>
        </w:tabs>
        <w:ind w:left="1251" w:hanging="360"/>
      </w:pPr>
      <w:rPr>
        <w:rFonts w:ascii="ＭＳ 明朝" w:eastAsia="ＭＳ 明朝" w:hAnsi="ＭＳ 明朝" w:cs="ＭＳ Ｐゴシック" w:hint="eastAsia"/>
      </w:rPr>
    </w:lvl>
    <w:lvl w:ilvl="1" w:tplc="0409000B" w:tentative="1">
      <w:start w:val="1"/>
      <w:numFmt w:val="bullet"/>
      <w:lvlText w:val=""/>
      <w:lvlJc w:val="left"/>
      <w:pPr>
        <w:tabs>
          <w:tab w:val="num" w:pos="1731"/>
        </w:tabs>
        <w:ind w:left="1731" w:hanging="420"/>
      </w:pPr>
      <w:rPr>
        <w:rFonts w:ascii="Wingdings" w:hAnsi="Wingdings" w:hint="default"/>
      </w:rPr>
    </w:lvl>
    <w:lvl w:ilvl="2" w:tplc="0409000D" w:tentative="1">
      <w:start w:val="1"/>
      <w:numFmt w:val="bullet"/>
      <w:lvlText w:val=""/>
      <w:lvlJc w:val="left"/>
      <w:pPr>
        <w:tabs>
          <w:tab w:val="num" w:pos="2151"/>
        </w:tabs>
        <w:ind w:left="2151" w:hanging="420"/>
      </w:pPr>
      <w:rPr>
        <w:rFonts w:ascii="Wingdings" w:hAnsi="Wingdings" w:hint="default"/>
      </w:rPr>
    </w:lvl>
    <w:lvl w:ilvl="3" w:tplc="04090001" w:tentative="1">
      <w:start w:val="1"/>
      <w:numFmt w:val="bullet"/>
      <w:lvlText w:val=""/>
      <w:lvlJc w:val="left"/>
      <w:pPr>
        <w:tabs>
          <w:tab w:val="num" w:pos="2571"/>
        </w:tabs>
        <w:ind w:left="2571" w:hanging="420"/>
      </w:pPr>
      <w:rPr>
        <w:rFonts w:ascii="Wingdings" w:hAnsi="Wingdings" w:hint="default"/>
      </w:rPr>
    </w:lvl>
    <w:lvl w:ilvl="4" w:tplc="0409000B" w:tentative="1">
      <w:start w:val="1"/>
      <w:numFmt w:val="bullet"/>
      <w:lvlText w:val=""/>
      <w:lvlJc w:val="left"/>
      <w:pPr>
        <w:tabs>
          <w:tab w:val="num" w:pos="2991"/>
        </w:tabs>
        <w:ind w:left="2991" w:hanging="420"/>
      </w:pPr>
      <w:rPr>
        <w:rFonts w:ascii="Wingdings" w:hAnsi="Wingdings" w:hint="default"/>
      </w:rPr>
    </w:lvl>
    <w:lvl w:ilvl="5" w:tplc="0409000D" w:tentative="1">
      <w:start w:val="1"/>
      <w:numFmt w:val="bullet"/>
      <w:lvlText w:val=""/>
      <w:lvlJc w:val="left"/>
      <w:pPr>
        <w:tabs>
          <w:tab w:val="num" w:pos="3411"/>
        </w:tabs>
        <w:ind w:left="3411" w:hanging="420"/>
      </w:pPr>
      <w:rPr>
        <w:rFonts w:ascii="Wingdings" w:hAnsi="Wingdings" w:hint="default"/>
      </w:rPr>
    </w:lvl>
    <w:lvl w:ilvl="6" w:tplc="04090001" w:tentative="1">
      <w:start w:val="1"/>
      <w:numFmt w:val="bullet"/>
      <w:lvlText w:val=""/>
      <w:lvlJc w:val="left"/>
      <w:pPr>
        <w:tabs>
          <w:tab w:val="num" w:pos="3831"/>
        </w:tabs>
        <w:ind w:left="3831" w:hanging="420"/>
      </w:pPr>
      <w:rPr>
        <w:rFonts w:ascii="Wingdings" w:hAnsi="Wingdings" w:hint="default"/>
      </w:rPr>
    </w:lvl>
    <w:lvl w:ilvl="7" w:tplc="0409000B" w:tentative="1">
      <w:start w:val="1"/>
      <w:numFmt w:val="bullet"/>
      <w:lvlText w:val=""/>
      <w:lvlJc w:val="left"/>
      <w:pPr>
        <w:tabs>
          <w:tab w:val="num" w:pos="4251"/>
        </w:tabs>
        <w:ind w:left="4251" w:hanging="420"/>
      </w:pPr>
      <w:rPr>
        <w:rFonts w:ascii="Wingdings" w:hAnsi="Wingdings" w:hint="default"/>
      </w:rPr>
    </w:lvl>
    <w:lvl w:ilvl="8" w:tplc="0409000D" w:tentative="1">
      <w:start w:val="1"/>
      <w:numFmt w:val="bullet"/>
      <w:lvlText w:val=""/>
      <w:lvlJc w:val="left"/>
      <w:pPr>
        <w:tabs>
          <w:tab w:val="num" w:pos="4671"/>
        </w:tabs>
        <w:ind w:left="4671" w:hanging="420"/>
      </w:pPr>
      <w:rPr>
        <w:rFonts w:ascii="Wingdings" w:hAnsi="Wingdings" w:hint="default"/>
      </w:rPr>
    </w:lvl>
  </w:abstractNum>
  <w:abstractNum w:abstractNumId="45">
    <w:nsid w:val="7CDE1EE9"/>
    <w:multiLevelType w:val="hybridMultilevel"/>
    <w:tmpl w:val="F0D26030"/>
    <w:lvl w:ilvl="0" w:tplc="74185F8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12"/>
  </w:num>
  <w:num w:numId="3">
    <w:abstractNumId w:val="25"/>
  </w:num>
  <w:num w:numId="4">
    <w:abstractNumId w:val="2"/>
  </w:num>
  <w:num w:numId="5">
    <w:abstractNumId w:val="20"/>
  </w:num>
  <w:num w:numId="6">
    <w:abstractNumId w:val="13"/>
  </w:num>
  <w:num w:numId="7">
    <w:abstractNumId w:val="3"/>
  </w:num>
  <w:num w:numId="8">
    <w:abstractNumId w:val="37"/>
  </w:num>
  <w:num w:numId="9">
    <w:abstractNumId w:val="41"/>
  </w:num>
  <w:num w:numId="10">
    <w:abstractNumId w:val="35"/>
  </w:num>
  <w:num w:numId="11">
    <w:abstractNumId w:val="34"/>
  </w:num>
  <w:num w:numId="12">
    <w:abstractNumId w:val="36"/>
  </w:num>
  <w:num w:numId="13">
    <w:abstractNumId w:val="7"/>
  </w:num>
  <w:num w:numId="14">
    <w:abstractNumId w:val="45"/>
  </w:num>
  <w:num w:numId="15">
    <w:abstractNumId w:val="33"/>
  </w:num>
  <w:num w:numId="16">
    <w:abstractNumId w:val="26"/>
  </w:num>
  <w:num w:numId="17">
    <w:abstractNumId w:val="18"/>
  </w:num>
  <w:num w:numId="18">
    <w:abstractNumId w:val="31"/>
  </w:num>
  <w:num w:numId="19">
    <w:abstractNumId w:val="21"/>
  </w:num>
  <w:num w:numId="20">
    <w:abstractNumId w:val="11"/>
  </w:num>
  <w:num w:numId="21">
    <w:abstractNumId w:val="1"/>
  </w:num>
  <w:num w:numId="22">
    <w:abstractNumId w:val="8"/>
  </w:num>
  <w:num w:numId="23">
    <w:abstractNumId w:val="5"/>
  </w:num>
  <w:num w:numId="24">
    <w:abstractNumId w:val="0"/>
  </w:num>
  <w:num w:numId="25">
    <w:abstractNumId w:val="10"/>
  </w:num>
  <w:num w:numId="26">
    <w:abstractNumId w:val="43"/>
  </w:num>
  <w:num w:numId="27">
    <w:abstractNumId w:val="23"/>
  </w:num>
  <w:num w:numId="28">
    <w:abstractNumId w:val="27"/>
  </w:num>
  <w:num w:numId="29">
    <w:abstractNumId w:val="4"/>
  </w:num>
  <w:num w:numId="30">
    <w:abstractNumId w:val="24"/>
  </w:num>
  <w:num w:numId="31">
    <w:abstractNumId w:val="44"/>
  </w:num>
  <w:num w:numId="32">
    <w:abstractNumId w:val="17"/>
  </w:num>
  <w:num w:numId="33">
    <w:abstractNumId w:val="42"/>
  </w:num>
  <w:num w:numId="34">
    <w:abstractNumId w:val="6"/>
  </w:num>
  <w:num w:numId="35">
    <w:abstractNumId w:val="38"/>
  </w:num>
  <w:num w:numId="36">
    <w:abstractNumId w:val="16"/>
  </w:num>
  <w:num w:numId="37">
    <w:abstractNumId w:val="15"/>
  </w:num>
  <w:num w:numId="38">
    <w:abstractNumId w:val="30"/>
  </w:num>
  <w:num w:numId="39">
    <w:abstractNumId w:val="19"/>
  </w:num>
  <w:num w:numId="40">
    <w:abstractNumId w:val="22"/>
  </w:num>
  <w:num w:numId="41">
    <w:abstractNumId w:val="40"/>
  </w:num>
  <w:num w:numId="42">
    <w:abstractNumId w:val="28"/>
  </w:num>
  <w:num w:numId="43">
    <w:abstractNumId w:val="29"/>
  </w:num>
  <w:num w:numId="44">
    <w:abstractNumId w:val="14"/>
  </w:num>
  <w:num w:numId="45">
    <w:abstractNumId w:val="3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24"/>
    <w:rsid w:val="00000856"/>
    <w:rsid w:val="00003CF6"/>
    <w:rsid w:val="00005E9E"/>
    <w:rsid w:val="000067D7"/>
    <w:rsid w:val="00007787"/>
    <w:rsid w:val="00007E84"/>
    <w:rsid w:val="00010EA1"/>
    <w:rsid w:val="000113C4"/>
    <w:rsid w:val="00011508"/>
    <w:rsid w:val="00012C64"/>
    <w:rsid w:val="000162AA"/>
    <w:rsid w:val="00017553"/>
    <w:rsid w:val="0002159A"/>
    <w:rsid w:val="000216DA"/>
    <w:rsid w:val="00024CE9"/>
    <w:rsid w:val="00024FF2"/>
    <w:rsid w:val="0002618D"/>
    <w:rsid w:val="000261EC"/>
    <w:rsid w:val="000273A6"/>
    <w:rsid w:val="00034984"/>
    <w:rsid w:val="00035837"/>
    <w:rsid w:val="00036366"/>
    <w:rsid w:val="0003662A"/>
    <w:rsid w:val="000369FA"/>
    <w:rsid w:val="00036A1E"/>
    <w:rsid w:val="0003714C"/>
    <w:rsid w:val="00037A74"/>
    <w:rsid w:val="00040A83"/>
    <w:rsid w:val="00041877"/>
    <w:rsid w:val="00041A6E"/>
    <w:rsid w:val="0004353C"/>
    <w:rsid w:val="00043921"/>
    <w:rsid w:val="0004502D"/>
    <w:rsid w:val="00045765"/>
    <w:rsid w:val="00045768"/>
    <w:rsid w:val="00052792"/>
    <w:rsid w:val="00054CBC"/>
    <w:rsid w:val="00055033"/>
    <w:rsid w:val="000565FA"/>
    <w:rsid w:val="00057263"/>
    <w:rsid w:val="00057A06"/>
    <w:rsid w:val="00060B87"/>
    <w:rsid w:val="000634FF"/>
    <w:rsid w:val="00063614"/>
    <w:rsid w:val="00065E51"/>
    <w:rsid w:val="000660F1"/>
    <w:rsid w:val="0006766C"/>
    <w:rsid w:val="000712D4"/>
    <w:rsid w:val="00071BF4"/>
    <w:rsid w:val="00072E81"/>
    <w:rsid w:val="00073F9C"/>
    <w:rsid w:val="00075738"/>
    <w:rsid w:val="000759BC"/>
    <w:rsid w:val="00076EB3"/>
    <w:rsid w:val="000803F8"/>
    <w:rsid w:val="00083F01"/>
    <w:rsid w:val="00084397"/>
    <w:rsid w:val="00084CBF"/>
    <w:rsid w:val="00085781"/>
    <w:rsid w:val="000904A9"/>
    <w:rsid w:val="000908E9"/>
    <w:rsid w:val="00090953"/>
    <w:rsid w:val="00090A3F"/>
    <w:rsid w:val="000934C1"/>
    <w:rsid w:val="000959D1"/>
    <w:rsid w:val="000969C9"/>
    <w:rsid w:val="000A0525"/>
    <w:rsid w:val="000A0A5A"/>
    <w:rsid w:val="000A0D1F"/>
    <w:rsid w:val="000A26E4"/>
    <w:rsid w:val="000A271C"/>
    <w:rsid w:val="000B142A"/>
    <w:rsid w:val="000B2E13"/>
    <w:rsid w:val="000B3997"/>
    <w:rsid w:val="000B3C96"/>
    <w:rsid w:val="000B3E98"/>
    <w:rsid w:val="000B3F95"/>
    <w:rsid w:val="000B4808"/>
    <w:rsid w:val="000B4FC8"/>
    <w:rsid w:val="000B5858"/>
    <w:rsid w:val="000B6962"/>
    <w:rsid w:val="000B69BD"/>
    <w:rsid w:val="000C0932"/>
    <w:rsid w:val="000C1490"/>
    <w:rsid w:val="000C1A1C"/>
    <w:rsid w:val="000C1BF0"/>
    <w:rsid w:val="000C1EDF"/>
    <w:rsid w:val="000C2254"/>
    <w:rsid w:val="000C2BE4"/>
    <w:rsid w:val="000C5049"/>
    <w:rsid w:val="000C52A6"/>
    <w:rsid w:val="000C5564"/>
    <w:rsid w:val="000C6593"/>
    <w:rsid w:val="000C737C"/>
    <w:rsid w:val="000D142D"/>
    <w:rsid w:val="000D319C"/>
    <w:rsid w:val="000D59B1"/>
    <w:rsid w:val="000D70D1"/>
    <w:rsid w:val="000D7DC6"/>
    <w:rsid w:val="000E01F6"/>
    <w:rsid w:val="000E041F"/>
    <w:rsid w:val="000E1043"/>
    <w:rsid w:val="000E22E1"/>
    <w:rsid w:val="000E2A27"/>
    <w:rsid w:val="000F177D"/>
    <w:rsid w:val="000F1800"/>
    <w:rsid w:val="000F2A07"/>
    <w:rsid w:val="000F2E1F"/>
    <w:rsid w:val="000F3783"/>
    <w:rsid w:val="000F3C83"/>
    <w:rsid w:val="000F58C2"/>
    <w:rsid w:val="000F654B"/>
    <w:rsid w:val="000F6B60"/>
    <w:rsid w:val="000F7F65"/>
    <w:rsid w:val="001025C6"/>
    <w:rsid w:val="00105F77"/>
    <w:rsid w:val="001072EF"/>
    <w:rsid w:val="001102EC"/>
    <w:rsid w:val="00111DE4"/>
    <w:rsid w:val="00112300"/>
    <w:rsid w:val="001133AC"/>
    <w:rsid w:val="00114D54"/>
    <w:rsid w:val="001157EC"/>
    <w:rsid w:val="00116E48"/>
    <w:rsid w:val="00116E6B"/>
    <w:rsid w:val="001200FE"/>
    <w:rsid w:val="00121EB4"/>
    <w:rsid w:val="001225CF"/>
    <w:rsid w:val="0012343F"/>
    <w:rsid w:val="0012472F"/>
    <w:rsid w:val="00124DCA"/>
    <w:rsid w:val="00125D75"/>
    <w:rsid w:val="00125DFE"/>
    <w:rsid w:val="00125FC2"/>
    <w:rsid w:val="00127332"/>
    <w:rsid w:val="00127BAD"/>
    <w:rsid w:val="00130A1B"/>
    <w:rsid w:val="00131548"/>
    <w:rsid w:val="00133904"/>
    <w:rsid w:val="0013470E"/>
    <w:rsid w:val="0013550F"/>
    <w:rsid w:val="0013646B"/>
    <w:rsid w:val="001411F6"/>
    <w:rsid w:val="00141C32"/>
    <w:rsid w:val="0014269C"/>
    <w:rsid w:val="00142EF1"/>
    <w:rsid w:val="00144001"/>
    <w:rsid w:val="00144017"/>
    <w:rsid w:val="0014454D"/>
    <w:rsid w:val="00145BC0"/>
    <w:rsid w:val="00145FE7"/>
    <w:rsid w:val="001467FD"/>
    <w:rsid w:val="00147CB1"/>
    <w:rsid w:val="001501CD"/>
    <w:rsid w:val="00153438"/>
    <w:rsid w:val="001534FE"/>
    <w:rsid w:val="00154870"/>
    <w:rsid w:val="0016167F"/>
    <w:rsid w:val="00161B36"/>
    <w:rsid w:val="00163BCA"/>
    <w:rsid w:val="0016460F"/>
    <w:rsid w:val="001660DD"/>
    <w:rsid w:val="00167563"/>
    <w:rsid w:val="00167D29"/>
    <w:rsid w:val="00170A5F"/>
    <w:rsid w:val="00172665"/>
    <w:rsid w:val="00173FAE"/>
    <w:rsid w:val="00174409"/>
    <w:rsid w:val="001755D0"/>
    <w:rsid w:val="0017690E"/>
    <w:rsid w:val="0018139F"/>
    <w:rsid w:val="001819C0"/>
    <w:rsid w:val="00181F42"/>
    <w:rsid w:val="001853E1"/>
    <w:rsid w:val="00190092"/>
    <w:rsid w:val="00191258"/>
    <w:rsid w:val="001920A0"/>
    <w:rsid w:val="00192FD3"/>
    <w:rsid w:val="00194905"/>
    <w:rsid w:val="00196F3A"/>
    <w:rsid w:val="0019742D"/>
    <w:rsid w:val="0019790B"/>
    <w:rsid w:val="001A1420"/>
    <w:rsid w:val="001A1DF0"/>
    <w:rsid w:val="001A2A42"/>
    <w:rsid w:val="001A3148"/>
    <w:rsid w:val="001A34D0"/>
    <w:rsid w:val="001A393D"/>
    <w:rsid w:val="001A46BB"/>
    <w:rsid w:val="001A5904"/>
    <w:rsid w:val="001A6382"/>
    <w:rsid w:val="001A6EE3"/>
    <w:rsid w:val="001A6F82"/>
    <w:rsid w:val="001B2596"/>
    <w:rsid w:val="001B2D50"/>
    <w:rsid w:val="001B3E40"/>
    <w:rsid w:val="001B3F53"/>
    <w:rsid w:val="001B51CE"/>
    <w:rsid w:val="001B51D0"/>
    <w:rsid w:val="001B72A2"/>
    <w:rsid w:val="001C01D7"/>
    <w:rsid w:val="001C1886"/>
    <w:rsid w:val="001C189C"/>
    <w:rsid w:val="001C1FA6"/>
    <w:rsid w:val="001C374C"/>
    <w:rsid w:val="001C444F"/>
    <w:rsid w:val="001C4AC2"/>
    <w:rsid w:val="001C4AEE"/>
    <w:rsid w:val="001C6274"/>
    <w:rsid w:val="001C731E"/>
    <w:rsid w:val="001D079A"/>
    <w:rsid w:val="001D14D7"/>
    <w:rsid w:val="001D2148"/>
    <w:rsid w:val="001D21C6"/>
    <w:rsid w:val="001D3245"/>
    <w:rsid w:val="001D36E6"/>
    <w:rsid w:val="001D4B13"/>
    <w:rsid w:val="001D4DB4"/>
    <w:rsid w:val="001D51E1"/>
    <w:rsid w:val="001D5882"/>
    <w:rsid w:val="001D74E4"/>
    <w:rsid w:val="001E0141"/>
    <w:rsid w:val="001E0788"/>
    <w:rsid w:val="001E0911"/>
    <w:rsid w:val="001E0BBD"/>
    <w:rsid w:val="001E0DE3"/>
    <w:rsid w:val="001E24FF"/>
    <w:rsid w:val="001E6153"/>
    <w:rsid w:val="001E6887"/>
    <w:rsid w:val="001E6E26"/>
    <w:rsid w:val="001F20C5"/>
    <w:rsid w:val="001F380D"/>
    <w:rsid w:val="001F3895"/>
    <w:rsid w:val="001F3A2B"/>
    <w:rsid w:val="001F498C"/>
    <w:rsid w:val="001F4FE0"/>
    <w:rsid w:val="001F5CCE"/>
    <w:rsid w:val="001F63A7"/>
    <w:rsid w:val="001F6DB2"/>
    <w:rsid w:val="00200F03"/>
    <w:rsid w:val="002015FE"/>
    <w:rsid w:val="00201FA2"/>
    <w:rsid w:val="0020200D"/>
    <w:rsid w:val="00202076"/>
    <w:rsid w:val="00202A63"/>
    <w:rsid w:val="00203A30"/>
    <w:rsid w:val="00204D12"/>
    <w:rsid w:val="00204D3A"/>
    <w:rsid w:val="0020583B"/>
    <w:rsid w:val="002064A6"/>
    <w:rsid w:val="002071F9"/>
    <w:rsid w:val="00211072"/>
    <w:rsid w:val="0021179A"/>
    <w:rsid w:val="0021260F"/>
    <w:rsid w:val="002132D4"/>
    <w:rsid w:val="00213CFE"/>
    <w:rsid w:val="0021600C"/>
    <w:rsid w:val="00220D9C"/>
    <w:rsid w:val="002220CD"/>
    <w:rsid w:val="00222B0F"/>
    <w:rsid w:val="00222C54"/>
    <w:rsid w:val="00223D83"/>
    <w:rsid w:val="00224210"/>
    <w:rsid w:val="002248A6"/>
    <w:rsid w:val="00224ED7"/>
    <w:rsid w:val="002264D8"/>
    <w:rsid w:val="00227032"/>
    <w:rsid w:val="002313A5"/>
    <w:rsid w:val="00231BBF"/>
    <w:rsid w:val="0023284E"/>
    <w:rsid w:val="00236997"/>
    <w:rsid w:val="00236BA1"/>
    <w:rsid w:val="00237ECF"/>
    <w:rsid w:val="00243050"/>
    <w:rsid w:val="002436E3"/>
    <w:rsid w:val="00246AE6"/>
    <w:rsid w:val="00250533"/>
    <w:rsid w:val="00250901"/>
    <w:rsid w:val="002509D6"/>
    <w:rsid w:val="00251DBD"/>
    <w:rsid w:val="00254389"/>
    <w:rsid w:val="00256585"/>
    <w:rsid w:val="00256842"/>
    <w:rsid w:val="00260A64"/>
    <w:rsid w:val="00262F11"/>
    <w:rsid w:val="002647A8"/>
    <w:rsid w:val="00266B9D"/>
    <w:rsid w:val="00267B72"/>
    <w:rsid w:val="002716C6"/>
    <w:rsid w:val="00272A80"/>
    <w:rsid w:val="00272C4C"/>
    <w:rsid w:val="00277865"/>
    <w:rsid w:val="002809FF"/>
    <w:rsid w:val="00285610"/>
    <w:rsid w:val="002857AD"/>
    <w:rsid w:val="0028621D"/>
    <w:rsid w:val="00290259"/>
    <w:rsid w:val="00291BE5"/>
    <w:rsid w:val="0029469F"/>
    <w:rsid w:val="0029476D"/>
    <w:rsid w:val="00295F13"/>
    <w:rsid w:val="002965BE"/>
    <w:rsid w:val="00297FDE"/>
    <w:rsid w:val="002A04BD"/>
    <w:rsid w:val="002A0B44"/>
    <w:rsid w:val="002A1511"/>
    <w:rsid w:val="002A1B49"/>
    <w:rsid w:val="002A3980"/>
    <w:rsid w:val="002A3F0F"/>
    <w:rsid w:val="002A4927"/>
    <w:rsid w:val="002A539B"/>
    <w:rsid w:val="002A54AA"/>
    <w:rsid w:val="002A585F"/>
    <w:rsid w:val="002A5BCC"/>
    <w:rsid w:val="002A5EF5"/>
    <w:rsid w:val="002A6831"/>
    <w:rsid w:val="002B2256"/>
    <w:rsid w:val="002B2709"/>
    <w:rsid w:val="002B3E5D"/>
    <w:rsid w:val="002B40E6"/>
    <w:rsid w:val="002B44FB"/>
    <w:rsid w:val="002B4D68"/>
    <w:rsid w:val="002B5ED0"/>
    <w:rsid w:val="002B6A6D"/>
    <w:rsid w:val="002B772B"/>
    <w:rsid w:val="002C0069"/>
    <w:rsid w:val="002C0BDD"/>
    <w:rsid w:val="002C1181"/>
    <w:rsid w:val="002C1429"/>
    <w:rsid w:val="002C31B3"/>
    <w:rsid w:val="002C38C1"/>
    <w:rsid w:val="002C3ABF"/>
    <w:rsid w:val="002D162C"/>
    <w:rsid w:val="002D3A46"/>
    <w:rsid w:val="002D43C3"/>
    <w:rsid w:val="002D4BA3"/>
    <w:rsid w:val="002D5ADC"/>
    <w:rsid w:val="002D5FD1"/>
    <w:rsid w:val="002E0885"/>
    <w:rsid w:val="002E0CB1"/>
    <w:rsid w:val="002E0F31"/>
    <w:rsid w:val="002E2692"/>
    <w:rsid w:val="002E4113"/>
    <w:rsid w:val="002E44B5"/>
    <w:rsid w:val="002E48E7"/>
    <w:rsid w:val="002E71B3"/>
    <w:rsid w:val="002E7C1B"/>
    <w:rsid w:val="002F21B8"/>
    <w:rsid w:val="002F3848"/>
    <w:rsid w:val="002F39DA"/>
    <w:rsid w:val="002F3B10"/>
    <w:rsid w:val="002F4AB7"/>
    <w:rsid w:val="002F4D9A"/>
    <w:rsid w:val="002F5E47"/>
    <w:rsid w:val="002F6333"/>
    <w:rsid w:val="002F75F9"/>
    <w:rsid w:val="00306505"/>
    <w:rsid w:val="0031104C"/>
    <w:rsid w:val="00311615"/>
    <w:rsid w:val="0031382C"/>
    <w:rsid w:val="00314749"/>
    <w:rsid w:val="00315065"/>
    <w:rsid w:val="0031526E"/>
    <w:rsid w:val="00317450"/>
    <w:rsid w:val="00321871"/>
    <w:rsid w:val="00323F0F"/>
    <w:rsid w:val="00330059"/>
    <w:rsid w:val="00330F8C"/>
    <w:rsid w:val="003311C2"/>
    <w:rsid w:val="003314D2"/>
    <w:rsid w:val="00332734"/>
    <w:rsid w:val="00334AD8"/>
    <w:rsid w:val="0033508B"/>
    <w:rsid w:val="003360FC"/>
    <w:rsid w:val="003403FD"/>
    <w:rsid w:val="00340943"/>
    <w:rsid w:val="003427BF"/>
    <w:rsid w:val="00342841"/>
    <w:rsid w:val="00343A3E"/>
    <w:rsid w:val="00343D7B"/>
    <w:rsid w:val="003461E4"/>
    <w:rsid w:val="003470E4"/>
    <w:rsid w:val="00351AC1"/>
    <w:rsid w:val="00352CCD"/>
    <w:rsid w:val="0035300E"/>
    <w:rsid w:val="00353D86"/>
    <w:rsid w:val="0035568F"/>
    <w:rsid w:val="00357D99"/>
    <w:rsid w:val="0036026E"/>
    <w:rsid w:val="00360EED"/>
    <w:rsid w:val="00362BE2"/>
    <w:rsid w:val="003653BD"/>
    <w:rsid w:val="00365FCC"/>
    <w:rsid w:val="003660DB"/>
    <w:rsid w:val="00370BE0"/>
    <w:rsid w:val="00370E23"/>
    <w:rsid w:val="00371214"/>
    <w:rsid w:val="00372428"/>
    <w:rsid w:val="003727BE"/>
    <w:rsid w:val="003729DC"/>
    <w:rsid w:val="0037306B"/>
    <w:rsid w:val="00376A2B"/>
    <w:rsid w:val="00377465"/>
    <w:rsid w:val="00377E3D"/>
    <w:rsid w:val="00380FBB"/>
    <w:rsid w:val="0038433A"/>
    <w:rsid w:val="00384840"/>
    <w:rsid w:val="00385D2D"/>
    <w:rsid w:val="00385EE8"/>
    <w:rsid w:val="00391B2A"/>
    <w:rsid w:val="00391DB8"/>
    <w:rsid w:val="00393D48"/>
    <w:rsid w:val="00395439"/>
    <w:rsid w:val="0039616D"/>
    <w:rsid w:val="00396CB1"/>
    <w:rsid w:val="00397042"/>
    <w:rsid w:val="003A066B"/>
    <w:rsid w:val="003A2B13"/>
    <w:rsid w:val="003A6478"/>
    <w:rsid w:val="003A6881"/>
    <w:rsid w:val="003B1B15"/>
    <w:rsid w:val="003B2277"/>
    <w:rsid w:val="003B4A1E"/>
    <w:rsid w:val="003B534E"/>
    <w:rsid w:val="003B5C11"/>
    <w:rsid w:val="003B5E27"/>
    <w:rsid w:val="003C0FD1"/>
    <w:rsid w:val="003C14FF"/>
    <w:rsid w:val="003C3773"/>
    <w:rsid w:val="003C3AEB"/>
    <w:rsid w:val="003C3CCF"/>
    <w:rsid w:val="003C5D7A"/>
    <w:rsid w:val="003C644B"/>
    <w:rsid w:val="003D06D8"/>
    <w:rsid w:val="003D571C"/>
    <w:rsid w:val="003D5E82"/>
    <w:rsid w:val="003D666D"/>
    <w:rsid w:val="003D668C"/>
    <w:rsid w:val="003D7F39"/>
    <w:rsid w:val="003E01CB"/>
    <w:rsid w:val="003E06BC"/>
    <w:rsid w:val="003E0D83"/>
    <w:rsid w:val="003E1095"/>
    <w:rsid w:val="003E1B6F"/>
    <w:rsid w:val="003E2124"/>
    <w:rsid w:val="003E2597"/>
    <w:rsid w:val="003E3370"/>
    <w:rsid w:val="003E4BD9"/>
    <w:rsid w:val="003E6A9E"/>
    <w:rsid w:val="003F00D8"/>
    <w:rsid w:val="003F0BD3"/>
    <w:rsid w:val="003F2930"/>
    <w:rsid w:val="003F3BD4"/>
    <w:rsid w:val="003F45F7"/>
    <w:rsid w:val="003F709B"/>
    <w:rsid w:val="00400B04"/>
    <w:rsid w:val="00400F1D"/>
    <w:rsid w:val="00402BCE"/>
    <w:rsid w:val="00402F76"/>
    <w:rsid w:val="00404E4E"/>
    <w:rsid w:val="0040556D"/>
    <w:rsid w:val="00410167"/>
    <w:rsid w:val="00410B5F"/>
    <w:rsid w:val="00412DAC"/>
    <w:rsid w:val="00414EFE"/>
    <w:rsid w:val="004174F0"/>
    <w:rsid w:val="00417F79"/>
    <w:rsid w:val="004212C9"/>
    <w:rsid w:val="004213C5"/>
    <w:rsid w:val="00422F6D"/>
    <w:rsid w:val="00424E4B"/>
    <w:rsid w:val="0042663C"/>
    <w:rsid w:val="00426739"/>
    <w:rsid w:val="00426BCE"/>
    <w:rsid w:val="00426D5D"/>
    <w:rsid w:val="004272ED"/>
    <w:rsid w:val="00427DB5"/>
    <w:rsid w:val="004308D6"/>
    <w:rsid w:val="00432CF3"/>
    <w:rsid w:val="004352E9"/>
    <w:rsid w:val="00436323"/>
    <w:rsid w:val="00437912"/>
    <w:rsid w:val="00440654"/>
    <w:rsid w:val="00440E0E"/>
    <w:rsid w:val="0044101F"/>
    <w:rsid w:val="0044209E"/>
    <w:rsid w:val="00442268"/>
    <w:rsid w:val="00446B4C"/>
    <w:rsid w:val="00446E11"/>
    <w:rsid w:val="004471C9"/>
    <w:rsid w:val="00455724"/>
    <w:rsid w:val="00455C04"/>
    <w:rsid w:val="0045781A"/>
    <w:rsid w:val="0046015E"/>
    <w:rsid w:val="00460507"/>
    <w:rsid w:val="00461527"/>
    <w:rsid w:val="00461912"/>
    <w:rsid w:val="00467E2A"/>
    <w:rsid w:val="00470297"/>
    <w:rsid w:val="00472E6E"/>
    <w:rsid w:val="0047329A"/>
    <w:rsid w:val="00473AFA"/>
    <w:rsid w:val="00477D1C"/>
    <w:rsid w:val="00480E94"/>
    <w:rsid w:val="0048336B"/>
    <w:rsid w:val="00483445"/>
    <w:rsid w:val="00483944"/>
    <w:rsid w:val="00484152"/>
    <w:rsid w:val="004878CE"/>
    <w:rsid w:val="004931D7"/>
    <w:rsid w:val="004947A7"/>
    <w:rsid w:val="0049492B"/>
    <w:rsid w:val="00496B0B"/>
    <w:rsid w:val="004A079D"/>
    <w:rsid w:val="004A13CA"/>
    <w:rsid w:val="004A1BBE"/>
    <w:rsid w:val="004A26A0"/>
    <w:rsid w:val="004A3FF3"/>
    <w:rsid w:val="004A4A94"/>
    <w:rsid w:val="004A6205"/>
    <w:rsid w:val="004A75D4"/>
    <w:rsid w:val="004B0488"/>
    <w:rsid w:val="004B0B51"/>
    <w:rsid w:val="004B1274"/>
    <w:rsid w:val="004B2C2A"/>
    <w:rsid w:val="004B5408"/>
    <w:rsid w:val="004B5BA3"/>
    <w:rsid w:val="004B5C50"/>
    <w:rsid w:val="004B6DA4"/>
    <w:rsid w:val="004C006D"/>
    <w:rsid w:val="004C057A"/>
    <w:rsid w:val="004C2946"/>
    <w:rsid w:val="004C47DC"/>
    <w:rsid w:val="004C52D0"/>
    <w:rsid w:val="004C538E"/>
    <w:rsid w:val="004C596D"/>
    <w:rsid w:val="004D09BB"/>
    <w:rsid w:val="004D10F3"/>
    <w:rsid w:val="004D2416"/>
    <w:rsid w:val="004D2636"/>
    <w:rsid w:val="004D3A8E"/>
    <w:rsid w:val="004D3CE5"/>
    <w:rsid w:val="004D6102"/>
    <w:rsid w:val="004D76BB"/>
    <w:rsid w:val="004E0189"/>
    <w:rsid w:val="004E17C1"/>
    <w:rsid w:val="004E19D1"/>
    <w:rsid w:val="004E21F2"/>
    <w:rsid w:val="004E298F"/>
    <w:rsid w:val="004E2E0C"/>
    <w:rsid w:val="004E493D"/>
    <w:rsid w:val="004E572C"/>
    <w:rsid w:val="004E58A1"/>
    <w:rsid w:val="004E5D24"/>
    <w:rsid w:val="004E6462"/>
    <w:rsid w:val="004E685F"/>
    <w:rsid w:val="004E68C8"/>
    <w:rsid w:val="004F0D94"/>
    <w:rsid w:val="004F4E28"/>
    <w:rsid w:val="004F67D0"/>
    <w:rsid w:val="004F7ED1"/>
    <w:rsid w:val="00501D40"/>
    <w:rsid w:val="005033FF"/>
    <w:rsid w:val="00512D1F"/>
    <w:rsid w:val="005137F8"/>
    <w:rsid w:val="00513FBC"/>
    <w:rsid w:val="00515BD2"/>
    <w:rsid w:val="00515C89"/>
    <w:rsid w:val="005173F6"/>
    <w:rsid w:val="0052169F"/>
    <w:rsid w:val="00523656"/>
    <w:rsid w:val="005239EC"/>
    <w:rsid w:val="00523ED0"/>
    <w:rsid w:val="00525AB9"/>
    <w:rsid w:val="00526376"/>
    <w:rsid w:val="00526662"/>
    <w:rsid w:val="00526A06"/>
    <w:rsid w:val="00531A09"/>
    <w:rsid w:val="005328C0"/>
    <w:rsid w:val="0053363B"/>
    <w:rsid w:val="00534637"/>
    <w:rsid w:val="00535CC7"/>
    <w:rsid w:val="005361A0"/>
    <w:rsid w:val="0053789D"/>
    <w:rsid w:val="005378BF"/>
    <w:rsid w:val="005378EB"/>
    <w:rsid w:val="00540B8F"/>
    <w:rsid w:val="00541FAF"/>
    <w:rsid w:val="00542B91"/>
    <w:rsid w:val="00542C60"/>
    <w:rsid w:val="00544CC4"/>
    <w:rsid w:val="00544D4F"/>
    <w:rsid w:val="00545612"/>
    <w:rsid w:val="00545C37"/>
    <w:rsid w:val="00545D4C"/>
    <w:rsid w:val="005469FE"/>
    <w:rsid w:val="00546F7E"/>
    <w:rsid w:val="0054745A"/>
    <w:rsid w:val="00556726"/>
    <w:rsid w:val="00560459"/>
    <w:rsid w:val="005618A1"/>
    <w:rsid w:val="00564522"/>
    <w:rsid w:val="00565E16"/>
    <w:rsid w:val="00567E5D"/>
    <w:rsid w:val="00572657"/>
    <w:rsid w:val="00573B4D"/>
    <w:rsid w:val="005749BF"/>
    <w:rsid w:val="00574F2E"/>
    <w:rsid w:val="0057605E"/>
    <w:rsid w:val="00576F13"/>
    <w:rsid w:val="00585FEE"/>
    <w:rsid w:val="00586A4B"/>
    <w:rsid w:val="00586A89"/>
    <w:rsid w:val="0059000F"/>
    <w:rsid w:val="00590938"/>
    <w:rsid w:val="00590A35"/>
    <w:rsid w:val="00590E73"/>
    <w:rsid w:val="005918CA"/>
    <w:rsid w:val="005918E3"/>
    <w:rsid w:val="00591DB7"/>
    <w:rsid w:val="0059213D"/>
    <w:rsid w:val="00592E0C"/>
    <w:rsid w:val="00593789"/>
    <w:rsid w:val="00594349"/>
    <w:rsid w:val="0059546A"/>
    <w:rsid w:val="00595C05"/>
    <w:rsid w:val="00595CE3"/>
    <w:rsid w:val="0059602F"/>
    <w:rsid w:val="00596408"/>
    <w:rsid w:val="00596421"/>
    <w:rsid w:val="00597277"/>
    <w:rsid w:val="005A0561"/>
    <w:rsid w:val="005A07F2"/>
    <w:rsid w:val="005A1A49"/>
    <w:rsid w:val="005A2922"/>
    <w:rsid w:val="005A5500"/>
    <w:rsid w:val="005A5A03"/>
    <w:rsid w:val="005A5F56"/>
    <w:rsid w:val="005A654D"/>
    <w:rsid w:val="005A6950"/>
    <w:rsid w:val="005A7114"/>
    <w:rsid w:val="005B40D7"/>
    <w:rsid w:val="005B44A7"/>
    <w:rsid w:val="005C1B16"/>
    <w:rsid w:val="005C1CCF"/>
    <w:rsid w:val="005C2306"/>
    <w:rsid w:val="005C4050"/>
    <w:rsid w:val="005C4BD8"/>
    <w:rsid w:val="005C4C4E"/>
    <w:rsid w:val="005C627D"/>
    <w:rsid w:val="005C792D"/>
    <w:rsid w:val="005D16E0"/>
    <w:rsid w:val="005D172C"/>
    <w:rsid w:val="005D3B73"/>
    <w:rsid w:val="005D4527"/>
    <w:rsid w:val="005D6184"/>
    <w:rsid w:val="005D6882"/>
    <w:rsid w:val="005D71CD"/>
    <w:rsid w:val="005D768F"/>
    <w:rsid w:val="005E296D"/>
    <w:rsid w:val="005E3345"/>
    <w:rsid w:val="005E33CF"/>
    <w:rsid w:val="005E47AB"/>
    <w:rsid w:val="005E4985"/>
    <w:rsid w:val="005E4C2C"/>
    <w:rsid w:val="005E55DD"/>
    <w:rsid w:val="005E5E29"/>
    <w:rsid w:val="005F0311"/>
    <w:rsid w:val="005F1E04"/>
    <w:rsid w:val="005F2AD6"/>
    <w:rsid w:val="005F30BF"/>
    <w:rsid w:val="005F3A73"/>
    <w:rsid w:val="005F3B7F"/>
    <w:rsid w:val="005F5962"/>
    <w:rsid w:val="005F60BC"/>
    <w:rsid w:val="005F67E9"/>
    <w:rsid w:val="005F702B"/>
    <w:rsid w:val="006031C3"/>
    <w:rsid w:val="006042B8"/>
    <w:rsid w:val="006050EC"/>
    <w:rsid w:val="00605425"/>
    <w:rsid w:val="006056BC"/>
    <w:rsid w:val="006057DB"/>
    <w:rsid w:val="006058B6"/>
    <w:rsid w:val="0060591D"/>
    <w:rsid w:val="006100F2"/>
    <w:rsid w:val="00610790"/>
    <w:rsid w:val="006109B9"/>
    <w:rsid w:val="006125D2"/>
    <w:rsid w:val="00613AF8"/>
    <w:rsid w:val="006142E2"/>
    <w:rsid w:val="0062007E"/>
    <w:rsid w:val="00620822"/>
    <w:rsid w:val="00620FEA"/>
    <w:rsid w:val="00623F67"/>
    <w:rsid w:val="00624A41"/>
    <w:rsid w:val="00627AB0"/>
    <w:rsid w:val="006323B5"/>
    <w:rsid w:val="0063307B"/>
    <w:rsid w:val="00637CEF"/>
    <w:rsid w:val="00643C45"/>
    <w:rsid w:val="0064457F"/>
    <w:rsid w:val="00644C0F"/>
    <w:rsid w:val="006463C4"/>
    <w:rsid w:val="006507B6"/>
    <w:rsid w:val="00651936"/>
    <w:rsid w:val="006529F0"/>
    <w:rsid w:val="00653D23"/>
    <w:rsid w:val="006544A3"/>
    <w:rsid w:val="00654CF1"/>
    <w:rsid w:val="006557A3"/>
    <w:rsid w:val="00656F60"/>
    <w:rsid w:val="006579EA"/>
    <w:rsid w:val="00661E25"/>
    <w:rsid w:val="00662B62"/>
    <w:rsid w:val="00662FD8"/>
    <w:rsid w:val="00670BB5"/>
    <w:rsid w:val="00672004"/>
    <w:rsid w:val="00674773"/>
    <w:rsid w:val="006773C1"/>
    <w:rsid w:val="00681CD2"/>
    <w:rsid w:val="0068200F"/>
    <w:rsid w:val="00682B54"/>
    <w:rsid w:val="00682CFB"/>
    <w:rsid w:val="00683C60"/>
    <w:rsid w:val="006844B9"/>
    <w:rsid w:val="00685280"/>
    <w:rsid w:val="00686004"/>
    <w:rsid w:val="006866C1"/>
    <w:rsid w:val="0069067D"/>
    <w:rsid w:val="00690E7C"/>
    <w:rsid w:val="00691DE8"/>
    <w:rsid w:val="00692563"/>
    <w:rsid w:val="0069324B"/>
    <w:rsid w:val="0069377C"/>
    <w:rsid w:val="00694920"/>
    <w:rsid w:val="00694A2B"/>
    <w:rsid w:val="00696F5C"/>
    <w:rsid w:val="00697015"/>
    <w:rsid w:val="006A1218"/>
    <w:rsid w:val="006A153C"/>
    <w:rsid w:val="006A270D"/>
    <w:rsid w:val="006A2C56"/>
    <w:rsid w:val="006A40A1"/>
    <w:rsid w:val="006A52F2"/>
    <w:rsid w:val="006A628A"/>
    <w:rsid w:val="006A647B"/>
    <w:rsid w:val="006A69BF"/>
    <w:rsid w:val="006A7FDE"/>
    <w:rsid w:val="006B0E03"/>
    <w:rsid w:val="006B1417"/>
    <w:rsid w:val="006B1D8D"/>
    <w:rsid w:val="006B300D"/>
    <w:rsid w:val="006B47B1"/>
    <w:rsid w:val="006B6CCA"/>
    <w:rsid w:val="006C0124"/>
    <w:rsid w:val="006C11A2"/>
    <w:rsid w:val="006C2D57"/>
    <w:rsid w:val="006C34F3"/>
    <w:rsid w:val="006C5540"/>
    <w:rsid w:val="006C6A30"/>
    <w:rsid w:val="006D1D13"/>
    <w:rsid w:val="006D35E0"/>
    <w:rsid w:val="006D5864"/>
    <w:rsid w:val="006D79E2"/>
    <w:rsid w:val="006E03BF"/>
    <w:rsid w:val="006E12BF"/>
    <w:rsid w:val="006E2197"/>
    <w:rsid w:val="006E4180"/>
    <w:rsid w:val="006E6DA3"/>
    <w:rsid w:val="006F14F7"/>
    <w:rsid w:val="006F397B"/>
    <w:rsid w:val="006F736F"/>
    <w:rsid w:val="00703BAD"/>
    <w:rsid w:val="00703F49"/>
    <w:rsid w:val="00704131"/>
    <w:rsid w:val="007050C9"/>
    <w:rsid w:val="00705319"/>
    <w:rsid w:val="0070724A"/>
    <w:rsid w:val="00707AD8"/>
    <w:rsid w:val="00710180"/>
    <w:rsid w:val="00710326"/>
    <w:rsid w:val="00710C0F"/>
    <w:rsid w:val="00711ABA"/>
    <w:rsid w:val="007131E2"/>
    <w:rsid w:val="007155BA"/>
    <w:rsid w:val="007174DC"/>
    <w:rsid w:val="00721A77"/>
    <w:rsid w:val="00721B25"/>
    <w:rsid w:val="00721FEF"/>
    <w:rsid w:val="00723729"/>
    <w:rsid w:val="00723D6B"/>
    <w:rsid w:val="00725062"/>
    <w:rsid w:val="007267EA"/>
    <w:rsid w:val="00727066"/>
    <w:rsid w:val="0072775B"/>
    <w:rsid w:val="00730039"/>
    <w:rsid w:val="00731BF7"/>
    <w:rsid w:val="00732A8B"/>
    <w:rsid w:val="00733C43"/>
    <w:rsid w:val="007340F3"/>
    <w:rsid w:val="00735E06"/>
    <w:rsid w:val="00740BF8"/>
    <w:rsid w:val="00742B6A"/>
    <w:rsid w:val="00742C48"/>
    <w:rsid w:val="0074352A"/>
    <w:rsid w:val="00745569"/>
    <w:rsid w:val="007460B7"/>
    <w:rsid w:val="00747650"/>
    <w:rsid w:val="0075061B"/>
    <w:rsid w:val="007506ED"/>
    <w:rsid w:val="007616DF"/>
    <w:rsid w:val="007622E1"/>
    <w:rsid w:val="0076563A"/>
    <w:rsid w:val="00766696"/>
    <w:rsid w:val="0076727D"/>
    <w:rsid w:val="00772AD6"/>
    <w:rsid w:val="00772EFA"/>
    <w:rsid w:val="007739B9"/>
    <w:rsid w:val="00773FF2"/>
    <w:rsid w:val="007802B1"/>
    <w:rsid w:val="0078174F"/>
    <w:rsid w:val="00782328"/>
    <w:rsid w:val="00782EDE"/>
    <w:rsid w:val="00784335"/>
    <w:rsid w:val="00785912"/>
    <w:rsid w:val="0078613A"/>
    <w:rsid w:val="00786CE9"/>
    <w:rsid w:val="007873E1"/>
    <w:rsid w:val="00787E35"/>
    <w:rsid w:val="0079053C"/>
    <w:rsid w:val="007909AA"/>
    <w:rsid w:val="00790F11"/>
    <w:rsid w:val="00791F38"/>
    <w:rsid w:val="00792235"/>
    <w:rsid w:val="0079257E"/>
    <w:rsid w:val="00793666"/>
    <w:rsid w:val="00796085"/>
    <w:rsid w:val="007A10F9"/>
    <w:rsid w:val="007A2FA8"/>
    <w:rsid w:val="007A394C"/>
    <w:rsid w:val="007A648D"/>
    <w:rsid w:val="007A65EE"/>
    <w:rsid w:val="007A74BE"/>
    <w:rsid w:val="007B0246"/>
    <w:rsid w:val="007B38A6"/>
    <w:rsid w:val="007B6999"/>
    <w:rsid w:val="007B7896"/>
    <w:rsid w:val="007B7F0E"/>
    <w:rsid w:val="007C055F"/>
    <w:rsid w:val="007C0657"/>
    <w:rsid w:val="007C3232"/>
    <w:rsid w:val="007C340E"/>
    <w:rsid w:val="007C41AF"/>
    <w:rsid w:val="007C5BFA"/>
    <w:rsid w:val="007C62E7"/>
    <w:rsid w:val="007C780C"/>
    <w:rsid w:val="007C7A78"/>
    <w:rsid w:val="007D0A29"/>
    <w:rsid w:val="007D1FDA"/>
    <w:rsid w:val="007D20D1"/>
    <w:rsid w:val="007D2BCA"/>
    <w:rsid w:val="007D5183"/>
    <w:rsid w:val="007D5939"/>
    <w:rsid w:val="007E0B3A"/>
    <w:rsid w:val="007E2320"/>
    <w:rsid w:val="007E2779"/>
    <w:rsid w:val="007E72F4"/>
    <w:rsid w:val="007F087C"/>
    <w:rsid w:val="007F2478"/>
    <w:rsid w:val="007F2CE0"/>
    <w:rsid w:val="007F66DC"/>
    <w:rsid w:val="00800FD3"/>
    <w:rsid w:val="0080279E"/>
    <w:rsid w:val="00802B4E"/>
    <w:rsid w:val="00802B73"/>
    <w:rsid w:val="0080300D"/>
    <w:rsid w:val="0080442A"/>
    <w:rsid w:val="008045E6"/>
    <w:rsid w:val="008047B4"/>
    <w:rsid w:val="00804E3A"/>
    <w:rsid w:val="008055C2"/>
    <w:rsid w:val="00807AB7"/>
    <w:rsid w:val="008107F2"/>
    <w:rsid w:val="008109A2"/>
    <w:rsid w:val="00811B11"/>
    <w:rsid w:val="0081215A"/>
    <w:rsid w:val="00812365"/>
    <w:rsid w:val="0081236A"/>
    <w:rsid w:val="00813081"/>
    <w:rsid w:val="0081316C"/>
    <w:rsid w:val="008157DA"/>
    <w:rsid w:val="00821C06"/>
    <w:rsid w:val="00822377"/>
    <w:rsid w:val="00822B93"/>
    <w:rsid w:val="008241C2"/>
    <w:rsid w:val="00826AAE"/>
    <w:rsid w:val="0082789F"/>
    <w:rsid w:val="00830D0E"/>
    <w:rsid w:val="00831348"/>
    <w:rsid w:val="00832F16"/>
    <w:rsid w:val="00833E0D"/>
    <w:rsid w:val="00835655"/>
    <w:rsid w:val="0083631D"/>
    <w:rsid w:val="00837C71"/>
    <w:rsid w:val="008413F7"/>
    <w:rsid w:val="00842AE0"/>
    <w:rsid w:val="008438ED"/>
    <w:rsid w:val="00845D4B"/>
    <w:rsid w:val="00847EA4"/>
    <w:rsid w:val="00850F77"/>
    <w:rsid w:val="00852772"/>
    <w:rsid w:val="00854399"/>
    <w:rsid w:val="00855D0E"/>
    <w:rsid w:val="00857C37"/>
    <w:rsid w:val="00857E8C"/>
    <w:rsid w:val="00860258"/>
    <w:rsid w:val="00860B50"/>
    <w:rsid w:val="00860F05"/>
    <w:rsid w:val="008610AB"/>
    <w:rsid w:val="0086284E"/>
    <w:rsid w:val="00863552"/>
    <w:rsid w:val="0086396F"/>
    <w:rsid w:val="00864880"/>
    <w:rsid w:val="00864AD3"/>
    <w:rsid w:val="0086607C"/>
    <w:rsid w:val="008729F6"/>
    <w:rsid w:val="00873C16"/>
    <w:rsid w:val="00875C84"/>
    <w:rsid w:val="00876506"/>
    <w:rsid w:val="00877B96"/>
    <w:rsid w:val="00877DD2"/>
    <w:rsid w:val="008821DF"/>
    <w:rsid w:val="00882951"/>
    <w:rsid w:val="0088309A"/>
    <w:rsid w:val="00883AD0"/>
    <w:rsid w:val="0088488C"/>
    <w:rsid w:val="0088510A"/>
    <w:rsid w:val="00885988"/>
    <w:rsid w:val="00885CAE"/>
    <w:rsid w:val="008866DC"/>
    <w:rsid w:val="00887069"/>
    <w:rsid w:val="0089144F"/>
    <w:rsid w:val="00891E20"/>
    <w:rsid w:val="00892860"/>
    <w:rsid w:val="00892E78"/>
    <w:rsid w:val="00897F80"/>
    <w:rsid w:val="008A0AC2"/>
    <w:rsid w:val="008A0C66"/>
    <w:rsid w:val="008A15F9"/>
    <w:rsid w:val="008A43EF"/>
    <w:rsid w:val="008A4930"/>
    <w:rsid w:val="008A5453"/>
    <w:rsid w:val="008A6F82"/>
    <w:rsid w:val="008A76F4"/>
    <w:rsid w:val="008A788D"/>
    <w:rsid w:val="008B1071"/>
    <w:rsid w:val="008B11F9"/>
    <w:rsid w:val="008B1B01"/>
    <w:rsid w:val="008B1B60"/>
    <w:rsid w:val="008B2F9B"/>
    <w:rsid w:val="008B6D71"/>
    <w:rsid w:val="008B78B5"/>
    <w:rsid w:val="008C007A"/>
    <w:rsid w:val="008C146B"/>
    <w:rsid w:val="008C1B4C"/>
    <w:rsid w:val="008C20DB"/>
    <w:rsid w:val="008C4554"/>
    <w:rsid w:val="008C4ADA"/>
    <w:rsid w:val="008C564F"/>
    <w:rsid w:val="008C6681"/>
    <w:rsid w:val="008C75D5"/>
    <w:rsid w:val="008D0B83"/>
    <w:rsid w:val="008D18C0"/>
    <w:rsid w:val="008D1C77"/>
    <w:rsid w:val="008D2F4E"/>
    <w:rsid w:val="008D388F"/>
    <w:rsid w:val="008D66F7"/>
    <w:rsid w:val="008D6C88"/>
    <w:rsid w:val="008E0D49"/>
    <w:rsid w:val="008E5164"/>
    <w:rsid w:val="008E7616"/>
    <w:rsid w:val="008E7C9F"/>
    <w:rsid w:val="008F03B9"/>
    <w:rsid w:val="008F1852"/>
    <w:rsid w:val="008F1B54"/>
    <w:rsid w:val="008F1E20"/>
    <w:rsid w:val="008F2832"/>
    <w:rsid w:val="008F3A33"/>
    <w:rsid w:val="008F44F2"/>
    <w:rsid w:val="008F4845"/>
    <w:rsid w:val="008F4DCD"/>
    <w:rsid w:val="008F599B"/>
    <w:rsid w:val="00901602"/>
    <w:rsid w:val="00905BA9"/>
    <w:rsid w:val="009066E8"/>
    <w:rsid w:val="00910881"/>
    <w:rsid w:val="00911738"/>
    <w:rsid w:val="00912FC0"/>
    <w:rsid w:val="00913499"/>
    <w:rsid w:val="009135A3"/>
    <w:rsid w:val="009144EC"/>
    <w:rsid w:val="00914567"/>
    <w:rsid w:val="00914F48"/>
    <w:rsid w:val="00915E07"/>
    <w:rsid w:val="009172CF"/>
    <w:rsid w:val="009174BC"/>
    <w:rsid w:val="009179B4"/>
    <w:rsid w:val="009209A5"/>
    <w:rsid w:val="00920E1A"/>
    <w:rsid w:val="00920FDA"/>
    <w:rsid w:val="009223FA"/>
    <w:rsid w:val="009242EC"/>
    <w:rsid w:val="009257A2"/>
    <w:rsid w:val="00925810"/>
    <w:rsid w:val="009260FF"/>
    <w:rsid w:val="00926AEE"/>
    <w:rsid w:val="00927165"/>
    <w:rsid w:val="00933C5C"/>
    <w:rsid w:val="00934550"/>
    <w:rsid w:val="009351DA"/>
    <w:rsid w:val="00935730"/>
    <w:rsid w:val="00935BF3"/>
    <w:rsid w:val="00935F9E"/>
    <w:rsid w:val="00941971"/>
    <w:rsid w:val="00942A63"/>
    <w:rsid w:val="00945316"/>
    <w:rsid w:val="00945C7E"/>
    <w:rsid w:val="00946C56"/>
    <w:rsid w:val="009478AC"/>
    <w:rsid w:val="00947BD6"/>
    <w:rsid w:val="00951345"/>
    <w:rsid w:val="00951377"/>
    <w:rsid w:val="009514B1"/>
    <w:rsid w:val="00951A7E"/>
    <w:rsid w:val="009524BD"/>
    <w:rsid w:val="00952F69"/>
    <w:rsid w:val="00953DFF"/>
    <w:rsid w:val="00953E32"/>
    <w:rsid w:val="00956E81"/>
    <w:rsid w:val="00957A38"/>
    <w:rsid w:val="00960B5F"/>
    <w:rsid w:val="00960CDC"/>
    <w:rsid w:val="009617BC"/>
    <w:rsid w:val="00961995"/>
    <w:rsid w:val="00961EAE"/>
    <w:rsid w:val="00961F00"/>
    <w:rsid w:val="009627C1"/>
    <w:rsid w:val="00962EA4"/>
    <w:rsid w:val="0096303E"/>
    <w:rsid w:val="00967BF2"/>
    <w:rsid w:val="0097098A"/>
    <w:rsid w:val="00970B89"/>
    <w:rsid w:val="009716E9"/>
    <w:rsid w:val="009742D9"/>
    <w:rsid w:val="009761A1"/>
    <w:rsid w:val="00976C4B"/>
    <w:rsid w:val="00980A2D"/>
    <w:rsid w:val="009820D9"/>
    <w:rsid w:val="00982278"/>
    <w:rsid w:val="00986E9C"/>
    <w:rsid w:val="009910C4"/>
    <w:rsid w:val="0099151D"/>
    <w:rsid w:val="00993758"/>
    <w:rsid w:val="009945EA"/>
    <w:rsid w:val="00996387"/>
    <w:rsid w:val="00996D7D"/>
    <w:rsid w:val="00997F23"/>
    <w:rsid w:val="009A1B92"/>
    <w:rsid w:val="009A2C20"/>
    <w:rsid w:val="009A602C"/>
    <w:rsid w:val="009A6913"/>
    <w:rsid w:val="009A72FB"/>
    <w:rsid w:val="009A7EB9"/>
    <w:rsid w:val="009B11A1"/>
    <w:rsid w:val="009B34AC"/>
    <w:rsid w:val="009B43D7"/>
    <w:rsid w:val="009B6938"/>
    <w:rsid w:val="009B6FFA"/>
    <w:rsid w:val="009C07DF"/>
    <w:rsid w:val="009C1CB1"/>
    <w:rsid w:val="009C2F38"/>
    <w:rsid w:val="009C3556"/>
    <w:rsid w:val="009C64AB"/>
    <w:rsid w:val="009C64CE"/>
    <w:rsid w:val="009C789B"/>
    <w:rsid w:val="009C7E54"/>
    <w:rsid w:val="009D29D8"/>
    <w:rsid w:val="009D30FB"/>
    <w:rsid w:val="009D4055"/>
    <w:rsid w:val="009D5043"/>
    <w:rsid w:val="009D6D07"/>
    <w:rsid w:val="009D79B4"/>
    <w:rsid w:val="009E1D3B"/>
    <w:rsid w:val="009E1DBD"/>
    <w:rsid w:val="009E2452"/>
    <w:rsid w:val="009E25D1"/>
    <w:rsid w:val="009E5F2D"/>
    <w:rsid w:val="009E5F62"/>
    <w:rsid w:val="009F185D"/>
    <w:rsid w:val="009F2147"/>
    <w:rsid w:val="009F2848"/>
    <w:rsid w:val="009F2A25"/>
    <w:rsid w:val="009F329D"/>
    <w:rsid w:val="009F5B5C"/>
    <w:rsid w:val="009F62A1"/>
    <w:rsid w:val="009F724B"/>
    <w:rsid w:val="009F7FD8"/>
    <w:rsid w:val="00A00F5D"/>
    <w:rsid w:val="00A0445D"/>
    <w:rsid w:val="00A04FA7"/>
    <w:rsid w:val="00A06A3E"/>
    <w:rsid w:val="00A07DE6"/>
    <w:rsid w:val="00A12BAF"/>
    <w:rsid w:val="00A131E2"/>
    <w:rsid w:val="00A1535C"/>
    <w:rsid w:val="00A17573"/>
    <w:rsid w:val="00A2005B"/>
    <w:rsid w:val="00A21668"/>
    <w:rsid w:val="00A21D0A"/>
    <w:rsid w:val="00A23BCB"/>
    <w:rsid w:val="00A26901"/>
    <w:rsid w:val="00A272A6"/>
    <w:rsid w:val="00A27CFA"/>
    <w:rsid w:val="00A3050F"/>
    <w:rsid w:val="00A32A2A"/>
    <w:rsid w:val="00A330D4"/>
    <w:rsid w:val="00A356A0"/>
    <w:rsid w:val="00A437CD"/>
    <w:rsid w:val="00A43C80"/>
    <w:rsid w:val="00A43E2F"/>
    <w:rsid w:val="00A4442E"/>
    <w:rsid w:val="00A447E8"/>
    <w:rsid w:val="00A46BD0"/>
    <w:rsid w:val="00A55385"/>
    <w:rsid w:val="00A555F7"/>
    <w:rsid w:val="00A60CC8"/>
    <w:rsid w:val="00A60CF2"/>
    <w:rsid w:val="00A63760"/>
    <w:rsid w:val="00A6504B"/>
    <w:rsid w:val="00A65F8E"/>
    <w:rsid w:val="00A66986"/>
    <w:rsid w:val="00A6782F"/>
    <w:rsid w:val="00A67BF0"/>
    <w:rsid w:val="00A70163"/>
    <w:rsid w:val="00A70A6C"/>
    <w:rsid w:val="00A70F7E"/>
    <w:rsid w:val="00A71A87"/>
    <w:rsid w:val="00A7341D"/>
    <w:rsid w:val="00A74347"/>
    <w:rsid w:val="00A74A0C"/>
    <w:rsid w:val="00A756CA"/>
    <w:rsid w:val="00A75C56"/>
    <w:rsid w:val="00A7628C"/>
    <w:rsid w:val="00A768FF"/>
    <w:rsid w:val="00A77FEC"/>
    <w:rsid w:val="00A80950"/>
    <w:rsid w:val="00A80FE5"/>
    <w:rsid w:val="00A81767"/>
    <w:rsid w:val="00A83C1C"/>
    <w:rsid w:val="00A8404D"/>
    <w:rsid w:val="00A8515C"/>
    <w:rsid w:val="00A85805"/>
    <w:rsid w:val="00A85B81"/>
    <w:rsid w:val="00A85E37"/>
    <w:rsid w:val="00A86945"/>
    <w:rsid w:val="00A87314"/>
    <w:rsid w:val="00A87E06"/>
    <w:rsid w:val="00A911C7"/>
    <w:rsid w:val="00A91267"/>
    <w:rsid w:val="00A97F32"/>
    <w:rsid w:val="00AA3699"/>
    <w:rsid w:val="00AA3AA3"/>
    <w:rsid w:val="00AA52C3"/>
    <w:rsid w:val="00AA69DF"/>
    <w:rsid w:val="00AA75DC"/>
    <w:rsid w:val="00AA793F"/>
    <w:rsid w:val="00AA7CC8"/>
    <w:rsid w:val="00AB0A4C"/>
    <w:rsid w:val="00AB1524"/>
    <w:rsid w:val="00AB3981"/>
    <w:rsid w:val="00AB3F67"/>
    <w:rsid w:val="00AB4580"/>
    <w:rsid w:val="00AB458A"/>
    <w:rsid w:val="00AB4D28"/>
    <w:rsid w:val="00AB6E52"/>
    <w:rsid w:val="00AB7AFD"/>
    <w:rsid w:val="00AB7B1E"/>
    <w:rsid w:val="00AC1B40"/>
    <w:rsid w:val="00AC27C7"/>
    <w:rsid w:val="00AC3A00"/>
    <w:rsid w:val="00AC4349"/>
    <w:rsid w:val="00AC60A1"/>
    <w:rsid w:val="00AD0221"/>
    <w:rsid w:val="00AD07C2"/>
    <w:rsid w:val="00AD2575"/>
    <w:rsid w:val="00AD26B4"/>
    <w:rsid w:val="00AD2C0B"/>
    <w:rsid w:val="00AD2EE6"/>
    <w:rsid w:val="00AD336E"/>
    <w:rsid w:val="00AD4B2B"/>
    <w:rsid w:val="00AD55E8"/>
    <w:rsid w:val="00AD7098"/>
    <w:rsid w:val="00AD71A4"/>
    <w:rsid w:val="00AE1650"/>
    <w:rsid w:val="00AE5FA5"/>
    <w:rsid w:val="00AF245A"/>
    <w:rsid w:val="00AF3213"/>
    <w:rsid w:val="00AF343D"/>
    <w:rsid w:val="00AF4567"/>
    <w:rsid w:val="00AF5511"/>
    <w:rsid w:val="00AF5B1E"/>
    <w:rsid w:val="00B02AC0"/>
    <w:rsid w:val="00B04269"/>
    <w:rsid w:val="00B069C3"/>
    <w:rsid w:val="00B07B06"/>
    <w:rsid w:val="00B109AD"/>
    <w:rsid w:val="00B12443"/>
    <w:rsid w:val="00B1302A"/>
    <w:rsid w:val="00B1331E"/>
    <w:rsid w:val="00B138D2"/>
    <w:rsid w:val="00B13E6C"/>
    <w:rsid w:val="00B1715B"/>
    <w:rsid w:val="00B17733"/>
    <w:rsid w:val="00B17DC1"/>
    <w:rsid w:val="00B20F94"/>
    <w:rsid w:val="00B224D0"/>
    <w:rsid w:val="00B22852"/>
    <w:rsid w:val="00B23B6C"/>
    <w:rsid w:val="00B24F42"/>
    <w:rsid w:val="00B252B0"/>
    <w:rsid w:val="00B30580"/>
    <w:rsid w:val="00B31457"/>
    <w:rsid w:val="00B31F4D"/>
    <w:rsid w:val="00B328C4"/>
    <w:rsid w:val="00B343A1"/>
    <w:rsid w:val="00B356AC"/>
    <w:rsid w:val="00B406E6"/>
    <w:rsid w:val="00B419A0"/>
    <w:rsid w:val="00B4221D"/>
    <w:rsid w:val="00B44970"/>
    <w:rsid w:val="00B44ABE"/>
    <w:rsid w:val="00B45A66"/>
    <w:rsid w:val="00B46DC2"/>
    <w:rsid w:val="00B46E47"/>
    <w:rsid w:val="00B472CB"/>
    <w:rsid w:val="00B519A1"/>
    <w:rsid w:val="00B51F87"/>
    <w:rsid w:val="00B5244E"/>
    <w:rsid w:val="00B5261B"/>
    <w:rsid w:val="00B52E27"/>
    <w:rsid w:val="00B530E3"/>
    <w:rsid w:val="00B536E4"/>
    <w:rsid w:val="00B550E5"/>
    <w:rsid w:val="00B55870"/>
    <w:rsid w:val="00B55945"/>
    <w:rsid w:val="00B57B0A"/>
    <w:rsid w:val="00B63BD7"/>
    <w:rsid w:val="00B64B2B"/>
    <w:rsid w:val="00B67603"/>
    <w:rsid w:val="00B70808"/>
    <w:rsid w:val="00B70A5E"/>
    <w:rsid w:val="00B71A57"/>
    <w:rsid w:val="00B72940"/>
    <w:rsid w:val="00B73566"/>
    <w:rsid w:val="00B73696"/>
    <w:rsid w:val="00B74931"/>
    <w:rsid w:val="00B76E92"/>
    <w:rsid w:val="00B76FD2"/>
    <w:rsid w:val="00B7708A"/>
    <w:rsid w:val="00B77451"/>
    <w:rsid w:val="00B812BC"/>
    <w:rsid w:val="00B817C6"/>
    <w:rsid w:val="00B824BF"/>
    <w:rsid w:val="00B82FDB"/>
    <w:rsid w:val="00B83412"/>
    <w:rsid w:val="00B85041"/>
    <w:rsid w:val="00B85BB9"/>
    <w:rsid w:val="00B923A6"/>
    <w:rsid w:val="00B92557"/>
    <w:rsid w:val="00B92695"/>
    <w:rsid w:val="00B93F57"/>
    <w:rsid w:val="00B9668F"/>
    <w:rsid w:val="00B97A27"/>
    <w:rsid w:val="00BA0374"/>
    <w:rsid w:val="00BA1615"/>
    <w:rsid w:val="00BA21A7"/>
    <w:rsid w:val="00BA374D"/>
    <w:rsid w:val="00BA3C06"/>
    <w:rsid w:val="00BA5AC3"/>
    <w:rsid w:val="00BA7987"/>
    <w:rsid w:val="00BB0C73"/>
    <w:rsid w:val="00BB1F5C"/>
    <w:rsid w:val="00BB3AD0"/>
    <w:rsid w:val="00BB3F83"/>
    <w:rsid w:val="00BB4C2B"/>
    <w:rsid w:val="00BB61E2"/>
    <w:rsid w:val="00BB6BB3"/>
    <w:rsid w:val="00BB7C32"/>
    <w:rsid w:val="00BC169D"/>
    <w:rsid w:val="00BC2FD0"/>
    <w:rsid w:val="00BC3B13"/>
    <w:rsid w:val="00BC435C"/>
    <w:rsid w:val="00BC51B7"/>
    <w:rsid w:val="00BC55C3"/>
    <w:rsid w:val="00BC674D"/>
    <w:rsid w:val="00BD0930"/>
    <w:rsid w:val="00BD31F9"/>
    <w:rsid w:val="00BD3413"/>
    <w:rsid w:val="00BD3E1F"/>
    <w:rsid w:val="00BD4ED5"/>
    <w:rsid w:val="00BD5F71"/>
    <w:rsid w:val="00BD7154"/>
    <w:rsid w:val="00BE1926"/>
    <w:rsid w:val="00BE367B"/>
    <w:rsid w:val="00BE6699"/>
    <w:rsid w:val="00BE67E1"/>
    <w:rsid w:val="00BE7973"/>
    <w:rsid w:val="00BF067A"/>
    <w:rsid w:val="00BF30BB"/>
    <w:rsid w:val="00BF4724"/>
    <w:rsid w:val="00BF49C8"/>
    <w:rsid w:val="00BF5FFE"/>
    <w:rsid w:val="00BF6B99"/>
    <w:rsid w:val="00BF7299"/>
    <w:rsid w:val="00C01D89"/>
    <w:rsid w:val="00C02103"/>
    <w:rsid w:val="00C03E7B"/>
    <w:rsid w:val="00C046C6"/>
    <w:rsid w:val="00C06EB8"/>
    <w:rsid w:val="00C06FA5"/>
    <w:rsid w:val="00C07FE9"/>
    <w:rsid w:val="00C101FF"/>
    <w:rsid w:val="00C10DAD"/>
    <w:rsid w:val="00C11F9C"/>
    <w:rsid w:val="00C12899"/>
    <w:rsid w:val="00C12EC8"/>
    <w:rsid w:val="00C1356E"/>
    <w:rsid w:val="00C1401F"/>
    <w:rsid w:val="00C14ED6"/>
    <w:rsid w:val="00C15B20"/>
    <w:rsid w:val="00C161CC"/>
    <w:rsid w:val="00C17BD5"/>
    <w:rsid w:val="00C20F0D"/>
    <w:rsid w:val="00C22856"/>
    <w:rsid w:val="00C22D55"/>
    <w:rsid w:val="00C236E0"/>
    <w:rsid w:val="00C237CD"/>
    <w:rsid w:val="00C24F5C"/>
    <w:rsid w:val="00C25F65"/>
    <w:rsid w:val="00C31177"/>
    <w:rsid w:val="00C350DE"/>
    <w:rsid w:val="00C36902"/>
    <w:rsid w:val="00C436A1"/>
    <w:rsid w:val="00C44873"/>
    <w:rsid w:val="00C45FA3"/>
    <w:rsid w:val="00C4717C"/>
    <w:rsid w:val="00C50835"/>
    <w:rsid w:val="00C51281"/>
    <w:rsid w:val="00C52935"/>
    <w:rsid w:val="00C52A7D"/>
    <w:rsid w:val="00C56A70"/>
    <w:rsid w:val="00C576C5"/>
    <w:rsid w:val="00C61A00"/>
    <w:rsid w:val="00C62402"/>
    <w:rsid w:val="00C62E27"/>
    <w:rsid w:val="00C64084"/>
    <w:rsid w:val="00C658D3"/>
    <w:rsid w:val="00C65A0F"/>
    <w:rsid w:val="00C65FE3"/>
    <w:rsid w:val="00C668ED"/>
    <w:rsid w:val="00C67BC8"/>
    <w:rsid w:val="00C67D42"/>
    <w:rsid w:val="00C72336"/>
    <w:rsid w:val="00C74B12"/>
    <w:rsid w:val="00C74DA0"/>
    <w:rsid w:val="00C76B51"/>
    <w:rsid w:val="00C76EF9"/>
    <w:rsid w:val="00C80340"/>
    <w:rsid w:val="00C80E47"/>
    <w:rsid w:val="00C8258F"/>
    <w:rsid w:val="00C8289D"/>
    <w:rsid w:val="00C840C1"/>
    <w:rsid w:val="00C85334"/>
    <w:rsid w:val="00C90C70"/>
    <w:rsid w:val="00C9310D"/>
    <w:rsid w:val="00C93688"/>
    <w:rsid w:val="00C95262"/>
    <w:rsid w:val="00C95357"/>
    <w:rsid w:val="00C9748D"/>
    <w:rsid w:val="00CA0898"/>
    <w:rsid w:val="00CA18C7"/>
    <w:rsid w:val="00CA38A6"/>
    <w:rsid w:val="00CB64BA"/>
    <w:rsid w:val="00CB7A2A"/>
    <w:rsid w:val="00CB7B1A"/>
    <w:rsid w:val="00CC06DB"/>
    <w:rsid w:val="00CC35BB"/>
    <w:rsid w:val="00CC3D72"/>
    <w:rsid w:val="00CC4A91"/>
    <w:rsid w:val="00CC62D4"/>
    <w:rsid w:val="00CC7653"/>
    <w:rsid w:val="00CD0246"/>
    <w:rsid w:val="00CD0C43"/>
    <w:rsid w:val="00CD1689"/>
    <w:rsid w:val="00CD1E46"/>
    <w:rsid w:val="00CD44D0"/>
    <w:rsid w:val="00CD4DA4"/>
    <w:rsid w:val="00CD565B"/>
    <w:rsid w:val="00CD58A1"/>
    <w:rsid w:val="00CE13EA"/>
    <w:rsid w:val="00CE265F"/>
    <w:rsid w:val="00CE2D77"/>
    <w:rsid w:val="00CE397E"/>
    <w:rsid w:val="00CE3BAC"/>
    <w:rsid w:val="00CE41A6"/>
    <w:rsid w:val="00CE41F5"/>
    <w:rsid w:val="00CE4D26"/>
    <w:rsid w:val="00CE5478"/>
    <w:rsid w:val="00CE629F"/>
    <w:rsid w:val="00CE68C5"/>
    <w:rsid w:val="00CE72F1"/>
    <w:rsid w:val="00CF0B15"/>
    <w:rsid w:val="00CF0C60"/>
    <w:rsid w:val="00CF4640"/>
    <w:rsid w:val="00CF46BB"/>
    <w:rsid w:val="00CF6C49"/>
    <w:rsid w:val="00CF74D0"/>
    <w:rsid w:val="00CF784B"/>
    <w:rsid w:val="00D005FC"/>
    <w:rsid w:val="00D0397C"/>
    <w:rsid w:val="00D058FD"/>
    <w:rsid w:val="00D07686"/>
    <w:rsid w:val="00D1061C"/>
    <w:rsid w:val="00D10E37"/>
    <w:rsid w:val="00D11336"/>
    <w:rsid w:val="00D11519"/>
    <w:rsid w:val="00D1270E"/>
    <w:rsid w:val="00D12A50"/>
    <w:rsid w:val="00D13032"/>
    <w:rsid w:val="00D16094"/>
    <w:rsid w:val="00D17F91"/>
    <w:rsid w:val="00D210A4"/>
    <w:rsid w:val="00D232C2"/>
    <w:rsid w:val="00D236D5"/>
    <w:rsid w:val="00D2435F"/>
    <w:rsid w:val="00D24A1B"/>
    <w:rsid w:val="00D261B5"/>
    <w:rsid w:val="00D26A15"/>
    <w:rsid w:val="00D26EC5"/>
    <w:rsid w:val="00D278BC"/>
    <w:rsid w:val="00D27C71"/>
    <w:rsid w:val="00D30990"/>
    <w:rsid w:val="00D30F6E"/>
    <w:rsid w:val="00D326A5"/>
    <w:rsid w:val="00D32A51"/>
    <w:rsid w:val="00D332DF"/>
    <w:rsid w:val="00D352E6"/>
    <w:rsid w:val="00D35769"/>
    <w:rsid w:val="00D36C23"/>
    <w:rsid w:val="00D37B83"/>
    <w:rsid w:val="00D40C27"/>
    <w:rsid w:val="00D41B6D"/>
    <w:rsid w:val="00D42C8C"/>
    <w:rsid w:val="00D43043"/>
    <w:rsid w:val="00D433A1"/>
    <w:rsid w:val="00D43A90"/>
    <w:rsid w:val="00D43CF6"/>
    <w:rsid w:val="00D4754A"/>
    <w:rsid w:val="00D500E9"/>
    <w:rsid w:val="00D507CC"/>
    <w:rsid w:val="00D5174C"/>
    <w:rsid w:val="00D52294"/>
    <w:rsid w:val="00D54E01"/>
    <w:rsid w:val="00D56427"/>
    <w:rsid w:val="00D65353"/>
    <w:rsid w:val="00D66812"/>
    <w:rsid w:val="00D70735"/>
    <w:rsid w:val="00D72070"/>
    <w:rsid w:val="00D72119"/>
    <w:rsid w:val="00D770B9"/>
    <w:rsid w:val="00D77A5D"/>
    <w:rsid w:val="00D82590"/>
    <w:rsid w:val="00D83120"/>
    <w:rsid w:val="00D835E2"/>
    <w:rsid w:val="00D83BD5"/>
    <w:rsid w:val="00D843B1"/>
    <w:rsid w:val="00D851E2"/>
    <w:rsid w:val="00D86B36"/>
    <w:rsid w:val="00D87732"/>
    <w:rsid w:val="00D9096A"/>
    <w:rsid w:val="00D92745"/>
    <w:rsid w:val="00D929B2"/>
    <w:rsid w:val="00D92F96"/>
    <w:rsid w:val="00D96862"/>
    <w:rsid w:val="00DA028B"/>
    <w:rsid w:val="00DA3671"/>
    <w:rsid w:val="00DA52D1"/>
    <w:rsid w:val="00DA7232"/>
    <w:rsid w:val="00DB1271"/>
    <w:rsid w:val="00DB27E1"/>
    <w:rsid w:val="00DB3B6D"/>
    <w:rsid w:val="00DB6767"/>
    <w:rsid w:val="00DC25E1"/>
    <w:rsid w:val="00DC2642"/>
    <w:rsid w:val="00DC2942"/>
    <w:rsid w:val="00DC6369"/>
    <w:rsid w:val="00DC696F"/>
    <w:rsid w:val="00DC73C3"/>
    <w:rsid w:val="00DD0C27"/>
    <w:rsid w:val="00DD14FC"/>
    <w:rsid w:val="00DD197B"/>
    <w:rsid w:val="00DD198F"/>
    <w:rsid w:val="00DD19D6"/>
    <w:rsid w:val="00DD1E35"/>
    <w:rsid w:val="00DD209C"/>
    <w:rsid w:val="00DD26EE"/>
    <w:rsid w:val="00DD5512"/>
    <w:rsid w:val="00DD5D90"/>
    <w:rsid w:val="00DD6206"/>
    <w:rsid w:val="00DD6E91"/>
    <w:rsid w:val="00DD7FBE"/>
    <w:rsid w:val="00DE062E"/>
    <w:rsid w:val="00DE43E7"/>
    <w:rsid w:val="00DF0A8A"/>
    <w:rsid w:val="00DF1C7E"/>
    <w:rsid w:val="00DF3136"/>
    <w:rsid w:val="00DF32AD"/>
    <w:rsid w:val="00DF4A97"/>
    <w:rsid w:val="00DF5BB2"/>
    <w:rsid w:val="00DF5D1D"/>
    <w:rsid w:val="00DF6A48"/>
    <w:rsid w:val="00DF7CCC"/>
    <w:rsid w:val="00E0014F"/>
    <w:rsid w:val="00E00262"/>
    <w:rsid w:val="00E029C4"/>
    <w:rsid w:val="00E02AD9"/>
    <w:rsid w:val="00E02D5B"/>
    <w:rsid w:val="00E04151"/>
    <w:rsid w:val="00E042C6"/>
    <w:rsid w:val="00E076DF"/>
    <w:rsid w:val="00E07A7A"/>
    <w:rsid w:val="00E102A4"/>
    <w:rsid w:val="00E10510"/>
    <w:rsid w:val="00E10F71"/>
    <w:rsid w:val="00E12179"/>
    <w:rsid w:val="00E14799"/>
    <w:rsid w:val="00E15221"/>
    <w:rsid w:val="00E1793B"/>
    <w:rsid w:val="00E203AC"/>
    <w:rsid w:val="00E21123"/>
    <w:rsid w:val="00E24FBA"/>
    <w:rsid w:val="00E2643D"/>
    <w:rsid w:val="00E274DF"/>
    <w:rsid w:val="00E27EEC"/>
    <w:rsid w:val="00E3010F"/>
    <w:rsid w:val="00E309FF"/>
    <w:rsid w:val="00E32553"/>
    <w:rsid w:val="00E343F1"/>
    <w:rsid w:val="00E36786"/>
    <w:rsid w:val="00E3728F"/>
    <w:rsid w:val="00E37AAE"/>
    <w:rsid w:val="00E40813"/>
    <w:rsid w:val="00E40A0E"/>
    <w:rsid w:val="00E42B39"/>
    <w:rsid w:val="00E43AC3"/>
    <w:rsid w:val="00E43D86"/>
    <w:rsid w:val="00E461AC"/>
    <w:rsid w:val="00E468DB"/>
    <w:rsid w:val="00E4796A"/>
    <w:rsid w:val="00E50302"/>
    <w:rsid w:val="00E5077D"/>
    <w:rsid w:val="00E528B1"/>
    <w:rsid w:val="00E54587"/>
    <w:rsid w:val="00E54A23"/>
    <w:rsid w:val="00E55F8D"/>
    <w:rsid w:val="00E57342"/>
    <w:rsid w:val="00E5781E"/>
    <w:rsid w:val="00E600F8"/>
    <w:rsid w:val="00E60E14"/>
    <w:rsid w:val="00E61AA2"/>
    <w:rsid w:val="00E627ED"/>
    <w:rsid w:val="00E62DA5"/>
    <w:rsid w:val="00E64386"/>
    <w:rsid w:val="00E65854"/>
    <w:rsid w:val="00E65FBE"/>
    <w:rsid w:val="00E66991"/>
    <w:rsid w:val="00E67349"/>
    <w:rsid w:val="00E70166"/>
    <w:rsid w:val="00E7070F"/>
    <w:rsid w:val="00E70C76"/>
    <w:rsid w:val="00E71E5D"/>
    <w:rsid w:val="00E72E98"/>
    <w:rsid w:val="00E74C8C"/>
    <w:rsid w:val="00E74D36"/>
    <w:rsid w:val="00E77780"/>
    <w:rsid w:val="00E80135"/>
    <w:rsid w:val="00E81691"/>
    <w:rsid w:val="00E82F6F"/>
    <w:rsid w:val="00E83FA1"/>
    <w:rsid w:val="00E842B7"/>
    <w:rsid w:val="00E843D1"/>
    <w:rsid w:val="00E874B7"/>
    <w:rsid w:val="00E87AAB"/>
    <w:rsid w:val="00E87C8F"/>
    <w:rsid w:val="00E90E3B"/>
    <w:rsid w:val="00E919D2"/>
    <w:rsid w:val="00E92135"/>
    <w:rsid w:val="00E93A1D"/>
    <w:rsid w:val="00E93E07"/>
    <w:rsid w:val="00E948C1"/>
    <w:rsid w:val="00E94E3D"/>
    <w:rsid w:val="00E951E9"/>
    <w:rsid w:val="00E9615C"/>
    <w:rsid w:val="00E963A0"/>
    <w:rsid w:val="00E965D0"/>
    <w:rsid w:val="00EA01BF"/>
    <w:rsid w:val="00EA0B31"/>
    <w:rsid w:val="00EA35B2"/>
    <w:rsid w:val="00EA6D8D"/>
    <w:rsid w:val="00EB0659"/>
    <w:rsid w:val="00EB190E"/>
    <w:rsid w:val="00EB26A2"/>
    <w:rsid w:val="00EB542C"/>
    <w:rsid w:val="00EB56F4"/>
    <w:rsid w:val="00EB69D2"/>
    <w:rsid w:val="00EC00D9"/>
    <w:rsid w:val="00EC0F09"/>
    <w:rsid w:val="00EC13DA"/>
    <w:rsid w:val="00EC2EF8"/>
    <w:rsid w:val="00EC2F73"/>
    <w:rsid w:val="00EC4351"/>
    <w:rsid w:val="00ED32BF"/>
    <w:rsid w:val="00ED3724"/>
    <w:rsid w:val="00ED3754"/>
    <w:rsid w:val="00ED4D98"/>
    <w:rsid w:val="00ED5E41"/>
    <w:rsid w:val="00ED664C"/>
    <w:rsid w:val="00ED77DA"/>
    <w:rsid w:val="00EE09DA"/>
    <w:rsid w:val="00EE21AC"/>
    <w:rsid w:val="00EE39B2"/>
    <w:rsid w:val="00EE3E56"/>
    <w:rsid w:val="00EE724B"/>
    <w:rsid w:val="00EE7618"/>
    <w:rsid w:val="00EF0DE4"/>
    <w:rsid w:val="00EF1014"/>
    <w:rsid w:val="00EF1DFB"/>
    <w:rsid w:val="00EF2806"/>
    <w:rsid w:val="00EF35C9"/>
    <w:rsid w:val="00EF46B2"/>
    <w:rsid w:val="00EF4A8E"/>
    <w:rsid w:val="00EF7301"/>
    <w:rsid w:val="00EF743F"/>
    <w:rsid w:val="00F00912"/>
    <w:rsid w:val="00F032FB"/>
    <w:rsid w:val="00F0513D"/>
    <w:rsid w:val="00F070A0"/>
    <w:rsid w:val="00F07415"/>
    <w:rsid w:val="00F10A08"/>
    <w:rsid w:val="00F124FC"/>
    <w:rsid w:val="00F12974"/>
    <w:rsid w:val="00F2245B"/>
    <w:rsid w:val="00F22FA4"/>
    <w:rsid w:val="00F25641"/>
    <w:rsid w:val="00F25DCE"/>
    <w:rsid w:val="00F25E46"/>
    <w:rsid w:val="00F25E81"/>
    <w:rsid w:val="00F26918"/>
    <w:rsid w:val="00F276C1"/>
    <w:rsid w:val="00F27A5A"/>
    <w:rsid w:val="00F27DAC"/>
    <w:rsid w:val="00F31635"/>
    <w:rsid w:val="00F3258E"/>
    <w:rsid w:val="00F32633"/>
    <w:rsid w:val="00F35728"/>
    <w:rsid w:val="00F35BF7"/>
    <w:rsid w:val="00F4059B"/>
    <w:rsid w:val="00F41528"/>
    <w:rsid w:val="00F41CA5"/>
    <w:rsid w:val="00F438D9"/>
    <w:rsid w:val="00F45236"/>
    <w:rsid w:val="00F50ECF"/>
    <w:rsid w:val="00F50FCA"/>
    <w:rsid w:val="00F52224"/>
    <w:rsid w:val="00F52857"/>
    <w:rsid w:val="00F53132"/>
    <w:rsid w:val="00F55698"/>
    <w:rsid w:val="00F560A1"/>
    <w:rsid w:val="00F56B98"/>
    <w:rsid w:val="00F61309"/>
    <w:rsid w:val="00F643DD"/>
    <w:rsid w:val="00F6620C"/>
    <w:rsid w:val="00F6625F"/>
    <w:rsid w:val="00F66E0F"/>
    <w:rsid w:val="00F67F90"/>
    <w:rsid w:val="00F7218B"/>
    <w:rsid w:val="00F724F9"/>
    <w:rsid w:val="00F7327E"/>
    <w:rsid w:val="00F7468C"/>
    <w:rsid w:val="00F74B96"/>
    <w:rsid w:val="00F76781"/>
    <w:rsid w:val="00F76F27"/>
    <w:rsid w:val="00F7754A"/>
    <w:rsid w:val="00F83AB1"/>
    <w:rsid w:val="00F8437A"/>
    <w:rsid w:val="00F90A9F"/>
    <w:rsid w:val="00F90C4D"/>
    <w:rsid w:val="00F90FC2"/>
    <w:rsid w:val="00F91047"/>
    <w:rsid w:val="00F92E5B"/>
    <w:rsid w:val="00F94410"/>
    <w:rsid w:val="00F9495E"/>
    <w:rsid w:val="00F94EBC"/>
    <w:rsid w:val="00F95970"/>
    <w:rsid w:val="00F95CE2"/>
    <w:rsid w:val="00F970E5"/>
    <w:rsid w:val="00F97597"/>
    <w:rsid w:val="00F975AB"/>
    <w:rsid w:val="00FA007A"/>
    <w:rsid w:val="00FA1825"/>
    <w:rsid w:val="00FA190F"/>
    <w:rsid w:val="00FA1C37"/>
    <w:rsid w:val="00FA52E1"/>
    <w:rsid w:val="00FA541D"/>
    <w:rsid w:val="00FA770B"/>
    <w:rsid w:val="00FA7C05"/>
    <w:rsid w:val="00FA7F64"/>
    <w:rsid w:val="00FB0FDF"/>
    <w:rsid w:val="00FB26EB"/>
    <w:rsid w:val="00FB33D3"/>
    <w:rsid w:val="00FB505A"/>
    <w:rsid w:val="00FC0565"/>
    <w:rsid w:val="00FC3B6B"/>
    <w:rsid w:val="00FC4454"/>
    <w:rsid w:val="00FC52F3"/>
    <w:rsid w:val="00FC6B55"/>
    <w:rsid w:val="00FD1BE1"/>
    <w:rsid w:val="00FD1D9F"/>
    <w:rsid w:val="00FD29C9"/>
    <w:rsid w:val="00FD3764"/>
    <w:rsid w:val="00FD37D0"/>
    <w:rsid w:val="00FD5C16"/>
    <w:rsid w:val="00FD6ED4"/>
    <w:rsid w:val="00FE126E"/>
    <w:rsid w:val="00FE42DB"/>
    <w:rsid w:val="00FE5FE1"/>
    <w:rsid w:val="00FF2F56"/>
    <w:rsid w:val="00FF3ACC"/>
    <w:rsid w:val="00FF3BCA"/>
    <w:rsid w:val="00FF4434"/>
    <w:rsid w:val="00FF5602"/>
    <w:rsid w:val="00FF6D25"/>
    <w:rsid w:val="00FF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269">
      <w:bodyDiv w:val="1"/>
      <w:marLeft w:val="0"/>
      <w:marRight w:val="0"/>
      <w:marTop w:val="0"/>
      <w:marBottom w:val="0"/>
      <w:divBdr>
        <w:top w:val="none" w:sz="0" w:space="0" w:color="auto"/>
        <w:left w:val="none" w:sz="0" w:space="0" w:color="auto"/>
        <w:bottom w:val="none" w:sz="0" w:space="0" w:color="auto"/>
        <w:right w:val="none" w:sz="0" w:space="0" w:color="auto"/>
      </w:divBdr>
    </w:div>
    <w:div w:id="94134122">
      <w:bodyDiv w:val="1"/>
      <w:marLeft w:val="0"/>
      <w:marRight w:val="0"/>
      <w:marTop w:val="0"/>
      <w:marBottom w:val="0"/>
      <w:divBdr>
        <w:top w:val="none" w:sz="0" w:space="0" w:color="auto"/>
        <w:left w:val="none" w:sz="0" w:space="0" w:color="auto"/>
        <w:bottom w:val="none" w:sz="0" w:space="0" w:color="auto"/>
        <w:right w:val="none" w:sz="0" w:space="0" w:color="auto"/>
      </w:divBdr>
    </w:div>
    <w:div w:id="324940847">
      <w:bodyDiv w:val="1"/>
      <w:marLeft w:val="0"/>
      <w:marRight w:val="0"/>
      <w:marTop w:val="0"/>
      <w:marBottom w:val="0"/>
      <w:divBdr>
        <w:top w:val="none" w:sz="0" w:space="0" w:color="auto"/>
        <w:left w:val="none" w:sz="0" w:space="0" w:color="auto"/>
        <w:bottom w:val="none" w:sz="0" w:space="0" w:color="auto"/>
        <w:right w:val="none" w:sz="0" w:space="0" w:color="auto"/>
      </w:divBdr>
    </w:div>
    <w:div w:id="390930904">
      <w:bodyDiv w:val="1"/>
      <w:marLeft w:val="0"/>
      <w:marRight w:val="0"/>
      <w:marTop w:val="0"/>
      <w:marBottom w:val="0"/>
      <w:divBdr>
        <w:top w:val="none" w:sz="0" w:space="0" w:color="auto"/>
        <w:left w:val="none" w:sz="0" w:space="0" w:color="auto"/>
        <w:bottom w:val="none" w:sz="0" w:space="0" w:color="auto"/>
        <w:right w:val="none" w:sz="0" w:space="0" w:color="auto"/>
      </w:divBdr>
    </w:div>
    <w:div w:id="451824025">
      <w:bodyDiv w:val="1"/>
      <w:marLeft w:val="0"/>
      <w:marRight w:val="0"/>
      <w:marTop w:val="0"/>
      <w:marBottom w:val="0"/>
      <w:divBdr>
        <w:top w:val="none" w:sz="0" w:space="0" w:color="auto"/>
        <w:left w:val="none" w:sz="0" w:space="0" w:color="auto"/>
        <w:bottom w:val="none" w:sz="0" w:space="0" w:color="auto"/>
        <w:right w:val="none" w:sz="0" w:space="0" w:color="auto"/>
      </w:divBdr>
    </w:div>
    <w:div w:id="520704057">
      <w:bodyDiv w:val="1"/>
      <w:marLeft w:val="0"/>
      <w:marRight w:val="0"/>
      <w:marTop w:val="0"/>
      <w:marBottom w:val="0"/>
      <w:divBdr>
        <w:top w:val="none" w:sz="0" w:space="0" w:color="auto"/>
        <w:left w:val="none" w:sz="0" w:space="0" w:color="auto"/>
        <w:bottom w:val="none" w:sz="0" w:space="0" w:color="auto"/>
        <w:right w:val="none" w:sz="0" w:space="0" w:color="auto"/>
      </w:divBdr>
    </w:div>
    <w:div w:id="623997246">
      <w:bodyDiv w:val="1"/>
      <w:marLeft w:val="0"/>
      <w:marRight w:val="0"/>
      <w:marTop w:val="0"/>
      <w:marBottom w:val="0"/>
      <w:divBdr>
        <w:top w:val="none" w:sz="0" w:space="0" w:color="auto"/>
        <w:left w:val="none" w:sz="0" w:space="0" w:color="auto"/>
        <w:bottom w:val="none" w:sz="0" w:space="0" w:color="auto"/>
        <w:right w:val="none" w:sz="0" w:space="0" w:color="auto"/>
      </w:divBdr>
    </w:div>
    <w:div w:id="762803771">
      <w:bodyDiv w:val="1"/>
      <w:marLeft w:val="0"/>
      <w:marRight w:val="0"/>
      <w:marTop w:val="0"/>
      <w:marBottom w:val="0"/>
      <w:divBdr>
        <w:top w:val="none" w:sz="0" w:space="0" w:color="auto"/>
        <w:left w:val="none" w:sz="0" w:space="0" w:color="auto"/>
        <w:bottom w:val="none" w:sz="0" w:space="0" w:color="auto"/>
        <w:right w:val="none" w:sz="0" w:space="0" w:color="auto"/>
      </w:divBdr>
    </w:div>
    <w:div w:id="833686897">
      <w:bodyDiv w:val="1"/>
      <w:marLeft w:val="0"/>
      <w:marRight w:val="0"/>
      <w:marTop w:val="0"/>
      <w:marBottom w:val="0"/>
      <w:divBdr>
        <w:top w:val="none" w:sz="0" w:space="0" w:color="auto"/>
        <w:left w:val="none" w:sz="0" w:space="0" w:color="auto"/>
        <w:bottom w:val="none" w:sz="0" w:space="0" w:color="auto"/>
        <w:right w:val="none" w:sz="0" w:space="0" w:color="auto"/>
      </w:divBdr>
    </w:div>
    <w:div w:id="1552421796">
      <w:bodyDiv w:val="1"/>
      <w:marLeft w:val="0"/>
      <w:marRight w:val="0"/>
      <w:marTop w:val="0"/>
      <w:marBottom w:val="0"/>
      <w:divBdr>
        <w:top w:val="none" w:sz="0" w:space="0" w:color="auto"/>
        <w:left w:val="none" w:sz="0" w:space="0" w:color="auto"/>
        <w:bottom w:val="none" w:sz="0" w:space="0" w:color="auto"/>
        <w:right w:val="none" w:sz="0" w:space="0" w:color="auto"/>
      </w:divBdr>
    </w:div>
    <w:div w:id="1581057826">
      <w:bodyDiv w:val="1"/>
      <w:marLeft w:val="0"/>
      <w:marRight w:val="0"/>
      <w:marTop w:val="0"/>
      <w:marBottom w:val="0"/>
      <w:divBdr>
        <w:top w:val="none" w:sz="0" w:space="0" w:color="auto"/>
        <w:left w:val="none" w:sz="0" w:space="0" w:color="auto"/>
        <w:bottom w:val="none" w:sz="0" w:space="0" w:color="auto"/>
        <w:right w:val="none" w:sz="0" w:space="0" w:color="auto"/>
      </w:divBdr>
    </w:div>
    <w:div w:id="1621063116">
      <w:bodyDiv w:val="1"/>
      <w:marLeft w:val="0"/>
      <w:marRight w:val="0"/>
      <w:marTop w:val="0"/>
      <w:marBottom w:val="0"/>
      <w:divBdr>
        <w:top w:val="none" w:sz="0" w:space="0" w:color="auto"/>
        <w:left w:val="none" w:sz="0" w:space="0" w:color="auto"/>
        <w:bottom w:val="none" w:sz="0" w:space="0" w:color="auto"/>
        <w:right w:val="none" w:sz="0" w:space="0" w:color="auto"/>
      </w:divBdr>
    </w:div>
    <w:div w:id="1837454601">
      <w:bodyDiv w:val="1"/>
      <w:marLeft w:val="0"/>
      <w:marRight w:val="0"/>
      <w:marTop w:val="0"/>
      <w:marBottom w:val="0"/>
      <w:divBdr>
        <w:top w:val="none" w:sz="0" w:space="0" w:color="auto"/>
        <w:left w:val="none" w:sz="0" w:space="0" w:color="auto"/>
        <w:bottom w:val="none" w:sz="0" w:space="0" w:color="auto"/>
        <w:right w:val="none" w:sz="0" w:space="0" w:color="auto"/>
      </w:divBdr>
    </w:div>
    <w:div w:id="204270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5A53E-1E08-4E55-8CB9-44FA1666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18</Pages>
  <Words>15925</Words>
  <Characters>2913</Characters>
  <Application>Microsoft Office Word</Application>
  <DocSecurity>0</DocSecurity>
  <Lines>24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地方独立行政法人大阪府立病院機構　中期計画（素案）</vt:lpstr>
      <vt:lpstr>地方独立行政法人大阪府立病院機構　中期計画（素案）</vt:lpstr>
    </vt:vector>
  </TitlesOfParts>
  <Company>病院機構</Company>
  <LinksUpToDate>false</LinksUpToDate>
  <CharactersWithSpaces>18801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地方独立行政法人大阪府立病院機構　中期計画（素案）</dc:title>
  <dc:creator>047449</dc:creator>
  <cp:lastModifiedBy>病事Ｇ</cp:lastModifiedBy>
  <cp:revision>125</cp:revision>
  <cp:lastPrinted>2015-12-02T05:08:00Z</cp:lastPrinted>
  <dcterms:created xsi:type="dcterms:W3CDTF">2015-11-25T14:21:00Z</dcterms:created>
  <dcterms:modified xsi:type="dcterms:W3CDTF">2015-12-03T01:17:00Z</dcterms:modified>
</cp:coreProperties>
</file>