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21" w:rsidRDefault="00A45E21" w:rsidP="00CB6333">
      <w:pPr>
        <w:jc w:val="center"/>
        <w:rPr>
          <w:rFonts w:ascii="HG丸ｺﾞｼｯｸM-PRO" w:eastAsia="HG丸ｺﾞｼｯｸM-PRO" w:hAnsi="HG丸ｺﾞｼｯｸM-PRO"/>
          <w:b/>
          <w:sz w:val="22"/>
          <w:u w:val="single"/>
        </w:rPr>
      </w:pPr>
      <w:bookmarkStart w:id="0" w:name="_GoBack"/>
      <w:bookmarkEnd w:id="0"/>
    </w:p>
    <w:p w:rsidR="00280195" w:rsidRDefault="00DD38B9" w:rsidP="00CB6333">
      <w:pPr>
        <w:jc w:val="center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-338455</wp:posOffset>
                </wp:positionV>
                <wp:extent cx="10001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8B9" w:rsidRPr="00325459" w:rsidRDefault="00325459" w:rsidP="00DD38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254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資料</w:t>
                            </w:r>
                            <w:r w:rsidR="00804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</w:t>
                            </w:r>
                          </w:p>
                          <w:p w:rsidR="00DD38B9" w:rsidRDefault="00DD38B9" w:rsidP="00DD38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79.1pt;margin-top:-26.65pt;width:78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" filled="f" strokecolor="black [3213]" strokeweight="1.25pt">
                <v:textbox inset="0,0,0,0">
                  <w:txbxContent>
                    <w:p w:rsidR="00DD38B9" w:rsidRPr="00325459" w:rsidRDefault="00325459" w:rsidP="00DD38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254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資料</w:t>
                      </w:r>
                      <w:r w:rsidR="00804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</w:t>
                      </w:r>
                      <w:bookmarkStart w:id="1" w:name="_GoBack"/>
                      <w:bookmarkEnd w:id="1"/>
                    </w:p>
                    <w:p w:rsidR="00DD38B9" w:rsidRDefault="00DD38B9" w:rsidP="00DD38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B6333" w:rsidRPr="00CB6333">
        <w:rPr>
          <w:rFonts w:ascii="HG丸ｺﾞｼｯｸM-PRO" w:eastAsia="HG丸ｺﾞｼｯｸM-PRO" w:hAnsi="HG丸ｺﾞｼｯｸM-PRO" w:hint="eastAsia"/>
          <w:b/>
          <w:sz w:val="22"/>
          <w:u w:val="single"/>
        </w:rPr>
        <w:t>平成2</w:t>
      </w:r>
      <w:r w:rsidR="001047E6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６</w:t>
      </w:r>
      <w:r w:rsidR="00CB6333" w:rsidRPr="00CB6333">
        <w:rPr>
          <w:rFonts w:ascii="HG丸ｺﾞｼｯｸM-PRO" w:eastAsia="HG丸ｺﾞｼｯｸM-PRO" w:hAnsi="HG丸ｺﾞｼｯｸM-PRO" w:hint="eastAsia"/>
          <w:b/>
          <w:sz w:val="22"/>
          <w:u w:val="single"/>
        </w:rPr>
        <w:t>年度における剰余金等の概要</w:t>
      </w:r>
      <w:r w:rsidR="001047E6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（案）</w:t>
      </w:r>
    </w:p>
    <w:p w:rsidR="001047E6" w:rsidRPr="00CB6333" w:rsidRDefault="001047E6" w:rsidP="00CB6333">
      <w:pPr>
        <w:jc w:val="center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CB6333" w:rsidRPr="001047E6" w:rsidRDefault="00CB6333">
      <w:pPr>
        <w:rPr>
          <w:rFonts w:ascii="HG丸ｺﾞｼｯｸM-PRO" w:eastAsia="HG丸ｺﾞｼｯｸM-PRO" w:hAnsi="HG丸ｺﾞｼｯｸM-PRO"/>
          <w:szCs w:val="21"/>
        </w:rPr>
      </w:pPr>
    </w:p>
    <w:p w:rsidR="00CB6333" w:rsidRDefault="003E1B97">
      <w:pPr>
        <w:rPr>
          <w:rFonts w:ascii="HG丸ｺﾞｼｯｸM-PRO" w:eastAsia="HG丸ｺﾞｼｯｸM-PRO" w:hAnsi="HG丸ｺﾞｼｯｸM-PRO"/>
          <w:szCs w:val="21"/>
        </w:rPr>
      </w:pPr>
      <w:r w:rsidRPr="003E1B97">
        <w:rPr>
          <w:rFonts w:ascii="HG丸ｺﾞｼｯｸM-PRO" w:eastAsia="HG丸ｺﾞｼｯｸM-PRO" w:hAnsi="HG丸ｺﾞｼｯｸM-PRO" w:hint="eastAsia"/>
          <w:szCs w:val="21"/>
        </w:rPr>
        <w:t>１．</w:t>
      </w:r>
      <w:r>
        <w:rPr>
          <w:rFonts w:ascii="HG丸ｺﾞｼｯｸM-PRO" w:eastAsia="HG丸ｺﾞｼｯｸM-PRO" w:hAnsi="HG丸ｺﾞｼｯｸM-PRO" w:hint="eastAsia"/>
          <w:szCs w:val="21"/>
        </w:rPr>
        <w:t>損益計算書等における利益（剰余金）</w:t>
      </w:r>
    </w:p>
    <w:p w:rsidR="003E1B97" w:rsidRP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◎損益計算書の概要　　　　　　　　　　　　　　　　　　　　（単位：百万円）</w:t>
      </w:r>
    </w:p>
    <w:p w:rsidR="00CB6333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経常費用　　　　　　　　　　　　　　　</w:t>
      </w:r>
      <w:r w:rsidR="001047E6">
        <w:rPr>
          <w:rFonts w:ascii="HG丸ｺﾞｼｯｸM-PRO" w:eastAsia="HG丸ｺﾞｼｯｸM-PRO" w:hAnsi="HG丸ｺﾞｼｯｸM-PRO" w:hint="eastAsia"/>
          <w:szCs w:val="21"/>
        </w:rPr>
        <w:t>21,358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経常収益　　　　　　　　　　　　　　　21,</w:t>
      </w:r>
      <w:r w:rsidR="001047E6">
        <w:rPr>
          <w:rFonts w:ascii="HG丸ｺﾞｼｯｸM-PRO" w:eastAsia="HG丸ｺﾞｼｯｸM-PRO" w:hAnsi="HG丸ｺﾞｼｯｸM-PRO" w:hint="eastAsia"/>
          <w:szCs w:val="21"/>
        </w:rPr>
        <w:t>259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経常</w:t>
      </w:r>
      <w:r w:rsidR="00081F5C">
        <w:rPr>
          <w:rFonts w:ascii="HG丸ｺﾞｼｯｸM-PRO" w:eastAsia="HG丸ｺﾞｼｯｸM-PRO" w:hAnsi="HG丸ｺﾞｼｯｸM-PRO" w:hint="eastAsia"/>
          <w:szCs w:val="21"/>
        </w:rPr>
        <w:t>損失</w:t>
      </w:r>
      <w:r>
        <w:rPr>
          <w:rFonts w:ascii="HG丸ｺﾞｼｯｸM-PRO" w:eastAsia="HG丸ｺﾞｼｯｸM-PRO" w:hAnsi="HG丸ｺﾞｼｯｸM-PRO" w:hint="eastAsia"/>
          <w:szCs w:val="21"/>
        </w:rPr>
        <w:t>（＝経常収益</w:t>
      </w:r>
      <w:r w:rsidR="00F02D97">
        <w:rPr>
          <w:rFonts w:ascii="HG丸ｺﾞｼｯｸM-PRO" w:eastAsia="HG丸ｺﾞｼｯｸM-PRO" w:hAnsi="HG丸ｺﾞｼｯｸM-PRO" w:hint="eastAsia"/>
          <w:szCs w:val="21"/>
        </w:rPr>
        <w:t>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経常費用）　　　</w:t>
      </w:r>
      <w:r w:rsidR="00081F5C">
        <w:rPr>
          <w:rFonts w:ascii="HG丸ｺﾞｼｯｸM-PRO" w:eastAsia="HG丸ｺﾞｼｯｸM-PRO" w:hAnsi="HG丸ｺﾞｼｯｸM-PRO" w:hint="eastAsia"/>
          <w:szCs w:val="21"/>
        </w:rPr>
        <w:t xml:space="preserve">　△</w:t>
      </w:r>
      <w:r w:rsidR="001047E6">
        <w:rPr>
          <w:rFonts w:ascii="HG丸ｺﾞｼｯｸM-PRO" w:eastAsia="HG丸ｺﾞｼｯｸM-PRO" w:hAnsi="HG丸ｺﾞｼｯｸM-PRO" w:hint="eastAsia"/>
          <w:szCs w:val="21"/>
        </w:rPr>
        <w:t xml:space="preserve"> 99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臨時利益（＝臨時利益</w:t>
      </w:r>
      <w:r w:rsidR="00F02D97">
        <w:rPr>
          <w:rFonts w:ascii="HG丸ｺﾞｼｯｸM-PRO" w:eastAsia="HG丸ｺﾞｼｯｸM-PRO" w:hAnsi="HG丸ｺﾞｼｯｸM-PRO" w:hint="eastAsia"/>
          <w:szCs w:val="21"/>
        </w:rPr>
        <w:t>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臨時損失）　　</w:t>
      </w:r>
      <w:r w:rsidR="00081F5C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1047E6">
        <w:rPr>
          <w:rFonts w:ascii="HG丸ｺﾞｼｯｸM-PRO" w:eastAsia="HG丸ｺﾞｼｯｸM-PRO" w:hAnsi="HG丸ｺﾞｼｯｸM-PRO" w:hint="eastAsia"/>
          <w:szCs w:val="21"/>
        </w:rPr>
        <w:t>0</w:t>
      </w:r>
    </w:p>
    <w:p w:rsidR="003E1B97" w:rsidRPr="003E1B97" w:rsidRDefault="003E1B97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3E1B9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="00081F5C">
        <w:rPr>
          <w:rFonts w:ascii="HG丸ｺﾞｼｯｸM-PRO" w:eastAsia="HG丸ｺﾞｼｯｸM-PRO" w:hAnsi="HG丸ｺﾞｼｯｸM-PRO" w:hint="eastAsia"/>
          <w:szCs w:val="21"/>
          <w:u w:val="single"/>
        </w:rPr>
        <w:t>目的</w:t>
      </w:r>
      <w:r w:rsidRPr="003E1B97">
        <w:rPr>
          <w:rFonts w:ascii="HG丸ｺﾞｼｯｸM-PRO" w:eastAsia="HG丸ｺﾞｼｯｸM-PRO" w:hAnsi="HG丸ｺﾞｼｯｸM-PRO" w:hint="eastAsia"/>
          <w:szCs w:val="21"/>
          <w:u w:val="single"/>
        </w:rPr>
        <w:t>積立金取崩額</w:t>
      </w:r>
      <w:r w:rsidR="00081F5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  <w:r w:rsidRPr="003E1B9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="00081F5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1047E6">
        <w:rPr>
          <w:rFonts w:ascii="HG丸ｺﾞｼｯｸM-PRO" w:eastAsia="HG丸ｺﾞｼｯｸM-PRO" w:hAnsi="HG丸ｺﾞｼｯｸM-PRO" w:hint="eastAsia"/>
          <w:szCs w:val="21"/>
          <w:u w:val="single"/>
        </w:rPr>
        <w:t>105</w:t>
      </w:r>
      <w:r w:rsidRPr="003E1B9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当期総利益　　　　　　　　　　　　　　   </w:t>
      </w:r>
      <w:r w:rsidR="00081F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047E6">
        <w:rPr>
          <w:rFonts w:ascii="HG丸ｺﾞｼｯｸM-PRO" w:eastAsia="HG丸ｺﾞｼｯｸM-PRO" w:hAnsi="HG丸ｺﾞｼｯｸM-PRO" w:hint="eastAsia"/>
          <w:szCs w:val="21"/>
        </w:rPr>
        <w:t xml:space="preserve">　6</w:t>
      </w:r>
    </w:p>
    <w:p w:rsidR="00722413" w:rsidRDefault="00722413">
      <w:pPr>
        <w:rPr>
          <w:rFonts w:ascii="HG丸ｺﾞｼｯｸM-PRO" w:eastAsia="HG丸ｺﾞｼｯｸM-PRO" w:hAnsi="HG丸ｺﾞｼｯｸM-PRO"/>
          <w:szCs w:val="21"/>
        </w:rPr>
      </w:pPr>
    </w:p>
    <w:p w:rsidR="00A45E21" w:rsidRDefault="00A45E21">
      <w:pPr>
        <w:rPr>
          <w:rFonts w:ascii="HG丸ｺﾞｼｯｸM-PRO" w:eastAsia="HG丸ｺﾞｼｯｸM-PRO" w:hAnsi="HG丸ｺﾞｼｯｸM-PRO"/>
          <w:szCs w:val="21"/>
        </w:rPr>
      </w:pPr>
    </w:p>
    <w:p w:rsidR="003E1B97" w:rsidRDefault="001047E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3E1B97">
        <w:rPr>
          <w:rFonts w:ascii="HG丸ｺﾞｼｯｸM-PRO" w:eastAsia="HG丸ｺﾞｼｯｸM-PRO" w:hAnsi="HG丸ｺﾞｼｯｸM-PRO" w:hint="eastAsia"/>
          <w:szCs w:val="21"/>
        </w:rPr>
        <w:t>．利益処分（案）について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当期総利益　　　　　</w:t>
      </w:r>
      <w:r w:rsidR="0072241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047E6">
        <w:rPr>
          <w:rFonts w:ascii="HG丸ｺﾞｼｯｸM-PRO" w:eastAsia="HG丸ｺﾞｼｯｸM-PRO" w:hAnsi="HG丸ｺﾞｼｯｸM-PRO" w:hint="eastAsia"/>
          <w:szCs w:val="21"/>
        </w:rPr>
        <w:t>６</w:t>
      </w:r>
      <w:r>
        <w:rPr>
          <w:rFonts w:ascii="HG丸ｺﾞｼｯｸM-PRO" w:eastAsia="HG丸ｺﾞｼｯｸM-PRO" w:hAnsi="HG丸ｺﾞｼｯｸM-PRO" w:hint="eastAsia"/>
          <w:szCs w:val="21"/>
        </w:rPr>
        <w:t>百万円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1047E6">
        <w:rPr>
          <w:rFonts w:ascii="HG丸ｺﾞｼｯｸM-PRO" w:eastAsia="HG丸ｺﾞｼｯｸM-PRO" w:hAnsi="HG丸ｺﾞｼｯｸM-PRO" w:hint="eastAsia"/>
          <w:szCs w:val="21"/>
        </w:rPr>
        <w:t xml:space="preserve"> ６</w:t>
      </w:r>
      <w:r>
        <w:rPr>
          <w:rFonts w:ascii="HG丸ｺﾞｼｯｸM-PRO" w:eastAsia="HG丸ｺﾞｼｯｸM-PRO" w:hAnsi="HG丸ｺﾞｼｯｸM-PRO" w:hint="eastAsia"/>
          <w:szCs w:val="21"/>
        </w:rPr>
        <w:t>百万円　　⇒　　積立金とするもの</w:t>
      </w:r>
    </w:p>
    <w:p w:rsidR="003E1B97" w:rsidRDefault="002329A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（リース資産等に起因する</w:t>
      </w:r>
      <w:r w:rsidR="004D72FA" w:rsidRPr="000B6033">
        <w:rPr>
          <w:rFonts w:ascii="HG丸ｺﾞｼｯｸM-PRO" w:eastAsia="HG丸ｺﾞｼｯｸM-PRO" w:hAnsi="HG丸ｺﾞｼｯｸM-PRO" w:hint="eastAsia"/>
          <w:szCs w:val="21"/>
        </w:rPr>
        <w:t>現金</w:t>
      </w:r>
      <w:r w:rsidR="004D72FA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 w:hint="eastAsia"/>
          <w:szCs w:val="21"/>
        </w:rPr>
        <w:t>裏づけのない剰余金）</w:t>
      </w:r>
    </w:p>
    <w:p w:rsidR="002329AE" w:rsidRDefault="002329AE">
      <w:pPr>
        <w:rPr>
          <w:rFonts w:ascii="HG丸ｺﾞｼｯｸM-PRO" w:eastAsia="HG丸ｺﾞｼｯｸM-PRO" w:hAnsi="HG丸ｺﾞｼｯｸM-PRO"/>
          <w:szCs w:val="21"/>
        </w:rPr>
      </w:pPr>
    </w:p>
    <w:p w:rsidR="00A45E21" w:rsidRPr="001047E6" w:rsidRDefault="00A45E21">
      <w:pPr>
        <w:rPr>
          <w:rFonts w:ascii="HG丸ｺﾞｼｯｸM-PRO" w:eastAsia="HG丸ｺﾞｼｯｸM-PRO" w:hAnsi="HG丸ｺﾞｼｯｸM-PRO"/>
          <w:szCs w:val="21"/>
        </w:rPr>
      </w:pPr>
    </w:p>
    <w:p w:rsidR="002329AE" w:rsidRPr="003E1B97" w:rsidRDefault="002329AE" w:rsidP="0087573A">
      <w:pPr>
        <w:ind w:left="424" w:hangingChars="202" w:hanging="4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※学生在籍者の充足率については、大学の</w:t>
      </w:r>
      <w:r w:rsidR="0087573A" w:rsidRPr="000B6033">
        <w:rPr>
          <w:rFonts w:ascii="HG丸ｺﾞｼｯｸM-PRO" w:eastAsia="HG丸ｺﾞｼｯｸM-PRO" w:hAnsi="HG丸ｺﾞｼｯｸM-PRO" w:hint="eastAsia"/>
          <w:szCs w:val="21"/>
        </w:rPr>
        <w:t>学域・</w:t>
      </w:r>
      <w:r>
        <w:rPr>
          <w:rFonts w:ascii="HG丸ｺﾞｼｯｸM-PRO" w:eastAsia="HG丸ｺﾞｼｯｸM-PRO" w:hAnsi="HG丸ｺﾞｼｯｸM-PRO" w:hint="eastAsia"/>
          <w:szCs w:val="21"/>
        </w:rPr>
        <w:t>学部及び研究科並びに工業高等専門学校ともに90%を上回っている。</w:t>
      </w:r>
    </w:p>
    <w:sectPr w:rsidR="002329AE" w:rsidRPr="003E1B97" w:rsidSect="00DD38B9">
      <w:pgSz w:w="11906" w:h="16838" w:code="9"/>
      <w:pgMar w:top="1418" w:right="1418" w:bottom="1418" w:left="1418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59" w:rsidRDefault="005D7259" w:rsidP="001047E6">
      <w:r>
        <w:separator/>
      </w:r>
    </w:p>
  </w:endnote>
  <w:endnote w:type="continuationSeparator" w:id="0">
    <w:p w:rsidR="005D7259" w:rsidRDefault="005D7259" w:rsidP="0010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59" w:rsidRDefault="005D7259" w:rsidP="001047E6">
      <w:r>
        <w:separator/>
      </w:r>
    </w:p>
  </w:footnote>
  <w:footnote w:type="continuationSeparator" w:id="0">
    <w:p w:rsidR="005D7259" w:rsidRDefault="005D7259" w:rsidP="0010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33"/>
    <w:rsid w:val="00081F5C"/>
    <w:rsid w:val="000B6033"/>
    <w:rsid w:val="000C1275"/>
    <w:rsid w:val="001047E6"/>
    <w:rsid w:val="0019766B"/>
    <w:rsid w:val="002329AE"/>
    <w:rsid w:val="00280195"/>
    <w:rsid w:val="00325459"/>
    <w:rsid w:val="003E1B97"/>
    <w:rsid w:val="00421D7A"/>
    <w:rsid w:val="00433F70"/>
    <w:rsid w:val="004D72FA"/>
    <w:rsid w:val="005D7259"/>
    <w:rsid w:val="00722413"/>
    <w:rsid w:val="0080496B"/>
    <w:rsid w:val="0087573A"/>
    <w:rsid w:val="00957876"/>
    <w:rsid w:val="009657B4"/>
    <w:rsid w:val="00A14F8D"/>
    <w:rsid w:val="00A45E21"/>
    <w:rsid w:val="00A75E22"/>
    <w:rsid w:val="00AA6547"/>
    <w:rsid w:val="00AA7B92"/>
    <w:rsid w:val="00CB6333"/>
    <w:rsid w:val="00DD38B9"/>
    <w:rsid w:val="00F02D97"/>
    <w:rsid w:val="00F61C77"/>
    <w:rsid w:val="00FE4097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7E6"/>
  </w:style>
  <w:style w:type="paragraph" w:styleId="a5">
    <w:name w:val="footer"/>
    <w:basedOn w:val="a"/>
    <w:link w:val="a6"/>
    <w:uiPriority w:val="99"/>
    <w:unhideWhenUsed/>
    <w:rsid w:val="00104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7E6"/>
  </w:style>
  <w:style w:type="paragraph" w:styleId="a7">
    <w:name w:val="Balloon Text"/>
    <w:basedOn w:val="a"/>
    <w:link w:val="a8"/>
    <w:uiPriority w:val="99"/>
    <w:semiHidden/>
    <w:unhideWhenUsed/>
    <w:rsid w:val="00104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7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7E6"/>
  </w:style>
  <w:style w:type="paragraph" w:styleId="a5">
    <w:name w:val="footer"/>
    <w:basedOn w:val="a"/>
    <w:link w:val="a6"/>
    <w:uiPriority w:val="99"/>
    <w:unhideWhenUsed/>
    <w:rsid w:val="00104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7E6"/>
  </w:style>
  <w:style w:type="paragraph" w:styleId="a7">
    <w:name w:val="Balloon Text"/>
    <w:basedOn w:val="a"/>
    <w:link w:val="a8"/>
    <w:uiPriority w:val="99"/>
    <w:semiHidden/>
    <w:unhideWhenUsed/>
    <w:rsid w:val="00104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中嶌 淳</dc:creator>
  <cp:lastModifiedBy>HOSTNAME</cp:lastModifiedBy>
  <cp:revision>2</cp:revision>
  <cp:lastPrinted>2015-08-06T04:48:00Z</cp:lastPrinted>
  <dcterms:created xsi:type="dcterms:W3CDTF">2015-08-12T03:03:00Z</dcterms:created>
  <dcterms:modified xsi:type="dcterms:W3CDTF">2015-08-12T03:03:00Z</dcterms:modified>
</cp:coreProperties>
</file>