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05D58" w14:textId="77777777" w:rsidR="005D6A25" w:rsidRPr="005D6A25" w:rsidRDefault="005D6A25" w:rsidP="005D6A25">
      <w:pPr>
        <w:autoSpaceDE w:val="0"/>
        <w:autoSpaceDN w:val="0"/>
        <w:adjustRightInd w:val="0"/>
        <w:rPr>
          <w:rFonts w:ascii="ＭＳ 明朝" w:hAnsi="ＭＳ 明朝"/>
          <w:spacing w:val="2"/>
          <w:kern w:val="0"/>
          <w:sz w:val="24"/>
        </w:rPr>
      </w:pPr>
      <w:r>
        <w:rPr>
          <w:rFonts w:ascii="ＭＳ 明朝" w:hAnsi="ＭＳ 明朝"/>
          <w:noProof/>
          <w:spacing w:val="2"/>
          <w:kern w:val="0"/>
          <w:sz w:val="24"/>
        </w:rPr>
        <mc:AlternateContent>
          <mc:Choice Requires="wps">
            <w:drawing>
              <wp:anchor distT="0" distB="0" distL="114300" distR="114300" simplePos="0" relativeHeight="251659264" behindDoc="0" locked="0" layoutInCell="1" allowOverlap="1" wp14:anchorId="5DD05E7A" wp14:editId="5DD05E7B">
                <wp:simplePos x="0" y="0"/>
                <wp:positionH relativeFrom="column">
                  <wp:posOffset>5381624</wp:posOffset>
                </wp:positionH>
                <wp:positionV relativeFrom="paragraph">
                  <wp:posOffset>-295275</wp:posOffset>
                </wp:positionV>
                <wp:extent cx="8858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85825" cy="34290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D05E7C" w14:textId="44280351" w:rsidR="005D6A25" w:rsidRDefault="005D6A25" w:rsidP="005D6A25">
                            <w:r>
                              <w:rPr>
                                <w:rFonts w:hint="eastAsia"/>
                              </w:rPr>
                              <w:t>資料</w:t>
                            </w:r>
                            <w:r w:rsidR="002E2677">
                              <w:rPr>
                                <w:rFonts w:hint="eastAsia"/>
                              </w:rPr>
                              <w:t>10</w:t>
                            </w: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423.75pt;margin-top:-23.25pt;width:69.7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pwoAIAAHAFAAAOAAAAZHJzL2Uyb0RvYy54bWysVM1uEzEQviPxDpbvdJMlbdOomypqVYRU&#10;tRUt6tnx2s0K22NsJ7vhPegDwJkz4sDjUIm3YOzdbEOpOCAu3pmdmW/+5/Co0YqshPMVmIIOdwaU&#10;CMOhrMxtQd9en74YU+IDMyVTYERB18LTo+nzZ4e1nYgcFqBK4QiCGD+pbUEXIdhJlnm+EJr5HbDC&#10;oFCC0ywg626z0rEa0bXK8sFgL6vBldYBF97j35NWSKcJX0rBw4WUXgSiCoqxhfS69M7jm00P2eTW&#10;MbuoeBcG+4coNKsMOu2hTlhgZOmqP6B0xR14kGGHg85AyoqLlANmMxw8yuZqwaxIuWBxvO3L5P8f&#10;LD9fXTpSldg7SgzT2KL7L5/v7779+P4p+/nxa0uRYSxUbf0E9a/spes4j2TMupFOxy/mQ5pU3HVf&#10;XNEEwvHneLw7zncp4Sh6OcoPBqn42YOxdT68EqBJJArqsHeppGx15gM6RNWNSvSlDKkx6nwfgSLv&#10;QVXlaaVUYuL8iGPlyIph50OTEkCELS3klEHYmFabSKLCWokW/42QWBkMPW8d/I7JOBcm7MXCJCTU&#10;jmYSI+gNh08ZqrAJptONZiLNam/YpfQ3j71F8gom9Ma6MuCe8ly+6z23+pvs25xj+qGZN11z51Cu&#10;cTYctEvjLT+tsDNnzIdL5nBLcJ9w88MFPlIBNgM6ipIFuA9P/Y/6OLwopaTGrSuof79kTlCiXhsc&#10;64PhaBTXNDGj3f0cGbctmW9LzFIfA7YXRxejS2TUD2pDSgf6Bg/ELHpFETMcfReUB7dhjkN7DfDE&#10;cDGbJTVcTcvCmbmyPILHAsfJu25umLPdeAac63PYbCibPJrSVjdaGpgtA8gqjXAscVvXrvS41ml+&#10;uhMU78Y2n7QeDuX0FwAAAP//AwBQSwMEFAAGAAgAAAAhAFxmUQneAAAACQEAAA8AAABkcnMvZG93&#10;bnJldi54bWxMj8FOwzAQRO9I/IO1SNxaB1TaNI1TVYhKiAOIlA9w4yWOiNfBdtr071lOcNvRPM3O&#10;lNvJ9eKEIXaeFNzNMxBIjTcdtQo+DvtZDiImTUb3nlDBBSNsq+urUhfGn+kdT3VqBYdQLLQCm9JQ&#10;SBkbi07HuR+Q2Pv0wenEMrTSBH3mcNfL+yxbSqc74g9WD/hosfmqR6dgCLvhzT7Zw356Dc8v7Vh3&#10;9vui1O3NtNuASDilPxh+63N1qLjT0Y9kougV5IvVA6MKZoslH0ys8xWvOypgQ1al/L+g+gEAAP//&#10;AwBQSwECLQAUAAYACAAAACEAtoM4kv4AAADhAQAAEwAAAAAAAAAAAAAAAAAAAAAAW0NvbnRlbnRf&#10;VHlwZXNdLnhtbFBLAQItABQABgAIAAAAIQA4/SH/1gAAAJQBAAALAAAAAAAAAAAAAAAAAC8BAABf&#10;cmVscy8ucmVsc1BLAQItABQABgAIAAAAIQDmDYpwoAIAAHAFAAAOAAAAAAAAAAAAAAAAAC4CAABk&#10;cnMvZTJvRG9jLnhtbFBLAQItABQABgAIAAAAIQBcZlEJ3gAAAAkBAAAPAAAAAAAAAAAAAAAAAPoE&#10;AABkcnMvZG93bnJldi54bWxQSwUGAAAAAAQABADzAAAABQYAAAAA&#10;" fillcolor="white [3201]" strokecolor="black [3213]" strokeweight="1pt">
                <v:textbox>
                  <w:txbxContent>
                    <w:p w14:paraId="5DD05E7C" w14:textId="44280351" w:rsidR="005D6A25" w:rsidRDefault="005D6A25" w:rsidP="005D6A25">
                      <w:r>
                        <w:rPr>
                          <w:rFonts w:hint="eastAsia"/>
                        </w:rPr>
                        <w:t>資料</w:t>
                      </w:r>
                      <w:r w:rsidR="002E2677">
                        <w:rPr>
                          <w:rFonts w:hint="eastAsia"/>
                        </w:rPr>
                        <w:t>10</w:t>
                      </w:r>
                      <w:r>
                        <w:rPr>
                          <w:rFonts w:hint="eastAsia"/>
                        </w:rPr>
                        <w:t xml:space="preserve">　</w:t>
                      </w:r>
                    </w:p>
                  </w:txbxContent>
                </v:textbox>
              </v:rect>
            </w:pict>
          </mc:Fallback>
        </mc:AlternateContent>
      </w:r>
    </w:p>
    <w:p w14:paraId="5DD05D59" w14:textId="77777777" w:rsidR="00A033F7" w:rsidRDefault="005D6A25" w:rsidP="00A033F7">
      <w:pPr>
        <w:kinsoku w:val="0"/>
        <w:overflowPunct w:val="0"/>
        <w:autoSpaceDE w:val="0"/>
        <w:autoSpaceDN w:val="0"/>
        <w:ind w:firstLineChars="200" w:firstLine="560"/>
        <w:jc w:val="left"/>
        <w:rPr>
          <w:rFonts w:ascii="ＭＳ 明朝" w:hAnsi="ＭＳ 明朝"/>
          <w:kern w:val="0"/>
          <w:szCs w:val="28"/>
        </w:rPr>
      </w:pPr>
      <w:bookmarkStart w:id="0" w:name="_GoBack"/>
      <w:bookmarkEnd w:id="0"/>
      <w:r w:rsidRPr="00A033F7">
        <w:rPr>
          <w:rFonts w:ascii="ＭＳ 明朝" w:hAnsi="ＭＳ 明朝" w:hint="eastAsia"/>
          <w:kern w:val="0"/>
          <w:szCs w:val="28"/>
        </w:rPr>
        <w:t>地方独立行政法人大阪府立産業技術総合研究所及び地方独立行政法人</w:t>
      </w:r>
    </w:p>
    <w:p w14:paraId="5DD05D5A" w14:textId="77777777" w:rsidR="005D6A25" w:rsidRPr="00A033F7" w:rsidRDefault="005D6A25" w:rsidP="00A033F7">
      <w:pPr>
        <w:kinsoku w:val="0"/>
        <w:overflowPunct w:val="0"/>
        <w:autoSpaceDE w:val="0"/>
        <w:autoSpaceDN w:val="0"/>
        <w:ind w:firstLineChars="200" w:firstLine="560"/>
        <w:jc w:val="left"/>
        <w:rPr>
          <w:rFonts w:ascii="ＭＳ 明朝" w:hAnsi="ＭＳ 明朝"/>
          <w:kern w:val="0"/>
          <w:szCs w:val="28"/>
        </w:rPr>
      </w:pPr>
      <w:r w:rsidRPr="00A033F7">
        <w:rPr>
          <w:rFonts w:ascii="ＭＳ 明朝" w:hAnsi="ＭＳ 明朝" w:hint="eastAsia"/>
          <w:kern w:val="0"/>
          <w:szCs w:val="28"/>
        </w:rPr>
        <w:t>大阪市立工業研究所の新設合併に関する協議事項</w:t>
      </w:r>
    </w:p>
    <w:p w14:paraId="5DD05D5B" w14:textId="77777777" w:rsidR="005D6A25" w:rsidRPr="0061732B" w:rsidRDefault="005D6A25" w:rsidP="005D6A25">
      <w:pPr>
        <w:widowControl/>
        <w:autoSpaceDE w:val="0"/>
        <w:autoSpaceDN w:val="0"/>
        <w:adjustRightInd w:val="0"/>
        <w:ind w:firstLineChars="100" w:firstLine="240"/>
        <w:jc w:val="left"/>
        <w:rPr>
          <w:rFonts w:ascii="ＭＳ 明朝" w:hAnsi="ＭＳ 明朝"/>
          <w:kern w:val="0"/>
          <w:sz w:val="24"/>
        </w:rPr>
      </w:pPr>
    </w:p>
    <w:p w14:paraId="5DD05D5C" w14:textId="77777777" w:rsidR="005D6A25" w:rsidRDefault="005D6A25" w:rsidP="005D6A25">
      <w:pPr>
        <w:autoSpaceDE w:val="0"/>
        <w:autoSpaceDN w:val="0"/>
        <w:rPr>
          <w:rFonts w:ascii="ＭＳ 明朝" w:hAnsi="ＭＳ 明朝"/>
          <w:kern w:val="0"/>
          <w:sz w:val="24"/>
        </w:rPr>
      </w:pPr>
      <w:r w:rsidRPr="005D6A25">
        <w:rPr>
          <w:rFonts w:ascii="ＭＳ 明朝" w:hAnsi="ＭＳ 明朝" w:hint="eastAsia"/>
          <w:kern w:val="0"/>
          <w:sz w:val="24"/>
        </w:rPr>
        <w:t>１　新設合併により消滅する地方独立行政法人の名称及び主たる事務所の所在地</w:t>
      </w:r>
    </w:p>
    <w:p w14:paraId="5DD05D5D" w14:textId="77777777" w:rsidR="005D6A25" w:rsidRPr="005D6A25" w:rsidRDefault="005D6A25" w:rsidP="005D6A25">
      <w:pPr>
        <w:autoSpaceDE w:val="0"/>
        <w:autoSpaceDN w:val="0"/>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gridCol w:w="4395"/>
      </w:tblGrid>
      <w:tr w:rsidR="005D6A25" w:rsidRPr="005D6A25" w14:paraId="5DD05D60" w14:textId="77777777" w:rsidTr="005D6A25">
        <w:tc>
          <w:tcPr>
            <w:tcW w:w="6487" w:type="dxa"/>
            <w:tcBorders>
              <w:top w:val="single" w:sz="4" w:space="0" w:color="auto"/>
              <w:left w:val="single" w:sz="4" w:space="0" w:color="auto"/>
              <w:bottom w:val="single" w:sz="4" w:space="0" w:color="auto"/>
              <w:right w:val="single" w:sz="4" w:space="0" w:color="auto"/>
            </w:tcBorders>
            <w:hideMark/>
          </w:tcPr>
          <w:p w14:paraId="5DD05D5E" w14:textId="77777777" w:rsidR="005D6A25" w:rsidRPr="005D6A25" w:rsidRDefault="005D6A25">
            <w:pPr>
              <w:widowControl/>
              <w:autoSpaceDE w:val="0"/>
              <w:autoSpaceDN w:val="0"/>
              <w:adjustRightInd w:val="0"/>
              <w:jc w:val="center"/>
              <w:rPr>
                <w:rFonts w:ascii="ＭＳ 明朝" w:hAnsi="ＭＳ 明朝"/>
                <w:spacing w:val="2"/>
                <w:kern w:val="0"/>
                <w:sz w:val="24"/>
              </w:rPr>
            </w:pPr>
            <w:r w:rsidRPr="005D6A25">
              <w:rPr>
                <w:rFonts w:ascii="ＭＳ 明朝" w:hAnsi="ＭＳ 明朝" w:hint="eastAsia"/>
                <w:spacing w:val="2"/>
                <w:kern w:val="0"/>
                <w:sz w:val="24"/>
              </w:rPr>
              <w:t>名称</w:t>
            </w:r>
          </w:p>
        </w:tc>
        <w:tc>
          <w:tcPr>
            <w:tcW w:w="5103" w:type="dxa"/>
            <w:tcBorders>
              <w:top w:val="single" w:sz="4" w:space="0" w:color="auto"/>
              <w:left w:val="single" w:sz="4" w:space="0" w:color="auto"/>
              <w:bottom w:val="single" w:sz="4" w:space="0" w:color="auto"/>
              <w:right w:val="single" w:sz="4" w:space="0" w:color="auto"/>
            </w:tcBorders>
            <w:hideMark/>
          </w:tcPr>
          <w:p w14:paraId="5DD05D5F" w14:textId="77777777" w:rsidR="005D6A25" w:rsidRPr="005D6A25" w:rsidRDefault="005D6A25">
            <w:pPr>
              <w:widowControl/>
              <w:autoSpaceDE w:val="0"/>
              <w:autoSpaceDN w:val="0"/>
              <w:adjustRightInd w:val="0"/>
              <w:jc w:val="center"/>
              <w:rPr>
                <w:rFonts w:ascii="ＭＳ 明朝" w:hAnsi="ＭＳ 明朝"/>
                <w:spacing w:val="2"/>
                <w:kern w:val="0"/>
                <w:sz w:val="24"/>
              </w:rPr>
            </w:pPr>
            <w:r w:rsidRPr="005D6A25">
              <w:rPr>
                <w:rFonts w:ascii="ＭＳ 明朝" w:hAnsi="ＭＳ 明朝" w:hint="eastAsia"/>
                <w:spacing w:val="2"/>
                <w:kern w:val="0"/>
                <w:sz w:val="24"/>
              </w:rPr>
              <w:t>主たる事務所の所在地</w:t>
            </w:r>
          </w:p>
        </w:tc>
      </w:tr>
      <w:tr w:rsidR="005D6A25" w:rsidRPr="005D6A25" w14:paraId="5DD05D63" w14:textId="77777777" w:rsidTr="005D6A25">
        <w:tc>
          <w:tcPr>
            <w:tcW w:w="6487" w:type="dxa"/>
            <w:tcBorders>
              <w:top w:val="single" w:sz="4" w:space="0" w:color="auto"/>
              <w:left w:val="single" w:sz="4" w:space="0" w:color="auto"/>
              <w:bottom w:val="single" w:sz="4" w:space="0" w:color="auto"/>
              <w:right w:val="single" w:sz="4" w:space="0" w:color="auto"/>
            </w:tcBorders>
            <w:hideMark/>
          </w:tcPr>
          <w:p w14:paraId="5DD05D61" w14:textId="77777777" w:rsidR="005D6A25" w:rsidRPr="005D6A25" w:rsidRDefault="005D6A25">
            <w:pPr>
              <w:widowControl/>
              <w:autoSpaceDE w:val="0"/>
              <w:autoSpaceDN w:val="0"/>
              <w:adjustRightInd w:val="0"/>
              <w:jc w:val="left"/>
              <w:rPr>
                <w:rFonts w:ascii="ＭＳ 明朝" w:hAnsi="ＭＳ 明朝"/>
                <w:spacing w:val="2"/>
                <w:kern w:val="0"/>
                <w:sz w:val="24"/>
              </w:rPr>
            </w:pPr>
            <w:r w:rsidRPr="005D6A25">
              <w:rPr>
                <w:rFonts w:ascii="ＭＳ 明朝" w:hAnsi="ＭＳ 明朝" w:hint="eastAsia"/>
                <w:spacing w:val="2"/>
                <w:kern w:val="0"/>
                <w:sz w:val="24"/>
              </w:rPr>
              <w:t>地方独立行政法人大阪府立産業技術総合研究所</w:t>
            </w:r>
          </w:p>
        </w:tc>
        <w:tc>
          <w:tcPr>
            <w:tcW w:w="5103" w:type="dxa"/>
            <w:tcBorders>
              <w:top w:val="single" w:sz="4" w:space="0" w:color="auto"/>
              <w:left w:val="single" w:sz="4" w:space="0" w:color="auto"/>
              <w:bottom w:val="single" w:sz="4" w:space="0" w:color="auto"/>
              <w:right w:val="single" w:sz="4" w:space="0" w:color="auto"/>
            </w:tcBorders>
            <w:hideMark/>
          </w:tcPr>
          <w:p w14:paraId="5DD05D62" w14:textId="77777777" w:rsidR="005D6A25" w:rsidRPr="005D6A25" w:rsidRDefault="005D6A25">
            <w:pPr>
              <w:widowControl/>
              <w:autoSpaceDE w:val="0"/>
              <w:autoSpaceDN w:val="0"/>
              <w:adjustRightInd w:val="0"/>
              <w:jc w:val="left"/>
              <w:rPr>
                <w:rFonts w:ascii="ＭＳ 明朝" w:hAnsi="ＭＳ 明朝"/>
                <w:spacing w:val="2"/>
                <w:kern w:val="0"/>
                <w:sz w:val="24"/>
              </w:rPr>
            </w:pPr>
            <w:r w:rsidRPr="005D6A25">
              <w:rPr>
                <w:rFonts w:ascii="ＭＳ 明朝" w:hAnsi="ＭＳ 明朝" w:hint="eastAsia"/>
                <w:spacing w:val="2"/>
                <w:kern w:val="0"/>
                <w:sz w:val="24"/>
              </w:rPr>
              <w:t>和泉市</w:t>
            </w:r>
          </w:p>
        </w:tc>
      </w:tr>
      <w:tr w:rsidR="005D6A25" w:rsidRPr="005D6A25" w14:paraId="5DD05D66" w14:textId="77777777" w:rsidTr="005D6A25">
        <w:tc>
          <w:tcPr>
            <w:tcW w:w="6487" w:type="dxa"/>
            <w:tcBorders>
              <w:top w:val="single" w:sz="4" w:space="0" w:color="auto"/>
              <w:left w:val="single" w:sz="4" w:space="0" w:color="auto"/>
              <w:bottom w:val="single" w:sz="4" w:space="0" w:color="auto"/>
              <w:right w:val="single" w:sz="4" w:space="0" w:color="auto"/>
            </w:tcBorders>
            <w:hideMark/>
          </w:tcPr>
          <w:p w14:paraId="5DD05D64" w14:textId="77777777" w:rsidR="005D6A25" w:rsidRPr="005D6A25" w:rsidRDefault="005D6A25">
            <w:pPr>
              <w:widowControl/>
              <w:autoSpaceDE w:val="0"/>
              <w:autoSpaceDN w:val="0"/>
              <w:adjustRightInd w:val="0"/>
              <w:jc w:val="left"/>
              <w:rPr>
                <w:rFonts w:ascii="ＭＳ 明朝" w:hAnsi="ＭＳ 明朝"/>
                <w:spacing w:val="2"/>
                <w:kern w:val="0"/>
                <w:sz w:val="24"/>
              </w:rPr>
            </w:pPr>
            <w:r w:rsidRPr="005D6A25">
              <w:rPr>
                <w:rFonts w:ascii="ＭＳ 明朝" w:hAnsi="ＭＳ 明朝" w:hint="eastAsia"/>
                <w:spacing w:val="2"/>
                <w:kern w:val="0"/>
                <w:sz w:val="24"/>
              </w:rPr>
              <w:t>地方独立行政法人大阪市立工業研究所</w:t>
            </w:r>
          </w:p>
        </w:tc>
        <w:tc>
          <w:tcPr>
            <w:tcW w:w="5103" w:type="dxa"/>
            <w:tcBorders>
              <w:top w:val="single" w:sz="4" w:space="0" w:color="auto"/>
              <w:left w:val="single" w:sz="4" w:space="0" w:color="auto"/>
              <w:bottom w:val="single" w:sz="4" w:space="0" w:color="auto"/>
              <w:right w:val="single" w:sz="4" w:space="0" w:color="auto"/>
            </w:tcBorders>
            <w:hideMark/>
          </w:tcPr>
          <w:p w14:paraId="5DD05D65" w14:textId="77777777" w:rsidR="005D6A25" w:rsidRPr="005D6A25" w:rsidRDefault="005D6A25">
            <w:pPr>
              <w:widowControl/>
              <w:autoSpaceDE w:val="0"/>
              <w:autoSpaceDN w:val="0"/>
              <w:adjustRightInd w:val="0"/>
              <w:jc w:val="left"/>
              <w:rPr>
                <w:rFonts w:ascii="ＭＳ 明朝" w:hAnsi="ＭＳ 明朝"/>
                <w:spacing w:val="2"/>
                <w:kern w:val="0"/>
                <w:sz w:val="24"/>
              </w:rPr>
            </w:pPr>
            <w:r w:rsidRPr="005D6A25">
              <w:rPr>
                <w:rFonts w:ascii="ＭＳ 明朝" w:hAnsi="ＭＳ 明朝" w:hint="eastAsia"/>
                <w:spacing w:val="2"/>
                <w:kern w:val="0"/>
                <w:sz w:val="24"/>
              </w:rPr>
              <w:t>大阪市城東区森之宮１丁目６番50号</w:t>
            </w:r>
          </w:p>
        </w:tc>
      </w:tr>
    </w:tbl>
    <w:p w14:paraId="5DD05D67" w14:textId="77777777" w:rsidR="005D6A25" w:rsidRDefault="005D6A25" w:rsidP="005D6A25">
      <w:pPr>
        <w:widowControl/>
        <w:autoSpaceDE w:val="0"/>
        <w:autoSpaceDN w:val="0"/>
        <w:adjustRightInd w:val="0"/>
        <w:jc w:val="left"/>
        <w:rPr>
          <w:rFonts w:ascii="ＭＳ 明朝" w:hAnsi="ＭＳ 明朝"/>
          <w:kern w:val="0"/>
          <w:sz w:val="24"/>
        </w:rPr>
      </w:pPr>
    </w:p>
    <w:p w14:paraId="5DD05D68" w14:textId="77777777" w:rsidR="005D6A25" w:rsidRPr="005D6A25" w:rsidRDefault="005D6A25" w:rsidP="005D6A25">
      <w:pPr>
        <w:widowControl/>
        <w:autoSpaceDE w:val="0"/>
        <w:autoSpaceDN w:val="0"/>
        <w:adjustRightInd w:val="0"/>
        <w:jc w:val="left"/>
        <w:rPr>
          <w:rFonts w:ascii="ＭＳ 明朝" w:hAnsi="ＭＳ 明朝"/>
          <w:kern w:val="0"/>
          <w:sz w:val="24"/>
        </w:rPr>
      </w:pPr>
      <w:r w:rsidRPr="005D6A25">
        <w:rPr>
          <w:rFonts w:ascii="ＭＳ 明朝" w:hAnsi="ＭＳ 明朝" w:hint="eastAsia"/>
          <w:kern w:val="0"/>
          <w:sz w:val="24"/>
        </w:rPr>
        <w:t>２　新設合併により設立する地方独立行政法人の定款</w:t>
      </w:r>
    </w:p>
    <w:p w14:paraId="5DD05D69" w14:textId="77777777" w:rsidR="005D6A25" w:rsidRDefault="005D6A25" w:rsidP="005D6A25">
      <w:pPr>
        <w:autoSpaceDE w:val="0"/>
        <w:autoSpaceDN w:val="0"/>
        <w:jc w:val="center"/>
        <w:rPr>
          <w:rFonts w:ascii="ＭＳ 明朝" w:hAnsi="ＭＳ 明朝"/>
          <w:sz w:val="24"/>
        </w:rPr>
      </w:pPr>
    </w:p>
    <w:p w14:paraId="5DD05D6A" w14:textId="77777777" w:rsidR="005D6A25" w:rsidRPr="005D6A25" w:rsidRDefault="005D6A25" w:rsidP="005D6A25">
      <w:pPr>
        <w:autoSpaceDE w:val="0"/>
        <w:autoSpaceDN w:val="0"/>
        <w:jc w:val="center"/>
        <w:rPr>
          <w:rFonts w:ascii="ＭＳ 明朝" w:hAnsi="ＭＳ 明朝"/>
          <w:sz w:val="24"/>
        </w:rPr>
      </w:pPr>
      <w:r w:rsidRPr="005D6A25">
        <w:rPr>
          <w:rFonts w:ascii="ＭＳ 明朝" w:hAnsi="ＭＳ 明朝" w:hint="eastAsia"/>
          <w:sz w:val="24"/>
        </w:rPr>
        <w:t>地方独立行政法人大阪産業技術研究所定款</w:t>
      </w:r>
    </w:p>
    <w:p w14:paraId="5DD05D6B"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 xml:space="preserve">目次 </w:t>
      </w:r>
    </w:p>
    <w:p w14:paraId="5DD05D6C" w14:textId="77777777" w:rsidR="005D6A25" w:rsidRPr="005D6A25" w:rsidRDefault="005D6A25" w:rsidP="005D6A25">
      <w:pPr>
        <w:autoSpaceDE w:val="0"/>
        <w:autoSpaceDN w:val="0"/>
        <w:adjustRightInd w:val="0"/>
        <w:ind w:left="240" w:right="-40"/>
        <w:jc w:val="left"/>
        <w:rPr>
          <w:rFonts w:ascii="ＭＳ 明朝" w:hAnsi="ＭＳ 明朝" w:cs="ＭＳ 明朝"/>
          <w:kern w:val="0"/>
          <w:sz w:val="24"/>
        </w:rPr>
      </w:pPr>
      <w:r w:rsidRPr="005D6A25">
        <w:rPr>
          <w:rFonts w:ascii="ＭＳ 明朝" w:hAnsi="ＭＳ 明朝" w:cs="ＭＳ 明朝" w:hint="eastAsia"/>
          <w:kern w:val="0"/>
          <w:sz w:val="24"/>
        </w:rPr>
        <w:t xml:space="preserve">第１章　総則（第１条－第６条） </w:t>
      </w:r>
    </w:p>
    <w:p w14:paraId="5DD05D6D" w14:textId="77777777" w:rsidR="005D6A25" w:rsidRPr="005D6A25" w:rsidRDefault="005D6A25" w:rsidP="005D6A25">
      <w:pPr>
        <w:autoSpaceDE w:val="0"/>
        <w:autoSpaceDN w:val="0"/>
        <w:adjustRightInd w:val="0"/>
        <w:ind w:left="240" w:right="-40"/>
        <w:jc w:val="left"/>
        <w:rPr>
          <w:rFonts w:ascii="ＭＳ 明朝" w:hAnsi="ＭＳ 明朝" w:cs="ＭＳ 明朝"/>
          <w:kern w:val="0"/>
          <w:sz w:val="24"/>
        </w:rPr>
      </w:pPr>
      <w:r w:rsidRPr="005D6A25">
        <w:rPr>
          <w:rFonts w:ascii="ＭＳ 明朝" w:hAnsi="ＭＳ 明朝" w:cs="ＭＳ 明朝" w:hint="eastAsia"/>
          <w:kern w:val="0"/>
          <w:sz w:val="24"/>
        </w:rPr>
        <w:t xml:space="preserve">第２章　役員（第７条－第10条） </w:t>
      </w:r>
    </w:p>
    <w:p w14:paraId="5DD05D6E" w14:textId="77777777" w:rsidR="005D6A25" w:rsidRPr="005D6A25" w:rsidRDefault="005D6A25" w:rsidP="005D6A25">
      <w:pPr>
        <w:autoSpaceDE w:val="0"/>
        <w:autoSpaceDN w:val="0"/>
        <w:adjustRightInd w:val="0"/>
        <w:ind w:left="240" w:right="-40"/>
        <w:jc w:val="left"/>
        <w:rPr>
          <w:rFonts w:ascii="ＭＳ 明朝" w:hAnsi="ＭＳ 明朝" w:cs="ＭＳ 明朝"/>
          <w:kern w:val="0"/>
          <w:sz w:val="24"/>
        </w:rPr>
      </w:pPr>
      <w:r w:rsidRPr="005D6A25">
        <w:rPr>
          <w:rFonts w:ascii="ＭＳ 明朝" w:hAnsi="ＭＳ 明朝" w:cs="ＭＳ 明朝" w:hint="eastAsia"/>
          <w:kern w:val="0"/>
          <w:sz w:val="24"/>
        </w:rPr>
        <w:t xml:space="preserve">第３章　業務の範囲及びその執行（第11条・第12条） </w:t>
      </w:r>
    </w:p>
    <w:p w14:paraId="5DD05D6F" w14:textId="77777777" w:rsidR="005D6A25" w:rsidRPr="005D6A25" w:rsidRDefault="005D6A25" w:rsidP="005D6A25">
      <w:pPr>
        <w:autoSpaceDE w:val="0"/>
        <w:autoSpaceDN w:val="0"/>
        <w:adjustRightInd w:val="0"/>
        <w:ind w:left="240" w:right="-40"/>
        <w:jc w:val="left"/>
        <w:rPr>
          <w:rFonts w:ascii="ＭＳ 明朝" w:hAnsi="ＭＳ 明朝" w:cs="ＭＳ 明朝"/>
          <w:kern w:val="0"/>
          <w:sz w:val="24"/>
        </w:rPr>
      </w:pPr>
      <w:r w:rsidRPr="005D6A25">
        <w:rPr>
          <w:rFonts w:ascii="ＭＳ 明朝" w:hAnsi="ＭＳ 明朝" w:cs="ＭＳ 明朝" w:hint="eastAsia"/>
          <w:kern w:val="0"/>
          <w:sz w:val="24"/>
        </w:rPr>
        <w:t xml:space="preserve">第４章　資本金等（第13条・第14条） </w:t>
      </w:r>
    </w:p>
    <w:p w14:paraId="5DD05D70" w14:textId="77777777" w:rsidR="005D6A25" w:rsidRPr="005D6A25" w:rsidRDefault="005D6A25" w:rsidP="005D6A25">
      <w:pPr>
        <w:autoSpaceDE w:val="0"/>
        <w:autoSpaceDN w:val="0"/>
        <w:adjustRightInd w:val="0"/>
        <w:ind w:left="240" w:right="-40"/>
        <w:jc w:val="left"/>
        <w:rPr>
          <w:rFonts w:ascii="ＭＳ 明朝" w:hAnsi="ＭＳ 明朝" w:cs="ＭＳ 明朝"/>
          <w:kern w:val="0"/>
          <w:sz w:val="24"/>
        </w:rPr>
      </w:pPr>
      <w:r w:rsidRPr="005D6A25">
        <w:rPr>
          <w:rFonts w:ascii="ＭＳ 明朝" w:hAnsi="ＭＳ 明朝" w:cs="ＭＳ 明朝" w:hint="eastAsia"/>
          <w:kern w:val="0"/>
          <w:sz w:val="24"/>
        </w:rPr>
        <w:t xml:space="preserve">第５章　委任（第15条） </w:t>
      </w:r>
    </w:p>
    <w:p w14:paraId="5DD05D71" w14:textId="77777777" w:rsidR="005D6A25" w:rsidRPr="005D6A25" w:rsidRDefault="005D6A25" w:rsidP="005D6A25">
      <w:pPr>
        <w:ind w:firstLineChars="100" w:firstLine="240"/>
        <w:rPr>
          <w:rFonts w:ascii="ＭＳ 明朝" w:hAnsi="ＭＳ 明朝" w:cs="ＭＳ 明朝"/>
          <w:sz w:val="24"/>
        </w:rPr>
      </w:pPr>
      <w:r w:rsidRPr="005D6A25">
        <w:rPr>
          <w:rFonts w:ascii="ＭＳ 明朝" w:hAnsi="ＭＳ 明朝" w:cs="ＭＳ 明朝" w:hint="eastAsia"/>
          <w:sz w:val="24"/>
        </w:rPr>
        <w:t>附則</w:t>
      </w:r>
    </w:p>
    <w:p w14:paraId="5DD05D72" w14:textId="77777777" w:rsidR="005D6A25" w:rsidRPr="005D6A25" w:rsidRDefault="005D6A25" w:rsidP="005D6A25">
      <w:pPr>
        <w:autoSpaceDE w:val="0"/>
        <w:autoSpaceDN w:val="0"/>
        <w:adjustRightInd w:val="0"/>
        <w:ind w:left="240" w:right="-40" w:firstLineChars="200" w:firstLine="480"/>
        <w:jc w:val="left"/>
        <w:rPr>
          <w:rFonts w:ascii="ＭＳ 明朝" w:hAnsi="ＭＳ 明朝" w:cs="ＭＳ 明朝"/>
          <w:kern w:val="0"/>
          <w:sz w:val="24"/>
        </w:rPr>
      </w:pPr>
      <w:r w:rsidRPr="005D6A25">
        <w:rPr>
          <w:rFonts w:ascii="ＭＳ 明朝" w:hAnsi="ＭＳ 明朝" w:cs="ＭＳ 明朝" w:hint="eastAsia"/>
          <w:kern w:val="0"/>
          <w:sz w:val="24"/>
        </w:rPr>
        <w:t xml:space="preserve">第１章　総則 </w:t>
      </w:r>
    </w:p>
    <w:p w14:paraId="5DD05D73"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 xml:space="preserve">（目的） </w:t>
      </w:r>
    </w:p>
    <w:p w14:paraId="5DD05D74"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 xml:space="preserve">第１条　</w:t>
      </w:r>
      <w:r w:rsidRPr="005D6A25">
        <w:rPr>
          <w:rFonts w:ascii="ＭＳ 明朝" w:hAnsi="ＭＳ 明朝" w:cs="ＭＳ 明朝" w:hint="eastAsia"/>
          <w:color w:val="000000"/>
          <w:kern w:val="0"/>
          <w:sz w:val="24"/>
        </w:rPr>
        <w:t>この地方独立行政法人は、地方独立行政法人法（平成15年法律第118号）に基づき、産業技術に関する試験、研究、相談その他の支援を行うとともに、これらの成果の普及及び実用化を促進することにより、産業技術とものづくりを支える知と技術の支援拠点として、中小企業の振興等を図り、もって大阪経済及び産業の発展並びに住民生活の向上に寄与することを目的とする。</w:t>
      </w:r>
    </w:p>
    <w:p w14:paraId="5DD05D75"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 xml:space="preserve">（名称） </w:t>
      </w:r>
    </w:p>
    <w:p w14:paraId="5DD05D76"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第２条　この地方独立行政法人は、地方独立行政法人大阪産業技術研究所（以下「法人」という。）と称する。</w:t>
      </w:r>
    </w:p>
    <w:p w14:paraId="5DD05D77"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 xml:space="preserve">（設立団体） </w:t>
      </w:r>
    </w:p>
    <w:p w14:paraId="5DD05D78"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第３条　法人の設立団体は、大阪府及び大阪市とする。</w:t>
      </w:r>
    </w:p>
    <w:p w14:paraId="5DD05D79"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 xml:space="preserve">（事務所の所在地） </w:t>
      </w:r>
    </w:p>
    <w:p w14:paraId="5DD05D7A"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 xml:space="preserve">第４条　法人は、主たる事務所を和泉市に置く。 </w:t>
      </w:r>
    </w:p>
    <w:p w14:paraId="5DD05D7B"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 xml:space="preserve">（法人の種別） </w:t>
      </w:r>
    </w:p>
    <w:p w14:paraId="5DD05D7C"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 xml:space="preserve">第５条　法人は、特定地方独立行政法人以外の地方独立行政法人とする。 </w:t>
      </w:r>
    </w:p>
    <w:p w14:paraId="5DD05D7D"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lastRenderedPageBreak/>
        <w:t xml:space="preserve">（公告の方法） </w:t>
      </w:r>
    </w:p>
    <w:p w14:paraId="5DD05D7E"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第６条　法人の公告は、大阪府公報及び大阪市公報への掲載又はインターネットの利用（以下「掲載等」という。）により行う。ただし、天災その他やむを得ない事情で掲載等ができないときは、法人の事務所の掲示場に掲示してその掲載等に代えることができる。</w:t>
      </w:r>
    </w:p>
    <w:p w14:paraId="5DD05D7F" w14:textId="77777777" w:rsidR="005D6A25" w:rsidRPr="005D6A25" w:rsidRDefault="005D6A25" w:rsidP="005D6A25">
      <w:pPr>
        <w:autoSpaceDE w:val="0"/>
        <w:autoSpaceDN w:val="0"/>
        <w:adjustRightInd w:val="0"/>
        <w:ind w:left="240" w:right="-40" w:firstLineChars="200" w:firstLine="480"/>
        <w:jc w:val="left"/>
        <w:rPr>
          <w:rFonts w:ascii="ＭＳ 明朝" w:hAnsi="ＭＳ 明朝" w:cs="ＭＳ 明朝"/>
          <w:kern w:val="0"/>
          <w:sz w:val="24"/>
        </w:rPr>
      </w:pPr>
      <w:r w:rsidRPr="005D6A25">
        <w:rPr>
          <w:rFonts w:ascii="ＭＳ 明朝" w:hAnsi="ＭＳ 明朝" w:cs="ＭＳ 明朝" w:hint="eastAsia"/>
          <w:kern w:val="0"/>
          <w:sz w:val="24"/>
        </w:rPr>
        <w:t xml:space="preserve">第２章　役員 </w:t>
      </w:r>
    </w:p>
    <w:p w14:paraId="5DD05D80"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 xml:space="preserve">（定数） </w:t>
      </w:r>
    </w:p>
    <w:p w14:paraId="5DD05D81"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 xml:space="preserve">第７条　法人に、役員として、理事長１人、副理事長１人、理事２人以内及び監事２人以内を置く。 </w:t>
      </w:r>
    </w:p>
    <w:p w14:paraId="5DD05D82"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２　法人に、副理事長を置かないことができる。</w:t>
      </w:r>
    </w:p>
    <w:p w14:paraId="5DD05D83"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 xml:space="preserve">（職務及び権限） </w:t>
      </w:r>
    </w:p>
    <w:p w14:paraId="5DD05D84"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 xml:space="preserve">第８条　理事長は、法人を代表し、その業務を総理する。 </w:t>
      </w:r>
    </w:p>
    <w:p w14:paraId="5DD05D85"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２　副理事長は、法人を代表し、理事長の定めるところにより、理事長を補佐して法人の業務を掌理し、理事長に事故があるときはその職務を代理し、理事長が欠員のときはその職務を行う。</w:t>
      </w:r>
    </w:p>
    <w:p w14:paraId="5DD05D86"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３　理事は、理事長の定めるところにより、理事長及び副理事長を補佐して法人の業務を掌理し、理事長及び副理事長に事故があるときはその職務を代理し、理事長及び副理事長が欠員のときはその職務を行う。</w:t>
      </w:r>
    </w:p>
    <w:p w14:paraId="5DD05D87"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４　監事は、法人の業務を監査する。</w:t>
      </w:r>
    </w:p>
    <w:p w14:paraId="5DD05D88"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 xml:space="preserve">５　監事は、監査の結果に基づき、必要があると認めるときは、理事長、大阪府知事（以下「知事」という。）又は大阪市長（以下「市長」という。）に意見を提出することができる。　</w:t>
      </w:r>
    </w:p>
    <w:p w14:paraId="5DD05D89"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 xml:space="preserve">（任命） </w:t>
      </w:r>
    </w:p>
    <w:p w14:paraId="5DD05D8A"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 xml:space="preserve">第９条　理事長は、市長と協議の上、知事が任命する。　 　</w:t>
      </w:r>
    </w:p>
    <w:p w14:paraId="5DD05D8B"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２　副理事長及び理事は、理事長が任命する。</w:t>
      </w:r>
    </w:p>
    <w:p w14:paraId="5DD05D8C"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 xml:space="preserve">３　監事は、市長と協議の上、知事が任命する。　</w:t>
      </w:r>
    </w:p>
    <w:p w14:paraId="5DD05D8D"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 xml:space="preserve">（任期） </w:t>
      </w:r>
    </w:p>
    <w:p w14:paraId="5DD05D8E"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第10条　役員の任期は、２年とする。 ただし、補欠の役員の任期は、前任者の残任期間とする。</w:t>
      </w:r>
    </w:p>
    <w:p w14:paraId="5DD05D8F"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２　役員は、再任されることができる。</w:t>
      </w:r>
    </w:p>
    <w:p w14:paraId="5DD05D90" w14:textId="77777777" w:rsidR="005D6A25" w:rsidRPr="005D6A25" w:rsidRDefault="005D6A25" w:rsidP="005D6A25">
      <w:pPr>
        <w:autoSpaceDE w:val="0"/>
        <w:autoSpaceDN w:val="0"/>
        <w:adjustRightInd w:val="0"/>
        <w:ind w:left="240" w:right="-40" w:firstLineChars="200" w:firstLine="480"/>
        <w:jc w:val="left"/>
        <w:rPr>
          <w:rFonts w:ascii="ＭＳ 明朝" w:hAnsi="ＭＳ 明朝" w:cs="ＭＳ 明朝"/>
          <w:kern w:val="0"/>
          <w:sz w:val="24"/>
        </w:rPr>
      </w:pPr>
      <w:r w:rsidRPr="005D6A25">
        <w:rPr>
          <w:rFonts w:ascii="ＭＳ 明朝" w:hAnsi="ＭＳ 明朝" w:cs="ＭＳ 明朝" w:hint="eastAsia"/>
          <w:kern w:val="0"/>
          <w:sz w:val="24"/>
        </w:rPr>
        <w:t xml:space="preserve">第３章 業務の範囲及びその執行 </w:t>
      </w:r>
    </w:p>
    <w:p w14:paraId="5DD05D91"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 xml:space="preserve">（業務の範囲） </w:t>
      </w:r>
    </w:p>
    <w:p w14:paraId="5DD05D92"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第11条</w:t>
      </w:r>
      <w:r w:rsidR="00D82A13">
        <w:rPr>
          <w:rFonts w:ascii="ＭＳ 明朝" w:hAnsi="ＭＳ 明朝" w:cs="ＭＳ 明朝" w:hint="eastAsia"/>
          <w:kern w:val="0"/>
          <w:sz w:val="24"/>
        </w:rPr>
        <w:t xml:space="preserve">　</w:t>
      </w:r>
      <w:r w:rsidRPr="005D6A25">
        <w:rPr>
          <w:rFonts w:ascii="ＭＳ 明朝" w:hAnsi="ＭＳ 明朝" w:cs="ＭＳ 明朝" w:hint="eastAsia"/>
          <w:kern w:val="0"/>
          <w:sz w:val="24"/>
        </w:rPr>
        <w:t xml:space="preserve">法人は、次に掲げる業務を行う。 </w:t>
      </w:r>
    </w:p>
    <w:p w14:paraId="5DD05D93" w14:textId="77777777" w:rsidR="005D6A25" w:rsidRPr="005D6A25" w:rsidRDefault="005D6A25" w:rsidP="005D6A25">
      <w:pPr>
        <w:autoSpaceDE w:val="0"/>
        <w:autoSpaceDN w:val="0"/>
        <w:adjustRightInd w:val="0"/>
        <w:ind w:leftChars="50" w:left="380" w:hangingChars="100" w:hanging="240"/>
        <w:jc w:val="left"/>
        <w:rPr>
          <w:rFonts w:ascii="ＭＳ 明朝" w:hAnsi="ＭＳ 明朝" w:cs="ＭＳ 明朝"/>
          <w:kern w:val="0"/>
          <w:sz w:val="24"/>
        </w:rPr>
      </w:pPr>
      <w:r w:rsidRPr="005D6A25">
        <w:rPr>
          <w:rFonts w:ascii="ＭＳ 明朝" w:hAnsi="ＭＳ 明朝" w:cs="ＭＳ 明朝" w:hint="eastAsia"/>
          <w:kern w:val="0"/>
          <w:sz w:val="24"/>
        </w:rPr>
        <w:t>(1) 産業技術に関する試験、研究、相談その他の支援を行うこと。</w:t>
      </w:r>
    </w:p>
    <w:p w14:paraId="5DD05D94" w14:textId="77777777" w:rsidR="005D6A25" w:rsidRPr="005D6A25" w:rsidRDefault="005D6A25" w:rsidP="005D6A25">
      <w:pPr>
        <w:autoSpaceDE w:val="0"/>
        <w:autoSpaceDN w:val="0"/>
        <w:adjustRightInd w:val="0"/>
        <w:ind w:leftChars="50" w:left="380" w:hangingChars="100" w:hanging="240"/>
        <w:jc w:val="left"/>
        <w:rPr>
          <w:rFonts w:ascii="ＭＳ 明朝" w:hAnsi="ＭＳ 明朝" w:cs="ＭＳ 明朝"/>
          <w:kern w:val="0"/>
          <w:sz w:val="24"/>
        </w:rPr>
      </w:pPr>
      <w:r w:rsidRPr="005D6A25">
        <w:rPr>
          <w:rFonts w:ascii="ＭＳ 明朝" w:hAnsi="ＭＳ 明朝" w:cs="ＭＳ 明朝" w:hint="eastAsia"/>
          <w:kern w:val="0"/>
          <w:sz w:val="24"/>
        </w:rPr>
        <w:t>(2) 前号の業務に係る成果の普及及び実用化を促進すること。</w:t>
      </w:r>
    </w:p>
    <w:p w14:paraId="5DD05D95" w14:textId="77777777" w:rsidR="005D6A25" w:rsidRPr="005D6A25" w:rsidRDefault="005D6A25" w:rsidP="005D6A25">
      <w:pPr>
        <w:autoSpaceDE w:val="0"/>
        <w:autoSpaceDN w:val="0"/>
        <w:adjustRightInd w:val="0"/>
        <w:ind w:leftChars="50" w:left="140"/>
        <w:jc w:val="left"/>
        <w:rPr>
          <w:rFonts w:ascii="ＭＳ 明朝" w:hAnsi="ＭＳ 明朝" w:cs="ＭＳ 明朝"/>
          <w:kern w:val="0"/>
          <w:sz w:val="24"/>
        </w:rPr>
      </w:pPr>
      <w:r w:rsidRPr="005D6A25">
        <w:rPr>
          <w:rFonts w:ascii="ＭＳ 明朝" w:hAnsi="ＭＳ 明朝" w:cs="ＭＳ 明朝" w:hint="eastAsia"/>
          <w:kern w:val="0"/>
          <w:sz w:val="24"/>
        </w:rPr>
        <w:t>(3) 法人の施設及び設備の提供に関すること。</w:t>
      </w:r>
    </w:p>
    <w:p w14:paraId="5DD05D96" w14:textId="77777777" w:rsidR="005D6A25" w:rsidRPr="005D6A25" w:rsidRDefault="005D6A25" w:rsidP="005D6A25">
      <w:pPr>
        <w:autoSpaceDE w:val="0"/>
        <w:autoSpaceDN w:val="0"/>
        <w:adjustRightInd w:val="0"/>
        <w:ind w:leftChars="50" w:left="140"/>
        <w:jc w:val="left"/>
        <w:rPr>
          <w:rFonts w:ascii="ＭＳ 明朝" w:hAnsi="ＭＳ 明朝" w:cs="ＭＳ 明朝"/>
          <w:kern w:val="0"/>
          <w:sz w:val="24"/>
        </w:rPr>
      </w:pPr>
      <w:r w:rsidRPr="005D6A25">
        <w:rPr>
          <w:rFonts w:ascii="ＭＳ 明朝" w:hAnsi="ＭＳ 明朝" w:cs="ＭＳ 明朝" w:hint="eastAsia"/>
          <w:kern w:val="0"/>
          <w:sz w:val="24"/>
        </w:rPr>
        <w:t>(4) 産業技術に関する情報を収集し、及び提供すること。</w:t>
      </w:r>
    </w:p>
    <w:p w14:paraId="5DD05D97" w14:textId="77777777" w:rsidR="005D6A25" w:rsidRPr="005D6A25" w:rsidRDefault="005D6A25" w:rsidP="005D6A25">
      <w:pPr>
        <w:autoSpaceDE w:val="0"/>
        <w:autoSpaceDN w:val="0"/>
        <w:adjustRightInd w:val="0"/>
        <w:ind w:leftChars="50" w:left="380" w:hangingChars="100" w:hanging="240"/>
        <w:jc w:val="left"/>
        <w:rPr>
          <w:rFonts w:ascii="ＭＳ 明朝" w:hAnsi="ＭＳ 明朝" w:cs="MS-Gothic"/>
          <w:kern w:val="0"/>
          <w:sz w:val="24"/>
        </w:rPr>
      </w:pPr>
      <w:r w:rsidRPr="005D6A25">
        <w:rPr>
          <w:rFonts w:ascii="ＭＳ 明朝" w:hAnsi="ＭＳ 明朝" w:cs="ＭＳ 明朝" w:hint="eastAsia"/>
          <w:kern w:val="0"/>
          <w:sz w:val="24"/>
        </w:rPr>
        <w:lastRenderedPageBreak/>
        <w:t xml:space="preserve">(5) </w:t>
      </w:r>
      <w:r w:rsidRPr="005D6A25">
        <w:rPr>
          <w:rFonts w:ascii="ＭＳ 明朝" w:hAnsi="ＭＳ 明朝" w:cs="MS-Gothic" w:hint="eastAsia"/>
          <w:kern w:val="0"/>
          <w:sz w:val="24"/>
        </w:rPr>
        <w:t>前各号に掲げる業務に附帯する業務を行うこと。</w:t>
      </w:r>
    </w:p>
    <w:p w14:paraId="5DD05D98"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 xml:space="preserve">（業務方法書） </w:t>
      </w:r>
    </w:p>
    <w:p w14:paraId="5DD05D99"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 xml:space="preserve">第12条　法人の業務の執行に関する事項は、この定款に定めるもののほか、業務方法書に定めるところによる。 </w:t>
      </w:r>
    </w:p>
    <w:p w14:paraId="5DD05D9A" w14:textId="77777777" w:rsidR="005D6A25" w:rsidRPr="005D6A25" w:rsidRDefault="005D6A25" w:rsidP="005D6A25">
      <w:pPr>
        <w:autoSpaceDE w:val="0"/>
        <w:autoSpaceDN w:val="0"/>
        <w:adjustRightInd w:val="0"/>
        <w:ind w:left="240" w:right="-40" w:firstLineChars="200" w:firstLine="480"/>
        <w:jc w:val="left"/>
        <w:rPr>
          <w:rFonts w:ascii="ＭＳ 明朝" w:hAnsi="ＭＳ 明朝" w:cs="ＭＳ 明朝"/>
          <w:kern w:val="0"/>
          <w:sz w:val="24"/>
        </w:rPr>
      </w:pPr>
      <w:r w:rsidRPr="005D6A25">
        <w:rPr>
          <w:rFonts w:ascii="ＭＳ 明朝" w:hAnsi="ＭＳ 明朝" w:cs="ＭＳ 明朝" w:hint="eastAsia"/>
          <w:kern w:val="0"/>
          <w:sz w:val="24"/>
        </w:rPr>
        <w:t xml:space="preserve">第４章　資本金等 </w:t>
      </w:r>
    </w:p>
    <w:p w14:paraId="5DD05D9B"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 xml:space="preserve">（資本金） </w:t>
      </w:r>
    </w:p>
    <w:p w14:paraId="5DD05D9C"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第13条　法人の資本金は、大阪府及び大阪市が出資する</w:t>
      </w:r>
      <w:r w:rsidRPr="005D6A25">
        <w:rPr>
          <w:rFonts w:ascii="ＭＳ 明朝" w:hAnsi="ＭＳ 明朝" w:cs="MS-Gothic" w:hint="eastAsia"/>
          <w:kern w:val="0"/>
          <w:sz w:val="24"/>
        </w:rPr>
        <w:t>別表第１及び別表第２に</w:t>
      </w:r>
      <w:r w:rsidRPr="005D6A25">
        <w:rPr>
          <w:rFonts w:ascii="ＭＳ 明朝" w:hAnsi="ＭＳ 明朝" w:cs="ＭＳ 明朝" w:hint="eastAsia"/>
          <w:kern w:val="0"/>
          <w:sz w:val="24"/>
        </w:rPr>
        <w:t>掲げる資産とし、当該資本金の額は当該資産について、出資の日における時価を基準として大阪府及び大阪市が評価した価額の合計額とする。</w:t>
      </w:r>
    </w:p>
    <w:p w14:paraId="5DD05D9D"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（解散した場合の残余財産の帰属）</w:t>
      </w:r>
    </w:p>
    <w:p w14:paraId="5DD05D9E" w14:textId="77777777" w:rsidR="005D6A25" w:rsidRPr="005D6A25" w:rsidRDefault="005D6A25" w:rsidP="005D6A25">
      <w:pPr>
        <w:autoSpaceDE w:val="0"/>
        <w:autoSpaceDN w:val="0"/>
        <w:adjustRightInd w:val="0"/>
        <w:ind w:left="240" w:right="-40" w:hanging="240"/>
        <w:jc w:val="left"/>
        <w:rPr>
          <w:rFonts w:ascii="ＭＳ 明朝" w:hAnsi="ＭＳ 明朝" w:cs="ＭＳ 明朝"/>
          <w:kern w:val="0"/>
          <w:sz w:val="24"/>
        </w:rPr>
      </w:pPr>
      <w:r w:rsidRPr="005D6A25">
        <w:rPr>
          <w:rFonts w:ascii="ＭＳ 明朝" w:hAnsi="ＭＳ 明朝" w:cs="ＭＳ 明朝" w:hint="eastAsia"/>
          <w:kern w:val="0"/>
          <w:sz w:val="24"/>
        </w:rPr>
        <w:t>第14条　法人が解散した場合において、その債務を弁済してなお残余財産があるときは、当該残余財産は、大阪府及び大阪市が</w:t>
      </w:r>
      <w:r w:rsidR="0061732B">
        <w:rPr>
          <w:rFonts w:ascii="ＭＳ 明朝" w:hAnsi="ＭＳ 明朝" w:cs="ＭＳ 明朝" w:hint="eastAsia"/>
          <w:kern w:val="0"/>
          <w:sz w:val="24"/>
        </w:rPr>
        <w:t>双方</w:t>
      </w:r>
      <w:r w:rsidRPr="005D6A25">
        <w:rPr>
          <w:rFonts w:ascii="ＭＳ 明朝" w:hAnsi="ＭＳ 明朝" w:cs="ＭＳ 明朝" w:hint="eastAsia"/>
          <w:kern w:val="0"/>
          <w:sz w:val="24"/>
        </w:rPr>
        <w:t>協議の上、それぞれに分配するものとする。</w:t>
      </w:r>
    </w:p>
    <w:p w14:paraId="5DD05D9F" w14:textId="77777777" w:rsidR="005D6A25" w:rsidRPr="005D6A25" w:rsidRDefault="005D6A25" w:rsidP="005D6A25">
      <w:pPr>
        <w:autoSpaceDE w:val="0"/>
        <w:autoSpaceDN w:val="0"/>
        <w:adjustRightInd w:val="0"/>
        <w:ind w:left="240" w:right="-40" w:firstLineChars="200" w:firstLine="480"/>
        <w:jc w:val="left"/>
        <w:rPr>
          <w:rFonts w:ascii="ＭＳ 明朝" w:hAnsi="ＭＳ 明朝" w:cs="ＭＳ 明朝"/>
          <w:color w:val="000000"/>
          <w:kern w:val="0"/>
          <w:sz w:val="24"/>
        </w:rPr>
      </w:pPr>
      <w:r w:rsidRPr="005D6A25">
        <w:rPr>
          <w:rFonts w:ascii="ＭＳ 明朝" w:hAnsi="ＭＳ 明朝" w:cs="ＭＳ 明朝" w:hint="eastAsia"/>
          <w:color w:val="000000"/>
          <w:kern w:val="0"/>
          <w:sz w:val="24"/>
        </w:rPr>
        <w:t xml:space="preserve">第５章 委任 </w:t>
      </w:r>
    </w:p>
    <w:p w14:paraId="5DD05DA0" w14:textId="77777777" w:rsidR="005D6A25" w:rsidRPr="005D6A25" w:rsidRDefault="005D6A25" w:rsidP="005D6A25">
      <w:pPr>
        <w:autoSpaceDE w:val="0"/>
        <w:autoSpaceDN w:val="0"/>
        <w:adjustRightInd w:val="0"/>
        <w:ind w:left="240" w:right="-40" w:hanging="240"/>
        <w:jc w:val="left"/>
        <w:rPr>
          <w:rFonts w:ascii="ＭＳ 明朝" w:hAnsi="ＭＳ 明朝" w:cs="ＭＳ 明朝"/>
          <w:color w:val="000000"/>
          <w:kern w:val="0"/>
          <w:sz w:val="24"/>
        </w:rPr>
      </w:pPr>
      <w:r w:rsidRPr="005D6A25">
        <w:rPr>
          <w:rFonts w:ascii="ＭＳ 明朝" w:hAnsi="ＭＳ 明朝" w:cs="ＭＳ 明朝" w:hint="eastAsia"/>
          <w:color w:val="000000"/>
          <w:kern w:val="0"/>
          <w:sz w:val="24"/>
        </w:rPr>
        <w:t>（規程への委任）</w:t>
      </w:r>
    </w:p>
    <w:p w14:paraId="5DD05DA1" w14:textId="77777777" w:rsidR="005D6A25" w:rsidRPr="005D6A25" w:rsidRDefault="005D6A25" w:rsidP="005D6A25">
      <w:pPr>
        <w:autoSpaceDE w:val="0"/>
        <w:autoSpaceDN w:val="0"/>
        <w:adjustRightInd w:val="0"/>
        <w:ind w:left="240" w:right="-40" w:hanging="240"/>
        <w:jc w:val="left"/>
        <w:rPr>
          <w:rFonts w:ascii="ＭＳ 明朝" w:hAnsi="ＭＳ 明朝" w:cs="ＭＳ 明朝"/>
          <w:color w:val="000000"/>
          <w:kern w:val="0"/>
          <w:sz w:val="24"/>
        </w:rPr>
      </w:pPr>
      <w:r w:rsidRPr="005D6A25">
        <w:rPr>
          <w:rFonts w:ascii="ＭＳ 明朝" w:hAnsi="ＭＳ 明朝" w:cs="ＭＳ 明朝" w:hint="eastAsia"/>
          <w:color w:val="000000"/>
          <w:kern w:val="0"/>
          <w:sz w:val="24"/>
        </w:rPr>
        <w:t xml:space="preserve">第15条　法人の運営に関し必要な事項は、この定款及び業務方法書に定めるもののほか、法人の規程に定めるところによる。 </w:t>
      </w:r>
    </w:p>
    <w:p w14:paraId="5DD05DA2" w14:textId="77777777" w:rsidR="005D6A25" w:rsidRPr="005D6A25" w:rsidRDefault="005D6A25" w:rsidP="005D6A25">
      <w:pPr>
        <w:autoSpaceDE w:val="0"/>
        <w:autoSpaceDN w:val="0"/>
        <w:adjustRightInd w:val="0"/>
        <w:ind w:right="-40" w:firstLineChars="300" w:firstLine="720"/>
        <w:rPr>
          <w:rFonts w:ascii="ＭＳ 明朝" w:hAnsi="ＭＳ 明朝" w:cs="ＭＳ 明朝"/>
          <w:color w:val="000000"/>
          <w:kern w:val="0"/>
          <w:sz w:val="24"/>
        </w:rPr>
      </w:pPr>
      <w:r w:rsidRPr="005D6A25">
        <w:rPr>
          <w:rFonts w:ascii="ＭＳ 明朝" w:hAnsi="ＭＳ 明朝" w:cs="ＭＳ 明朝" w:hint="eastAsia"/>
          <w:color w:val="000000"/>
          <w:kern w:val="0"/>
          <w:sz w:val="24"/>
        </w:rPr>
        <w:t xml:space="preserve">附 則 </w:t>
      </w:r>
    </w:p>
    <w:p w14:paraId="5DD05DA3" w14:textId="77777777" w:rsidR="005D6A25" w:rsidRPr="005D6A25" w:rsidRDefault="005D6A25" w:rsidP="005D6A25">
      <w:pPr>
        <w:autoSpaceDE w:val="0"/>
        <w:autoSpaceDN w:val="0"/>
        <w:adjustRightInd w:val="0"/>
        <w:ind w:right="-40" w:firstLineChars="100" w:firstLine="240"/>
        <w:rPr>
          <w:rFonts w:ascii="ＭＳ 明朝" w:hAnsi="ＭＳ 明朝" w:cs="ＭＳ 明朝"/>
          <w:color w:val="000000"/>
          <w:kern w:val="0"/>
          <w:sz w:val="24"/>
        </w:rPr>
      </w:pPr>
      <w:r w:rsidRPr="005D6A25">
        <w:rPr>
          <w:rFonts w:ascii="ＭＳ 明朝" w:hAnsi="ＭＳ 明朝" w:cs="ＭＳ 明朝" w:hint="eastAsia"/>
          <w:color w:val="000000"/>
          <w:kern w:val="0"/>
          <w:sz w:val="24"/>
        </w:rPr>
        <w:t xml:space="preserve">この定款は、法人の成立の日から施行する。 </w:t>
      </w:r>
    </w:p>
    <w:p w14:paraId="5DD05DA4" w14:textId="77777777" w:rsidR="005D6A25" w:rsidRPr="005D6A25" w:rsidRDefault="005D6A25" w:rsidP="005D6A25">
      <w:pPr>
        <w:autoSpaceDE w:val="0"/>
        <w:autoSpaceDN w:val="0"/>
        <w:adjustRightInd w:val="0"/>
        <w:ind w:right="-40"/>
        <w:rPr>
          <w:rFonts w:ascii="ＭＳ 明朝" w:hAnsi="ＭＳ 明朝" w:cs="ＭＳ 明朝"/>
          <w:color w:val="000000"/>
          <w:kern w:val="0"/>
          <w:sz w:val="24"/>
        </w:rPr>
      </w:pPr>
      <w:r w:rsidRPr="005D6A25">
        <w:rPr>
          <w:rFonts w:ascii="ＭＳ 明朝" w:hAnsi="ＭＳ 明朝" w:cs="ＭＳ 明朝" w:hint="eastAsia"/>
          <w:color w:val="000000"/>
          <w:kern w:val="0"/>
          <w:sz w:val="24"/>
        </w:rPr>
        <w:t>別表第１（第13条関係）</w:t>
      </w:r>
    </w:p>
    <w:tbl>
      <w:tblPr>
        <w:tblW w:w="7050"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84"/>
        <w:gridCol w:w="3546"/>
        <w:gridCol w:w="1720"/>
      </w:tblGrid>
      <w:tr w:rsidR="005D6A25" w:rsidRPr="005D6A25" w14:paraId="5DD05DA8" w14:textId="77777777" w:rsidTr="005D6A25">
        <w:trPr>
          <w:trHeight w:val="624"/>
        </w:trPr>
        <w:tc>
          <w:tcPr>
            <w:tcW w:w="1783" w:type="dxa"/>
            <w:tcBorders>
              <w:top w:val="single" w:sz="4" w:space="0" w:color="auto"/>
              <w:left w:val="single" w:sz="4" w:space="0" w:color="auto"/>
              <w:bottom w:val="single" w:sz="4" w:space="0" w:color="auto"/>
              <w:right w:val="single" w:sz="4" w:space="0" w:color="auto"/>
            </w:tcBorders>
            <w:noWrap/>
            <w:vAlign w:val="center"/>
            <w:hideMark/>
          </w:tcPr>
          <w:p w14:paraId="5DD05DA5" w14:textId="77777777" w:rsidR="005D6A25" w:rsidRPr="005D6A25" w:rsidRDefault="005D6A25">
            <w:pPr>
              <w:widowControl/>
              <w:jc w:val="center"/>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資産の種別</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DA6" w14:textId="77777777" w:rsidR="005D6A25" w:rsidRPr="005D6A25" w:rsidRDefault="005D6A25">
            <w:pPr>
              <w:widowControl/>
              <w:jc w:val="center"/>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所　　　　 在　　 　　地</w:t>
            </w:r>
          </w:p>
        </w:tc>
        <w:tc>
          <w:tcPr>
            <w:tcW w:w="1719" w:type="dxa"/>
            <w:tcBorders>
              <w:top w:val="single" w:sz="4" w:space="0" w:color="auto"/>
              <w:left w:val="single" w:sz="4" w:space="0" w:color="auto"/>
              <w:bottom w:val="single" w:sz="4" w:space="0" w:color="auto"/>
              <w:right w:val="single" w:sz="4" w:space="0" w:color="auto"/>
            </w:tcBorders>
            <w:noWrap/>
            <w:vAlign w:val="center"/>
            <w:hideMark/>
          </w:tcPr>
          <w:p w14:paraId="5DD05DA7" w14:textId="77777777" w:rsidR="005D6A25" w:rsidRPr="005D6A25" w:rsidRDefault="005D6A25">
            <w:pPr>
              <w:widowControl/>
              <w:jc w:val="center"/>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面積（㎡）</w:t>
            </w:r>
          </w:p>
        </w:tc>
      </w:tr>
      <w:tr w:rsidR="005D6A25" w:rsidRPr="005D6A25" w14:paraId="5DD05DAC" w14:textId="77777777" w:rsidTr="005D6A25">
        <w:trPr>
          <w:trHeight w:val="624"/>
        </w:trPr>
        <w:tc>
          <w:tcPr>
            <w:tcW w:w="1783" w:type="dxa"/>
            <w:tcBorders>
              <w:top w:val="single" w:sz="4" w:space="0" w:color="auto"/>
              <w:left w:val="single" w:sz="4" w:space="0" w:color="auto"/>
              <w:bottom w:val="single" w:sz="4" w:space="0" w:color="auto"/>
              <w:right w:val="single" w:sz="4" w:space="0" w:color="auto"/>
            </w:tcBorders>
            <w:noWrap/>
            <w:vAlign w:val="center"/>
            <w:hideMark/>
          </w:tcPr>
          <w:p w14:paraId="5DD05DA9"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土地</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DAA"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和泉市あゆみ野二丁目７番１ </w:t>
            </w:r>
          </w:p>
        </w:tc>
        <w:tc>
          <w:tcPr>
            <w:tcW w:w="1719" w:type="dxa"/>
            <w:tcBorders>
              <w:top w:val="single" w:sz="4" w:space="0" w:color="auto"/>
              <w:left w:val="single" w:sz="4" w:space="0" w:color="auto"/>
              <w:bottom w:val="single" w:sz="4" w:space="0" w:color="auto"/>
              <w:right w:val="single" w:sz="4" w:space="0" w:color="auto"/>
            </w:tcBorders>
            <w:noWrap/>
            <w:vAlign w:val="center"/>
            <w:hideMark/>
          </w:tcPr>
          <w:p w14:paraId="5DD05DAB"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48,566.93</w:t>
            </w:r>
          </w:p>
        </w:tc>
      </w:tr>
      <w:tr w:rsidR="005D6A25" w:rsidRPr="005D6A25" w14:paraId="5DD05DB0" w14:textId="77777777" w:rsidTr="005D6A25">
        <w:trPr>
          <w:trHeight w:val="624"/>
        </w:trPr>
        <w:tc>
          <w:tcPr>
            <w:tcW w:w="1783" w:type="dxa"/>
            <w:tcBorders>
              <w:top w:val="single" w:sz="4" w:space="0" w:color="auto"/>
              <w:left w:val="single" w:sz="4" w:space="0" w:color="auto"/>
              <w:bottom w:val="single" w:sz="4" w:space="0" w:color="auto"/>
              <w:right w:val="single" w:sz="4" w:space="0" w:color="auto"/>
            </w:tcBorders>
            <w:noWrap/>
            <w:vAlign w:val="center"/>
            <w:hideMark/>
          </w:tcPr>
          <w:p w14:paraId="5DD05DAD"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DAE"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７番２ </w:t>
            </w:r>
          </w:p>
        </w:tc>
        <w:tc>
          <w:tcPr>
            <w:tcW w:w="1719" w:type="dxa"/>
            <w:tcBorders>
              <w:top w:val="single" w:sz="4" w:space="0" w:color="auto"/>
              <w:left w:val="single" w:sz="4" w:space="0" w:color="auto"/>
              <w:bottom w:val="single" w:sz="4" w:space="0" w:color="auto"/>
              <w:right w:val="single" w:sz="4" w:space="0" w:color="auto"/>
            </w:tcBorders>
            <w:noWrap/>
            <w:vAlign w:val="center"/>
            <w:hideMark/>
          </w:tcPr>
          <w:p w14:paraId="5DD05DAF"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11,770.69</w:t>
            </w:r>
          </w:p>
        </w:tc>
      </w:tr>
      <w:tr w:rsidR="005D6A25" w:rsidRPr="005D6A25" w14:paraId="5DD05DB4" w14:textId="77777777" w:rsidTr="005D6A25">
        <w:trPr>
          <w:trHeight w:val="624"/>
        </w:trPr>
        <w:tc>
          <w:tcPr>
            <w:tcW w:w="1783" w:type="dxa"/>
            <w:tcBorders>
              <w:top w:val="single" w:sz="4" w:space="0" w:color="auto"/>
              <w:left w:val="single" w:sz="4" w:space="0" w:color="auto"/>
              <w:bottom w:val="single" w:sz="4" w:space="0" w:color="auto"/>
              <w:right w:val="single" w:sz="4" w:space="0" w:color="auto"/>
            </w:tcBorders>
            <w:noWrap/>
            <w:vAlign w:val="center"/>
            <w:hideMark/>
          </w:tcPr>
          <w:p w14:paraId="5DD05DB1"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DB2"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７番３ </w:t>
            </w:r>
          </w:p>
        </w:tc>
        <w:tc>
          <w:tcPr>
            <w:tcW w:w="1719" w:type="dxa"/>
            <w:tcBorders>
              <w:top w:val="single" w:sz="4" w:space="0" w:color="auto"/>
              <w:left w:val="single" w:sz="4" w:space="0" w:color="auto"/>
              <w:bottom w:val="single" w:sz="4" w:space="0" w:color="auto"/>
              <w:right w:val="single" w:sz="4" w:space="0" w:color="auto"/>
            </w:tcBorders>
            <w:noWrap/>
            <w:vAlign w:val="center"/>
            <w:hideMark/>
          </w:tcPr>
          <w:p w14:paraId="5DD05DB3"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21,241.77</w:t>
            </w:r>
          </w:p>
        </w:tc>
      </w:tr>
      <w:tr w:rsidR="005D6A25" w:rsidRPr="005D6A25" w14:paraId="5DD05DB8" w14:textId="77777777" w:rsidTr="005D6A25">
        <w:trPr>
          <w:trHeight w:val="624"/>
        </w:trPr>
        <w:tc>
          <w:tcPr>
            <w:tcW w:w="1783" w:type="dxa"/>
            <w:tcBorders>
              <w:top w:val="single" w:sz="4" w:space="0" w:color="auto"/>
              <w:left w:val="single" w:sz="4" w:space="0" w:color="auto"/>
              <w:bottom w:val="single" w:sz="4" w:space="0" w:color="auto"/>
              <w:right w:val="single" w:sz="4" w:space="0" w:color="auto"/>
            </w:tcBorders>
            <w:noWrap/>
            <w:vAlign w:val="center"/>
            <w:hideMark/>
          </w:tcPr>
          <w:p w14:paraId="5DD05DB5"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DB6"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７番４ </w:t>
            </w:r>
          </w:p>
        </w:tc>
        <w:tc>
          <w:tcPr>
            <w:tcW w:w="1719" w:type="dxa"/>
            <w:tcBorders>
              <w:top w:val="single" w:sz="4" w:space="0" w:color="auto"/>
              <w:left w:val="single" w:sz="4" w:space="0" w:color="auto"/>
              <w:bottom w:val="single" w:sz="4" w:space="0" w:color="auto"/>
              <w:right w:val="single" w:sz="4" w:space="0" w:color="auto"/>
            </w:tcBorders>
            <w:noWrap/>
            <w:vAlign w:val="center"/>
            <w:hideMark/>
          </w:tcPr>
          <w:p w14:paraId="5DD05DB7"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261.04</w:t>
            </w:r>
          </w:p>
        </w:tc>
      </w:tr>
      <w:tr w:rsidR="005D6A25" w:rsidRPr="005D6A25" w14:paraId="5DD05DBC" w14:textId="77777777" w:rsidTr="005D6A25">
        <w:trPr>
          <w:trHeight w:val="624"/>
        </w:trPr>
        <w:tc>
          <w:tcPr>
            <w:tcW w:w="1783" w:type="dxa"/>
            <w:tcBorders>
              <w:top w:val="single" w:sz="4" w:space="0" w:color="auto"/>
              <w:left w:val="single" w:sz="4" w:space="0" w:color="auto"/>
              <w:bottom w:val="single" w:sz="4" w:space="0" w:color="auto"/>
              <w:right w:val="single" w:sz="4" w:space="0" w:color="auto"/>
            </w:tcBorders>
            <w:noWrap/>
            <w:vAlign w:val="center"/>
            <w:hideMark/>
          </w:tcPr>
          <w:p w14:paraId="5DD05DB9"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DBA"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吹田市岸部中一丁目54番２ </w:t>
            </w:r>
          </w:p>
        </w:tc>
        <w:tc>
          <w:tcPr>
            <w:tcW w:w="1719" w:type="dxa"/>
            <w:tcBorders>
              <w:top w:val="single" w:sz="4" w:space="0" w:color="auto"/>
              <w:left w:val="single" w:sz="4" w:space="0" w:color="auto"/>
              <w:bottom w:val="single" w:sz="4" w:space="0" w:color="auto"/>
              <w:right w:val="single" w:sz="4" w:space="0" w:color="auto"/>
            </w:tcBorders>
            <w:noWrap/>
            <w:vAlign w:val="center"/>
            <w:hideMark/>
          </w:tcPr>
          <w:p w14:paraId="5DD05DBB"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710.75</w:t>
            </w:r>
          </w:p>
        </w:tc>
      </w:tr>
      <w:tr w:rsidR="005D6A25" w:rsidRPr="005D6A25" w14:paraId="5DD05DC0" w14:textId="77777777" w:rsidTr="005D6A25">
        <w:trPr>
          <w:trHeight w:val="624"/>
        </w:trPr>
        <w:tc>
          <w:tcPr>
            <w:tcW w:w="1783" w:type="dxa"/>
            <w:tcBorders>
              <w:top w:val="single" w:sz="4" w:space="0" w:color="auto"/>
              <w:left w:val="single" w:sz="4" w:space="0" w:color="auto"/>
              <w:bottom w:val="single" w:sz="4" w:space="0" w:color="auto"/>
              <w:right w:val="single" w:sz="4" w:space="0" w:color="auto"/>
            </w:tcBorders>
            <w:noWrap/>
            <w:vAlign w:val="center"/>
            <w:hideMark/>
          </w:tcPr>
          <w:p w14:paraId="5DD05DBD"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DBE"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明朝" w:hint="eastAsia"/>
                <w:sz w:val="24"/>
              </w:rPr>
              <w:t>大阪市城東区森之宮一丁目２番７</w:t>
            </w:r>
          </w:p>
        </w:tc>
        <w:tc>
          <w:tcPr>
            <w:tcW w:w="1719" w:type="dxa"/>
            <w:tcBorders>
              <w:top w:val="single" w:sz="4" w:space="0" w:color="auto"/>
              <w:left w:val="single" w:sz="4" w:space="0" w:color="auto"/>
              <w:bottom w:val="single" w:sz="4" w:space="0" w:color="auto"/>
              <w:right w:val="single" w:sz="4" w:space="0" w:color="auto"/>
            </w:tcBorders>
            <w:noWrap/>
            <w:vAlign w:val="center"/>
            <w:hideMark/>
          </w:tcPr>
          <w:p w14:paraId="5DD05DBF"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明朝" w:hint="eastAsia"/>
                <w:sz w:val="24"/>
              </w:rPr>
              <w:t>11,298.20</w:t>
            </w:r>
          </w:p>
        </w:tc>
      </w:tr>
    </w:tbl>
    <w:p w14:paraId="5DD05DC1" w14:textId="77777777" w:rsidR="005D6A25" w:rsidRPr="005D6A25" w:rsidRDefault="005D6A25" w:rsidP="005D6A25">
      <w:pPr>
        <w:autoSpaceDE w:val="0"/>
        <w:autoSpaceDN w:val="0"/>
        <w:adjustRightInd w:val="0"/>
        <w:ind w:right="-40"/>
        <w:rPr>
          <w:rFonts w:ascii="ＭＳ 明朝" w:hAnsi="ＭＳ 明朝" w:cs="ＭＳ 明朝"/>
          <w:color w:val="000000"/>
          <w:kern w:val="0"/>
          <w:sz w:val="24"/>
        </w:rPr>
      </w:pPr>
      <w:r w:rsidRPr="005D6A25">
        <w:rPr>
          <w:rFonts w:ascii="ＭＳ 明朝" w:hAnsi="ＭＳ 明朝" w:cs="ＭＳ 明朝" w:hint="eastAsia"/>
          <w:color w:val="000000"/>
          <w:kern w:val="0"/>
          <w:sz w:val="24"/>
        </w:rPr>
        <w:t>別表第２（第13条関係）</w:t>
      </w:r>
    </w:p>
    <w:tbl>
      <w:tblPr>
        <w:tblW w:w="9195" w:type="dxa"/>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20"/>
        <w:gridCol w:w="3545"/>
        <w:gridCol w:w="1702"/>
        <w:gridCol w:w="2128"/>
      </w:tblGrid>
      <w:tr w:rsidR="005D6A25" w:rsidRPr="005D6A25" w14:paraId="5DD05DC6"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vAlign w:val="center"/>
            <w:hideMark/>
          </w:tcPr>
          <w:p w14:paraId="5DD05DC2" w14:textId="77777777" w:rsidR="005D6A25" w:rsidRPr="005D6A25" w:rsidRDefault="005D6A25">
            <w:pPr>
              <w:widowControl/>
              <w:jc w:val="center"/>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資産の種別</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DC3" w14:textId="77777777" w:rsidR="005D6A25" w:rsidRPr="005D6A25" w:rsidRDefault="005D6A25">
            <w:pPr>
              <w:widowControl/>
              <w:jc w:val="center"/>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所 　　　　　在　　　　 地</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DD05DC4" w14:textId="77777777" w:rsidR="005D6A25" w:rsidRPr="005D6A25" w:rsidRDefault="005D6A25">
            <w:pPr>
              <w:widowControl/>
              <w:jc w:val="center"/>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財産名称</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DD05DC5" w14:textId="77777777" w:rsidR="005D6A25" w:rsidRPr="005D6A25" w:rsidRDefault="005D6A25">
            <w:pPr>
              <w:widowControl/>
              <w:jc w:val="center"/>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延べ床面積（㎡）</w:t>
            </w:r>
          </w:p>
        </w:tc>
      </w:tr>
      <w:tr w:rsidR="005D6A25" w:rsidRPr="005D6A25" w14:paraId="5DD05DCB"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DC7"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建物 </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DD05DC8"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和泉市あゆみ野二丁目７番１号</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DD05DC9"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研究本館</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DCA"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21,448.01</w:t>
            </w:r>
          </w:p>
        </w:tc>
      </w:tr>
      <w:tr w:rsidR="005D6A25" w:rsidRPr="005D6A25" w14:paraId="5DD05DD0"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DCC"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lastRenderedPageBreak/>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DCD"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D05DCE"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新技術開発棟</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DCF"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4,289.98</w:t>
            </w:r>
          </w:p>
        </w:tc>
      </w:tr>
      <w:tr w:rsidR="005D6A25" w:rsidRPr="005D6A25" w14:paraId="5DD05DD5"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DD1"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DD2"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DD05DD3"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第１実験棟</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DD4"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1,172.15</w:t>
            </w:r>
          </w:p>
        </w:tc>
      </w:tr>
      <w:tr w:rsidR="005D6A25" w:rsidRPr="005D6A25" w14:paraId="5DD05DDA"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DD6"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DD7"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DD05DD8"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第２実験棟 </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DD9"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1,101.48</w:t>
            </w:r>
          </w:p>
        </w:tc>
      </w:tr>
      <w:tr w:rsidR="005D6A25" w:rsidRPr="005D6A25" w14:paraId="5DD05DDF"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DDB"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DDC"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DD05DDD"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第３実験棟 </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DDE"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2,028.10</w:t>
            </w:r>
          </w:p>
        </w:tc>
      </w:tr>
      <w:tr w:rsidR="005D6A25" w:rsidRPr="005D6A25" w14:paraId="5DD05DE4"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DE0"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DE1"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DD05DE2"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第４実験棟</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DE3"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1,440.00</w:t>
            </w:r>
          </w:p>
        </w:tc>
      </w:tr>
      <w:tr w:rsidR="005D6A25" w:rsidRPr="005D6A25" w14:paraId="5DD05DE9"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DE5"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DE6"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DD05DE7"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第５実験棟 </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DE8"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1,242.37</w:t>
            </w:r>
          </w:p>
        </w:tc>
      </w:tr>
      <w:tr w:rsidR="005D6A25" w:rsidRPr="005D6A25" w14:paraId="5DD05DEE"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DEA"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DEB"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DD05DEC"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第６実験棟 </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DED"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2,664.01</w:t>
            </w:r>
          </w:p>
        </w:tc>
      </w:tr>
      <w:tr w:rsidR="005D6A25" w:rsidRPr="005D6A25" w14:paraId="5DD05DF3"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DEF"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DF0"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D05DF1"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連絡通路（Ａ） </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DF2"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1,078.07</w:t>
            </w:r>
          </w:p>
        </w:tc>
      </w:tr>
      <w:tr w:rsidR="005D6A25" w:rsidRPr="005D6A25" w14:paraId="5DD05DF8"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DF4"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DF5"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D05DF6"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連絡通路（Ｂ） </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DF7"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39.37</w:t>
            </w:r>
          </w:p>
        </w:tc>
      </w:tr>
      <w:tr w:rsidR="005D6A25" w:rsidRPr="005D6A25" w14:paraId="5DD05DFD"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DF9"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DFA"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DD05DFB"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自動車車庫 </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DFC"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166.80</w:t>
            </w:r>
          </w:p>
        </w:tc>
      </w:tr>
      <w:tr w:rsidR="005D6A25" w:rsidRPr="005D6A25" w14:paraId="5DD05E02"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DFE"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DFF"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DD05E00"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ボンベ置場 </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E01"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30.00</w:t>
            </w:r>
          </w:p>
        </w:tc>
      </w:tr>
      <w:tr w:rsidR="005D6A25" w:rsidRPr="005D6A25" w14:paraId="5DD05E07"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E03"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E04"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DD05E05"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ボンベ倉庫</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E06"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96.00</w:t>
            </w:r>
          </w:p>
        </w:tc>
      </w:tr>
      <w:tr w:rsidR="005D6A25" w:rsidRPr="005D6A25" w14:paraId="5DD05E0C"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E08"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E09"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D05E0A"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産業廃棄物置場</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E0B"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130.00</w:t>
            </w:r>
          </w:p>
        </w:tc>
      </w:tr>
      <w:tr w:rsidR="005D6A25" w:rsidRPr="005D6A25" w14:paraId="5DD05E11"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E0D"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E0E"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DD05E0F"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危険物倉庫 </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E10"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96.00</w:t>
            </w:r>
          </w:p>
        </w:tc>
      </w:tr>
      <w:tr w:rsidR="005D6A25" w:rsidRPr="005D6A25" w14:paraId="5DD05E16"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E12"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E13"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DD05E14"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屋外便所 </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E15"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29.16</w:t>
            </w:r>
          </w:p>
        </w:tc>
      </w:tr>
      <w:tr w:rsidR="005D6A25" w:rsidRPr="005D6A25" w14:paraId="5DD05E1B"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E17"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3543" w:type="dxa"/>
            <w:tcBorders>
              <w:top w:val="single" w:sz="4" w:space="0" w:color="auto"/>
              <w:left w:val="single" w:sz="4" w:space="0" w:color="auto"/>
              <w:bottom w:val="single" w:sz="4" w:space="0" w:color="auto"/>
              <w:right w:val="single" w:sz="4" w:space="0" w:color="auto"/>
            </w:tcBorders>
            <w:vAlign w:val="center"/>
            <w:hideMark/>
          </w:tcPr>
          <w:p w14:paraId="5DD05E18"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吹田市岸部中一丁目18番13号 </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DD05E19"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皮革試験所 </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E1A"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398.11</w:t>
            </w:r>
          </w:p>
        </w:tc>
      </w:tr>
      <w:tr w:rsidR="005D6A25" w:rsidRPr="005D6A25" w14:paraId="5DD05E20"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E1C"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E1D"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D05E1E"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皮革試験所</w:t>
            </w:r>
            <w:r w:rsidRPr="005D6A25">
              <w:rPr>
                <w:rFonts w:ascii="ＭＳ 明朝" w:hAnsi="ＭＳ 明朝" w:cs="ＭＳ Ｐゴシック" w:hint="eastAsia"/>
                <w:color w:val="000000"/>
                <w:kern w:val="0"/>
                <w:sz w:val="24"/>
              </w:rPr>
              <w:br/>
              <w:t>危険物倉庫</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E1F"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9.00</w:t>
            </w:r>
          </w:p>
        </w:tc>
      </w:tr>
      <w:tr w:rsidR="005D6A25" w:rsidRPr="005D6A25" w14:paraId="5DD05E25"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E21"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E22"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大阪市城東区森之宮一丁目６番50号</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D05E23"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研究本棟</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E24"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11,822.78</w:t>
            </w:r>
          </w:p>
        </w:tc>
      </w:tr>
      <w:tr w:rsidR="005D6A25" w:rsidRPr="005D6A25" w14:paraId="5DD05E2A"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E26"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E27"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D05E28"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研究別棟（１）</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E29"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1,294.46</w:t>
            </w:r>
          </w:p>
        </w:tc>
      </w:tr>
      <w:tr w:rsidR="005D6A25" w:rsidRPr="005D6A25" w14:paraId="5DD05E2F"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E2B"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E2C"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D05E2D"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研究別棟（２）</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E2E"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240.00</w:t>
            </w:r>
          </w:p>
        </w:tc>
      </w:tr>
      <w:tr w:rsidR="005D6A25" w:rsidRPr="005D6A25" w14:paraId="5DD05E34"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E30"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E31"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D05E32"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研究別棟（３）</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E33"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140.00</w:t>
            </w:r>
          </w:p>
        </w:tc>
      </w:tr>
      <w:tr w:rsidR="005D6A25" w:rsidRPr="005D6A25" w14:paraId="5DD05E39"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E35"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lastRenderedPageBreak/>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E36"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D05E37"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倉庫（１）</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E38"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50.00</w:t>
            </w:r>
          </w:p>
        </w:tc>
      </w:tr>
      <w:tr w:rsidR="005D6A25" w:rsidRPr="005D6A25" w14:paraId="5DD05E3E"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E3A"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E3B"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D05E3C"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倉庫（２）</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E3D"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50.00</w:t>
            </w:r>
          </w:p>
        </w:tc>
      </w:tr>
      <w:tr w:rsidR="005D6A25" w:rsidRPr="005D6A25" w14:paraId="5DD05E43"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E3F"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E40"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D05E41"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倉庫（３）</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E42"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32.20</w:t>
            </w:r>
          </w:p>
        </w:tc>
      </w:tr>
      <w:tr w:rsidR="005D6A25" w:rsidRPr="005D6A25" w14:paraId="5DD05E48"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E44"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E45"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D05E46"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排水処理場</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E47"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98.00</w:t>
            </w:r>
          </w:p>
        </w:tc>
      </w:tr>
      <w:tr w:rsidR="005D6A25" w:rsidRPr="005D6A25" w14:paraId="5DD05E4D"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E49"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E4A"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D05E4B"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ガスメーター室</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E4C"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25.00</w:t>
            </w:r>
          </w:p>
        </w:tc>
      </w:tr>
      <w:tr w:rsidR="005D6A25" w:rsidRPr="005D6A25" w14:paraId="5DD05E52" w14:textId="77777777" w:rsidTr="005D6A25">
        <w:trPr>
          <w:trHeight w:val="624"/>
        </w:trPr>
        <w:tc>
          <w:tcPr>
            <w:tcW w:w="1820" w:type="dxa"/>
            <w:tcBorders>
              <w:top w:val="single" w:sz="4" w:space="0" w:color="auto"/>
              <w:left w:val="single" w:sz="4" w:space="0" w:color="auto"/>
              <w:bottom w:val="single" w:sz="4" w:space="0" w:color="auto"/>
              <w:right w:val="single" w:sz="4" w:space="0" w:color="auto"/>
            </w:tcBorders>
            <w:noWrap/>
            <w:vAlign w:val="center"/>
            <w:hideMark/>
          </w:tcPr>
          <w:p w14:paraId="5DD05E4E"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 xml:space="preserve">同 </w:t>
            </w:r>
          </w:p>
        </w:tc>
        <w:tc>
          <w:tcPr>
            <w:tcW w:w="3543" w:type="dxa"/>
            <w:tcBorders>
              <w:top w:val="single" w:sz="4" w:space="0" w:color="auto"/>
              <w:left w:val="single" w:sz="4" w:space="0" w:color="auto"/>
              <w:bottom w:val="single" w:sz="4" w:space="0" w:color="auto"/>
              <w:right w:val="single" w:sz="4" w:space="0" w:color="auto"/>
            </w:tcBorders>
            <w:noWrap/>
            <w:vAlign w:val="center"/>
            <w:hideMark/>
          </w:tcPr>
          <w:p w14:paraId="5DD05E4F"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同</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DD05E50" w14:textId="77777777" w:rsidR="005D6A25" w:rsidRPr="005D6A25" w:rsidRDefault="005D6A25">
            <w:pPr>
              <w:widowControl/>
              <w:jc w:val="lef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集塵庫</w:t>
            </w:r>
          </w:p>
        </w:tc>
        <w:tc>
          <w:tcPr>
            <w:tcW w:w="2127" w:type="dxa"/>
            <w:tcBorders>
              <w:top w:val="single" w:sz="4" w:space="0" w:color="auto"/>
              <w:left w:val="single" w:sz="4" w:space="0" w:color="auto"/>
              <w:bottom w:val="single" w:sz="4" w:space="0" w:color="auto"/>
              <w:right w:val="single" w:sz="4" w:space="0" w:color="auto"/>
            </w:tcBorders>
            <w:noWrap/>
            <w:vAlign w:val="center"/>
            <w:hideMark/>
          </w:tcPr>
          <w:p w14:paraId="5DD05E51" w14:textId="77777777" w:rsidR="005D6A25" w:rsidRPr="005D6A25" w:rsidRDefault="005D6A25">
            <w:pPr>
              <w:widowControl/>
              <w:jc w:val="right"/>
              <w:rPr>
                <w:rFonts w:ascii="ＭＳ 明朝" w:hAnsi="ＭＳ 明朝" w:cs="ＭＳ Ｐゴシック"/>
                <w:color w:val="000000"/>
                <w:kern w:val="0"/>
                <w:sz w:val="24"/>
              </w:rPr>
            </w:pPr>
            <w:r w:rsidRPr="005D6A25">
              <w:rPr>
                <w:rFonts w:ascii="ＭＳ 明朝" w:hAnsi="ＭＳ 明朝" w:cs="ＭＳ Ｐゴシック" w:hint="eastAsia"/>
                <w:color w:val="000000"/>
                <w:kern w:val="0"/>
                <w:sz w:val="24"/>
              </w:rPr>
              <w:t>13.00</w:t>
            </w:r>
          </w:p>
        </w:tc>
      </w:tr>
    </w:tbl>
    <w:p w14:paraId="5DD05E53" w14:textId="77777777" w:rsidR="005D6A25" w:rsidRDefault="005D6A25" w:rsidP="005D6A25">
      <w:pPr>
        <w:autoSpaceDE w:val="0"/>
        <w:autoSpaceDN w:val="0"/>
        <w:ind w:rightChars="103" w:right="288"/>
        <w:rPr>
          <w:rFonts w:ascii="ＭＳ 明朝" w:hAnsi="ＭＳ 明朝"/>
          <w:sz w:val="24"/>
        </w:rPr>
      </w:pPr>
    </w:p>
    <w:p w14:paraId="5DD05E54" w14:textId="77777777" w:rsidR="005D6A25" w:rsidRDefault="005D6A25" w:rsidP="005D6A25">
      <w:pPr>
        <w:autoSpaceDE w:val="0"/>
        <w:autoSpaceDN w:val="0"/>
        <w:ind w:rightChars="103" w:right="288"/>
        <w:rPr>
          <w:rFonts w:ascii="ＭＳ 明朝" w:hAnsi="ＭＳ 明朝"/>
          <w:sz w:val="24"/>
        </w:rPr>
      </w:pPr>
    </w:p>
    <w:p w14:paraId="5DD05E55" w14:textId="77777777" w:rsidR="005D6A25" w:rsidRDefault="005D6A25" w:rsidP="005D6A25">
      <w:pPr>
        <w:autoSpaceDE w:val="0"/>
        <w:autoSpaceDN w:val="0"/>
        <w:ind w:rightChars="103" w:right="288"/>
        <w:rPr>
          <w:rFonts w:ascii="ＭＳ 明朝" w:hAnsi="ＭＳ 明朝"/>
          <w:sz w:val="24"/>
        </w:rPr>
      </w:pPr>
    </w:p>
    <w:p w14:paraId="5DD05E56" w14:textId="77777777" w:rsidR="005D6A25" w:rsidRDefault="005D6A25" w:rsidP="005D6A25">
      <w:pPr>
        <w:autoSpaceDE w:val="0"/>
        <w:autoSpaceDN w:val="0"/>
        <w:ind w:rightChars="103" w:right="288"/>
        <w:rPr>
          <w:rFonts w:ascii="ＭＳ 明朝" w:hAnsi="ＭＳ 明朝"/>
          <w:sz w:val="24"/>
        </w:rPr>
      </w:pPr>
    </w:p>
    <w:p w14:paraId="5DD05E57" w14:textId="77777777" w:rsidR="005D6A25" w:rsidRDefault="005D6A25" w:rsidP="005D6A25">
      <w:pPr>
        <w:autoSpaceDE w:val="0"/>
        <w:autoSpaceDN w:val="0"/>
        <w:ind w:rightChars="103" w:right="288"/>
        <w:rPr>
          <w:rFonts w:ascii="ＭＳ 明朝" w:hAnsi="ＭＳ 明朝"/>
          <w:sz w:val="24"/>
        </w:rPr>
      </w:pPr>
    </w:p>
    <w:p w14:paraId="5DD05E58" w14:textId="77777777" w:rsidR="005D6A25" w:rsidRDefault="005D6A25" w:rsidP="005D6A25">
      <w:pPr>
        <w:autoSpaceDE w:val="0"/>
        <w:autoSpaceDN w:val="0"/>
        <w:ind w:rightChars="103" w:right="288"/>
        <w:rPr>
          <w:rFonts w:ascii="ＭＳ 明朝" w:hAnsi="ＭＳ 明朝"/>
          <w:sz w:val="24"/>
        </w:rPr>
      </w:pPr>
    </w:p>
    <w:p w14:paraId="5DD05E59" w14:textId="77777777" w:rsidR="005D6A25" w:rsidRDefault="005D6A25" w:rsidP="005D6A25">
      <w:pPr>
        <w:autoSpaceDE w:val="0"/>
        <w:autoSpaceDN w:val="0"/>
        <w:ind w:rightChars="103" w:right="288"/>
        <w:rPr>
          <w:rFonts w:ascii="ＭＳ 明朝" w:hAnsi="ＭＳ 明朝"/>
          <w:sz w:val="24"/>
        </w:rPr>
      </w:pPr>
    </w:p>
    <w:p w14:paraId="5DD05E5A" w14:textId="77777777" w:rsidR="005D6A25" w:rsidRDefault="005D6A25" w:rsidP="005D6A25">
      <w:pPr>
        <w:autoSpaceDE w:val="0"/>
        <w:autoSpaceDN w:val="0"/>
        <w:ind w:rightChars="103" w:right="288"/>
        <w:rPr>
          <w:rFonts w:ascii="ＭＳ 明朝" w:hAnsi="ＭＳ 明朝"/>
          <w:sz w:val="24"/>
        </w:rPr>
      </w:pPr>
    </w:p>
    <w:p w14:paraId="5DD05E5B" w14:textId="77777777" w:rsidR="005D6A25" w:rsidRDefault="005D6A25" w:rsidP="005D6A25">
      <w:pPr>
        <w:autoSpaceDE w:val="0"/>
        <w:autoSpaceDN w:val="0"/>
        <w:ind w:rightChars="103" w:right="288"/>
        <w:rPr>
          <w:rFonts w:ascii="ＭＳ 明朝" w:hAnsi="ＭＳ 明朝"/>
          <w:sz w:val="24"/>
        </w:rPr>
      </w:pPr>
    </w:p>
    <w:p w14:paraId="5DD05E5C" w14:textId="77777777" w:rsidR="005D6A25" w:rsidRDefault="005D6A25" w:rsidP="005D6A25">
      <w:pPr>
        <w:autoSpaceDE w:val="0"/>
        <w:autoSpaceDN w:val="0"/>
        <w:ind w:rightChars="103" w:right="288"/>
        <w:rPr>
          <w:rFonts w:ascii="ＭＳ 明朝" w:hAnsi="ＭＳ 明朝"/>
          <w:sz w:val="24"/>
        </w:rPr>
      </w:pPr>
    </w:p>
    <w:p w14:paraId="5DD05E5D" w14:textId="77777777" w:rsidR="005D6A25" w:rsidRDefault="005D6A25" w:rsidP="005D6A25">
      <w:pPr>
        <w:autoSpaceDE w:val="0"/>
        <w:autoSpaceDN w:val="0"/>
        <w:ind w:rightChars="103" w:right="288"/>
        <w:rPr>
          <w:rFonts w:ascii="ＭＳ 明朝" w:hAnsi="ＭＳ 明朝"/>
          <w:sz w:val="24"/>
        </w:rPr>
      </w:pPr>
    </w:p>
    <w:p w14:paraId="5DD05E5E" w14:textId="77777777" w:rsidR="005D6A25" w:rsidRDefault="005D6A25" w:rsidP="005D6A25">
      <w:pPr>
        <w:autoSpaceDE w:val="0"/>
        <w:autoSpaceDN w:val="0"/>
        <w:ind w:rightChars="103" w:right="288"/>
        <w:rPr>
          <w:rFonts w:ascii="ＭＳ 明朝" w:hAnsi="ＭＳ 明朝"/>
          <w:sz w:val="24"/>
        </w:rPr>
      </w:pPr>
    </w:p>
    <w:p w14:paraId="5DD05E5F" w14:textId="77777777" w:rsidR="005D6A25" w:rsidRDefault="005D6A25" w:rsidP="005D6A25">
      <w:pPr>
        <w:autoSpaceDE w:val="0"/>
        <w:autoSpaceDN w:val="0"/>
        <w:ind w:rightChars="103" w:right="288"/>
        <w:rPr>
          <w:rFonts w:ascii="ＭＳ 明朝" w:hAnsi="ＭＳ 明朝"/>
          <w:sz w:val="24"/>
        </w:rPr>
      </w:pPr>
    </w:p>
    <w:p w14:paraId="5DD05E60" w14:textId="77777777" w:rsidR="005D6A25" w:rsidRDefault="005D6A25" w:rsidP="005D6A25">
      <w:pPr>
        <w:autoSpaceDE w:val="0"/>
        <w:autoSpaceDN w:val="0"/>
        <w:ind w:rightChars="103" w:right="288"/>
        <w:rPr>
          <w:rFonts w:ascii="ＭＳ 明朝" w:hAnsi="ＭＳ 明朝"/>
          <w:sz w:val="24"/>
        </w:rPr>
      </w:pPr>
    </w:p>
    <w:p w14:paraId="5DD05E61" w14:textId="77777777" w:rsidR="005D6A25" w:rsidRDefault="005D6A25" w:rsidP="005D6A25">
      <w:pPr>
        <w:autoSpaceDE w:val="0"/>
        <w:autoSpaceDN w:val="0"/>
        <w:ind w:rightChars="103" w:right="288"/>
        <w:rPr>
          <w:rFonts w:ascii="ＭＳ 明朝" w:hAnsi="ＭＳ 明朝"/>
          <w:sz w:val="24"/>
        </w:rPr>
      </w:pPr>
    </w:p>
    <w:p w14:paraId="5DD05E62" w14:textId="77777777" w:rsidR="005D6A25" w:rsidRDefault="005D6A25" w:rsidP="005D6A25">
      <w:pPr>
        <w:autoSpaceDE w:val="0"/>
        <w:autoSpaceDN w:val="0"/>
        <w:ind w:rightChars="103" w:right="288"/>
        <w:rPr>
          <w:rFonts w:ascii="ＭＳ 明朝" w:hAnsi="ＭＳ 明朝"/>
          <w:sz w:val="24"/>
        </w:rPr>
      </w:pPr>
    </w:p>
    <w:p w14:paraId="5DD05E63" w14:textId="77777777" w:rsidR="005D6A25" w:rsidRDefault="005D6A25" w:rsidP="005D6A25">
      <w:pPr>
        <w:autoSpaceDE w:val="0"/>
        <w:autoSpaceDN w:val="0"/>
        <w:ind w:rightChars="103" w:right="288"/>
        <w:rPr>
          <w:rFonts w:ascii="ＭＳ 明朝" w:hAnsi="ＭＳ 明朝"/>
          <w:sz w:val="24"/>
        </w:rPr>
      </w:pPr>
    </w:p>
    <w:p w14:paraId="5DD05E64" w14:textId="77777777" w:rsidR="005D6A25" w:rsidRDefault="005D6A25" w:rsidP="005D6A25">
      <w:pPr>
        <w:autoSpaceDE w:val="0"/>
        <w:autoSpaceDN w:val="0"/>
        <w:ind w:rightChars="103" w:right="288"/>
        <w:rPr>
          <w:rFonts w:ascii="ＭＳ 明朝" w:hAnsi="ＭＳ 明朝"/>
          <w:sz w:val="24"/>
        </w:rPr>
      </w:pPr>
    </w:p>
    <w:p w14:paraId="5DD05E65" w14:textId="77777777" w:rsidR="005D6A25" w:rsidRDefault="005D6A25" w:rsidP="005D6A25">
      <w:pPr>
        <w:autoSpaceDE w:val="0"/>
        <w:autoSpaceDN w:val="0"/>
        <w:ind w:rightChars="103" w:right="288"/>
        <w:rPr>
          <w:rFonts w:ascii="ＭＳ 明朝" w:hAnsi="ＭＳ 明朝"/>
          <w:sz w:val="24"/>
        </w:rPr>
      </w:pPr>
    </w:p>
    <w:p w14:paraId="5DD05E66" w14:textId="77777777" w:rsidR="005D6A25" w:rsidRDefault="005D6A25" w:rsidP="005D6A25">
      <w:pPr>
        <w:autoSpaceDE w:val="0"/>
        <w:autoSpaceDN w:val="0"/>
        <w:ind w:rightChars="103" w:right="288"/>
        <w:rPr>
          <w:rFonts w:ascii="ＭＳ 明朝" w:hAnsi="ＭＳ 明朝"/>
          <w:sz w:val="24"/>
        </w:rPr>
      </w:pPr>
    </w:p>
    <w:p w14:paraId="5DD05E67" w14:textId="77777777" w:rsidR="0061732B" w:rsidRDefault="0061732B" w:rsidP="005D6A25">
      <w:pPr>
        <w:autoSpaceDE w:val="0"/>
        <w:autoSpaceDN w:val="0"/>
        <w:ind w:rightChars="103" w:right="288"/>
        <w:rPr>
          <w:rFonts w:ascii="ＭＳ 明朝" w:hAnsi="ＭＳ 明朝"/>
          <w:sz w:val="24"/>
        </w:rPr>
      </w:pPr>
    </w:p>
    <w:p w14:paraId="5DD05E68" w14:textId="77777777" w:rsidR="0061732B" w:rsidRDefault="0061732B" w:rsidP="005D6A25">
      <w:pPr>
        <w:autoSpaceDE w:val="0"/>
        <w:autoSpaceDN w:val="0"/>
        <w:ind w:rightChars="103" w:right="288"/>
        <w:rPr>
          <w:rFonts w:ascii="ＭＳ 明朝" w:hAnsi="ＭＳ 明朝"/>
          <w:sz w:val="24"/>
        </w:rPr>
      </w:pPr>
    </w:p>
    <w:p w14:paraId="5DD05E69" w14:textId="77777777" w:rsidR="0061732B" w:rsidRDefault="0061732B" w:rsidP="005D6A25">
      <w:pPr>
        <w:autoSpaceDE w:val="0"/>
        <w:autoSpaceDN w:val="0"/>
        <w:ind w:rightChars="103" w:right="288"/>
        <w:rPr>
          <w:rFonts w:ascii="ＭＳ 明朝" w:hAnsi="ＭＳ 明朝"/>
          <w:sz w:val="24"/>
        </w:rPr>
      </w:pPr>
    </w:p>
    <w:p w14:paraId="5DD05E6A" w14:textId="77777777" w:rsidR="0061732B" w:rsidRDefault="0061732B" w:rsidP="005D6A25">
      <w:pPr>
        <w:autoSpaceDE w:val="0"/>
        <w:autoSpaceDN w:val="0"/>
        <w:ind w:rightChars="103" w:right="288"/>
        <w:rPr>
          <w:rFonts w:ascii="ＭＳ 明朝" w:hAnsi="ＭＳ 明朝"/>
          <w:sz w:val="24"/>
        </w:rPr>
      </w:pPr>
    </w:p>
    <w:p w14:paraId="5DD05E6B" w14:textId="77777777" w:rsidR="0061732B" w:rsidRDefault="0061732B" w:rsidP="005D6A25">
      <w:pPr>
        <w:autoSpaceDE w:val="0"/>
        <w:autoSpaceDN w:val="0"/>
        <w:ind w:rightChars="103" w:right="288"/>
        <w:rPr>
          <w:rFonts w:ascii="ＭＳ 明朝" w:hAnsi="ＭＳ 明朝"/>
          <w:sz w:val="24"/>
        </w:rPr>
      </w:pPr>
    </w:p>
    <w:p w14:paraId="5DD05E6C" w14:textId="77777777" w:rsidR="005D6A25" w:rsidRDefault="005D6A25" w:rsidP="005D6A25">
      <w:pPr>
        <w:autoSpaceDE w:val="0"/>
        <w:autoSpaceDN w:val="0"/>
        <w:ind w:rightChars="103" w:right="288"/>
        <w:rPr>
          <w:rFonts w:ascii="ＭＳ 明朝" w:hAnsi="ＭＳ 明朝"/>
          <w:sz w:val="24"/>
        </w:rPr>
      </w:pPr>
    </w:p>
    <w:p w14:paraId="5DD05E6D" w14:textId="77777777" w:rsidR="005D6A25" w:rsidRDefault="005D6A25" w:rsidP="005D6A25">
      <w:pPr>
        <w:widowControl/>
        <w:autoSpaceDE w:val="0"/>
        <w:autoSpaceDN w:val="0"/>
        <w:adjustRightInd w:val="0"/>
        <w:spacing w:line="0" w:lineRule="atLeast"/>
        <w:jc w:val="left"/>
        <w:rPr>
          <w:rFonts w:ascii="ＭＳ 明朝" w:hAnsi="ＭＳ 明朝"/>
          <w:kern w:val="0"/>
          <w:sz w:val="24"/>
        </w:rPr>
      </w:pPr>
      <w:r>
        <w:rPr>
          <w:rFonts w:ascii="ＭＳ 明朝" w:hAnsi="ＭＳ 明朝" w:hint="eastAsia"/>
          <w:kern w:val="0"/>
          <w:sz w:val="24"/>
        </w:rPr>
        <w:lastRenderedPageBreak/>
        <w:t>（参考）</w:t>
      </w:r>
    </w:p>
    <w:p w14:paraId="5DD05E6E" w14:textId="77777777" w:rsidR="005D6A25" w:rsidRDefault="005D6A25" w:rsidP="005D6A25">
      <w:pPr>
        <w:widowControl/>
        <w:autoSpaceDE w:val="0"/>
        <w:autoSpaceDN w:val="0"/>
        <w:adjustRightInd w:val="0"/>
        <w:spacing w:line="0" w:lineRule="atLeast"/>
        <w:jc w:val="left"/>
        <w:rPr>
          <w:rFonts w:ascii="ＭＳ 明朝" w:hAnsi="ＭＳ 明朝"/>
          <w:kern w:val="0"/>
          <w:sz w:val="24"/>
        </w:rPr>
      </w:pPr>
    </w:p>
    <w:p w14:paraId="5DD05E6F" w14:textId="77777777" w:rsidR="005D6A25" w:rsidRPr="005D6A25" w:rsidRDefault="005D6A25" w:rsidP="005D6A25">
      <w:pPr>
        <w:widowControl/>
        <w:autoSpaceDE w:val="0"/>
        <w:autoSpaceDN w:val="0"/>
        <w:adjustRightInd w:val="0"/>
        <w:spacing w:line="0" w:lineRule="atLeast"/>
        <w:jc w:val="left"/>
        <w:rPr>
          <w:rFonts w:ascii="ＭＳ 明朝" w:hAnsi="ＭＳ 明朝"/>
          <w:kern w:val="0"/>
          <w:sz w:val="24"/>
        </w:rPr>
      </w:pPr>
      <w:r w:rsidRPr="005D6A25">
        <w:rPr>
          <w:rFonts w:ascii="ＭＳ 明朝" w:hAnsi="ＭＳ 明朝" w:hint="eastAsia"/>
          <w:kern w:val="0"/>
          <w:sz w:val="24"/>
        </w:rPr>
        <w:t>地方独立行政法人法（抄）</w:t>
      </w:r>
    </w:p>
    <w:p w14:paraId="5DD05E70" w14:textId="77777777" w:rsidR="005D6A25" w:rsidRPr="005D6A25" w:rsidRDefault="005D6A25" w:rsidP="005D6A25">
      <w:pPr>
        <w:snapToGrid w:val="0"/>
        <w:spacing w:line="0" w:lineRule="atLeast"/>
        <w:jc w:val="left"/>
        <w:rPr>
          <w:rFonts w:ascii="ＭＳ 明朝" w:hAnsi="ＭＳ 明朝"/>
          <w:sz w:val="24"/>
        </w:rPr>
      </w:pPr>
    </w:p>
    <w:p w14:paraId="5DD05E71" w14:textId="77777777" w:rsidR="005D6A25" w:rsidRPr="005D6A25" w:rsidRDefault="005D6A25" w:rsidP="005D6A25">
      <w:pPr>
        <w:snapToGrid w:val="0"/>
        <w:spacing w:line="0" w:lineRule="atLeast"/>
        <w:jc w:val="left"/>
        <w:rPr>
          <w:rFonts w:ascii="ＭＳ 明朝" w:hAnsi="ＭＳ 明朝"/>
          <w:sz w:val="24"/>
        </w:rPr>
      </w:pPr>
      <w:r w:rsidRPr="005D6A25">
        <w:rPr>
          <w:rFonts w:ascii="ＭＳ 明朝" w:hAnsi="ＭＳ 明朝" w:hint="eastAsia"/>
          <w:sz w:val="24"/>
        </w:rPr>
        <w:t>（新設合併）</w:t>
      </w:r>
    </w:p>
    <w:p w14:paraId="5DD05E72" w14:textId="77777777" w:rsidR="005D6A25" w:rsidRPr="005D6A25" w:rsidRDefault="005D6A25" w:rsidP="005D6A25">
      <w:pPr>
        <w:snapToGrid w:val="0"/>
        <w:spacing w:line="0" w:lineRule="atLeast"/>
        <w:ind w:left="240" w:hangingChars="100" w:hanging="240"/>
        <w:jc w:val="left"/>
        <w:rPr>
          <w:rFonts w:ascii="ＭＳ 明朝" w:hAnsi="ＭＳ 明朝"/>
          <w:sz w:val="24"/>
        </w:rPr>
      </w:pPr>
      <w:r w:rsidRPr="005D6A25">
        <w:rPr>
          <w:rFonts w:ascii="ＭＳ 明朝" w:hAnsi="ＭＳ 明朝" w:hint="eastAsia"/>
          <w:sz w:val="24"/>
        </w:rPr>
        <w:t>第百十二条　設立団体がその設立した地方独立行政法人と他の地方独立行政法人との新設合併（二以上の地方独立行政法人がする合併であって、合併により消滅する地方独立行政法人の権利及び義務の全部を合併により設立する地方独立行政法人に承継させるものをいう。以下この章において同じ。）をしようとする場合には、新設合併に関係する地方独立行政法人の設立団体（以下この節において「関係設立団体」という。）は、協議により次に掲げる事項を定め、第七条の規定の例により総務大臣又は都道府県知事の認可を受けなければならない。</w:t>
      </w:r>
    </w:p>
    <w:p w14:paraId="5DD05E73" w14:textId="77777777" w:rsidR="005D6A25" w:rsidRPr="005D6A25" w:rsidRDefault="005D6A25" w:rsidP="005D6A25">
      <w:pPr>
        <w:snapToGrid w:val="0"/>
        <w:spacing w:line="0" w:lineRule="atLeast"/>
        <w:ind w:leftChars="82" w:left="470" w:hangingChars="100" w:hanging="240"/>
        <w:jc w:val="left"/>
        <w:rPr>
          <w:rFonts w:ascii="ＭＳ 明朝" w:hAnsi="ＭＳ 明朝"/>
          <w:sz w:val="24"/>
        </w:rPr>
      </w:pPr>
      <w:r w:rsidRPr="005D6A25">
        <w:rPr>
          <w:rFonts w:ascii="ＭＳ 明朝" w:hAnsi="ＭＳ 明朝" w:hint="eastAsia"/>
          <w:sz w:val="24"/>
        </w:rPr>
        <w:t>一　新設合併により消滅する地方独立行政法人（以下この章において「新設合併消滅法人」という。）の名称及び主たる事務所の所在地</w:t>
      </w:r>
    </w:p>
    <w:p w14:paraId="5DD05E74" w14:textId="77777777" w:rsidR="005D6A25" w:rsidRPr="005D6A25" w:rsidRDefault="005D6A25" w:rsidP="005D6A25">
      <w:pPr>
        <w:snapToGrid w:val="0"/>
        <w:spacing w:line="0" w:lineRule="atLeast"/>
        <w:ind w:leftChars="100" w:left="520" w:hangingChars="100" w:hanging="240"/>
        <w:jc w:val="left"/>
        <w:rPr>
          <w:rFonts w:ascii="ＭＳ 明朝" w:hAnsi="ＭＳ 明朝"/>
          <w:sz w:val="24"/>
        </w:rPr>
      </w:pPr>
      <w:r w:rsidRPr="005D6A25">
        <w:rPr>
          <w:rFonts w:ascii="ＭＳ 明朝" w:hAnsi="ＭＳ 明朝" w:hint="eastAsia"/>
          <w:sz w:val="24"/>
        </w:rPr>
        <w:t>二　新設合併により設立する地方独立行政法人（以下この章において「新設合併設立法人」という。）の定款</w:t>
      </w:r>
    </w:p>
    <w:p w14:paraId="5DD05E75" w14:textId="77777777" w:rsidR="005D6A25" w:rsidRPr="005D6A25" w:rsidRDefault="005D6A25" w:rsidP="005D6A25">
      <w:pPr>
        <w:snapToGrid w:val="0"/>
        <w:spacing w:line="0" w:lineRule="atLeast"/>
        <w:ind w:left="240" w:hangingChars="100" w:hanging="240"/>
        <w:jc w:val="left"/>
        <w:rPr>
          <w:rFonts w:ascii="ＭＳ 明朝" w:hAnsi="ＭＳ 明朝"/>
          <w:sz w:val="24"/>
        </w:rPr>
      </w:pPr>
      <w:r w:rsidRPr="005D6A25">
        <w:rPr>
          <w:rFonts w:ascii="ＭＳ 明朝" w:hAnsi="ＭＳ 明朝" w:hint="eastAsia"/>
          <w:sz w:val="24"/>
        </w:rPr>
        <w:t>２　前項の場合においては、関係設立団体の長は、あらかじめ、評価委員会の意見を聴かなければならない。</w:t>
      </w:r>
    </w:p>
    <w:p w14:paraId="5DD05E76" w14:textId="77777777" w:rsidR="005D6A25" w:rsidRPr="005D6A25" w:rsidRDefault="005D6A25" w:rsidP="005D6A25">
      <w:pPr>
        <w:snapToGrid w:val="0"/>
        <w:spacing w:line="0" w:lineRule="atLeast"/>
        <w:jc w:val="left"/>
        <w:rPr>
          <w:rFonts w:ascii="ＭＳ 明朝" w:hAnsi="ＭＳ 明朝"/>
          <w:sz w:val="24"/>
        </w:rPr>
      </w:pPr>
      <w:r w:rsidRPr="005D6A25">
        <w:rPr>
          <w:rFonts w:ascii="ＭＳ 明朝" w:hAnsi="ＭＳ 明朝" w:hint="eastAsia"/>
          <w:sz w:val="24"/>
        </w:rPr>
        <w:t>３　第一項の協議については、関係設立団体の議会の議決を経なければならない。</w:t>
      </w:r>
    </w:p>
    <w:p w14:paraId="5DD05E77" w14:textId="77777777" w:rsidR="005D6A25" w:rsidRPr="005D6A25" w:rsidRDefault="005D6A25" w:rsidP="005D6A25">
      <w:pPr>
        <w:snapToGrid w:val="0"/>
        <w:spacing w:line="0" w:lineRule="atLeast"/>
        <w:ind w:left="240" w:hangingChars="100" w:hanging="240"/>
        <w:jc w:val="left"/>
        <w:rPr>
          <w:rFonts w:ascii="ＭＳ 明朝" w:hAnsi="ＭＳ 明朝"/>
          <w:sz w:val="24"/>
        </w:rPr>
      </w:pPr>
      <w:r w:rsidRPr="005D6A25">
        <w:rPr>
          <w:rFonts w:ascii="ＭＳ 明朝" w:hAnsi="ＭＳ 明朝" w:hint="eastAsia"/>
          <w:sz w:val="24"/>
        </w:rPr>
        <w:t>４　第一項及び前項の場合において、関係設立団体が一であるときは、当該関係設立団体がその議会の議決を経て第一項に掲げる事項を定めるものとする。</w:t>
      </w:r>
    </w:p>
    <w:p w14:paraId="5DD05E78" w14:textId="77777777" w:rsidR="005D6A25" w:rsidRPr="005D6A25" w:rsidRDefault="005D6A25" w:rsidP="005D6A25">
      <w:pPr>
        <w:snapToGrid w:val="0"/>
        <w:spacing w:line="0" w:lineRule="atLeast"/>
        <w:ind w:left="240" w:hangingChars="100" w:hanging="240"/>
        <w:jc w:val="left"/>
        <w:rPr>
          <w:rFonts w:ascii="ＭＳ 明朝" w:hAnsi="ＭＳ 明朝"/>
          <w:sz w:val="24"/>
        </w:rPr>
      </w:pPr>
      <w:r w:rsidRPr="005D6A25">
        <w:rPr>
          <w:rFonts w:ascii="ＭＳ 明朝" w:hAnsi="ＭＳ 明朝" w:hint="eastAsia"/>
          <w:sz w:val="24"/>
        </w:rPr>
        <w:t>５　第一項の規定により関係設立団体が定めた新設合併設立法人の定款については、第三項又は前項の規定による関係設立団体の議会の議決があったことをもって第七条の規定による新設合併設立法人の設立団体の議会の議決があったものとみなし、第一項の規定による総務大臣又は都道府県知事の認可を受けたことをもって同条の規定による総務大臣又は都道府県知事の認可を受けたものとみなす。</w:t>
      </w:r>
    </w:p>
    <w:p w14:paraId="5DD05E79" w14:textId="77777777" w:rsidR="000E57C2" w:rsidRPr="005D6A25" w:rsidRDefault="000E57C2">
      <w:pPr>
        <w:rPr>
          <w:sz w:val="24"/>
        </w:rPr>
      </w:pPr>
    </w:p>
    <w:sectPr w:rsidR="000E57C2" w:rsidRPr="005D6A25" w:rsidSect="005D6A25">
      <w:pgSz w:w="11906" w:h="16838"/>
      <w:pgMar w:top="1440" w:right="1080" w:bottom="1440" w:left="1080"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A25"/>
    <w:rsid w:val="000E57C2"/>
    <w:rsid w:val="002E2677"/>
    <w:rsid w:val="005D6A25"/>
    <w:rsid w:val="0061732B"/>
    <w:rsid w:val="0064766C"/>
    <w:rsid w:val="00A033F7"/>
    <w:rsid w:val="00D82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D05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A25"/>
    <w:pPr>
      <w:widowControl w:val="0"/>
      <w:jc w:val="both"/>
    </w:pPr>
    <w:rPr>
      <w:rFonts w:ascii="Century" w:eastAsia="ＭＳ 明朝" w:hAnsi="Century"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A25"/>
    <w:pPr>
      <w:widowControl w:val="0"/>
      <w:jc w:val="both"/>
    </w:pPr>
    <w:rPr>
      <w:rFonts w:ascii="Century" w:eastAsia="ＭＳ 明朝" w:hAnsi="Century"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3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D3A58-7A78-4EE1-A1E0-AD5CCBAAFD36}">
  <ds:schemaRefs>
    <ds:schemaRef ds:uri="http://schemas.microsoft.com/office/2006/metadata/properties"/>
    <ds:schemaRef ds:uri="http://purl.org/dc/dcmitype/"/>
    <ds:schemaRef ds:uri="http://purl.org/dc/elements/1.1/"/>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F082A4A-11B6-48A1-B88A-B125F732C8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78AE0F1-3FC8-46ED-A293-703F3C3649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533</Words>
  <Characters>3041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浩喜</dc:creator>
  <cp:lastModifiedBy>大阪府庁</cp:lastModifiedBy>
  <cp:revision>5</cp:revision>
  <dcterms:created xsi:type="dcterms:W3CDTF">2014-08-15T02:51:00Z</dcterms:created>
  <dcterms:modified xsi:type="dcterms:W3CDTF">2014-08-19T03:36:00Z</dcterms:modified>
</cp:coreProperties>
</file>