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1A549" w14:textId="00A4A258" w:rsidR="0072573F" w:rsidRPr="00A214AF" w:rsidRDefault="00003F4E" w:rsidP="00A214AF">
      <w:pPr>
        <w:snapToGrid w:val="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1D8983" wp14:editId="3F0E1140">
                <wp:simplePos x="0" y="0"/>
                <wp:positionH relativeFrom="column">
                  <wp:posOffset>8738235</wp:posOffset>
                </wp:positionH>
                <wp:positionV relativeFrom="paragraph">
                  <wp:posOffset>-567690</wp:posOffset>
                </wp:positionV>
                <wp:extent cx="1562100" cy="504825"/>
                <wp:effectExtent l="0" t="0" r="0" b="2857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504825"/>
                          <a:chOff x="14580" y="480"/>
                          <a:chExt cx="2460" cy="795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580" y="480"/>
                            <a:ext cx="1635" cy="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820" y="525"/>
                            <a:ext cx="222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589E5B" w14:textId="70BDBEA6" w:rsidR="00003F4E" w:rsidRPr="005C634C" w:rsidRDefault="00003F4E" w:rsidP="00003F4E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</w:rPr>
                              </w:pPr>
                              <w:r w:rsidRPr="005C634C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 xml:space="preserve">資料 </w:t>
                              </w:r>
                              <w:r w:rsidR="007762A6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688.05pt;margin-top:-44.7pt;width:123pt;height:39.75pt;z-index:251659264" coordorigin="14580,480" coordsize="246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">
                <v:rect id="Rectangle 3" o:spid="_x0000_s1027" style="position:absolute;left:14580;top:480;width:1635;height: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ATsEA&#10;AADaAAAADwAAAGRycy9kb3ducmV2LnhtbESPQYvCMBSE78L+h/AWvGm6oiLVWFxB2IuKddnzs3m2&#10;pc1LabK1/nsjCB6HmfmGWSW9qUVHrSstK/gaRyCIM6tLzhX8nnejBQjnkTXWlknBnRwk64/BCmNt&#10;b3yiLvW5CBB2MSoovG9iKV1WkEE3tg1x8K62NeiDbHOpW7wFuKnlJIrm0mDJYaHAhrYFZVX6bxQs&#10;jpN8Wlvz/XeYVX5/uXfMJ6nU8LPfLEF46v07/Gr/aAVzeF4JN0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QE7BAAAA2gAAAA8AAAAAAAAAAAAAAAAAmAIAAGRycy9kb3du&#10;cmV2LnhtbFBLBQYAAAAABAAEAPUAAACGAwAAAAA=&#10;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20;top:525;width:2220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14:paraId="2E589E5B" w14:textId="70BDBEA6" w:rsidR="00003F4E" w:rsidRPr="005C634C" w:rsidRDefault="00003F4E" w:rsidP="00003F4E">
                        <w:pPr>
                          <w:rPr>
                            <w:rFonts w:ascii="ＭＳ ゴシック" w:eastAsia="ＭＳ ゴシック" w:hAnsi="ＭＳ ゴシック"/>
                            <w:sz w:val="28"/>
                          </w:rPr>
                        </w:pPr>
                        <w:r w:rsidRPr="005C634C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 xml:space="preserve">資料 </w:t>
                        </w:r>
                        <w:r w:rsidR="007762A6">
                          <w:rPr>
                            <w:rFonts w:ascii="ＭＳ ゴシック" w:eastAsia="ＭＳ ゴシック" w:hAnsi="ＭＳ ゴシック" w:hint="eastAsia"/>
                            <w:sz w:val="28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4AF" w:rsidRPr="00A214A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C802C8">
        <w:rPr>
          <w:rFonts w:asciiTheme="majorEastAsia" w:eastAsiaTheme="majorEastAsia" w:hAnsiTheme="majorEastAsia" w:hint="eastAsia"/>
          <w:sz w:val="24"/>
          <w:szCs w:val="24"/>
        </w:rPr>
        <w:t>公立大学</w:t>
      </w:r>
      <w:r w:rsidR="00244094" w:rsidRPr="00A214AF">
        <w:rPr>
          <w:rFonts w:asciiTheme="majorEastAsia" w:eastAsiaTheme="majorEastAsia" w:hAnsiTheme="majorEastAsia" w:hint="eastAsia"/>
          <w:sz w:val="24"/>
          <w:szCs w:val="24"/>
        </w:rPr>
        <w:t>法人大阪府立</w:t>
      </w:r>
      <w:r w:rsidR="00C802C8">
        <w:rPr>
          <w:rFonts w:asciiTheme="majorEastAsia" w:eastAsiaTheme="majorEastAsia" w:hAnsiTheme="majorEastAsia" w:hint="eastAsia"/>
          <w:sz w:val="24"/>
          <w:szCs w:val="24"/>
        </w:rPr>
        <w:t>大学</w:t>
      </w:r>
      <w:r w:rsidR="00244094" w:rsidRPr="00A214AF">
        <w:rPr>
          <w:rFonts w:asciiTheme="majorEastAsia" w:eastAsiaTheme="majorEastAsia" w:hAnsiTheme="majorEastAsia" w:hint="eastAsia"/>
          <w:sz w:val="24"/>
          <w:szCs w:val="24"/>
        </w:rPr>
        <w:t>にかかる年度評価の考え方について</w:t>
      </w:r>
      <w:r w:rsidR="007C1EC4">
        <w:rPr>
          <w:rFonts w:asciiTheme="majorEastAsia" w:eastAsiaTheme="majorEastAsia" w:hAnsiTheme="majorEastAsia" w:hint="eastAsia"/>
          <w:sz w:val="24"/>
          <w:szCs w:val="24"/>
        </w:rPr>
        <w:t>」の一部を改正する新旧対照表</w:t>
      </w:r>
    </w:p>
    <w:p w14:paraId="3A91A551" w14:textId="77777777" w:rsidR="0010382F" w:rsidRDefault="0010382F" w:rsidP="00A214AF">
      <w:pPr>
        <w:snapToGrid w:val="0"/>
      </w:pPr>
    </w:p>
    <w:p w14:paraId="3A91A552" w14:textId="77777777" w:rsidR="0010382F" w:rsidRDefault="0010382F" w:rsidP="00A214AF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84"/>
        <w:gridCol w:w="7384"/>
      </w:tblGrid>
      <w:tr w:rsidR="00244094" w14:paraId="3A91A555" w14:textId="77777777" w:rsidTr="00244094">
        <w:tc>
          <w:tcPr>
            <w:tcW w:w="7384" w:type="dxa"/>
          </w:tcPr>
          <w:p w14:paraId="3A91A553" w14:textId="05F787B9" w:rsidR="00244094" w:rsidRDefault="0062312E" w:rsidP="000F1451">
            <w:pPr>
              <w:snapToGrid w:val="0"/>
              <w:jc w:val="center"/>
            </w:pPr>
            <w:r>
              <w:rPr>
                <w:rFonts w:hint="eastAsia"/>
              </w:rPr>
              <w:t>改正後</w:t>
            </w:r>
          </w:p>
        </w:tc>
        <w:tc>
          <w:tcPr>
            <w:tcW w:w="7384" w:type="dxa"/>
          </w:tcPr>
          <w:p w14:paraId="3A91A554" w14:textId="4973A7CF" w:rsidR="00244094" w:rsidRDefault="0062312E" w:rsidP="00A214AF">
            <w:pPr>
              <w:snapToGrid w:val="0"/>
              <w:jc w:val="center"/>
            </w:pPr>
            <w:r>
              <w:rPr>
                <w:rFonts w:hint="eastAsia"/>
              </w:rPr>
              <w:t>改正前</w:t>
            </w:r>
          </w:p>
        </w:tc>
      </w:tr>
      <w:tr w:rsidR="00244094" w14:paraId="3A91A593" w14:textId="77777777" w:rsidTr="00244094">
        <w:tc>
          <w:tcPr>
            <w:tcW w:w="7384" w:type="dxa"/>
          </w:tcPr>
          <w:p w14:paraId="3A91A556" w14:textId="77777777" w:rsidR="00244094" w:rsidRDefault="00C802C8" w:rsidP="00C802C8">
            <w:pPr>
              <w:snapToGrid w:val="0"/>
              <w:jc w:val="center"/>
            </w:pPr>
            <w:r>
              <w:rPr>
                <w:rFonts w:hint="eastAsia"/>
              </w:rPr>
              <w:t>公立大学</w:t>
            </w:r>
            <w:r w:rsidR="000F1451" w:rsidRPr="000F1451">
              <w:rPr>
                <w:rFonts w:hint="eastAsia"/>
              </w:rPr>
              <w:t>法人大阪府立</w:t>
            </w:r>
            <w:r>
              <w:rPr>
                <w:rFonts w:hint="eastAsia"/>
              </w:rPr>
              <w:t>大学</w:t>
            </w:r>
            <w:r w:rsidR="000F1451" w:rsidRPr="000F1451">
              <w:rPr>
                <w:rFonts w:hint="eastAsia"/>
              </w:rPr>
              <w:t>にかかる年度評価の考え方について</w:t>
            </w:r>
          </w:p>
          <w:p w14:paraId="3A91A557" w14:textId="77777777" w:rsidR="00244094" w:rsidRDefault="00244094" w:rsidP="00A214AF">
            <w:pPr>
              <w:snapToGrid w:val="0"/>
            </w:pPr>
          </w:p>
          <w:p w14:paraId="3A91A558" w14:textId="77777777" w:rsidR="00244094" w:rsidRPr="005354FE" w:rsidRDefault="00244094" w:rsidP="00A214A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5354FE">
              <w:rPr>
                <w:rFonts w:asciiTheme="minorEastAsia" w:hAnsiTheme="minorEastAsia" w:hint="eastAsia"/>
              </w:rPr>
              <w:t>大阪府</w:t>
            </w:r>
            <w:r w:rsidR="00B2412A" w:rsidRPr="005354FE">
              <w:rPr>
                <w:rFonts w:asciiTheme="minorEastAsia" w:hAnsiTheme="minorEastAsia" w:hint="eastAsia"/>
              </w:rPr>
              <w:t>公立大学法人</w:t>
            </w:r>
            <w:r w:rsidR="000F1451" w:rsidRPr="005354FE">
              <w:rPr>
                <w:rFonts w:asciiTheme="minorEastAsia" w:hAnsiTheme="minorEastAsia" w:hint="eastAsia"/>
              </w:rPr>
              <w:t>大阪</w:t>
            </w:r>
            <w:r w:rsidRPr="005354FE">
              <w:rPr>
                <w:rFonts w:asciiTheme="minorEastAsia" w:hAnsiTheme="minorEastAsia" w:hint="eastAsia"/>
              </w:rPr>
              <w:t>府立</w:t>
            </w:r>
            <w:r w:rsidR="00B2412A" w:rsidRPr="005354FE">
              <w:rPr>
                <w:rFonts w:asciiTheme="minorEastAsia" w:hAnsiTheme="minorEastAsia" w:hint="eastAsia"/>
              </w:rPr>
              <w:t>大学</w:t>
            </w:r>
            <w:r w:rsidRPr="005354FE">
              <w:rPr>
                <w:rFonts w:asciiTheme="minorEastAsia" w:hAnsiTheme="minorEastAsia" w:hint="eastAsia"/>
              </w:rPr>
              <w:t>評価委員会</w:t>
            </w:r>
          </w:p>
          <w:p w14:paraId="3A91A559" w14:textId="6B9720FF" w:rsidR="00244094" w:rsidRDefault="00244094" w:rsidP="00A214AF">
            <w:pPr>
              <w:snapToGrid w:val="0"/>
              <w:jc w:val="right"/>
              <w:rPr>
                <w:rFonts w:asciiTheme="minorEastAsia" w:hAnsiTheme="minorEastAsia"/>
              </w:rPr>
            </w:pPr>
            <w:r w:rsidRPr="005354FE">
              <w:rPr>
                <w:rFonts w:asciiTheme="minorEastAsia" w:hAnsiTheme="minorEastAsia" w:hint="eastAsia"/>
              </w:rPr>
              <w:t xml:space="preserve">平成２５ </w:t>
            </w:r>
            <w:r w:rsidR="005354FE" w:rsidRPr="005354FE">
              <w:rPr>
                <w:rFonts w:asciiTheme="minorEastAsia" w:hAnsiTheme="minorEastAsia" w:hint="eastAsia"/>
              </w:rPr>
              <w:t>年７月３０</w:t>
            </w:r>
            <w:r w:rsidRPr="005354FE">
              <w:rPr>
                <w:rFonts w:asciiTheme="minorEastAsia" w:hAnsiTheme="minorEastAsia" w:hint="eastAsia"/>
              </w:rPr>
              <w:t>日決定</w:t>
            </w:r>
          </w:p>
          <w:p w14:paraId="1026C6FF" w14:textId="42FBE241" w:rsidR="0006502C" w:rsidRPr="0006502C" w:rsidRDefault="007C1EC4" w:rsidP="00A214AF">
            <w:pPr>
              <w:snapToGrid w:val="0"/>
              <w:jc w:val="right"/>
              <w:rPr>
                <w:rFonts w:asciiTheme="majorEastAsia" w:eastAsiaTheme="majorEastAsia" w:hAnsiTheme="majorEastAsia"/>
                <w:color w:val="FF000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平成２６年　月　　日改正</w:t>
            </w:r>
          </w:p>
          <w:p w14:paraId="3A91A55C" w14:textId="77777777" w:rsidR="00C802C8" w:rsidRDefault="00C802C8" w:rsidP="00A214AF">
            <w:pPr>
              <w:snapToGrid w:val="0"/>
            </w:pPr>
          </w:p>
          <w:p w14:paraId="3A91A55F" w14:textId="3F00F6B1" w:rsidR="00F26086" w:rsidRDefault="00F26086" w:rsidP="00F26086">
            <w:pPr>
              <w:snapToGrid w:val="0"/>
            </w:pPr>
            <w:r>
              <w:rPr>
                <w:rFonts w:hint="eastAsia"/>
              </w:rPr>
              <w:t>１．趣旨</w:t>
            </w:r>
            <w:r w:rsidR="001A3A1D">
              <w:rPr>
                <w:rFonts w:hint="eastAsia"/>
              </w:rPr>
              <w:t xml:space="preserve">　（</w:t>
            </w:r>
            <w:r w:rsidR="005354FE">
              <w:rPr>
                <w:rFonts w:hint="eastAsia"/>
              </w:rPr>
              <w:t>略）</w:t>
            </w:r>
          </w:p>
          <w:p w14:paraId="3A91A560" w14:textId="08D11350" w:rsidR="00F26086" w:rsidRDefault="001A3A1D" w:rsidP="00F26086">
            <w:pPr>
              <w:snapToGrid w:val="0"/>
            </w:pPr>
            <w:r>
              <w:rPr>
                <w:rFonts w:hint="eastAsia"/>
              </w:rPr>
              <w:t>２．基本方針　（</w:t>
            </w:r>
            <w:r w:rsidR="00F26086">
              <w:rPr>
                <w:rFonts w:hint="eastAsia"/>
              </w:rPr>
              <w:t>略）</w:t>
            </w:r>
          </w:p>
          <w:p w14:paraId="3A91A561" w14:textId="123FF11C" w:rsidR="00F26086" w:rsidRDefault="001A3A1D" w:rsidP="00F26086">
            <w:pPr>
              <w:snapToGrid w:val="0"/>
            </w:pPr>
            <w:r>
              <w:rPr>
                <w:rFonts w:hint="eastAsia"/>
              </w:rPr>
              <w:t>３．評価方法　（</w:t>
            </w:r>
            <w:r w:rsidR="00F26086">
              <w:rPr>
                <w:rFonts w:hint="eastAsia"/>
              </w:rPr>
              <w:t>略）</w:t>
            </w:r>
          </w:p>
          <w:p w14:paraId="3A91A572" w14:textId="4A038081" w:rsidR="00F26086" w:rsidRDefault="00F26086" w:rsidP="005354FE">
            <w:pPr>
              <w:snapToGrid w:val="0"/>
            </w:pPr>
            <w:r>
              <w:rPr>
                <w:rFonts w:hint="eastAsia"/>
              </w:rPr>
              <w:t xml:space="preserve">４．項目別評価の具体的方法　</w:t>
            </w:r>
            <w:r w:rsidR="001A3A1D">
              <w:rPr>
                <w:rFonts w:hint="eastAsia"/>
              </w:rPr>
              <w:t>（</w:t>
            </w:r>
            <w:r w:rsidR="005354FE">
              <w:rPr>
                <w:rFonts w:hint="eastAsia"/>
              </w:rPr>
              <w:t>略）</w:t>
            </w:r>
          </w:p>
          <w:p w14:paraId="3A91A573" w14:textId="6D7931BE" w:rsidR="00F26086" w:rsidRDefault="001A3A1D" w:rsidP="00F26086">
            <w:pPr>
              <w:snapToGrid w:val="0"/>
            </w:pPr>
            <w:r>
              <w:rPr>
                <w:rFonts w:hint="eastAsia"/>
              </w:rPr>
              <w:t>５．全体評価の具体的方法　（</w:t>
            </w:r>
            <w:r w:rsidR="00F26086">
              <w:rPr>
                <w:rFonts w:hint="eastAsia"/>
              </w:rPr>
              <w:t>略）</w:t>
            </w:r>
          </w:p>
          <w:p w14:paraId="37CACBCC" w14:textId="59E468A2" w:rsidR="005354FE" w:rsidRPr="005354FE" w:rsidRDefault="005354FE" w:rsidP="005354FE">
            <w:pPr>
              <w:snapToGrid w:val="0"/>
            </w:pPr>
            <w:r>
              <w:rPr>
                <w:rFonts w:hint="eastAsia"/>
              </w:rPr>
              <w:t>６．年度評価の具体的な進め方とスケジュール</w:t>
            </w:r>
          </w:p>
          <w:p w14:paraId="79F9179D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○公立大学法人において、業務実績報告書を作成し、評価委員会に提出する。</w:t>
            </w:r>
          </w:p>
          <w:p w14:paraId="640BDF50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（業務実績報告書の作成にあたっては、別紙様式を参照。）【６月末まで】</w:t>
            </w:r>
          </w:p>
          <w:p w14:paraId="3682F4E0" w14:textId="4D499486" w:rsidR="005354FE" w:rsidRPr="005354FE" w:rsidRDefault="005354FE" w:rsidP="005354FE">
            <w:pPr>
              <w:snapToGrid w:val="0"/>
            </w:pPr>
            <w:r>
              <w:rPr>
                <w:rFonts w:hint="eastAsia"/>
              </w:rPr>
              <w:t>○</w:t>
            </w:r>
            <w:r w:rsidRPr="001A3A1D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評価委員会</w:t>
            </w:r>
            <w:r w:rsidRPr="005354FE">
              <w:rPr>
                <w:rFonts w:hint="eastAsia"/>
              </w:rPr>
              <w:t>において、法人からのヒアリング等により業務実績報告書</w:t>
            </w:r>
          </w:p>
          <w:p w14:paraId="58F91608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の調査・分析を行い、年度評価の作業を行なう。【７～８月】</w:t>
            </w:r>
          </w:p>
          <w:p w14:paraId="66CF16E2" w14:textId="19026E89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</w:t>
            </w:r>
            <w:r w:rsidRPr="001A3A1D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評価委員会</w:t>
            </w:r>
            <w:r w:rsidRPr="005354FE">
              <w:rPr>
                <w:rFonts w:hint="eastAsia"/>
              </w:rPr>
              <w:t>における審議を通じて評価結果をとりまとめ、評価書</w:t>
            </w:r>
            <w:r w:rsidRPr="005354FE">
              <w:rPr>
                <w:rFonts w:hint="eastAsia"/>
              </w:rPr>
              <w:t>(</w:t>
            </w:r>
            <w:r w:rsidRPr="005354FE">
              <w:rPr>
                <w:rFonts w:hint="eastAsia"/>
              </w:rPr>
              <w:t>案</w:t>
            </w:r>
            <w:r w:rsidRPr="005354FE">
              <w:rPr>
                <w:rFonts w:hint="eastAsia"/>
              </w:rPr>
              <w:t>)</w:t>
            </w:r>
            <w:r w:rsidRPr="005354FE">
              <w:rPr>
                <w:rFonts w:hint="eastAsia"/>
              </w:rPr>
              <w:t>を作成する。</w:t>
            </w:r>
          </w:p>
          <w:p w14:paraId="31ADBE1C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○評価書</w:t>
            </w:r>
            <w:r w:rsidRPr="005354FE">
              <w:rPr>
                <w:rFonts w:hint="eastAsia"/>
              </w:rPr>
              <w:t>(</w:t>
            </w:r>
            <w:r w:rsidRPr="005354FE">
              <w:rPr>
                <w:rFonts w:hint="eastAsia"/>
              </w:rPr>
              <w:t>案</w:t>
            </w:r>
            <w:r w:rsidRPr="005354FE">
              <w:rPr>
                <w:rFonts w:hint="eastAsia"/>
              </w:rPr>
              <w:t>)</w:t>
            </w:r>
            <w:r w:rsidRPr="005354FE">
              <w:rPr>
                <w:rFonts w:hint="eastAsia"/>
              </w:rPr>
              <w:t>について公立大学法人の意見申し立て機会を付与する。</w:t>
            </w:r>
          </w:p>
          <w:p w14:paraId="71630220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○評価書を決定した後、知事に報告する。【９月】</w:t>
            </w:r>
          </w:p>
          <w:p w14:paraId="3A91A575" w14:textId="77777777" w:rsidR="00244094" w:rsidRPr="00F26086" w:rsidRDefault="00244094" w:rsidP="00A214AF">
            <w:pPr>
              <w:snapToGrid w:val="0"/>
            </w:pPr>
          </w:p>
        </w:tc>
        <w:tc>
          <w:tcPr>
            <w:tcW w:w="7384" w:type="dxa"/>
          </w:tcPr>
          <w:p w14:paraId="10A478C5" w14:textId="77777777" w:rsidR="005354FE" w:rsidRPr="005354FE" w:rsidRDefault="005354FE" w:rsidP="005354FE">
            <w:pPr>
              <w:snapToGrid w:val="0"/>
              <w:jc w:val="center"/>
            </w:pPr>
            <w:r w:rsidRPr="005354FE">
              <w:rPr>
                <w:rFonts w:hint="eastAsia"/>
              </w:rPr>
              <w:t>公立大学法人大阪府立大学にかかる年度評価の考え方について</w:t>
            </w:r>
          </w:p>
          <w:p w14:paraId="10B9CBBA" w14:textId="77777777" w:rsidR="005354FE" w:rsidRPr="005354FE" w:rsidRDefault="005354FE" w:rsidP="005354FE">
            <w:pPr>
              <w:snapToGrid w:val="0"/>
            </w:pPr>
          </w:p>
          <w:p w14:paraId="42C94DDA" w14:textId="77777777" w:rsidR="005354FE" w:rsidRPr="005354FE" w:rsidRDefault="005354FE" w:rsidP="005354FE">
            <w:pPr>
              <w:snapToGrid w:val="0"/>
              <w:jc w:val="right"/>
            </w:pPr>
            <w:r w:rsidRPr="005354FE">
              <w:rPr>
                <w:rFonts w:hint="eastAsia"/>
              </w:rPr>
              <w:t>大阪府公立大学法人大阪府立大学評価委員会</w:t>
            </w:r>
          </w:p>
          <w:p w14:paraId="3FBC6F46" w14:textId="77777777" w:rsidR="005354FE" w:rsidRPr="005354FE" w:rsidRDefault="005354FE" w:rsidP="005354FE">
            <w:pPr>
              <w:snapToGrid w:val="0"/>
              <w:jc w:val="right"/>
            </w:pPr>
            <w:r w:rsidRPr="005354FE">
              <w:rPr>
                <w:rFonts w:hint="eastAsia"/>
              </w:rPr>
              <w:t>平成２５</w:t>
            </w:r>
            <w:r w:rsidRPr="005354FE">
              <w:rPr>
                <w:rFonts w:hint="eastAsia"/>
              </w:rPr>
              <w:t xml:space="preserve"> </w:t>
            </w:r>
            <w:r w:rsidRPr="005354FE">
              <w:rPr>
                <w:rFonts w:hint="eastAsia"/>
              </w:rPr>
              <w:t>年７月３０日決定</w:t>
            </w:r>
          </w:p>
          <w:p w14:paraId="1B0401D5" w14:textId="77777777" w:rsidR="005354FE" w:rsidRPr="005354FE" w:rsidRDefault="005354FE" w:rsidP="005354FE">
            <w:pPr>
              <w:snapToGrid w:val="0"/>
            </w:pPr>
          </w:p>
          <w:p w14:paraId="03C7175B" w14:textId="1C8DDAF6" w:rsidR="005354FE" w:rsidRPr="005354FE" w:rsidRDefault="001A3A1D" w:rsidP="005354FE">
            <w:pPr>
              <w:snapToGrid w:val="0"/>
            </w:pPr>
            <w:r>
              <w:rPr>
                <w:rFonts w:hint="eastAsia"/>
              </w:rPr>
              <w:t>１．趣旨　（</w:t>
            </w:r>
            <w:r w:rsidR="005354FE" w:rsidRPr="005354FE">
              <w:rPr>
                <w:rFonts w:hint="eastAsia"/>
              </w:rPr>
              <w:t>略）</w:t>
            </w:r>
          </w:p>
          <w:p w14:paraId="07D7C2C6" w14:textId="259B2AB7" w:rsidR="005354FE" w:rsidRPr="005354FE" w:rsidRDefault="001A3A1D" w:rsidP="005354FE">
            <w:pPr>
              <w:snapToGrid w:val="0"/>
            </w:pPr>
            <w:r>
              <w:rPr>
                <w:rFonts w:hint="eastAsia"/>
              </w:rPr>
              <w:t>２．基本方針　（</w:t>
            </w:r>
            <w:r w:rsidR="005354FE" w:rsidRPr="005354FE">
              <w:rPr>
                <w:rFonts w:hint="eastAsia"/>
              </w:rPr>
              <w:t>略）</w:t>
            </w:r>
          </w:p>
          <w:p w14:paraId="7B57C8B1" w14:textId="5D4AEB17" w:rsidR="005354FE" w:rsidRPr="005354FE" w:rsidRDefault="001A3A1D" w:rsidP="005354FE">
            <w:pPr>
              <w:snapToGrid w:val="0"/>
            </w:pPr>
            <w:r>
              <w:rPr>
                <w:rFonts w:hint="eastAsia"/>
              </w:rPr>
              <w:t>３．評価方法　（</w:t>
            </w:r>
            <w:r w:rsidR="005354FE" w:rsidRPr="005354FE">
              <w:rPr>
                <w:rFonts w:hint="eastAsia"/>
              </w:rPr>
              <w:t>略）</w:t>
            </w:r>
          </w:p>
          <w:p w14:paraId="71BB394A" w14:textId="4179793D" w:rsidR="005354FE" w:rsidRPr="005354FE" w:rsidRDefault="001A3A1D" w:rsidP="005354FE">
            <w:pPr>
              <w:snapToGrid w:val="0"/>
            </w:pPr>
            <w:r>
              <w:rPr>
                <w:rFonts w:hint="eastAsia"/>
              </w:rPr>
              <w:t>４．項目別評価の具体的方法　（</w:t>
            </w:r>
            <w:r w:rsidR="005354FE" w:rsidRPr="005354FE">
              <w:rPr>
                <w:rFonts w:hint="eastAsia"/>
              </w:rPr>
              <w:t>略）</w:t>
            </w:r>
          </w:p>
          <w:p w14:paraId="3691C9FD" w14:textId="13BAF571" w:rsidR="005354FE" w:rsidRPr="005354FE" w:rsidRDefault="001A3A1D" w:rsidP="005354FE">
            <w:pPr>
              <w:snapToGrid w:val="0"/>
            </w:pPr>
            <w:r>
              <w:rPr>
                <w:rFonts w:hint="eastAsia"/>
              </w:rPr>
              <w:t>５．全体評価の具体的方法　（</w:t>
            </w:r>
            <w:r w:rsidR="005354FE" w:rsidRPr="005354FE">
              <w:rPr>
                <w:rFonts w:hint="eastAsia"/>
              </w:rPr>
              <w:t>略）</w:t>
            </w:r>
          </w:p>
          <w:p w14:paraId="11FEBD5D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６．年度評価の具体的な進め方とスケジュール</w:t>
            </w:r>
          </w:p>
          <w:p w14:paraId="74B35314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○公立大学法人において、業務実績報告書を作成し、評価委員会に提出する。</w:t>
            </w:r>
          </w:p>
          <w:p w14:paraId="1E870C3F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（業務実績報告書の作成にあたっては、別紙様式を参照。）【６月末まで】</w:t>
            </w:r>
          </w:p>
          <w:p w14:paraId="3DED889B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</w:t>
            </w:r>
            <w:r w:rsidRPr="001A3A1D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評価委員会</w:t>
            </w:r>
            <w:r w:rsidRPr="005354FE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大学部会</w:t>
            </w:r>
            <w:r w:rsidRPr="005354FE">
              <w:rPr>
                <w:rFonts w:hint="eastAsia"/>
              </w:rPr>
              <w:t>において、法人からのヒアリング等により業務実績報告書</w:t>
            </w:r>
          </w:p>
          <w:p w14:paraId="5C9E733B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の調査・分析を行い、年度評価の作業を行なう。【７～８月】</w:t>
            </w:r>
          </w:p>
          <w:p w14:paraId="45B77EDE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</w:t>
            </w:r>
            <w:r w:rsidRPr="001A3A1D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評価委員会</w:t>
            </w:r>
            <w:r w:rsidRPr="005354FE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大学部会</w:t>
            </w:r>
            <w:r w:rsidRPr="005354FE">
              <w:rPr>
                <w:rFonts w:hint="eastAsia"/>
              </w:rPr>
              <w:t>における審議を通じて評価結果をとりまとめ、評価書</w:t>
            </w:r>
            <w:r w:rsidRPr="005354FE">
              <w:rPr>
                <w:rFonts w:hint="eastAsia"/>
              </w:rPr>
              <w:t>(</w:t>
            </w:r>
            <w:r w:rsidRPr="005354FE">
              <w:rPr>
                <w:rFonts w:hint="eastAsia"/>
              </w:rPr>
              <w:t>案</w:t>
            </w:r>
            <w:r w:rsidRPr="005354FE">
              <w:rPr>
                <w:rFonts w:hint="eastAsia"/>
              </w:rPr>
              <w:t>)</w:t>
            </w:r>
            <w:r w:rsidRPr="005354FE">
              <w:rPr>
                <w:rFonts w:hint="eastAsia"/>
              </w:rPr>
              <w:t>を作成する。</w:t>
            </w:r>
          </w:p>
          <w:p w14:paraId="2B8ADBB9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○評価書</w:t>
            </w:r>
            <w:r w:rsidRPr="005354FE">
              <w:rPr>
                <w:rFonts w:hint="eastAsia"/>
              </w:rPr>
              <w:t>(</w:t>
            </w:r>
            <w:r w:rsidRPr="005354FE">
              <w:rPr>
                <w:rFonts w:hint="eastAsia"/>
              </w:rPr>
              <w:t>案</w:t>
            </w:r>
            <w:r w:rsidRPr="005354FE">
              <w:rPr>
                <w:rFonts w:hint="eastAsia"/>
              </w:rPr>
              <w:t>)</w:t>
            </w:r>
            <w:r w:rsidRPr="005354FE">
              <w:rPr>
                <w:rFonts w:hint="eastAsia"/>
              </w:rPr>
              <w:t>について公立大学法人の意見申し立て機会を付与する。</w:t>
            </w:r>
          </w:p>
          <w:p w14:paraId="091C1038" w14:textId="77777777" w:rsidR="005354FE" w:rsidRPr="005354FE" w:rsidRDefault="005354FE" w:rsidP="005354FE">
            <w:pPr>
              <w:snapToGrid w:val="0"/>
            </w:pPr>
            <w:r w:rsidRPr="005354FE">
              <w:rPr>
                <w:rFonts w:hint="eastAsia"/>
              </w:rPr>
              <w:t>○評価書を決定した後、知事に報告する。【９月】</w:t>
            </w:r>
          </w:p>
          <w:p w14:paraId="3A91A592" w14:textId="7D2115B3" w:rsidR="00244094" w:rsidRDefault="00244094" w:rsidP="005354FE">
            <w:pPr>
              <w:snapToGrid w:val="0"/>
            </w:pPr>
          </w:p>
        </w:tc>
        <w:bookmarkStart w:id="0" w:name="_GoBack"/>
        <w:bookmarkEnd w:id="0"/>
      </w:tr>
    </w:tbl>
    <w:p w14:paraId="3A91A594" w14:textId="77777777" w:rsidR="00244094" w:rsidRDefault="00244094" w:rsidP="00A214AF">
      <w:pPr>
        <w:snapToGrid w:val="0"/>
      </w:pPr>
    </w:p>
    <w:sectPr w:rsidR="00244094" w:rsidSect="00801E72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1A599" w14:textId="77777777" w:rsidR="0013308B" w:rsidRDefault="0013308B" w:rsidP="00EF7647">
      <w:r>
        <w:separator/>
      </w:r>
    </w:p>
  </w:endnote>
  <w:endnote w:type="continuationSeparator" w:id="0">
    <w:p w14:paraId="3A91A59A" w14:textId="77777777" w:rsidR="0013308B" w:rsidRDefault="0013308B" w:rsidP="00EF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1A597" w14:textId="77777777" w:rsidR="0013308B" w:rsidRDefault="0013308B" w:rsidP="00EF7647">
      <w:r>
        <w:separator/>
      </w:r>
    </w:p>
  </w:footnote>
  <w:footnote w:type="continuationSeparator" w:id="0">
    <w:p w14:paraId="3A91A598" w14:textId="77777777" w:rsidR="0013308B" w:rsidRDefault="0013308B" w:rsidP="00EF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72"/>
    <w:rsid w:val="00003F4E"/>
    <w:rsid w:val="00017729"/>
    <w:rsid w:val="0006502C"/>
    <w:rsid w:val="000F1451"/>
    <w:rsid w:val="0010382F"/>
    <w:rsid w:val="0013308B"/>
    <w:rsid w:val="001619A1"/>
    <w:rsid w:val="001A3A1D"/>
    <w:rsid w:val="00223938"/>
    <w:rsid w:val="00244094"/>
    <w:rsid w:val="003C3D14"/>
    <w:rsid w:val="005354FE"/>
    <w:rsid w:val="0059163E"/>
    <w:rsid w:val="005A55CF"/>
    <w:rsid w:val="0062312E"/>
    <w:rsid w:val="00723068"/>
    <w:rsid w:val="0072573F"/>
    <w:rsid w:val="007762A6"/>
    <w:rsid w:val="007C1EC4"/>
    <w:rsid w:val="00801E72"/>
    <w:rsid w:val="00A214AF"/>
    <w:rsid w:val="00B2412A"/>
    <w:rsid w:val="00BA66D3"/>
    <w:rsid w:val="00C802C8"/>
    <w:rsid w:val="00C950F8"/>
    <w:rsid w:val="00CE03A8"/>
    <w:rsid w:val="00D15BE8"/>
    <w:rsid w:val="00E6489E"/>
    <w:rsid w:val="00EF15AD"/>
    <w:rsid w:val="00EF7647"/>
    <w:rsid w:val="00F2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91A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47"/>
  </w:style>
  <w:style w:type="paragraph" w:styleId="a6">
    <w:name w:val="footer"/>
    <w:basedOn w:val="a"/>
    <w:link w:val="a7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0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647"/>
  </w:style>
  <w:style w:type="paragraph" w:styleId="a6">
    <w:name w:val="footer"/>
    <w:basedOn w:val="a"/>
    <w:link w:val="a7"/>
    <w:uiPriority w:val="99"/>
    <w:unhideWhenUsed/>
    <w:rsid w:val="00EF76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7F7A422-7F9A-47FC-A576-24B9C740A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E582C0D-86B2-4B93-8F4A-F806126B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4ADD7-46B4-415F-BDEF-4D1B0334ED6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2014-09-01T02:47:00Z</cp:lastPrinted>
  <dcterms:created xsi:type="dcterms:W3CDTF">2014-08-26T04:38:00Z</dcterms:created>
  <dcterms:modified xsi:type="dcterms:W3CDTF">2014-09-01T02:47:00Z</dcterms:modified>
</cp:coreProperties>
</file>