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Y="1"/>
        <w:tblOverlap w:val="never"/>
        <w:tblW w:w="22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9639"/>
        <w:gridCol w:w="3720"/>
      </w:tblGrid>
      <w:tr w:rsidR="008A3D6D" w:rsidRPr="000D6D78" w14:paraId="1CC704CE" w14:textId="77777777" w:rsidTr="00871F3D">
        <w:tc>
          <w:tcPr>
            <w:tcW w:w="9180" w:type="dxa"/>
            <w:shd w:val="clear" w:color="auto" w:fill="auto"/>
          </w:tcPr>
          <w:p w14:paraId="04F0E2E7" w14:textId="77777777" w:rsidR="00AD20C0" w:rsidRPr="001A1059" w:rsidRDefault="00AD20C0" w:rsidP="00AD20C0">
            <w:pPr>
              <w:rPr>
                <w:b/>
              </w:rPr>
            </w:pPr>
            <w:r w:rsidRPr="001A1059">
              <w:rPr>
                <w:rFonts w:hint="eastAsia"/>
                <w:b/>
              </w:rPr>
              <w:t>前文</w:t>
            </w:r>
            <w:r>
              <w:rPr>
                <w:rFonts w:hint="eastAsia"/>
                <w:b/>
              </w:rPr>
              <w:t xml:space="preserve">　　（略）</w:t>
            </w:r>
          </w:p>
          <w:p w14:paraId="283D63AE" w14:textId="77777777" w:rsidR="00AD20C0" w:rsidRPr="001A1059" w:rsidRDefault="003903E9" w:rsidP="00AD20C0">
            <w:pPr>
              <w:rPr>
                <w:b/>
              </w:rPr>
            </w:pPr>
            <w:r>
              <w:rPr>
                <w:rFonts w:hAnsi="ＭＳ ゴシック" w:hint="eastAsia"/>
                <w:b/>
                <w:sz w:val="24"/>
                <w:szCs w:val="24"/>
              </w:rPr>
              <w:t>第１～第２　　（略）</w:t>
            </w:r>
          </w:p>
          <w:p w14:paraId="5625C0AF" w14:textId="77777777" w:rsidR="00AD20C0" w:rsidRPr="00AD20C0" w:rsidRDefault="00AD20C0" w:rsidP="00AD20C0">
            <w:pPr>
              <w:rPr>
                <w:rFonts w:hAnsi="ＭＳ ゴシック"/>
                <w:bCs/>
                <w:sz w:val="28"/>
                <w:szCs w:val="28"/>
                <w:u w:val="thick" w:color="C0C0C0"/>
              </w:rPr>
            </w:pPr>
            <w:r w:rsidRPr="001A1059">
              <w:rPr>
                <w:rFonts w:hAnsi="ＭＳ ゴシック" w:cs="ＭＳ Ｐゴシック" w:hint="eastAsia"/>
                <w:b/>
                <w:bCs/>
                <w:kern w:val="0"/>
                <w:sz w:val="26"/>
                <w:szCs w:val="26"/>
              </w:rPr>
              <w:t xml:space="preserve">第３　</w:t>
            </w:r>
            <w:r>
              <w:rPr>
                <w:rFonts w:hAnsi="ＭＳ ゴシック" w:cs="ＭＳ Ｐゴシック" w:hint="eastAsia"/>
                <w:b/>
                <w:bCs/>
                <w:kern w:val="0"/>
                <w:sz w:val="26"/>
                <w:szCs w:val="26"/>
              </w:rPr>
              <w:t>予算（人件費の見積もりを含む。）、収支計画及び資金計画</w:t>
            </w:r>
          </w:p>
          <w:p w14:paraId="015DD571" w14:textId="77777777" w:rsidR="00AD20C0" w:rsidRPr="003903E9" w:rsidRDefault="003903E9" w:rsidP="003903E9">
            <w:pPr>
              <w:rPr>
                <w:rFonts w:hAnsi="ＭＳ ゴシック"/>
                <w:b/>
              </w:rPr>
            </w:pPr>
            <w:r>
              <w:rPr>
                <w:rFonts w:hAnsi="ＭＳ ゴシック" w:hint="eastAsia"/>
              </w:rPr>
              <w:t xml:space="preserve">　　　　　　　　　</w:t>
            </w:r>
            <w:r w:rsidRPr="003903E9">
              <w:rPr>
                <w:rFonts w:hAnsi="ＭＳ ゴシック" w:hint="eastAsia"/>
                <w:b/>
              </w:rPr>
              <w:t>略</w:t>
            </w:r>
          </w:p>
          <w:p w14:paraId="07D1F7B1" w14:textId="77777777" w:rsidR="00AD20C0" w:rsidRPr="001A1059" w:rsidRDefault="00AD20C0" w:rsidP="00AD20C0">
            <w:pPr>
              <w:rPr>
                <w:rFonts w:hAnsi="ＭＳ ゴシック"/>
              </w:rPr>
            </w:pPr>
          </w:p>
          <w:p w14:paraId="1D17F827" w14:textId="77777777" w:rsidR="00AD20C0" w:rsidRPr="001A1059" w:rsidRDefault="00AD20C0" w:rsidP="00AD20C0">
            <w:pPr>
              <w:autoSpaceDE w:val="0"/>
              <w:autoSpaceDN w:val="0"/>
              <w:rPr>
                <w:rFonts w:hAnsi="ＭＳ ゴシック"/>
                <w:b/>
              </w:rPr>
            </w:pPr>
            <w:r w:rsidRPr="001A1059">
              <w:rPr>
                <w:rFonts w:hAnsi="ＭＳ ゴシック" w:hint="eastAsia"/>
                <w:b/>
              </w:rPr>
              <w:t>１　予算（平成23年度～平成27年度）</w:t>
            </w:r>
          </w:p>
          <w:p w14:paraId="3B97ADA6" w14:textId="77777777" w:rsidR="00AD20C0" w:rsidRPr="001A1059" w:rsidRDefault="00AD20C0" w:rsidP="00AD20C0">
            <w:pPr>
              <w:autoSpaceDE w:val="0"/>
              <w:autoSpaceDN w:val="0"/>
              <w:rPr>
                <w:rFonts w:hAnsi="ＭＳ ゴシック"/>
              </w:rPr>
            </w:pPr>
            <w:r w:rsidRPr="001A1059">
              <w:rPr>
                <w:rFonts w:hAnsi="ＭＳ ゴシック" w:hint="eastAsia"/>
              </w:rPr>
              <w:t xml:space="preserve">　　　　　　　　　　　　　　　　　　　　　　　　　　　　　（単位：百万円）</w:t>
            </w:r>
          </w:p>
          <w:tbl>
            <w:tblPr>
              <w:tblW w:w="7035" w:type="dxa"/>
              <w:tblInd w:w="702" w:type="dxa"/>
              <w:tblLayout w:type="fixed"/>
              <w:tblCellMar>
                <w:left w:w="99" w:type="dxa"/>
                <w:right w:w="99" w:type="dxa"/>
              </w:tblCellMar>
              <w:tblLook w:val="0000" w:firstRow="0" w:lastRow="0" w:firstColumn="0" w:lastColumn="0" w:noHBand="0" w:noVBand="0"/>
            </w:tblPr>
            <w:tblGrid>
              <w:gridCol w:w="603"/>
              <w:gridCol w:w="603"/>
              <w:gridCol w:w="603"/>
              <w:gridCol w:w="186"/>
              <w:gridCol w:w="218"/>
              <w:gridCol w:w="2410"/>
              <w:gridCol w:w="2412"/>
            </w:tblGrid>
            <w:tr w:rsidR="00AD20C0" w:rsidRPr="001A1059" w14:paraId="0D4898D5" w14:textId="77777777" w:rsidTr="00AB0F9D">
              <w:trPr>
                <w:trHeight w:val="360"/>
              </w:trPr>
              <w:tc>
                <w:tcPr>
                  <w:tcW w:w="4623" w:type="dxa"/>
                  <w:gridSpan w:val="6"/>
                  <w:tcBorders>
                    <w:top w:val="single" w:sz="4" w:space="0" w:color="auto"/>
                    <w:left w:val="single" w:sz="4" w:space="0" w:color="auto"/>
                    <w:bottom w:val="single" w:sz="4" w:space="0" w:color="000000"/>
                    <w:right w:val="single" w:sz="4" w:space="0" w:color="000000"/>
                  </w:tcBorders>
                  <w:noWrap/>
                  <w:vAlign w:val="center"/>
                </w:tcPr>
                <w:p w14:paraId="44ED8159" w14:textId="77777777" w:rsidR="00AD20C0" w:rsidRPr="001A1059" w:rsidRDefault="00AD20C0" w:rsidP="008E56E2">
                  <w:pPr>
                    <w:framePr w:hSpace="142" w:wrap="around" w:vAnchor="text" w:hAnchor="margin" w:y="1"/>
                    <w:suppressOverlap/>
                    <w:jc w:val="center"/>
                  </w:pPr>
                  <w:r w:rsidRPr="001A1059">
                    <w:rPr>
                      <w:rFonts w:hint="eastAsia"/>
                    </w:rPr>
                    <w:t>区分</w:t>
                  </w:r>
                </w:p>
              </w:tc>
              <w:tc>
                <w:tcPr>
                  <w:tcW w:w="2412" w:type="dxa"/>
                  <w:tcBorders>
                    <w:top w:val="single" w:sz="4" w:space="0" w:color="auto"/>
                    <w:left w:val="nil"/>
                    <w:bottom w:val="single" w:sz="4" w:space="0" w:color="auto"/>
                    <w:right w:val="single" w:sz="4" w:space="0" w:color="auto"/>
                  </w:tcBorders>
                  <w:noWrap/>
                  <w:vAlign w:val="center"/>
                </w:tcPr>
                <w:p w14:paraId="668812DD" w14:textId="77777777" w:rsidR="00AD20C0" w:rsidRPr="001A1059" w:rsidRDefault="00AD20C0" w:rsidP="008E56E2">
                  <w:pPr>
                    <w:framePr w:hSpace="142" w:wrap="around" w:vAnchor="text" w:hAnchor="margin" w:y="1"/>
                    <w:suppressOverlap/>
                    <w:jc w:val="center"/>
                  </w:pPr>
                  <w:r w:rsidRPr="001A1059">
                    <w:rPr>
                      <w:rFonts w:hint="eastAsia"/>
                    </w:rPr>
                    <w:t>金額</w:t>
                  </w:r>
                </w:p>
              </w:tc>
            </w:tr>
            <w:tr w:rsidR="00AD20C0" w:rsidRPr="001A1059" w14:paraId="2BD51D48" w14:textId="77777777" w:rsidTr="00AB0F9D">
              <w:trPr>
                <w:trHeight w:val="360"/>
              </w:trPr>
              <w:tc>
                <w:tcPr>
                  <w:tcW w:w="1995" w:type="dxa"/>
                  <w:gridSpan w:val="4"/>
                  <w:tcBorders>
                    <w:top w:val="single" w:sz="4" w:space="0" w:color="000000"/>
                    <w:left w:val="single" w:sz="4" w:space="0" w:color="auto"/>
                    <w:bottom w:val="nil"/>
                    <w:right w:val="nil"/>
                  </w:tcBorders>
                  <w:noWrap/>
                  <w:vAlign w:val="center"/>
                </w:tcPr>
                <w:p w14:paraId="351BD01D" w14:textId="77777777" w:rsidR="00AD20C0" w:rsidRPr="001A1059" w:rsidRDefault="00AD20C0" w:rsidP="008E56E2">
                  <w:pPr>
                    <w:framePr w:hSpace="142" w:wrap="around" w:vAnchor="text" w:hAnchor="margin" w:y="1"/>
                    <w:suppressOverlap/>
                  </w:pPr>
                  <w:r w:rsidRPr="001A1059">
                    <w:rPr>
                      <w:rFonts w:hint="eastAsia"/>
                    </w:rPr>
                    <w:t xml:space="preserve">　収入</w:t>
                  </w:r>
                </w:p>
              </w:tc>
              <w:tc>
                <w:tcPr>
                  <w:tcW w:w="218" w:type="dxa"/>
                  <w:tcBorders>
                    <w:top w:val="single" w:sz="4" w:space="0" w:color="000000"/>
                    <w:left w:val="nil"/>
                    <w:bottom w:val="nil"/>
                    <w:right w:val="nil"/>
                  </w:tcBorders>
                  <w:noWrap/>
                  <w:vAlign w:val="center"/>
                </w:tcPr>
                <w:p w14:paraId="070BACE0" w14:textId="77777777" w:rsidR="00AD20C0" w:rsidRPr="001A1059" w:rsidRDefault="00AD20C0" w:rsidP="008E56E2">
                  <w:pPr>
                    <w:framePr w:hSpace="142" w:wrap="around" w:vAnchor="text" w:hAnchor="margin" w:y="1"/>
                    <w:suppressOverlap/>
                  </w:pPr>
                  <w:r w:rsidRPr="001A1059">
                    <w:rPr>
                      <w:rFonts w:hint="eastAsia"/>
                    </w:rPr>
                    <w:t xml:space="preserve">　</w:t>
                  </w:r>
                </w:p>
              </w:tc>
              <w:tc>
                <w:tcPr>
                  <w:tcW w:w="2410" w:type="dxa"/>
                  <w:tcBorders>
                    <w:top w:val="single" w:sz="4" w:space="0" w:color="000000"/>
                    <w:left w:val="nil"/>
                    <w:bottom w:val="nil"/>
                    <w:right w:val="nil"/>
                  </w:tcBorders>
                  <w:noWrap/>
                  <w:vAlign w:val="center"/>
                </w:tcPr>
                <w:p w14:paraId="65F3B3A9" w14:textId="77777777" w:rsidR="00AD20C0" w:rsidRPr="001A1059" w:rsidRDefault="00AD20C0" w:rsidP="008E56E2">
                  <w:pPr>
                    <w:framePr w:hSpace="142" w:wrap="around" w:vAnchor="text" w:hAnchor="margin" w:y="1"/>
                    <w:suppressOverlap/>
                  </w:pPr>
                  <w:r w:rsidRPr="001A1059">
                    <w:rPr>
                      <w:rFonts w:hint="eastAsia"/>
                    </w:rPr>
                    <w:t xml:space="preserve">　</w:t>
                  </w:r>
                </w:p>
              </w:tc>
              <w:tc>
                <w:tcPr>
                  <w:tcW w:w="2412" w:type="dxa"/>
                  <w:tcBorders>
                    <w:top w:val="single" w:sz="4" w:space="0" w:color="auto"/>
                    <w:left w:val="single" w:sz="4" w:space="0" w:color="auto"/>
                    <w:bottom w:val="nil"/>
                    <w:right w:val="single" w:sz="4" w:space="0" w:color="auto"/>
                  </w:tcBorders>
                  <w:noWrap/>
                  <w:vAlign w:val="center"/>
                </w:tcPr>
                <w:p w14:paraId="514053A1" w14:textId="77777777" w:rsidR="00AD20C0" w:rsidRPr="001A1059" w:rsidRDefault="00AD20C0" w:rsidP="008E56E2">
                  <w:pPr>
                    <w:framePr w:hSpace="142" w:wrap="around" w:vAnchor="text" w:hAnchor="margin" w:y="1"/>
                    <w:suppressOverlap/>
                  </w:pPr>
                  <w:r w:rsidRPr="001A1059">
                    <w:rPr>
                      <w:rFonts w:hint="eastAsia"/>
                    </w:rPr>
                    <w:t xml:space="preserve">　</w:t>
                  </w:r>
                </w:p>
              </w:tc>
            </w:tr>
            <w:tr w:rsidR="00AD20C0" w:rsidRPr="000B1AAA" w14:paraId="784FE259" w14:textId="77777777" w:rsidTr="00AB0F9D">
              <w:trPr>
                <w:trHeight w:val="360"/>
              </w:trPr>
              <w:tc>
                <w:tcPr>
                  <w:tcW w:w="603" w:type="dxa"/>
                  <w:tcBorders>
                    <w:top w:val="nil"/>
                    <w:left w:val="single" w:sz="4" w:space="0" w:color="auto"/>
                    <w:bottom w:val="nil"/>
                    <w:right w:val="nil"/>
                  </w:tcBorders>
                  <w:noWrap/>
                  <w:vAlign w:val="center"/>
                </w:tcPr>
                <w:p w14:paraId="29D12C2C" w14:textId="77777777" w:rsidR="00AD20C0" w:rsidRPr="001A1059" w:rsidRDefault="00AD20C0" w:rsidP="008E56E2">
                  <w:pPr>
                    <w:framePr w:hSpace="142" w:wrap="around" w:vAnchor="text" w:hAnchor="margin" w:y="1"/>
                    <w:suppressOverlap/>
                  </w:pPr>
                  <w:r w:rsidRPr="001A1059">
                    <w:rPr>
                      <w:rFonts w:hint="eastAsia"/>
                    </w:rPr>
                    <w:t xml:space="preserve">　</w:t>
                  </w:r>
                </w:p>
              </w:tc>
              <w:tc>
                <w:tcPr>
                  <w:tcW w:w="4020" w:type="dxa"/>
                  <w:gridSpan w:val="5"/>
                  <w:tcBorders>
                    <w:top w:val="nil"/>
                    <w:left w:val="nil"/>
                    <w:bottom w:val="nil"/>
                    <w:right w:val="nil"/>
                  </w:tcBorders>
                  <w:noWrap/>
                  <w:vAlign w:val="center"/>
                </w:tcPr>
                <w:p w14:paraId="589865BB" w14:textId="77777777" w:rsidR="00AD20C0" w:rsidRPr="000B1AAA" w:rsidRDefault="00AD20C0" w:rsidP="008E56E2">
                  <w:pPr>
                    <w:framePr w:hSpace="142" w:wrap="around" w:vAnchor="text" w:hAnchor="margin" w:y="1"/>
                    <w:suppressOverlap/>
                  </w:pPr>
                  <w:r w:rsidRPr="000B1AAA">
                    <w:rPr>
                      <w:rFonts w:hint="eastAsia"/>
                    </w:rPr>
                    <w:t>営業収益</w:t>
                  </w:r>
                </w:p>
              </w:tc>
              <w:tc>
                <w:tcPr>
                  <w:tcW w:w="2412" w:type="dxa"/>
                  <w:tcBorders>
                    <w:top w:val="nil"/>
                    <w:left w:val="single" w:sz="4" w:space="0" w:color="auto"/>
                    <w:bottom w:val="nil"/>
                    <w:right w:val="single" w:sz="4" w:space="0" w:color="auto"/>
                  </w:tcBorders>
                  <w:noWrap/>
                  <w:vAlign w:val="center"/>
                </w:tcPr>
                <w:p w14:paraId="6983974A" w14:textId="77777777" w:rsidR="00AD20C0" w:rsidRPr="00244496" w:rsidRDefault="00EC1B20" w:rsidP="008E56E2">
                  <w:pPr>
                    <w:framePr w:hSpace="142" w:wrap="around" w:vAnchor="text" w:hAnchor="margin" w:y="1"/>
                    <w:wordWrap w:val="0"/>
                    <w:suppressOverlap/>
                    <w:jc w:val="right"/>
                    <w:rPr>
                      <w:u w:val="single"/>
                    </w:rPr>
                  </w:pPr>
                  <w:r>
                    <w:rPr>
                      <w:rFonts w:hint="eastAsia"/>
                      <w:highlight w:val="green"/>
                      <w:u w:val="single"/>
                    </w:rPr>
                    <w:t>3</w:t>
                  </w:r>
                  <w:r w:rsidR="00B84B26">
                    <w:rPr>
                      <w:rFonts w:hint="eastAsia"/>
                      <w:highlight w:val="green"/>
                      <w:u w:val="single"/>
                    </w:rPr>
                    <w:t>3</w:t>
                  </w:r>
                  <w:r w:rsidR="00B84B26" w:rsidRPr="00B84B26">
                    <w:rPr>
                      <w:rFonts w:hint="eastAsia"/>
                      <w:highlight w:val="green"/>
                      <w:u w:val="single"/>
                    </w:rPr>
                    <w:t>9</w:t>
                  </w:r>
                  <w:r w:rsidR="00AD20C0" w:rsidRPr="00B84B26">
                    <w:rPr>
                      <w:rFonts w:hint="eastAsia"/>
                      <w:highlight w:val="green"/>
                      <w:u w:val="single"/>
                    </w:rPr>
                    <w:t>,</w:t>
                  </w:r>
                  <w:r w:rsidR="00B84B26" w:rsidRPr="00B84B26">
                    <w:rPr>
                      <w:rFonts w:hint="eastAsia"/>
                      <w:highlight w:val="green"/>
                      <w:u w:val="single"/>
                    </w:rPr>
                    <w:t>853</w:t>
                  </w:r>
                </w:p>
              </w:tc>
            </w:tr>
            <w:tr w:rsidR="00AD20C0" w:rsidRPr="000B1AAA" w14:paraId="32385906" w14:textId="77777777" w:rsidTr="00AB0F9D">
              <w:trPr>
                <w:trHeight w:val="360"/>
              </w:trPr>
              <w:tc>
                <w:tcPr>
                  <w:tcW w:w="603" w:type="dxa"/>
                  <w:tcBorders>
                    <w:top w:val="nil"/>
                    <w:left w:val="single" w:sz="4" w:space="0" w:color="auto"/>
                    <w:bottom w:val="nil"/>
                    <w:right w:val="nil"/>
                  </w:tcBorders>
                  <w:noWrap/>
                  <w:vAlign w:val="center"/>
                </w:tcPr>
                <w:p w14:paraId="2BAB62D3"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8FB011B"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00665B74" w14:textId="77777777" w:rsidR="00AD20C0" w:rsidRPr="000B1AAA" w:rsidRDefault="00AD20C0" w:rsidP="008E56E2">
                  <w:pPr>
                    <w:framePr w:hSpace="142" w:wrap="around" w:vAnchor="text" w:hAnchor="margin" w:y="1"/>
                    <w:suppressOverlap/>
                  </w:pPr>
                  <w:r w:rsidRPr="000B1AAA">
                    <w:rPr>
                      <w:rFonts w:hint="eastAsia"/>
                    </w:rPr>
                    <w:t>医業収益</w:t>
                  </w:r>
                </w:p>
              </w:tc>
              <w:tc>
                <w:tcPr>
                  <w:tcW w:w="2412" w:type="dxa"/>
                  <w:tcBorders>
                    <w:top w:val="nil"/>
                    <w:left w:val="single" w:sz="4" w:space="0" w:color="auto"/>
                    <w:bottom w:val="nil"/>
                    <w:right w:val="single" w:sz="4" w:space="0" w:color="auto"/>
                  </w:tcBorders>
                  <w:noWrap/>
                  <w:vAlign w:val="center"/>
                </w:tcPr>
                <w:p w14:paraId="71CF212B" w14:textId="77777777" w:rsidR="00AD20C0" w:rsidRPr="00EC1B20" w:rsidRDefault="00502CC4" w:rsidP="008E56E2">
                  <w:pPr>
                    <w:framePr w:hSpace="142" w:wrap="around" w:vAnchor="text" w:hAnchor="margin" w:y="1"/>
                    <w:suppressOverlap/>
                    <w:jc w:val="right"/>
                    <w:rPr>
                      <w:u w:val="single"/>
                    </w:rPr>
                  </w:pPr>
                  <w:r w:rsidRPr="00FA2508">
                    <w:rPr>
                      <w:rFonts w:hint="eastAsia"/>
                    </w:rPr>
                    <w:t>①</w:t>
                  </w:r>
                  <w:r w:rsidR="00AD20C0" w:rsidRPr="00EC1B20">
                    <w:rPr>
                      <w:rFonts w:hint="eastAsia"/>
                      <w:highlight w:val="green"/>
                      <w:u w:val="single"/>
                    </w:rPr>
                    <w:t>2</w:t>
                  </w:r>
                  <w:r w:rsidR="00B84B26">
                    <w:rPr>
                      <w:rFonts w:hint="eastAsia"/>
                      <w:highlight w:val="green"/>
                      <w:u w:val="single"/>
                    </w:rPr>
                    <w:t>92</w:t>
                  </w:r>
                  <w:r w:rsidR="00AD20C0" w:rsidRPr="00B84B26">
                    <w:rPr>
                      <w:rFonts w:hint="eastAsia"/>
                      <w:highlight w:val="green"/>
                      <w:u w:val="single"/>
                    </w:rPr>
                    <w:t>,</w:t>
                  </w:r>
                  <w:r w:rsidR="00B84B26" w:rsidRPr="00B84B26">
                    <w:rPr>
                      <w:rFonts w:hint="eastAsia"/>
                      <w:highlight w:val="green"/>
                      <w:u w:val="single"/>
                    </w:rPr>
                    <w:t>658</w:t>
                  </w:r>
                </w:p>
              </w:tc>
            </w:tr>
            <w:tr w:rsidR="00AD20C0" w:rsidRPr="000B1AAA" w14:paraId="5FCAFB6A" w14:textId="77777777" w:rsidTr="00AB0F9D">
              <w:trPr>
                <w:trHeight w:val="360"/>
              </w:trPr>
              <w:tc>
                <w:tcPr>
                  <w:tcW w:w="603" w:type="dxa"/>
                  <w:tcBorders>
                    <w:top w:val="nil"/>
                    <w:left w:val="single" w:sz="4" w:space="0" w:color="auto"/>
                    <w:bottom w:val="nil"/>
                    <w:right w:val="nil"/>
                  </w:tcBorders>
                  <w:noWrap/>
                  <w:vAlign w:val="center"/>
                </w:tcPr>
                <w:p w14:paraId="36BBFA58"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647FE087"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18D57DBA" w14:textId="77777777" w:rsidR="00AD20C0" w:rsidRPr="000B1AAA" w:rsidRDefault="00AD20C0" w:rsidP="008E56E2">
                  <w:pPr>
                    <w:framePr w:hSpace="142" w:wrap="around" w:vAnchor="text" w:hAnchor="margin" w:y="1"/>
                    <w:suppressOverlap/>
                  </w:pPr>
                  <w:r w:rsidRPr="000B1AAA">
                    <w:rPr>
                      <w:rFonts w:hint="eastAsia"/>
                    </w:rPr>
                    <w:t>運営費負担金</w:t>
                  </w:r>
                </w:p>
              </w:tc>
              <w:tc>
                <w:tcPr>
                  <w:tcW w:w="2412" w:type="dxa"/>
                  <w:tcBorders>
                    <w:top w:val="nil"/>
                    <w:left w:val="single" w:sz="4" w:space="0" w:color="auto"/>
                    <w:bottom w:val="nil"/>
                    <w:right w:val="single" w:sz="4" w:space="0" w:color="auto"/>
                  </w:tcBorders>
                  <w:noWrap/>
                  <w:vAlign w:val="center"/>
                </w:tcPr>
                <w:p w14:paraId="51450483" w14:textId="77777777" w:rsidR="00AD20C0" w:rsidRPr="00AE11E5" w:rsidRDefault="00502CC4" w:rsidP="008E56E2">
                  <w:pPr>
                    <w:framePr w:hSpace="142" w:wrap="around" w:vAnchor="text" w:hAnchor="margin" w:y="1"/>
                    <w:suppressOverlap/>
                    <w:jc w:val="right"/>
                    <w:rPr>
                      <w:u w:val="single"/>
                    </w:rPr>
                  </w:pPr>
                  <w:r w:rsidRPr="00502CC4">
                    <w:rPr>
                      <w:rFonts w:hint="eastAsia"/>
                    </w:rPr>
                    <w:t>②</w:t>
                  </w:r>
                  <w:r w:rsidR="00244496">
                    <w:rPr>
                      <w:rFonts w:hint="eastAsia"/>
                      <w:highlight w:val="green"/>
                      <w:u w:val="single"/>
                    </w:rPr>
                    <w:t>4</w:t>
                  </w:r>
                  <w:r w:rsidR="00244496" w:rsidRPr="00244496">
                    <w:rPr>
                      <w:rFonts w:hint="eastAsia"/>
                      <w:highlight w:val="green"/>
                      <w:u w:val="single"/>
                    </w:rPr>
                    <w:t>6</w:t>
                  </w:r>
                  <w:r w:rsidR="00AD20C0" w:rsidRPr="00244496">
                    <w:rPr>
                      <w:rFonts w:hint="eastAsia"/>
                      <w:highlight w:val="green"/>
                      <w:u w:val="single"/>
                    </w:rPr>
                    <w:t>,</w:t>
                  </w:r>
                  <w:r w:rsidR="00244496" w:rsidRPr="00244496">
                    <w:rPr>
                      <w:rFonts w:hint="eastAsia"/>
                      <w:highlight w:val="green"/>
                      <w:u w:val="single"/>
                    </w:rPr>
                    <w:t>256</w:t>
                  </w:r>
                </w:p>
              </w:tc>
            </w:tr>
            <w:tr w:rsidR="00AD20C0" w:rsidRPr="000B1AAA" w14:paraId="7EBE36DE" w14:textId="77777777" w:rsidTr="00AB0F9D">
              <w:trPr>
                <w:trHeight w:val="360"/>
              </w:trPr>
              <w:tc>
                <w:tcPr>
                  <w:tcW w:w="603" w:type="dxa"/>
                  <w:tcBorders>
                    <w:top w:val="nil"/>
                    <w:left w:val="single" w:sz="4" w:space="0" w:color="auto"/>
                    <w:bottom w:val="nil"/>
                    <w:right w:val="nil"/>
                  </w:tcBorders>
                  <w:noWrap/>
                  <w:vAlign w:val="center"/>
                </w:tcPr>
                <w:p w14:paraId="091C0BF2"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1402EEC0"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4F8DF931" w14:textId="77777777" w:rsidR="00AD20C0" w:rsidRPr="000B1AAA" w:rsidRDefault="00AD20C0" w:rsidP="008E56E2">
                  <w:pPr>
                    <w:framePr w:hSpace="142" w:wrap="around" w:vAnchor="text" w:hAnchor="margin" w:y="1"/>
                    <w:suppressOverlap/>
                  </w:pPr>
                  <w:r w:rsidRPr="000B1AAA">
                    <w:rPr>
                      <w:rFonts w:hint="eastAsia"/>
                    </w:rPr>
                    <w:t>その他営業収益</w:t>
                  </w:r>
                </w:p>
              </w:tc>
              <w:tc>
                <w:tcPr>
                  <w:tcW w:w="2412" w:type="dxa"/>
                  <w:tcBorders>
                    <w:top w:val="nil"/>
                    <w:left w:val="single" w:sz="4" w:space="0" w:color="auto"/>
                    <w:bottom w:val="nil"/>
                    <w:right w:val="single" w:sz="4" w:space="0" w:color="auto"/>
                  </w:tcBorders>
                  <w:noWrap/>
                  <w:vAlign w:val="center"/>
                </w:tcPr>
                <w:p w14:paraId="149DA48B" w14:textId="77777777" w:rsidR="00AD20C0" w:rsidRPr="000B1AAA" w:rsidRDefault="00AD20C0" w:rsidP="008E56E2">
                  <w:pPr>
                    <w:framePr w:hSpace="142" w:wrap="around" w:vAnchor="text" w:hAnchor="margin" w:y="1"/>
                    <w:suppressOverlap/>
                    <w:jc w:val="right"/>
                  </w:pPr>
                  <w:r w:rsidRPr="000B1AAA">
                    <w:rPr>
                      <w:rFonts w:hint="eastAsia"/>
                    </w:rPr>
                    <w:t>939</w:t>
                  </w:r>
                </w:p>
              </w:tc>
            </w:tr>
            <w:tr w:rsidR="00AD20C0" w:rsidRPr="000B1AAA" w14:paraId="243EC358" w14:textId="77777777" w:rsidTr="00AB0F9D">
              <w:trPr>
                <w:trHeight w:val="360"/>
              </w:trPr>
              <w:tc>
                <w:tcPr>
                  <w:tcW w:w="603" w:type="dxa"/>
                  <w:tcBorders>
                    <w:top w:val="nil"/>
                    <w:left w:val="single" w:sz="4" w:space="0" w:color="auto"/>
                    <w:bottom w:val="nil"/>
                    <w:right w:val="nil"/>
                  </w:tcBorders>
                  <w:noWrap/>
                  <w:vAlign w:val="center"/>
                </w:tcPr>
                <w:p w14:paraId="624BE2B3"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1444D734" w14:textId="77777777" w:rsidR="00AD20C0" w:rsidRPr="000B1AAA" w:rsidRDefault="00AD20C0" w:rsidP="008E56E2">
                  <w:pPr>
                    <w:framePr w:hSpace="142" w:wrap="around" w:vAnchor="text" w:hAnchor="margin" w:y="1"/>
                    <w:suppressOverlap/>
                  </w:pPr>
                  <w:r w:rsidRPr="000B1AAA">
                    <w:rPr>
                      <w:rFonts w:hint="eastAsia"/>
                    </w:rPr>
                    <w:t>営業外収益</w:t>
                  </w:r>
                </w:p>
              </w:tc>
              <w:tc>
                <w:tcPr>
                  <w:tcW w:w="2412" w:type="dxa"/>
                  <w:tcBorders>
                    <w:top w:val="nil"/>
                    <w:left w:val="single" w:sz="4" w:space="0" w:color="auto"/>
                    <w:bottom w:val="nil"/>
                    <w:right w:val="single" w:sz="4" w:space="0" w:color="auto"/>
                  </w:tcBorders>
                  <w:noWrap/>
                  <w:vAlign w:val="center"/>
                </w:tcPr>
                <w:p w14:paraId="3000A821" w14:textId="77777777" w:rsidR="00AD20C0" w:rsidRPr="00244496" w:rsidRDefault="00244496" w:rsidP="008E56E2">
                  <w:pPr>
                    <w:framePr w:hSpace="142" w:wrap="around" w:vAnchor="text" w:hAnchor="margin" w:y="1"/>
                    <w:suppressOverlap/>
                    <w:jc w:val="right"/>
                    <w:rPr>
                      <w:u w:val="single"/>
                    </w:rPr>
                  </w:pPr>
                  <w:r w:rsidRPr="00244496">
                    <w:rPr>
                      <w:rFonts w:hint="eastAsia"/>
                      <w:highlight w:val="green"/>
                      <w:u w:val="single"/>
                    </w:rPr>
                    <w:t>4,</w:t>
                  </w:r>
                  <w:r w:rsidRPr="006B6DEF">
                    <w:rPr>
                      <w:rFonts w:hint="eastAsia"/>
                      <w:highlight w:val="green"/>
                      <w:u w:val="single"/>
                    </w:rPr>
                    <w:t>1</w:t>
                  </w:r>
                  <w:r w:rsidR="006B6DEF" w:rsidRPr="006B6DEF">
                    <w:rPr>
                      <w:rFonts w:hint="eastAsia"/>
                      <w:highlight w:val="green"/>
                      <w:u w:val="single"/>
                    </w:rPr>
                    <w:t>09</w:t>
                  </w:r>
                </w:p>
              </w:tc>
            </w:tr>
            <w:tr w:rsidR="00AD20C0" w:rsidRPr="000B1AAA" w14:paraId="254C40DB" w14:textId="77777777" w:rsidTr="00AB0F9D">
              <w:trPr>
                <w:trHeight w:val="360"/>
              </w:trPr>
              <w:tc>
                <w:tcPr>
                  <w:tcW w:w="603" w:type="dxa"/>
                  <w:tcBorders>
                    <w:top w:val="nil"/>
                    <w:left w:val="single" w:sz="4" w:space="0" w:color="auto"/>
                    <w:bottom w:val="nil"/>
                    <w:right w:val="nil"/>
                  </w:tcBorders>
                  <w:noWrap/>
                  <w:vAlign w:val="center"/>
                </w:tcPr>
                <w:p w14:paraId="16D8DA2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18356262"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530C1222" w14:textId="77777777" w:rsidR="00AD20C0" w:rsidRPr="000B1AAA" w:rsidRDefault="00AD20C0" w:rsidP="008E56E2">
                  <w:pPr>
                    <w:framePr w:hSpace="142" w:wrap="around" w:vAnchor="text" w:hAnchor="margin" w:y="1"/>
                    <w:suppressOverlap/>
                  </w:pPr>
                  <w:r w:rsidRPr="000B1AAA">
                    <w:rPr>
                      <w:rFonts w:hint="eastAsia"/>
                    </w:rPr>
                    <w:t>運営費負担金</w:t>
                  </w:r>
                </w:p>
              </w:tc>
              <w:tc>
                <w:tcPr>
                  <w:tcW w:w="2412" w:type="dxa"/>
                  <w:tcBorders>
                    <w:top w:val="nil"/>
                    <w:left w:val="single" w:sz="4" w:space="0" w:color="auto"/>
                    <w:bottom w:val="nil"/>
                    <w:right w:val="single" w:sz="4" w:space="0" w:color="auto"/>
                  </w:tcBorders>
                  <w:noWrap/>
                  <w:vAlign w:val="center"/>
                </w:tcPr>
                <w:p w14:paraId="1120759A" w14:textId="77777777" w:rsidR="00AD20C0" w:rsidRPr="00AE11E5" w:rsidRDefault="00AB6152" w:rsidP="008E56E2">
                  <w:pPr>
                    <w:framePr w:hSpace="142" w:wrap="around" w:vAnchor="text" w:hAnchor="margin" w:y="1"/>
                    <w:suppressOverlap/>
                    <w:jc w:val="right"/>
                    <w:rPr>
                      <w:u w:val="single"/>
                    </w:rPr>
                  </w:pPr>
                  <w:r>
                    <w:rPr>
                      <w:rFonts w:hint="eastAsia"/>
                    </w:rPr>
                    <w:t>③</w:t>
                  </w:r>
                  <w:r w:rsidR="00AD20C0" w:rsidRPr="00AE11E5">
                    <w:rPr>
                      <w:rFonts w:hint="eastAsia"/>
                      <w:highlight w:val="green"/>
                      <w:u w:val="single"/>
                    </w:rPr>
                    <w:t>1</w:t>
                  </w:r>
                  <w:r w:rsidR="00AD20C0" w:rsidRPr="00244496">
                    <w:rPr>
                      <w:rFonts w:hint="eastAsia"/>
                      <w:highlight w:val="green"/>
                      <w:u w:val="single"/>
                    </w:rPr>
                    <w:t>,</w:t>
                  </w:r>
                  <w:r w:rsidR="00244496" w:rsidRPr="00244496">
                    <w:rPr>
                      <w:rFonts w:hint="eastAsia"/>
                      <w:highlight w:val="green"/>
                      <w:u w:val="single"/>
                    </w:rPr>
                    <w:t>55</w:t>
                  </w:r>
                  <w:r w:rsidR="006B6DEF" w:rsidRPr="006B6DEF">
                    <w:rPr>
                      <w:rFonts w:hint="eastAsia"/>
                      <w:highlight w:val="green"/>
                      <w:u w:val="single"/>
                    </w:rPr>
                    <w:t>3</w:t>
                  </w:r>
                </w:p>
              </w:tc>
            </w:tr>
            <w:tr w:rsidR="00AD20C0" w:rsidRPr="000B1AAA" w14:paraId="7F39EB6F" w14:textId="77777777" w:rsidTr="00AB0F9D">
              <w:trPr>
                <w:trHeight w:val="360"/>
              </w:trPr>
              <w:tc>
                <w:tcPr>
                  <w:tcW w:w="603" w:type="dxa"/>
                  <w:tcBorders>
                    <w:top w:val="nil"/>
                    <w:left w:val="single" w:sz="4" w:space="0" w:color="auto"/>
                    <w:bottom w:val="nil"/>
                    <w:right w:val="nil"/>
                  </w:tcBorders>
                  <w:noWrap/>
                  <w:vAlign w:val="center"/>
                </w:tcPr>
                <w:p w14:paraId="7960D5F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12FD5EB8"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1D27613C" w14:textId="77777777" w:rsidR="00AD20C0" w:rsidRPr="000B1AAA" w:rsidRDefault="00AD20C0" w:rsidP="008E56E2">
                  <w:pPr>
                    <w:framePr w:hSpace="142" w:wrap="around" w:vAnchor="text" w:hAnchor="margin" w:y="1"/>
                    <w:suppressOverlap/>
                  </w:pPr>
                  <w:r w:rsidRPr="000B1AAA">
                    <w:rPr>
                      <w:rFonts w:hint="eastAsia"/>
                    </w:rPr>
                    <w:t>その他営業外収益</w:t>
                  </w:r>
                </w:p>
              </w:tc>
              <w:tc>
                <w:tcPr>
                  <w:tcW w:w="2412" w:type="dxa"/>
                  <w:tcBorders>
                    <w:top w:val="nil"/>
                    <w:left w:val="single" w:sz="4" w:space="0" w:color="auto"/>
                    <w:bottom w:val="nil"/>
                    <w:right w:val="single" w:sz="4" w:space="0" w:color="auto"/>
                  </w:tcBorders>
                  <w:noWrap/>
                  <w:vAlign w:val="center"/>
                </w:tcPr>
                <w:p w14:paraId="0AC9EA9B" w14:textId="77777777" w:rsidR="00AD20C0" w:rsidRPr="0093082F" w:rsidRDefault="00AD20C0" w:rsidP="008E56E2">
                  <w:pPr>
                    <w:framePr w:hSpace="142" w:wrap="around" w:vAnchor="text" w:hAnchor="margin" w:y="1"/>
                    <w:suppressOverlap/>
                    <w:jc w:val="right"/>
                  </w:pPr>
                  <w:r w:rsidRPr="0093082F">
                    <w:rPr>
                      <w:rFonts w:hint="eastAsia"/>
                    </w:rPr>
                    <w:t>2,556</w:t>
                  </w:r>
                </w:p>
              </w:tc>
            </w:tr>
            <w:tr w:rsidR="00AD20C0" w:rsidRPr="000B1AAA" w14:paraId="034D0545" w14:textId="77777777" w:rsidTr="00AB0F9D">
              <w:trPr>
                <w:trHeight w:val="360"/>
              </w:trPr>
              <w:tc>
                <w:tcPr>
                  <w:tcW w:w="603" w:type="dxa"/>
                  <w:tcBorders>
                    <w:top w:val="nil"/>
                    <w:left w:val="single" w:sz="4" w:space="0" w:color="auto"/>
                    <w:bottom w:val="nil"/>
                    <w:right w:val="nil"/>
                  </w:tcBorders>
                  <w:noWrap/>
                  <w:vAlign w:val="center"/>
                </w:tcPr>
                <w:p w14:paraId="6C0A0B3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585C3908" w14:textId="77777777" w:rsidR="00AD20C0" w:rsidRPr="000B1AAA" w:rsidRDefault="00AD20C0" w:rsidP="008E56E2">
                  <w:pPr>
                    <w:framePr w:hSpace="142" w:wrap="around" w:vAnchor="text" w:hAnchor="margin" w:y="1"/>
                    <w:suppressOverlap/>
                  </w:pPr>
                  <w:r w:rsidRPr="000B1AAA">
                    <w:rPr>
                      <w:rFonts w:hint="eastAsia"/>
                    </w:rPr>
                    <w:t>資本収入</w:t>
                  </w:r>
                </w:p>
              </w:tc>
              <w:tc>
                <w:tcPr>
                  <w:tcW w:w="2412" w:type="dxa"/>
                  <w:tcBorders>
                    <w:top w:val="nil"/>
                    <w:left w:val="single" w:sz="4" w:space="0" w:color="auto"/>
                    <w:bottom w:val="nil"/>
                    <w:right w:val="single" w:sz="4" w:space="0" w:color="auto"/>
                  </w:tcBorders>
                  <w:noWrap/>
                  <w:vAlign w:val="center"/>
                </w:tcPr>
                <w:p w14:paraId="6504C6D7" w14:textId="77777777" w:rsidR="00AD20C0" w:rsidRPr="00E879ED" w:rsidRDefault="00AD20C0" w:rsidP="008E56E2">
                  <w:pPr>
                    <w:framePr w:hSpace="142" w:wrap="around" w:vAnchor="text" w:hAnchor="margin" w:y="1"/>
                    <w:suppressOverlap/>
                    <w:jc w:val="right"/>
                    <w:rPr>
                      <w:u w:val="single"/>
                    </w:rPr>
                  </w:pPr>
                  <w:r w:rsidRPr="00E879ED">
                    <w:rPr>
                      <w:rFonts w:hint="eastAsia"/>
                      <w:highlight w:val="green"/>
                      <w:u w:val="single"/>
                    </w:rPr>
                    <w:t>50,</w:t>
                  </w:r>
                  <w:r w:rsidR="00244496" w:rsidRPr="00E879ED">
                    <w:rPr>
                      <w:rFonts w:hint="eastAsia"/>
                      <w:highlight w:val="green"/>
                      <w:u w:val="single"/>
                    </w:rPr>
                    <w:t>9</w:t>
                  </w:r>
                  <w:r w:rsidR="006B6DEF" w:rsidRPr="00E879ED">
                    <w:rPr>
                      <w:rFonts w:hint="eastAsia"/>
                      <w:highlight w:val="green"/>
                      <w:u w:val="single"/>
                    </w:rPr>
                    <w:t>39</w:t>
                  </w:r>
                </w:p>
              </w:tc>
            </w:tr>
            <w:tr w:rsidR="00AD20C0" w:rsidRPr="000B1AAA" w14:paraId="32E42AD6" w14:textId="77777777" w:rsidTr="00AB0F9D">
              <w:trPr>
                <w:trHeight w:val="360"/>
              </w:trPr>
              <w:tc>
                <w:tcPr>
                  <w:tcW w:w="603" w:type="dxa"/>
                  <w:tcBorders>
                    <w:top w:val="nil"/>
                    <w:left w:val="single" w:sz="4" w:space="0" w:color="auto"/>
                    <w:bottom w:val="nil"/>
                    <w:right w:val="nil"/>
                  </w:tcBorders>
                  <w:noWrap/>
                  <w:vAlign w:val="center"/>
                </w:tcPr>
                <w:p w14:paraId="3CCFCF6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B548A20"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4543A0BA" w14:textId="77777777" w:rsidR="00AD20C0" w:rsidRPr="000B1AAA" w:rsidRDefault="00AD20C0" w:rsidP="008E56E2">
                  <w:pPr>
                    <w:framePr w:hSpace="142" w:wrap="around" w:vAnchor="text" w:hAnchor="margin" w:y="1"/>
                    <w:suppressOverlap/>
                  </w:pPr>
                  <w:r w:rsidRPr="000B1AAA">
                    <w:rPr>
                      <w:rFonts w:hint="eastAsia"/>
                    </w:rPr>
                    <w:t>運営費負担金</w:t>
                  </w:r>
                </w:p>
              </w:tc>
              <w:tc>
                <w:tcPr>
                  <w:tcW w:w="2412" w:type="dxa"/>
                  <w:tcBorders>
                    <w:top w:val="nil"/>
                    <w:left w:val="single" w:sz="4" w:space="0" w:color="auto"/>
                    <w:bottom w:val="nil"/>
                    <w:right w:val="single" w:sz="4" w:space="0" w:color="auto"/>
                  </w:tcBorders>
                  <w:noWrap/>
                  <w:vAlign w:val="center"/>
                </w:tcPr>
                <w:p w14:paraId="4E79D4C3" w14:textId="77777777" w:rsidR="00AD20C0" w:rsidRPr="00AE11E5" w:rsidRDefault="00D61788" w:rsidP="008E56E2">
                  <w:pPr>
                    <w:framePr w:hSpace="142" w:wrap="around" w:vAnchor="text" w:hAnchor="margin" w:y="1"/>
                    <w:suppressOverlap/>
                    <w:jc w:val="right"/>
                    <w:rPr>
                      <w:u w:val="single"/>
                    </w:rPr>
                  </w:pPr>
                  <w:r>
                    <w:rPr>
                      <w:rFonts w:hint="eastAsia"/>
                    </w:rPr>
                    <w:t>④</w:t>
                  </w:r>
                  <w:r w:rsidR="00244496">
                    <w:rPr>
                      <w:rFonts w:hint="eastAsia"/>
                      <w:highlight w:val="green"/>
                      <w:u w:val="single"/>
                    </w:rPr>
                    <w:t>15,</w:t>
                  </w:r>
                  <w:r w:rsidR="006B6DEF">
                    <w:rPr>
                      <w:rFonts w:hint="eastAsia"/>
                      <w:highlight w:val="green"/>
                      <w:u w:val="single"/>
                    </w:rPr>
                    <w:t>2</w:t>
                  </w:r>
                  <w:r w:rsidR="006B6DEF" w:rsidRPr="006B6DEF">
                    <w:rPr>
                      <w:rFonts w:hint="eastAsia"/>
                      <w:highlight w:val="green"/>
                      <w:u w:val="single"/>
                    </w:rPr>
                    <w:t>33</w:t>
                  </w:r>
                  <w:r w:rsidR="00AD20C0" w:rsidRPr="00AE11E5">
                    <w:rPr>
                      <w:rFonts w:hint="eastAsia"/>
                      <w:u w:val="single"/>
                    </w:rPr>
                    <w:t xml:space="preserve"> </w:t>
                  </w:r>
                </w:p>
              </w:tc>
            </w:tr>
            <w:tr w:rsidR="00AD20C0" w:rsidRPr="000B1AAA" w14:paraId="26E509ED" w14:textId="77777777" w:rsidTr="00AB0F9D">
              <w:trPr>
                <w:trHeight w:val="360"/>
              </w:trPr>
              <w:tc>
                <w:tcPr>
                  <w:tcW w:w="603" w:type="dxa"/>
                  <w:tcBorders>
                    <w:top w:val="nil"/>
                    <w:left w:val="single" w:sz="4" w:space="0" w:color="auto"/>
                    <w:bottom w:val="nil"/>
                    <w:right w:val="nil"/>
                  </w:tcBorders>
                  <w:noWrap/>
                  <w:vAlign w:val="center"/>
                </w:tcPr>
                <w:p w14:paraId="764C201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1781614"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56F3E38B" w14:textId="77777777" w:rsidR="00AD20C0" w:rsidRPr="000B1AAA" w:rsidRDefault="00AD20C0" w:rsidP="008E56E2">
                  <w:pPr>
                    <w:framePr w:hSpace="142" w:wrap="around" w:vAnchor="text" w:hAnchor="margin" w:y="1"/>
                    <w:suppressOverlap/>
                  </w:pPr>
                  <w:r w:rsidRPr="000B1AAA">
                    <w:rPr>
                      <w:rFonts w:hint="eastAsia"/>
                    </w:rPr>
                    <w:t>長期借入金</w:t>
                  </w:r>
                </w:p>
              </w:tc>
              <w:tc>
                <w:tcPr>
                  <w:tcW w:w="2412" w:type="dxa"/>
                  <w:tcBorders>
                    <w:top w:val="nil"/>
                    <w:left w:val="single" w:sz="4" w:space="0" w:color="auto"/>
                    <w:bottom w:val="nil"/>
                    <w:right w:val="single" w:sz="4" w:space="0" w:color="auto"/>
                  </w:tcBorders>
                  <w:noWrap/>
                  <w:vAlign w:val="center"/>
                </w:tcPr>
                <w:p w14:paraId="656D2303" w14:textId="77777777" w:rsidR="00AD20C0" w:rsidRPr="00244496" w:rsidRDefault="00D61788" w:rsidP="008E56E2">
                  <w:pPr>
                    <w:framePr w:hSpace="142" w:wrap="around" w:vAnchor="text" w:hAnchor="margin" w:y="1"/>
                    <w:suppressOverlap/>
                    <w:jc w:val="right"/>
                    <w:rPr>
                      <w:u w:val="single"/>
                    </w:rPr>
                  </w:pPr>
                  <w:r>
                    <w:rPr>
                      <w:rFonts w:hint="eastAsia"/>
                    </w:rPr>
                    <w:t>⑤</w:t>
                  </w:r>
                  <w:r w:rsidR="006B6DEF">
                    <w:rPr>
                      <w:rFonts w:hint="eastAsia"/>
                      <w:highlight w:val="green"/>
                      <w:u w:val="single"/>
                    </w:rPr>
                    <w:t>31,72</w:t>
                  </w:r>
                  <w:r w:rsidR="006B6DEF" w:rsidRPr="006B6DEF">
                    <w:rPr>
                      <w:rFonts w:hint="eastAsia"/>
                      <w:highlight w:val="green"/>
                      <w:u w:val="single"/>
                    </w:rPr>
                    <w:t>6</w:t>
                  </w:r>
                  <w:r w:rsidR="00AD20C0" w:rsidRPr="00244496">
                    <w:rPr>
                      <w:rFonts w:hint="eastAsia"/>
                      <w:u w:val="single"/>
                    </w:rPr>
                    <w:t xml:space="preserve"> </w:t>
                  </w:r>
                </w:p>
              </w:tc>
            </w:tr>
            <w:tr w:rsidR="00AD20C0" w:rsidRPr="000B1AAA" w14:paraId="47FC48EE" w14:textId="77777777" w:rsidTr="00AB0F9D">
              <w:trPr>
                <w:trHeight w:val="360"/>
              </w:trPr>
              <w:tc>
                <w:tcPr>
                  <w:tcW w:w="603" w:type="dxa"/>
                  <w:tcBorders>
                    <w:top w:val="nil"/>
                    <w:left w:val="single" w:sz="4" w:space="0" w:color="auto"/>
                    <w:bottom w:val="nil"/>
                    <w:right w:val="nil"/>
                  </w:tcBorders>
                  <w:noWrap/>
                  <w:vAlign w:val="center"/>
                </w:tcPr>
                <w:p w14:paraId="3BBA88CA"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7E1E6FFE"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70BB4F78" w14:textId="77777777" w:rsidR="00AD20C0" w:rsidRPr="000B1AAA" w:rsidRDefault="00AD20C0" w:rsidP="008E56E2">
                  <w:pPr>
                    <w:framePr w:hSpace="142" w:wrap="around" w:vAnchor="text" w:hAnchor="margin" w:y="1"/>
                    <w:suppressOverlap/>
                  </w:pPr>
                  <w:r w:rsidRPr="000B1AAA">
                    <w:rPr>
                      <w:rFonts w:hint="eastAsia"/>
                    </w:rPr>
                    <w:t>その他資本収入</w:t>
                  </w:r>
                </w:p>
              </w:tc>
              <w:tc>
                <w:tcPr>
                  <w:tcW w:w="2412" w:type="dxa"/>
                  <w:tcBorders>
                    <w:top w:val="nil"/>
                    <w:left w:val="single" w:sz="4" w:space="0" w:color="auto"/>
                    <w:bottom w:val="nil"/>
                    <w:right w:val="single" w:sz="4" w:space="0" w:color="auto"/>
                  </w:tcBorders>
                  <w:noWrap/>
                  <w:vAlign w:val="center"/>
                </w:tcPr>
                <w:p w14:paraId="5CE49385" w14:textId="77777777" w:rsidR="00AD20C0" w:rsidRPr="0093082F" w:rsidRDefault="00AD20C0" w:rsidP="008E56E2">
                  <w:pPr>
                    <w:framePr w:hSpace="142" w:wrap="around" w:vAnchor="text" w:hAnchor="margin" w:y="1"/>
                    <w:suppressOverlap/>
                    <w:jc w:val="right"/>
                  </w:pPr>
                  <w:r w:rsidRPr="0093082F">
                    <w:rPr>
                      <w:rFonts w:hint="eastAsia"/>
                    </w:rPr>
                    <w:t>3,980</w:t>
                  </w:r>
                </w:p>
              </w:tc>
            </w:tr>
            <w:tr w:rsidR="00AD20C0" w:rsidRPr="000B1AAA" w14:paraId="7D514D49" w14:textId="77777777" w:rsidTr="00AB0F9D">
              <w:trPr>
                <w:trHeight w:val="360"/>
              </w:trPr>
              <w:tc>
                <w:tcPr>
                  <w:tcW w:w="603" w:type="dxa"/>
                  <w:tcBorders>
                    <w:top w:val="nil"/>
                    <w:left w:val="single" w:sz="4" w:space="0" w:color="auto"/>
                    <w:bottom w:val="nil"/>
                    <w:right w:val="nil"/>
                  </w:tcBorders>
                  <w:noWrap/>
                  <w:vAlign w:val="center"/>
                </w:tcPr>
                <w:p w14:paraId="3486B6B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2F1C65AB" w14:textId="77777777" w:rsidR="00AD20C0" w:rsidRPr="000B1AAA" w:rsidRDefault="00AD20C0" w:rsidP="008E56E2">
                  <w:pPr>
                    <w:framePr w:hSpace="142" w:wrap="around" w:vAnchor="text" w:hAnchor="margin" w:y="1"/>
                    <w:suppressOverlap/>
                  </w:pPr>
                  <w:r w:rsidRPr="000B1AAA">
                    <w:rPr>
                      <w:rFonts w:hint="eastAsia"/>
                    </w:rPr>
                    <w:t>その他の収入</w:t>
                  </w:r>
                </w:p>
              </w:tc>
              <w:tc>
                <w:tcPr>
                  <w:tcW w:w="2412" w:type="dxa"/>
                  <w:tcBorders>
                    <w:top w:val="nil"/>
                    <w:left w:val="single" w:sz="4" w:space="0" w:color="auto"/>
                    <w:bottom w:val="nil"/>
                    <w:right w:val="single" w:sz="4" w:space="0" w:color="auto"/>
                  </w:tcBorders>
                  <w:noWrap/>
                  <w:vAlign w:val="center"/>
                </w:tcPr>
                <w:p w14:paraId="6F752D21"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579C4EA1" w14:textId="77777777" w:rsidTr="00AB0F9D">
              <w:trPr>
                <w:trHeight w:val="360"/>
              </w:trPr>
              <w:tc>
                <w:tcPr>
                  <w:tcW w:w="603" w:type="dxa"/>
                  <w:tcBorders>
                    <w:top w:val="nil"/>
                    <w:left w:val="single" w:sz="4" w:space="0" w:color="auto"/>
                    <w:bottom w:val="single" w:sz="4" w:space="0" w:color="auto"/>
                    <w:right w:val="nil"/>
                  </w:tcBorders>
                  <w:noWrap/>
                  <w:vAlign w:val="center"/>
                </w:tcPr>
                <w:p w14:paraId="330EE4E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1392" w:type="dxa"/>
                  <w:gridSpan w:val="3"/>
                  <w:tcBorders>
                    <w:top w:val="nil"/>
                    <w:left w:val="nil"/>
                    <w:bottom w:val="single" w:sz="4" w:space="0" w:color="auto"/>
                    <w:right w:val="nil"/>
                  </w:tcBorders>
                  <w:noWrap/>
                  <w:vAlign w:val="center"/>
                </w:tcPr>
                <w:p w14:paraId="5D71383B" w14:textId="77777777" w:rsidR="00AD20C0" w:rsidRPr="000B1AAA" w:rsidRDefault="00AD20C0" w:rsidP="008E56E2">
                  <w:pPr>
                    <w:framePr w:hSpace="142" w:wrap="around" w:vAnchor="text" w:hAnchor="margin" w:y="1"/>
                    <w:suppressOverlap/>
                  </w:pPr>
                  <w:r w:rsidRPr="000B1AAA">
                    <w:rPr>
                      <w:rFonts w:hint="eastAsia"/>
                    </w:rPr>
                    <w:t>計</w:t>
                  </w:r>
                </w:p>
              </w:tc>
              <w:tc>
                <w:tcPr>
                  <w:tcW w:w="218" w:type="dxa"/>
                  <w:tcBorders>
                    <w:top w:val="nil"/>
                    <w:left w:val="nil"/>
                    <w:bottom w:val="single" w:sz="4" w:space="0" w:color="auto"/>
                    <w:right w:val="nil"/>
                  </w:tcBorders>
                  <w:noWrap/>
                  <w:vAlign w:val="center"/>
                </w:tcPr>
                <w:p w14:paraId="5B870AF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0" w:type="dxa"/>
                  <w:tcBorders>
                    <w:top w:val="nil"/>
                    <w:left w:val="nil"/>
                    <w:bottom w:val="single" w:sz="4" w:space="0" w:color="auto"/>
                    <w:right w:val="nil"/>
                  </w:tcBorders>
                  <w:noWrap/>
                  <w:vAlign w:val="center"/>
                </w:tcPr>
                <w:p w14:paraId="66BDB12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2" w:type="dxa"/>
                  <w:tcBorders>
                    <w:top w:val="nil"/>
                    <w:left w:val="single" w:sz="4" w:space="0" w:color="auto"/>
                    <w:bottom w:val="single" w:sz="4" w:space="0" w:color="auto"/>
                    <w:right w:val="single" w:sz="4" w:space="0" w:color="auto"/>
                  </w:tcBorders>
                  <w:noWrap/>
                  <w:vAlign w:val="center"/>
                </w:tcPr>
                <w:p w14:paraId="16410653" w14:textId="77777777" w:rsidR="00AD20C0" w:rsidRPr="00244496" w:rsidRDefault="00AD20C0" w:rsidP="008E56E2">
                  <w:pPr>
                    <w:framePr w:hSpace="142" w:wrap="around" w:vAnchor="text" w:hAnchor="margin" w:y="1"/>
                    <w:suppressOverlap/>
                    <w:jc w:val="right"/>
                    <w:rPr>
                      <w:u w:val="single"/>
                    </w:rPr>
                  </w:pPr>
                  <w:r w:rsidRPr="00244496">
                    <w:rPr>
                      <w:rFonts w:hint="eastAsia"/>
                      <w:highlight w:val="green"/>
                      <w:u w:val="single"/>
                    </w:rPr>
                    <w:t>3</w:t>
                  </w:r>
                  <w:r w:rsidR="00B84B26">
                    <w:rPr>
                      <w:rFonts w:hint="eastAsia"/>
                      <w:highlight w:val="green"/>
                      <w:u w:val="single"/>
                    </w:rPr>
                    <w:t>94,</w:t>
                  </w:r>
                  <w:r w:rsidR="00B84B26" w:rsidRPr="00B84B26">
                    <w:rPr>
                      <w:rFonts w:hint="eastAsia"/>
                      <w:highlight w:val="green"/>
                      <w:u w:val="single"/>
                    </w:rPr>
                    <w:t>901</w:t>
                  </w:r>
                  <w:r w:rsidRPr="00244496">
                    <w:rPr>
                      <w:rFonts w:hint="eastAsia"/>
                      <w:u w:val="single"/>
                    </w:rPr>
                    <w:t xml:space="preserve">  </w:t>
                  </w:r>
                </w:p>
              </w:tc>
            </w:tr>
            <w:tr w:rsidR="00AD20C0" w:rsidRPr="000B1AAA" w14:paraId="51794EDF" w14:textId="77777777" w:rsidTr="00AB0F9D">
              <w:trPr>
                <w:trHeight w:val="360"/>
              </w:trPr>
              <w:tc>
                <w:tcPr>
                  <w:tcW w:w="1995" w:type="dxa"/>
                  <w:gridSpan w:val="4"/>
                  <w:tcBorders>
                    <w:top w:val="single" w:sz="4" w:space="0" w:color="auto"/>
                    <w:left w:val="single" w:sz="4" w:space="0" w:color="auto"/>
                    <w:bottom w:val="nil"/>
                    <w:right w:val="nil"/>
                  </w:tcBorders>
                  <w:noWrap/>
                  <w:vAlign w:val="center"/>
                </w:tcPr>
                <w:p w14:paraId="22816456" w14:textId="77777777" w:rsidR="00AD20C0" w:rsidRPr="000B1AAA" w:rsidRDefault="00AD20C0" w:rsidP="008E56E2">
                  <w:pPr>
                    <w:framePr w:hSpace="142" w:wrap="around" w:vAnchor="text" w:hAnchor="margin" w:y="1"/>
                    <w:suppressOverlap/>
                  </w:pPr>
                  <w:r w:rsidRPr="000B1AAA">
                    <w:rPr>
                      <w:rFonts w:hint="eastAsia"/>
                    </w:rPr>
                    <w:t xml:space="preserve">　支出</w:t>
                  </w:r>
                </w:p>
              </w:tc>
              <w:tc>
                <w:tcPr>
                  <w:tcW w:w="218" w:type="dxa"/>
                  <w:tcBorders>
                    <w:top w:val="single" w:sz="4" w:space="0" w:color="auto"/>
                    <w:left w:val="nil"/>
                    <w:bottom w:val="nil"/>
                    <w:right w:val="nil"/>
                  </w:tcBorders>
                  <w:noWrap/>
                  <w:vAlign w:val="center"/>
                </w:tcPr>
                <w:p w14:paraId="58F2F5A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0" w:type="dxa"/>
                  <w:tcBorders>
                    <w:top w:val="single" w:sz="4" w:space="0" w:color="auto"/>
                    <w:left w:val="nil"/>
                    <w:bottom w:val="nil"/>
                    <w:right w:val="nil"/>
                  </w:tcBorders>
                  <w:noWrap/>
                  <w:vAlign w:val="center"/>
                </w:tcPr>
                <w:p w14:paraId="7BC713A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2" w:type="dxa"/>
                  <w:tcBorders>
                    <w:top w:val="single" w:sz="4" w:space="0" w:color="auto"/>
                    <w:left w:val="single" w:sz="4" w:space="0" w:color="auto"/>
                    <w:bottom w:val="nil"/>
                    <w:right w:val="single" w:sz="4" w:space="0" w:color="auto"/>
                  </w:tcBorders>
                  <w:noWrap/>
                  <w:vAlign w:val="center"/>
                </w:tcPr>
                <w:p w14:paraId="1F491362" w14:textId="77777777" w:rsidR="00AD20C0" w:rsidRPr="000B1AAA" w:rsidRDefault="00AD20C0" w:rsidP="008E56E2">
                  <w:pPr>
                    <w:framePr w:hSpace="142" w:wrap="around" w:vAnchor="text" w:hAnchor="margin" w:y="1"/>
                    <w:suppressOverlap/>
                  </w:pPr>
                  <w:r w:rsidRPr="000B1AAA">
                    <w:rPr>
                      <w:rFonts w:hint="eastAsia"/>
                    </w:rPr>
                    <w:t xml:space="preserve">　</w:t>
                  </w:r>
                </w:p>
              </w:tc>
            </w:tr>
            <w:tr w:rsidR="00AD20C0" w:rsidRPr="000B1AAA" w14:paraId="45DDACA4" w14:textId="77777777" w:rsidTr="00AB0F9D">
              <w:trPr>
                <w:trHeight w:val="360"/>
              </w:trPr>
              <w:tc>
                <w:tcPr>
                  <w:tcW w:w="603" w:type="dxa"/>
                  <w:tcBorders>
                    <w:top w:val="nil"/>
                    <w:left w:val="single" w:sz="4" w:space="0" w:color="auto"/>
                    <w:bottom w:val="nil"/>
                    <w:right w:val="nil"/>
                  </w:tcBorders>
                  <w:noWrap/>
                  <w:vAlign w:val="center"/>
                </w:tcPr>
                <w:p w14:paraId="35D3AAA9"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1446F395" w14:textId="77777777" w:rsidR="00AD20C0" w:rsidRPr="000B1AAA" w:rsidRDefault="00AD20C0" w:rsidP="008E56E2">
                  <w:pPr>
                    <w:framePr w:hSpace="142" w:wrap="around" w:vAnchor="text" w:hAnchor="margin" w:y="1"/>
                    <w:suppressOverlap/>
                  </w:pPr>
                  <w:r w:rsidRPr="000B1AAA">
                    <w:rPr>
                      <w:rFonts w:hint="eastAsia"/>
                    </w:rPr>
                    <w:t>営業費用</w:t>
                  </w:r>
                </w:p>
              </w:tc>
              <w:tc>
                <w:tcPr>
                  <w:tcW w:w="2412" w:type="dxa"/>
                  <w:tcBorders>
                    <w:top w:val="nil"/>
                    <w:left w:val="single" w:sz="4" w:space="0" w:color="auto"/>
                    <w:bottom w:val="nil"/>
                    <w:right w:val="single" w:sz="4" w:space="0" w:color="auto"/>
                  </w:tcBorders>
                  <w:noWrap/>
                  <w:vAlign w:val="center"/>
                </w:tcPr>
                <w:p w14:paraId="00FB5AF9" w14:textId="77777777" w:rsidR="00AD20C0" w:rsidRPr="00B84B26" w:rsidRDefault="00B84B26" w:rsidP="008E56E2">
                  <w:pPr>
                    <w:framePr w:hSpace="142" w:wrap="around" w:vAnchor="text" w:hAnchor="margin" w:y="1"/>
                    <w:suppressOverlap/>
                    <w:jc w:val="right"/>
                    <w:rPr>
                      <w:u w:val="single"/>
                    </w:rPr>
                  </w:pPr>
                  <w:r w:rsidRPr="00B84B26">
                    <w:rPr>
                      <w:rFonts w:hint="eastAsia"/>
                      <w:highlight w:val="green"/>
                      <w:u w:val="single"/>
                    </w:rPr>
                    <w:t>331,089</w:t>
                  </w:r>
                  <w:r w:rsidR="00AD20C0" w:rsidRPr="00B84B26">
                    <w:rPr>
                      <w:rFonts w:hint="eastAsia"/>
                      <w:u w:val="single"/>
                    </w:rPr>
                    <w:t xml:space="preserve">  </w:t>
                  </w:r>
                </w:p>
              </w:tc>
            </w:tr>
            <w:tr w:rsidR="00AD20C0" w:rsidRPr="000B1AAA" w14:paraId="1BBE6DE5" w14:textId="77777777" w:rsidTr="00AB0F9D">
              <w:trPr>
                <w:trHeight w:val="360"/>
              </w:trPr>
              <w:tc>
                <w:tcPr>
                  <w:tcW w:w="603" w:type="dxa"/>
                  <w:tcBorders>
                    <w:top w:val="nil"/>
                    <w:left w:val="single" w:sz="4" w:space="0" w:color="auto"/>
                    <w:bottom w:val="nil"/>
                    <w:right w:val="nil"/>
                  </w:tcBorders>
                  <w:noWrap/>
                  <w:vAlign w:val="center"/>
                </w:tcPr>
                <w:p w14:paraId="6434F38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E6F998C"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7A627456" w14:textId="77777777" w:rsidR="00AD20C0" w:rsidRPr="000B1AAA" w:rsidRDefault="00AD20C0" w:rsidP="008E56E2">
                  <w:pPr>
                    <w:framePr w:hSpace="142" w:wrap="around" w:vAnchor="text" w:hAnchor="margin" w:y="1"/>
                    <w:suppressOverlap/>
                  </w:pPr>
                  <w:r w:rsidRPr="000B1AAA">
                    <w:rPr>
                      <w:rFonts w:hint="eastAsia"/>
                    </w:rPr>
                    <w:t>医業費用</w:t>
                  </w:r>
                </w:p>
              </w:tc>
              <w:tc>
                <w:tcPr>
                  <w:tcW w:w="2412" w:type="dxa"/>
                  <w:tcBorders>
                    <w:top w:val="nil"/>
                    <w:left w:val="single" w:sz="4" w:space="0" w:color="auto"/>
                    <w:bottom w:val="nil"/>
                    <w:right w:val="single" w:sz="4" w:space="0" w:color="auto"/>
                  </w:tcBorders>
                  <w:noWrap/>
                  <w:vAlign w:val="center"/>
                </w:tcPr>
                <w:p w14:paraId="2E15F756" w14:textId="77777777" w:rsidR="00AD20C0" w:rsidRPr="00B84B26" w:rsidRDefault="00850907" w:rsidP="008E56E2">
                  <w:pPr>
                    <w:framePr w:hSpace="142" w:wrap="around" w:vAnchor="text" w:hAnchor="margin" w:y="1"/>
                    <w:suppressOverlap/>
                    <w:jc w:val="right"/>
                    <w:rPr>
                      <w:u w:val="single"/>
                    </w:rPr>
                  </w:pPr>
                  <w:r>
                    <w:rPr>
                      <w:rFonts w:hint="eastAsia"/>
                    </w:rPr>
                    <w:t>⑥</w:t>
                  </w:r>
                  <w:r w:rsidR="00B84B26" w:rsidRPr="00B84B26">
                    <w:rPr>
                      <w:rFonts w:hint="eastAsia"/>
                      <w:highlight w:val="green"/>
                      <w:u w:val="single"/>
                    </w:rPr>
                    <w:t>326,415</w:t>
                  </w:r>
                  <w:r w:rsidR="00AD20C0" w:rsidRPr="00B84B26">
                    <w:rPr>
                      <w:rFonts w:hint="eastAsia"/>
                      <w:u w:val="single"/>
                    </w:rPr>
                    <w:t xml:space="preserve">  </w:t>
                  </w:r>
                </w:p>
              </w:tc>
            </w:tr>
            <w:tr w:rsidR="00AD20C0" w:rsidRPr="000B1AAA" w14:paraId="622D0D7E" w14:textId="77777777" w:rsidTr="00AB0F9D">
              <w:trPr>
                <w:trHeight w:val="360"/>
              </w:trPr>
              <w:tc>
                <w:tcPr>
                  <w:tcW w:w="603" w:type="dxa"/>
                  <w:tcBorders>
                    <w:top w:val="nil"/>
                    <w:left w:val="single" w:sz="4" w:space="0" w:color="auto"/>
                    <w:bottom w:val="nil"/>
                    <w:right w:val="nil"/>
                  </w:tcBorders>
                  <w:noWrap/>
                  <w:vAlign w:val="center"/>
                </w:tcPr>
                <w:p w14:paraId="738AA0E3"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84B153C"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637A6082" w14:textId="77777777" w:rsidR="00AD20C0" w:rsidRPr="000B1AAA" w:rsidRDefault="00AD20C0" w:rsidP="008E56E2">
                  <w:pPr>
                    <w:framePr w:hSpace="142" w:wrap="around" w:vAnchor="text" w:hAnchor="margin" w:y="1"/>
                    <w:suppressOverlap/>
                  </w:pPr>
                </w:p>
              </w:tc>
              <w:tc>
                <w:tcPr>
                  <w:tcW w:w="2814" w:type="dxa"/>
                  <w:gridSpan w:val="3"/>
                  <w:tcBorders>
                    <w:top w:val="nil"/>
                    <w:left w:val="nil"/>
                    <w:bottom w:val="nil"/>
                    <w:right w:val="nil"/>
                  </w:tcBorders>
                  <w:noWrap/>
                  <w:vAlign w:val="center"/>
                </w:tcPr>
                <w:p w14:paraId="68D54087" w14:textId="77777777" w:rsidR="00AD20C0" w:rsidRPr="000B1AAA" w:rsidRDefault="00AD20C0" w:rsidP="008E56E2">
                  <w:pPr>
                    <w:framePr w:hSpace="142" w:wrap="around" w:vAnchor="text" w:hAnchor="margin" w:y="1"/>
                    <w:suppressOverlap/>
                  </w:pPr>
                  <w:r w:rsidRPr="000B1AAA">
                    <w:rPr>
                      <w:rFonts w:hint="eastAsia"/>
                    </w:rPr>
                    <w:t>給与費</w:t>
                  </w:r>
                </w:p>
              </w:tc>
              <w:tc>
                <w:tcPr>
                  <w:tcW w:w="2412" w:type="dxa"/>
                  <w:tcBorders>
                    <w:top w:val="nil"/>
                    <w:left w:val="single" w:sz="4" w:space="0" w:color="auto"/>
                    <w:bottom w:val="nil"/>
                    <w:right w:val="single" w:sz="4" w:space="0" w:color="auto"/>
                  </w:tcBorders>
                  <w:noWrap/>
                  <w:vAlign w:val="center"/>
                </w:tcPr>
                <w:p w14:paraId="58196B0F" w14:textId="77777777" w:rsidR="00AD20C0" w:rsidRPr="00B84B26" w:rsidRDefault="00B84B26" w:rsidP="008E56E2">
                  <w:pPr>
                    <w:framePr w:hSpace="142" w:wrap="around" w:vAnchor="text" w:hAnchor="margin" w:y="1"/>
                    <w:suppressOverlap/>
                    <w:jc w:val="right"/>
                    <w:rPr>
                      <w:u w:val="single"/>
                    </w:rPr>
                  </w:pPr>
                  <w:r w:rsidRPr="00B84B26">
                    <w:rPr>
                      <w:rFonts w:hint="eastAsia"/>
                      <w:highlight w:val="green"/>
                      <w:u w:val="single"/>
                    </w:rPr>
                    <w:t>175,051</w:t>
                  </w:r>
                  <w:r w:rsidR="00AD20C0" w:rsidRPr="00B84B26">
                    <w:rPr>
                      <w:rFonts w:hint="eastAsia"/>
                      <w:u w:val="single"/>
                    </w:rPr>
                    <w:t xml:space="preserve">  </w:t>
                  </w:r>
                </w:p>
              </w:tc>
            </w:tr>
            <w:tr w:rsidR="00AD20C0" w:rsidRPr="000B1AAA" w14:paraId="5255D32F" w14:textId="77777777" w:rsidTr="00AB0F9D">
              <w:trPr>
                <w:trHeight w:val="360"/>
              </w:trPr>
              <w:tc>
                <w:tcPr>
                  <w:tcW w:w="603" w:type="dxa"/>
                  <w:tcBorders>
                    <w:top w:val="nil"/>
                    <w:left w:val="single" w:sz="4" w:space="0" w:color="auto"/>
                    <w:bottom w:val="nil"/>
                    <w:right w:val="nil"/>
                  </w:tcBorders>
                  <w:noWrap/>
                  <w:vAlign w:val="center"/>
                </w:tcPr>
                <w:p w14:paraId="756B7BF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77F3009"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25628E6E" w14:textId="77777777" w:rsidR="00AD20C0" w:rsidRPr="000B1AAA" w:rsidRDefault="00AD20C0" w:rsidP="008E56E2">
                  <w:pPr>
                    <w:framePr w:hSpace="142" w:wrap="around" w:vAnchor="text" w:hAnchor="margin" w:y="1"/>
                    <w:suppressOverlap/>
                  </w:pPr>
                </w:p>
              </w:tc>
              <w:tc>
                <w:tcPr>
                  <w:tcW w:w="2814" w:type="dxa"/>
                  <w:gridSpan w:val="3"/>
                  <w:tcBorders>
                    <w:top w:val="nil"/>
                    <w:left w:val="nil"/>
                    <w:bottom w:val="nil"/>
                    <w:right w:val="nil"/>
                  </w:tcBorders>
                  <w:noWrap/>
                  <w:vAlign w:val="center"/>
                </w:tcPr>
                <w:p w14:paraId="50FEDE89" w14:textId="77777777" w:rsidR="00AD20C0" w:rsidRPr="000B1AAA" w:rsidRDefault="00AD20C0" w:rsidP="008E56E2">
                  <w:pPr>
                    <w:framePr w:hSpace="142" w:wrap="around" w:vAnchor="text" w:hAnchor="margin" w:y="1"/>
                    <w:suppressOverlap/>
                  </w:pPr>
                  <w:r w:rsidRPr="000B1AAA">
                    <w:rPr>
                      <w:rFonts w:hint="eastAsia"/>
                    </w:rPr>
                    <w:t>材料費</w:t>
                  </w:r>
                </w:p>
              </w:tc>
              <w:tc>
                <w:tcPr>
                  <w:tcW w:w="2412" w:type="dxa"/>
                  <w:tcBorders>
                    <w:top w:val="nil"/>
                    <w:left w:val="single" w:sz="4" w:space="0" w:color="auto"/>
                    <w:bottom w:val="nil"/>
                    <w:right w:val="single" w:sz="4" w:space="0" w:color="auto"/>
                  </w:tcBorders>
                  <w:noWrap/>
                  <w:vAlign w:val="center"/>
                </w:tcPr>
                <w:p w14:paraId="5CAC2009" w14:textId="77777777" w:rsidR="00AD20C0" w:rsidRPr="00B84B26" w:rsidRDefault="00B84B26" w:rsidP="008E56E2">
                  <w:pPr>
                    <w:framePr w:hSpace="142" w:wrap="around" w:vAnchor="text" w:hAnchor="margin" w:y="1"/>
                    <w:suppressOverlap/>
                    <w:jc w:val="right"/>
                    <w:rPr>
                      <w:u w:val="single"/>
                    </w:rPr>
                  </w:pPr>
                  <w:r w:rsidRPr="00B84B26">
                    <w:rPr>
                      <w:rFonts w:hint="eastAsia"/>
                      <w:highlight w:val="green"/>
                      <w:u w:val="single"/>
                    </w:rPr>
                    <w:t>83,415</w:t>
                  </w:r>
                  <w:r w:rsidR="00AD20C0" w:rsidRPr="00B84B26">
                    <w:rPr>
                      <w:rFonts w:hint="eastAsia"/>
                      <w:u w:val="single"/>
                    </w:rPr>
                    <w:t xml:space="preserve"> </w:t>
                  </w:r>
                </w:p>
              </w:tc>
            </w:tr>
            <w:tr w:rsidR="00AD20C0" w:rsidRPr="000B1AAA" w14:paraId="6A5C2635" w14:textId="77777777" w:rsidTr="00AB0F9D">
              <w:trPr>
                <w:trHeight w:val="360"/>
              </w:trPr>
              <w:tc>
                <w:tcPr>
                  <w:tcW w:w="603" w:type="dxa"/>
                  <w:tcBorders>
                    <w:top w:val="nil"/>
                    <w:left w:val="single" w:sz="4" w:space="0" w:color="auto"/>
                    <w:bottom w:val="nil"/>
                    <w:right w:val="nil"/>
                  </w:tcBorders>
                  <w:noWrap/>
                  <w:vAlign w:val="center"/>
                </w:tcPr>
                <w:p w14:paraId="41938AB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43D63BF"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52288B59" w14:textId="77777777" w:rsidR="00AD20C0" w:rsidRPr="000B1AAA" w:rsidRDefault="00AD20C0" w:rsidP="008E56E2">
                  <w:pPr>
                    <w:framePr w:hSpace="142" w:wrap="around" w:vAnchor="text" w:hAnchor="margin" w:y="1"/>
                    <w:suppressOverlap/>
                  </w:pPr>
                </w:p>
              </w:tc>
              <w:tc>
                <w:tcPr>
                  <w:tcW w:w="2814" w:type="dxa"/>
                  <w:gridSpan w:val="3"/>
                  <w:tcBorders>
                    <w:top w:val="nil"/>
                    <w:left w:val="nil"/>
                    <w:bottom w:val="nil"/>
                    <w:right w:val="nil"/>
                  </w:tcBorders>
                  <w:noWrap/>
                  <w:vAlign w:val="center"/>
                </w:tcPr>
                <w:p w14:paraId="7876C3EC" w14:textId="77777777" w:rsidR="00AD20C0" w:rsidRPr="000B1AAA" w:rsidRDefault="00AD20C0" w:rsidP="008E56E2">
                  <w:pPr>
                    <w:framePr w:hSpace="142" w:wrap="around" w:vAnchor="text" w:hAnchor="margin" w:y="1"/>
                    <w:suppressOverlap/>
                  </w:pPr>
                  <w:r w:rsidRPr="000B1AAA">
                    <w:rPr>
                      <w:rFonts w:hint="eastAsia"/>
                    </w:rPr>
                    <w:t>経費</w:t>
                  </w:r>
                </w:p>
              </w:tc>
              <w:tc>
                <w:tcPr>
                  <w:tcW w:w="2412" w:type="dxa"/>
                  <w:tcBorders>
                    <w:top w:val="nil"/>
                    <w:left w:val="single" w:sz="4" w:space="0" w:color="auto"/>
                    <w:bottom w:val="nil"/>
                    <w:right w:val="single" w:sz="4" w:space="0" w:color="auto"/>
                  </w:tcBorders>
                  <w:noWrap/>
                  <w:vAlign w:val="center"/>
                </w:tcPr>
                <w:p w14:paraId="7F4738D4" w14:textId="77777777" w:rsidR="00AD20C0" w:rsidRPr="00B84B26" w:rsidRDefault="00B84B26" w:rsidP="008E56E2">
                  <w:pPr>
                    <w:framePr w:hSpace="142" w:wrap="around" w:vAnchor="text" w:hAnchor="margin" w:y="1"/>
                    <w:suppressOverlap/>
                    <w:jc w:val="right"/>
                    <w:rPr>
                      <w:u w:val="single"/>
                    </w:rPr>
                  </w:pPr>
                  <w:r w:rsidRPr="00B84B26">
                    <w:rPr>
                      <w:rFonts w:hint="eastAsia"/>
                      <w:highlight w:val="green"/>
                      <w:u w:val="single"/>
                    </w:rPr>
                    <w:t>65,197</w:t>
                  </w:r>
                  <w:r w:rsidR="00AD20C0" w:rsidRPr="00B84B26">
                    <w:rPr>
                      <w:rFonts w:hint="eastAsia"/>
                      <w:u w:val="single"/>
                    </w:rPr>
                    <w:t xml:space="preserve">  </w:t>
                  </w:r>
                </w:p>
              </w:tc>
            </w:tr>
            <w:tr w:rsidR="00AD20C0" w:rsidRPr="000B1AAA" w14:paraId="1D0E220C" w14:textId="77777777" w:rsidTr="00AB0F9D">
              <w:trPr>
                <w:trHeight w:val="360"/>
              </w:trPr>
              <w:tc>
                <w:tcPr>
                  <w:tcW w:w="603" w:type="dxa"/>
                  <w:tcBorders>
                    <w:top w:val="nil"/>
                    <w:left w:val="single" w:sz="4" w:space="0" w:color="auto"/>
                    <w:bottom w:val="nil"/>
                    <w:right w:val="nil"/>
                  </w:tcBorders>
                  <w:noWrap/>
                  <w:vAlign w:val="center"/>
                </w:tcPr>
                <w:p w14:paraId="6C32AF92"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F865897"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10018FEB" w14:textId="77777777" w:rsidR="00AD20C0" w:rsidRPr="000B1AAA" w:rsidRDefault="00AD20C0" w:rsidP="008E56E2">
                  <w:pPr>
                    <w:framePr w:hSpace="142" w:wrap="around" w:vAnchor="text" w:hAnchor="margin" w:y="1"/>
                    <w:suppressOverlap/>
                  </w:pPr>
                </w:p>
              </w:tc>
              <w:tc>
                <w:tcPr>
                  <w:tcW w:w="2814" w:type="dxa"/>
                  <w:gridSpan w:val="3"/>
                  <w:tcBorders>
                    <w:top w:val="nil"/>
                    <w:left w:val="nil"/>
                    <w:bottom w:val="nil"/>
                    <w:right w:val="nil"/>
                  </w:tcBorders>
                  <w:noWrap/>
                  <w:vAlign w:val="center"/>
                </w:tcPr>
                <w:p w14:paraId="26FAF5FA" w14:textId="77777777" w:rsidR="00AD20C0" w:rsidRPr="000B1AAA" w:rsidRDefault="00AD20C0" w:rsidP="008E56E2">
                  <w:pPr>
                    <w:framePr w:hSpace="142" w:wrap="around" w:vAnchor="text" w:hAnchor="margin" w:y="1"/>
                    <w:suppressOverlap/>
                  </w:pPr>
                  <w:r w:rsidRPr="000B1AAA">
                    <w:rPr>
                      <w:rFonts w:hint="eastAsia"/>
                    </w:rPr>
                    <w:t>研究研修費</w:t>
                  </w:r>
                </w:p>
              </w:tc>
              <w:tc>
                <w:tcPr>
                  <w:tcW w:w="2412" w:type="dxa"/>
                  <w:tcBorders>
                    <w:top w:val="nil"/>
                    <w:left w:val="single" w:sz="4" w:space="0" w:color="auto"/>
                    <w:bottom w:val="nil"/>
                    <w:right w:val="single" w:sz="4" w:space="0" w:color="auto"/>
                  </w:tcBorders>
                  <w:noWrap/>
                  <w:vAlign w:val="center"/>
                </w:tcPr>
                <w:p w14:paraId="04BB35DD" w14:textId="77777777" w:rsidR="00AD20C0" w:rsidRPr="000B1AAA" w:rsidRDefault="00AD20C0" w:rsidP="008E56E2">
                  <w:pPr>
                    <w:framePr w:hSpace="142" w:wrap="around" w:vAnchor="text" w:hAnchor="margin" w:y="1"/>
                    <w:suppressOverlap/>
                    <w:jc w:val="right"/>
                  </w:pPr>
                  <w:r w:rsidRPr="000B1AAA">
                    <w:rPr>
                      <w:rFonts w:hint="eastAsia"/>
                    </w:rPr>
                    <w:t xml:space="preserve">2,752  </w:t>
                  </w:r>
                </w:p>
              </w:tc>
            </w:tr>
            <w:tr w:rsidR="00AD20C0" w:rsidRPr="000B1AAA" w14:paraId="0E31D873" w14:textId="77777777" w:rsidTr="00AB0F9D">
              <w:trPr>
                <w:trHeight w:val="360"/>
              </w:trPr>
              <w:tc>
                <w:tcPr>
                  <w:tcW w:w="603" w:type="dxa"/>
                  <w:tcBorders>
                    <w:top w:val="nil"/>
                    <w:left w:val="single" w:sz="4" w:space="0" w:color="auto"/>
                    <w:bottom w:val="nil"/>
                    <w:right w:val="nil"/>
                  </w:tcBorders>
                  <w:noWrap/>
                  <w:vAlign w:val="center"/>
                </w:tcPr>
                <w:p w14:paraId="423CFA2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854A0AD"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21A4DAC6" w14:textId="77777777" w:rsidR="00AD20C0" w:rsidRPr="000B1AAA" w:rsidRDefault="00AD20C0" w:rsidP="008E56E2">
                  <w:pPr>
                    <w:framePr w:hSpace="142" w:wrap="around" w:vAnchor="text" w:hAnchor="margin" w:y="1"/>
                    <w:suppressOverlap/>
                  </w:pPr>
                  <w:r w:rsidRPr="000B1AAA">
                    <w:rPr>
                      <w:rFonts w:hint="eastAsia"/>
                    </w:rPr>
                    <w:t>一般管理費</w:t>
                  </w:r>
                </w:p>
              </w:tc>
              <w:tc>
                <w:tcPr>
                  <w:tcW w:w="2412" w:type="dxa"/>
                  <w:tcBorders>
                    <w:top w:val="nil"/>
                    <w:left w:val="single" w:sz="4" w:space="0" w:color="auto"/>
                    <w:bottom w:val="nil"/>
                    <w:right w:val="single" w:sz="4" w:space="0" w:color="auto"/>
                  </w:tcBorders>
                  <w:noWrap/>
                  <w:vAlign w:val="center"/>
                </w:tcPr>
                <w:p w14:paraId="4C69B42C" w14:textId="77777777" w:rsidR="00AD20C0" w:rsidRPr="00B84B26" w:rsidRDefault="00B84B26" w:rsidP="008E56E2">
                  <w:pPr>
                    <w:framePr w:hSpace="142" w:wrap="around" w:vAnchor="text" w:hAnchor="margin" w:y="1"/>
                    <w:suppressOverlap/>
                    <w:jc w:val="right"/>
                    <w:rPr>
                      <w:u w:val="single"/>
                    </w:rPr>
                  </w:pPr>
                  <w:r w:rsidRPr="00B84B26">
                    <w:rPr>
                      <w:rFonts w:hint="eastAsia"/>
                      <w:highlight w:val="green"/>
                      <w:u w:val="single"/>
                    </w:rPr>
                    <w:t>4,673</w:t>
                  </w:r>
                  <w:r w:rsidR="00AD20C0" w:rsidRPr="00B84B26">
                    <w:rPr>
                      <w:rFonts w:hint="eastAsia"/>
                      <w:u w:val="single"/>
                    </w:rPr>
                    <w:t xml:space="preserve">  </w:t>
                  </w:r>
                </w:p>
              </w:tc>
            </w:tr>
            <w:tr w:rsidR="00AD20C0" w:rsidRPr="000B1AAA" w14:paraId="17E936E1" w14:textId="77777777" w:rsidTr="00AB0F9D">
              <w:trPr>
                <w:trHeight w:val="360"/>
              </w:trPr>
              <w:tc>
                <w:tcPr>
                  <w:tcW w:w="603" w:type="dxa"/>
                  <w:tcBorders>
                    <w:top w:val="nil"/>
                    <w:left w:val="single" w:sz="4" w:space="0" w:color="auto"/>
                    <w:bottom w:val="nil"/>
                    <w:right w:val="nil"/>
                  </w:tcBorders>
                  <w:noWrap/>
                  <w:vAlign w:val="center"/>
                </w:tcPr>
                <w:p w14:paraId="29496CC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00DFB0B8" w14:textId="77777777" w:rsidR="00AD20C0" w:rsidRPr="000B1AAA" w:rsidRDefault="00AD20C0" w:rsidP="008E56E2">
                  <w:pPr>
                    <w:framePr w:hSpace="142" w:wrap="around" w:vAnchor="text" w:hAnchor="margin" w:y="1"/>
                    <w:suppressOverlap/>
                  </w:pPr>
                  <w:r w:rsidRPr="000B1AAA">
                    <w:rPr>
                      <w:rFonts w:hint="eastAsia"/>
                    </w:rPr>
                    <w:t>営業外費用</w:t>
                  </w:r>
                </w:p>
              </w:tc>
              <w:tc>
                <w:tcPr>
                  <w:tcW w:w="2412" w:type="dxa"/>
                  <w:tcBorders>
                    <w:top w:val="nil"/>
                    <w:left w:val="single" w:sz="4" w:space="0" w:color="auto"/>
                    <w:bottom w:val="nil"/>
                    <w:right w:val="single" w:sz="4" w:space="0" w:color="auto"/>
                  </w:tcBorders>
                  <w:noWrap/>
                  <w:vAlign w:val="center"/>
                </w:tcPr>
                <w:p w14:paraId="208B37D2" w14:textId="77777777" w:rsidR="00AD20C0" w:rsidRPr="00244496" w:rsidRDefault="00850907" w:rsidP="008E56E2">
                  <w:pPr>
                    <w:framePr w:hSpace="142" w:wrap="around" w:vAnchor="text" w:hAnchor="margin" w:y="1"/>
                    <w:suppressOverlap/>
                    <w:jc w:val="right"/>
                    <w:rPr>
                      <w:u w:val="single"/>
                    </w:rPr>
                  </w:pPr>
                  <w:r>
                    <w:rPr>
                      <w:rFonts w:hint="eastAsia"/>
                    </w:rPr>
                    <w:t>⑦</w:t>
                  </w:r>
                  <w:r w:rsidR="006B6DEF">
                    <w:rPr>
                      <w:rFonts w:hint="eastAsia"/>
                      <w:highlight w:val="green"/>
                      <w:u w:val="single"/>
                    </w:rPr>
                    <w:t>2,9</w:t>
                  </w:r>
                  <w:r w:rsidR="006B6DEF" w:rsidRPr="006B6DEF">
                    <w:rPr>
                      <w:rFonts w:hint="eastAsia"/>
                      <w:highlight w:val="green"/>
                      <w:u w:val="single"/>
                    </w:rPr>
                    <w:t>06</w:t>
                  </w:r>
                  <w:r w:rsidR="00AD20C0" w:rsidRPr="00244496">
                    <w:rPr>
                      <w:rFonts w:hint="eastAsia"/>
                      <w:u w:val="single"/>
                    </w:rPr>
                    <w:t xml:space="preserve">  </w:t>
                  </w:r>
                </w:p>
              </w:tc>
            </w:tr>
            <w:tr w:rsidR="00AD20C0" w:rsidRPr="000B1AAA" w14:paraId="5A1E381B" w14:textId="77777777" w:rsidTr="00AB0F9D">
              <w:trPr>
                <w:trHeight w:val="360"/>
              </w:trPr>
              <w:tc>
                <w:tcPr>
                  <w:tcW w:w="603" w:type="dxa"/>
                  <w:tcBorders>
                    <w:top w:val="nil"/>
                    <w:left w:val="single" w:sz="4" w:space="0" w:color="auto"/>
                    <w:bottom w:val="nil"/>
                    <w:right w:val="nil"/>
                  </w:tcBorders>
                  <w:noWrap/>
                  <w:vAlign w:val="center"/>
                </w:tcPr>
                <w:p w14:paraId="68EB0E92"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1C9ADB68" w14:textId="77777777" w:rsidR="00AD20C0" w:rsidRPr="000B1AAA" w:rsidRDefault="00AD20C0" w:rsidP="008E56E2">
                  <w:pPr>
                    <w:framePr w:hSpace="142" w:wrap="around" w:vAnchor="text" w:hAnchor="margin" w:y="1"/>
                    <w:suppressOverlap/>
                  </w:pPr>
                  <w:r w:rsidRPr="000B1AAA">
                    <w:rPr>
                      <w:rFonts w:hint="eastAsia"/>
                    </w:rPr>
                    <w:t>資本支出</w:t>
                  </w:r>
                </w:p>
              </w:tc>
              <w:tc>
                <w:tcPr>
                  <w:tcW w:w="2412" w:type="dxa"/>
                  <w:tcBorders>
                    <w:top w:val="nil"/>
                    <w:left w:val="single" w:sz="4" w:space="0" w:color="auto"/>
                    <w:bottom w:val="nil"/>
                    <w:right w:val="single" w:sz="4" w:space="0" w:color="auto"/>
                  </w:tcBorders>
                  <w:noWrap/>
                  <w:vAlign w:val="center"/>
                </w:tcPr>
                <w:p w14:paraId="7BDFF746" w14:textId="77777777" w:rsidR="00AD20C0" w:rsidRPr="00AE11E5" w:rsidRDefault="00244496" w:rsidP="008E56E2">
                  <w:pPr>
                    <w:framePr w:hSpace="142" w:wrap="around" w:vAnchor="text" w:hAnchor="margin" w:y="1"/>
                    <w:suppressOverlap/>
                    <w:jc w:val="right"/>
                    <w:rPr>
                      <w:u w:val="single"/>
                    </w:rPr>
                  </w:pPr>
                  <w:r>
                    <w:rPr>
                      <w:rFonts w:hint="eastAsia"/>
                      <w:highlight w:val="green"/>
                      <w:u w:val="single"/>
                    </w:rPr>
                    <w:t>58</w:t>
                  </w:r>
                  <w:r w:rsidR="006B6DEF">
                    <w:rPr>
                      <w:rFonts w:hint="eastAsia"/>
                      <w:highlight w:val="green"/>
                      <w:u w:val="single"/>
                    </w:rPr>
                    <w:t>,9</w:t>
                  </w:r>
                  <w:r w:rsidR="006B6DEF" w:rsidRPr="006B6DEF">
                    <w:rPr>
                      <w:rFonts w:hint="eastAsia"/>
                      <w:highlight w:val="green"/>
                      <w:u w:val="single"/>
                    </w:rPr>
                    <w:t>77</w:t>
                  </w:r>
                  <w:r w:rsidR="00AD20C0" w:rsidRPr="00AE11E5">
                    <w:rPr>
                      <w:rFonts w:hint="eastAsia"/>
                      <w:u w:val="single"/>
                    </w:rPr>
                    <w:t xml:space="preserve">  </w:t>
                  </w:r>
                </w:p>
              </w:tc>
            </w:tr>
            <w:tr w:rsidR="00AD20C0" w:rsidRPr="000B1AAA" w14:paraId="223D86A3" w14:textId="77777777" w:rsidTr="00AB0F9D">
              <w:trPr>
                <w:trHeight w:val="360"/>
              </w:trPr>
              <w:tc>
                <w:tcPr>
                  <w:tcW w:w="603" w:type="dxa"/>
                  <w:tcBorders>
                    <w:top w:val="nil"/>
                    <w:left w:val="single" w:sz="4" w:space="0" w:color="auto"/>
                    <w:bottom w:val="nil"/>
                    <w:right w:val="nil"/>
                  </w:tcBorders>
                  <w:noWrap/>
                  <w:vAlign w:val="center"/>
                </w:tcPr>
                <w:p w14:paraId="545B516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E4FB8D5"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6372B558" w14:textId="77777777" w:rsidR="00AD20C0" w:rsidRPr="000B1AAA" w:rsidRDefault="00AD20C0" w:rsidP="008E56E2">
                  <w:pPr>
                    <w:framePr w:hSpace="142" w:wrap="around" w:vAnchor="text" w:hAnchor="margin" w:y="1"/>
                    <w:suppressOverlap/>
                  </w:pPr>
                  <w:r w:rsidRPr="000B1AAA">
                    <w:rPr>
                      <w:rFonts w:hint="eastAsia"/>
                    </w:rPr>
                    <w:t>建設改良費</w:t>
                  </w:r>
                </w:p>
              </w:tc>
              <w:tc>
                <w:tcPr>
                  <w:tcW w:w="2412" w:type="dxa"/>
                  <w:tcBorders>
                    <w:top w:val="nil"/>
                    <w:left w:val="single" w:sz="4" w:space="0" w:color="auto"/>
                    <w:bottom w:val="nil"/>
                    <w:right w:val="single" w:sz="4" w:space="0" w:color="auto"/>
                  </w:tcBorders>
                  <w:noWrap/>
                  <w:vAlign w:val="center"/>
                </w:tcPr>
                <w:p w14:paraId="42A3D55F" w14:textId="77777777" w:rsidR="00AD20C0" w:rsidRPr="00AE11E5" w:rsidRDefault="00850907" w:rsidP="008E56E2">
                  <w:pPr>
                    <w:framePr w:hSpace="142" w:wrap="around" w:vAnchor="text" w:hAnchor="margin" w:y="1"/>
                    <w:suppressOverlap/>
                    <w:jc w:val="right"/>
                    <w:rPr>
                      <w:u w:val="single"/>
                    </w:rPr>
                  </w:pPr>
                  <w:r>
                    <w:rPr>
                      <w:rFonts w:hint="eastAsia"/>
                    </w:rPr>
                    <w:t>⑧</w:t>
                  </w:r>
                  <w:r w:rsidR="00AD20C0" w:rsidRPr="00AE11E5">
                    <w:rPr>
                      <w:rFonts w:hint="eastAsia"/>
                      <w:highlight w:val="green"/>
                      <w:u w:val="single"/>
                    </w:rPr>
                    <w:t>44</w:t>
                  </w:r>
                  <w:r w:rsidR="00AD20C0" w:rsidRPr="00244496">
                    <w:rPr>
                      <w:rFonts w:hint="eastAsia"/>
                      <w:highlight w:val="green"/>
                      <w:u w:val="single"/>
                    </w:rPr>
                    <w:t>,</w:t>
                  </w:r>
                  <w:r w:rsidR="00244496" w:rsidRPr="00244496">
                    <w:rPr>
                      <w:rFonts w:hint="eastAsia"/>
                      <w:highlight w:val="green"/>
                      <w:u w:val="single"/>
                    </w:rPr>
                    <w:t>802</w:t>
                  </w:r>
                  <w:r w:rsidR="00AD20C0" w:rsidRPr="00AE11E5">
                    <w:rPr>
                      <w:rFonts w:hint="eastAsia"/>
                      <w:u w:val="single"/>
                    </w:rPr>
                    <w:t xml:space="preserve">  </w:t>
                  </w:r>
                </w:p>
              </w:tc>
            </w:tr>
            <w:tr w:rsidR="00AD20C0" w:rsidRPr="000B1AAA" w14:paraId="5E92DC3D" w14:textId="77777777" w:rsidTr="00AB0F9D">
              <w:trPr>
                <w:trHeight w:val="360"/>
              </w:trPr>
              <w:tc>
                <w:tcPr>
                  <w:tcW w:w="603" w:type="dxa"/>
                  <w:tcBorders>
                    <w:top w:val="nil"/>
                    <w:left w:val="single" w:sz="4" w:space="0" w:color="auto"/>
                    <w:bottom w:val="nil"/>
                    <w:right w:val="nil"/>
                  </w:tcBorders>
                  <w:noWrap/>
                  <w:vAlign w:val="center"/>
                </w:tcPr>
                <w:p w14:paraId="2D62EEFC"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777163C"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3E9CC9B9" w14:textId="77777777" w:rsidR="00AD20C0" w:rsidRPr="000B1AAA" w:rsidRDefault="00AD20C0" w:rsidP="008E56E2">
                  <w:pPr>
                    <w:framePr w:hSpace="142" w:wrap="around" w:vAnchor="text" w:hAnchor="margin" w:y="1"/>
                    <w:suppressOverlap/>
                  </w:pPr>
                  <w:r w:rsidRPr="000B1AAA">
                    <w:rPr>
                      <w:rFonts w:hint="eastAsia"/>
                    </w:rPr>
                    <w:t>償還金</w:t>
                  </w:r>
                </w:p>
              </w:tc>
              <w:tc>
                <w:tcPr>
                  <w:tcW w:w="2412" w:type="dxa"/>
                  <w:tcBorders>
                    <w:top w:val="nil"/>
                    <w:left w:val="single" w:sz="4" w:space="0" w:color="auto"/>
                    <w:bottom w:val="nil"/>
                    <w:right w:val="single" w:sz="4" w:space="0" w:color="auto"/>
                  </w:tcBorders>
                  <w:noWrap/>
                  <w:vAlign w:val="center"/>
                </w:tcPr>
                <w:p w14:paraId="1FF39474"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14</w:t>
                  </w:r>
                  <w:r w:rsidRPr="00244496">
                    <w:rPr>
                      <w:rFonts w:hint="eastAsia"/>
                      <w:highlight w:val="green"/>
                      <w:u w:val="single"/>
                    </w:rPr>
                    <w:t>,</w:t>
                  </w:r>
                  <w:r w:rsidR="00347477" w:rsidRPr="00347477">
                    <w:rPr>
                      <w:rFonts w:hint="eastAsia"/>
                      <w:highlight w:val="green"/>
                      <w:u w:val="single"/>
                    </w:rPr>
                    <w:t>175</w:t>
                  </w:r>
                  <w:r w:rsidRPr="00AE11E5">
                    <w:rPr>
                      <w:rFonts w:hint="eastAsia"/>
                      <w:u w:val="single"/>
                    </w:rPr>
                    <w:t xml:space="preserve">  </w:t>
                  </w:r>
                </w:p>
              </w:tc>
            </w:tr>
            <w:tr w:rsidR="00AD20C0" w:rsidRPr="000B1AAA" w14:paraId="2683FC9B" w14:textId="77777777" w:rsidTr="00AB0F9D">
              <w:trPr>
                <w:trHeight w:val="360"/>
              </w:trPr>
              <w:tc>
                <w:tcPr>
                  <w:tcW w:w="603" w:type="dxa"/>
                  <w:tcBorders>
                    <w:top w:val="nil"/>
                    <w:left w:val="single" w:sz="4" w:space="0" w:color="auto"/>
                    <w:bottom w:val="nil"/>
                    <w:right w:val="nil"/>
                  </w:tcBorders>
                  <w:noWrap/>
                  <w:vAlign w:val="center"/>
                </w:tcPr>
                <w:p w14:paraId="4317EF8B"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084D8A1B" w14:textId="77777777" w:rsidR="00AD20C0" w:rsidRPr="000B1AAA" w:rsidRDefault="00AD20C0" w:rsidP="008E56E2">
                  <w:pPr>
                    <w:framePr w:hSpace="142" w:wrap="around" w:vAnchor="text" w:hAnchor="margin" w:y="1"/>
                    <w:suppressOverlap/>
                  </w:pPr>
                  <w:r w:rsidRPr="000B1AAA">
                    <w:rPr>
                      <w:rFonts w:hint="eastAsia"/>
                    </w:rPr>
                    <w:t>その他の支出</w:t>
                  </w:r>
                </w:p>
              </w:tc>
              <w:tc>
                <w:tcPr>
                  <w:tcW w:w="2412" w:type="dxa"/>
                  <w:tcBorders>
                    <w:top w:val="nil"/>
                    <w:left w:val="single" w:sz="4" w:space="0" w:color="auto"/>
                    <w:bottom w:val="nil"/>
                    <w:right w:val="single" w:sz="4" w:space="0" w:color="auto"/>
                  </w:tcBorders>
                  <w:noWrap/>
                  <w:vAlign w:val="center"/>
                </w:tcPr>
                <w:p w14:paraId="21B7E2C9"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0F44B1EF" w14:textId="77777777" w:rsidTr="00AB0F9D">
              <w:trPr>
                <w:trHeight w:val="360"/>
              </w:trPr>
              <w:tc>
                <w:tcPr>
                  <w:tcW w:w="603" w:type="dxa"/>
                  <w:tcBorders>
                    <w:top w:val="nil"/>
                    <w:left w:val="single" w:sz="4" w:space="0" w:color="auto"/>
                    <w:bottom w:val="single" w:sz="4" w:space="0" w:color="auto"/>
                    <w:right w:val="nil"/>
                  </w:tcBorders>
                  <w:noWrap/>
                  <w:vAlign w:val="center"/>
                </w:tcPr>
                <w:p w14:paraId="307E9A0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1392" w:type="dxa"/>
                  <w:gridSpan w:val="3"/>
                  <w:tcBorders>
                    <w:top w:val="nil"/>
                    <w:left w:val="nil"/>
                    <w:bottom w:val="single" w:sz="4" w:space="0" w:color="auto"/>
                    <w:right w:val="nil"/>
                  </w:tcBorders>
                  <w:noWrap/>
                  <w:vAlign w:val="center"/>
                </w:tcPr>
                <w:p w14:paraId="03E6EE16" w14:textId="77777777" w:rsidR="00AD20C0" w:rsidRPr="000B1AAA" w:rsidRDefault="00AD20C0" w:rsidP="008E56E2">
                  <w:pPr>
                    <w:framePr w:hSpace="142" w:wrap="around" w:vAnchor="text" w:hAnchor="margin" w:y="1"/>
                    <w:suppressOverlap/>
                  </w:pPr>
                  <w:r w:rsidRPr="000B1AAA">
                    <w:rPr>
                      <w:rFonts w:hint="eastAsia"/>
                    </w:rPr>
                    <w:t>計</w:t>
                  </w:r>
                </w:p>
              </w:tc>
              <w:tc>
                <w:tcPr>
                  <w:tcW w:w="218" w:type="dxa"/>
                  <w:tcBorders>
                    <w:top w:val="nil"/>
                    <w:left w:val="nil"/>
                    <w:bottom w:val="single" w:sz="4" w:space="0" w:color="auto"/>
                    <w:right w:val="nil"/>
                  </w:tcBorders>
                  <w:noWrap/>
                  <w:vAlign w:val="center"/>
                </w:tcPr>
                <w:p w14:paraId="4D486DA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0" w:type="dxa"/>
                  <w:tcBorders>
                    <w:top w:val="nil"/>
                    <w:left w:val="nil"/>
                    <w:bottom w:val="single" w:sz="4" w:space="0" w:color="auto"/>
                    <w:right w:val="nil"/>
                  </w:tcBorders>
                  <w:noWrap/>
                  <w:vAlign w:val="center"/>
                </w:tcPr>
                <w:p w14:paraId="6EA45BB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2" w:type="dxa"/>
                  <w:tcBorders>
                    <w:top w:val="nil"/>
                    <w:left w:val="single" w:sz="4" w:space="0" w:color="auto"/>
                    <w:bottom w:val="single" w:sz="4" w:space="0" w:color="auto"/>
                    <w:right w:val="single" w:sz="4" w:space="0" w:color="auto"/>
                  </w:tcBorders>
                  <w:noWrap/>
                  <w:vAlign w:val="center"/>
                </w:tcPr>
                <w:p w14:paraId="325F5B77" w14:textId="77777777" w:rsidR="00AD20C0" w:rsidRPr="00244496" w:rsidRDefault="00B84B26" w:rsidP="008E56E2">
                  <w:pPr>
                    <w:framePr w:hSpace="142" w:wrap="around" w:vAnchor="text" w:hAnchor="margin" w:y="1"/>
                    <w:suppressOverlap/>
                    <w:jc w:val="right"/>
                    <w:rPr>
                      <w:u w:val="single"/>
                    </w:rPr>
                  </w:pPr>
                  <w:r>
                    <w:rPr>
                      <w:rFonts w:hint="eastAsia"/>
                      <w:highlight w:val="green"/>
                      <w:u w:val="single"/>
                    </w:rPr>
                    <w:t>392</w:t>
                  </w:r>
                  <w:r w:rsidR="00244496" w:rsidRPr="00B84B26">
                    <w:rPr>
                      <w:rFonts w:hint="eastAsia"/>
                      <w:highlight w:val="green"/>
                      <w:u w:val="single"/>
                    </w:rPr>
                    <w:t>,</w:t>
                  </w:r>
                  <w:r w:rsidRPr="00B84B26">
                    <w:rPr>
                      <w:rFonts w:hint="eastAsia"/>
                      <w:highlight w:val="green"/>
                      <w:u w:val="single"/>
                    </w:rPr>
                    <w:t>972</w:t>
                  </w:r>
                  <w:r w:rsidR="00AD20C0" w:rsidRPr="00244496">
                    <w:rPr>
                      <w:rFonts w:hint="eastAsia"/>
                      <w:u w:val="single"/>
                    </w:rPr>
                    <w:t xml:space="preserve">  </w:t>
                  </w:r>
                </w:p>
              </w:tc>
            </w:tr>
          </w:tbl>
          <w:p w14:paraId="596ADF29" w14:textId="77777777" w:rsidR="00AD20C0" w:rsidRPr="000B1AAA" w:rsidRDefault="00AD20C0" w:rsidP="00AD20C0">
            <w:pPr>
              <w:autoSpaceDE w:val="0"/>
              <w:autoSpaceDN w:val="0"/>
              <w:ind w:leftChars="300" w:left="852" w:hangingChars="100" w:hanging="213"/>
              <w:rPr>
                <w:rFonts w:hAnsi="ＭＳ ゴシック"/>
              </w:rPr>
            </w:pPr>
            <w:r w:rsidRPr="000B1AAA">
              <w:rPr>
                <w:rFonts w:hAnsi="ＭＳ ゴシック" w:hint="eastAsia"/>
              </w:rPr>
              <w:t xml:space="preserve"> (注１) 計数は、端数をそれぞれ四捨五入している。</w:t>
            </w:r>
          </w:p>
          <w:p w14:paraId="740010B7" w14:textId="77777777" w:rsidR="00AD20C0" w:rsidRPr="000B1AAA" w:rsidRDefault="00606A45" w:rsidP="00AD20C0">
            <w:pPr>
              <w:autoSpaceDE w:val="0"/>
              <w:autoSpaceDN w:val="0"/>
              <w:ind w:leftChars="300" w:left="852" w:hangingChars="100" w:hanging="213"/>
              <w:rPr>
                <w:rFonts w:hAnsi="ＭＳ ゴシック"/>
              </w:rPr>
            </w:pPr>
            <w:r>
              <w:rPr>
                <w:rFonts w:hAnsi="ＭＳ ゴシック" w:hint="eastAsia"/>
              </w:rPr>
              <w:t xml:space="preserve"> </w:t>
            </w:r>
            <w:r w:rsidR="00AD20C0" w:rsidRPr="000B1AAA">
              <w:rPr>
                <w:rFonts w:hAnsi="ＭＳ ゴシック" w:hint="eastAsia"/>
              </w:rPr>
              <w:t>(注２) 給与費のベースアップ率を０％として試算している。</w:t>
            </w:r>
          </w:p>
          <w:p w14:paraId="418E411B" w14:textId="77777777" w:rsidR="00AD20C0" w:rsidRDefault="00AD20C0" w:rsidP="00AD20C0">
            <w:pPr>
              <w:rPr>
                <w:rFonts w:hAnsi="ＭＳ ゴシック"/>
              </w:rPr>
            </w:pPr>
          </w:p>
          <w:p w14:paraId="09646F9F" w14:textId="77777777" w:rsidR="00322D65" w:rsidRDefault="00322D65" w:rsidP="00AD20C0">
            <w:pPr>
              <w:rPr>
                <w:rFonts w:hAnsi="ＭＳ ゴシック"/>
              </w:rPr>
            </w:pPr>
          </w:p>
          <w:p w14:paraId="6D1ACCD3" w14:textId="77777777" w:rsidR="00871F3D" w:rsidRDefault="00871F3D" w:rsidP="00AD20C0">
            <w:pPr>
              <w:rPr>
                <w:rFonts w:hAnsi="ＭＳ ゴシック"/>
              </w:rPr>
            </w:pPr>
          </w:p>
          <w:p w14:paraId="38309EFB" w14:textId="77777777" w:rsidR="00871F3D" w:rsidRDefault="00871F3D" w:rsidP="00AD20C0">
            <w:pPr>
              <w:rPr>
                <w:rFonts w:hAnsi="ＭＳ ゴシック"/>
              </w:rPr>
            </w:pPr>
          </w:p>
          <w:p w14:paraId="3C4FE56A" w14:textId="77777777" w:rsidR="00AD20C0" w:rsidRPr="00A95A94" w:rsidRDefault="00AD20C0" w:rsidP="00AD20C0">
            <w:pPr>
              <w:rPr>
                <w:rFonts w:hAnsi="ＭＳ ゴシック"/>
                <w:b/>
              </w:rPr>
            </w:pPr>
            <w:r>
              <w:rPr>
                <w:rFonts w:hAnsi="ＭＳ ゴシック" w:hint="eastAsia"/>
              </w:rPr>
              <w:t xml:space="preserve">　　　　　　　　</w:t>
            </w:r>
            <w:r w:rsidRPr="00A95A94">
              <w:rPr>
                <w:rFonts w:hAnsi="ＭＳ ゴシック" w:hint="eastAsia"/>
                <w:b/>
              </w:rPr>
              <w:t>略</w:t>
            </w:r>
          </w:p>
          <w:p w14:paraId="6020F25E" w14:textId="77777777" w:rsidR="00AD20C0" w:rsidRDefault="00AD20C0" w:rsidP="00AD20C0">
            <w:pPr>
              <w:rPr>
                <w:rFonts w:hAnsi="ＭＳ ゴシック"/>
              </w:rPr>
            </w:pPr>
          </w:p>
          <w:p w14:paraId="6AFED856" w14:textId="77777777" w:rsidR="00AD20C0" w:rsidRPr="001A1059" w:rsidRDefault="00AD20C0" w:rsidP="00AD20C0">
            <w:pPr>
              <w:autoSpaceDE w:val="0"/>
              <w:autoSpaceDN w:val="0"/>
              <w:rPr>
                <w:rFonts w:hAnsi="ＭＳ ゴシック"/>
                <w:b/>
              </w:rPr>
            </w:pPr>
            <w:r w:rsidRPr="001A1059">
              <w:rPr>
                <w:rFonts w:hAnsi="ＭＳ ゴシック" w:hint="eastAsia"/>
                <w:b/>
              </w:rPr>
              <w:t>２　収支計画（平成23年度～平成27年度）</w:t>
            </w:r>
          </w:p>
          <w:p w14:paraId="4DBE536D" w14:textId="77777777" w:rsidR="00AD20C0" w:rsidRPr="001A1059" w:rsidRDefault="00AD20C0" w:rsidP="00AD20C0">
            <w:pPr>
              <w:autoSpaceDE w:val="0"/>
              <w:autoSpaceDN w:val="0"/>
              <w:rPr>
                <w:rFonts w:hAnsi="ＭＳ ゴシック"/>
              </w:rPr>
            </w:pPr>
            <w:r w:rsidRPr="001A1059">
              <w:rPr>
                <w:rFonts w:hAnsi="ＭＳ ゴシック" w:hint="eastAsia"/>
              </w:rPr>
              <w:t xml:space="preserve">　　　　　　　　　　　　　　　　　　　　　　　　　　　　　（単位：百万円）</w:t>
            </w:r>
          </w:p>
          <w:tbl>
            <w:tblPr>
              <w:tblW w:w="7035" w:type="dxa"/>
              <w:tblInd w:w="702" w:type="dxa"/>
              <w:tblLayout w:type="fixed"/>
              <w:tblCellMar>
                <w:left w:w="99" w:type="dxa"/>
                <w:right w:w="99" w:type="dxa"/>
              </w:tblCellMar>
              <w:tblLook w:val="0000" w:firstRow="0" w:lastRow="0" w:firstColumn="0" w:lastColumn="0" w:noHBand="0" w:noVBand="0"/>
            </w:tblPr>
            <w:tblGrid>
              <w:gridCol w:w="603"/>
              <w:gridCol w:w="603"/>
              <w:gridCol w:w="603"/>
              <w:gridCol w:w="504"/>
              <w:gridCol w:w="2310"/>
              <w:gridCol w:w="2412"/>
            </w:tblGrid>
            <w:tr w:rsidR="00AD20C0" w:rsidRPr="001A1059" w14:paraId="68668F21" w14:textId="77777777" w:rsidTr="00AB0F9D">
              <w:trPr>
                <w:trHeight w:val="360"/>
              </w:trPr>
              <w:tc>
                <w:tcPr>
                  <w:tcW w:w="4623" w:type="dxa"/>
                  <w:gridSpan w:val="5"/>
                  <w:tcBorders>
                    <w:top w:val="single" w:sz="4" w:space="0" w:color="auto"/>
                    <w:left w:val="single" w:sz="4" w:space="0" w:color="auto"/>
                    <w:bottom w:val="single" w:sz="4" w:space="0" w:color="auto"/>
                    <w:right w:val="single" w:sz="4" w:space="0" w:color="000000"/>
                  </w:tcBorders>
                  <w:noWrap/>
                  <w:vAlign w:val="center"/>
                </w:tcPr>
                <w:p w14:paraId="199363ED" w14:textId="77777777" w:rsidR="00AD20C0" w:rsidRPr="001A1059" w:rsidRDefault="00AD20C0" w:rsidP="008E56E2">
                  <w:pPr>
                    <w:framePr w:hSpace="142" w:wrap="around" w:vAnchor="text" w:hAnchor="margin" w:y="1"/>
                    <w:suppressOverlap/>
                    <w:jc w:val="center"/>
                  </w:pPr>
                  <w:r w:rsidRPr="001A1059">
                    <w:rPr>
                      <w:rFonts w:hint="eastAsia"/>
                    </w:rPr>
                    <w:t>区分</w:t>
                  </w:r>
                </w:p>
              </w:tc>
              <w:tc>
                <w:tcPr>
                  <w:tcW w:w="2412" w:type="dxa"/>
                  <w:tcBorders>
                    <w:top w:val="single" w:sz="4" w:space="0" w:color="auto"/>
                    <w:left w:val="nil"/>
                    <w:bottom w:val="single" w:sz="4" w:space="0" w:color="auto"/>
                    <w:right w:val="single" w:sz="4" w:space="0" w:color="auto"/>
                  </w:tcBorders>
                  <w:noWrap/>
                  <w:vAlign w:val="center"/>
                </w:tcPr>
                <w:p w14:paraId="466D4115" w14:textId="77777777" w:rsidR="00AD20C0" w:rsidRPr="001A1059" w:rsidRDefault="00AD20C0" w:rsidP="008E56E2">
                  <w:pPr>
                    <w:framePr w:hSpace="142" w:wrap="around" w:vAnchor="text" w:hAnchor="margin" w:y="1"/>
                    <w:suppressOverlap/>
                    <w:jc w:val="center"/>
                  </w:pPr>
                  <w:r w:rsidRPr="001A1059">
                    <w:rPr>
                      <w:rFonts w:hint="eastAsia"/>
                    </w:rPr>
                    <w:t>金額</w:t>
                  </w:r>
                </w:p>
              </w:tc>
            </w:tr>
            <w:tr w:rsidR="00AD20C0" w:rsidRPr="000B1AAA" w14:paraId="143894FD" w14:textId="77777777" w:rsidTr="00AB0F9D">
              <w:trPr>
                <w:trHeight w:val="360"/>
              </w:trPr>
              <w:tc>
                <w:tcPr>
                  <w:tcW w:w="2313" w:type="dxa"/>
                  <w:gridSpan w:val="4"/>
                  <w:tcBorders>
                    <w:top w:val="nil"/>
                    <w:left w:val="single" w:sz="4" w:space="0" w:color="auto"/>
                    <w:bottom w:val="nil"/>
                    <w:right w:val="nil"/>
                  </w:tcBorders>
                  <w:noWrap/>
                  <w:vAlign w:val="center"/>
                </w:tcPr>
                <w:p w14:paraId="418DD049" w14:textId="77777777" w:rsidR="00AD20C0" w:rsidRPr="000B1AAA" w:rsidRDefault="00AD20C0" w:rsidP="008E56E2">
                  <w:pPr>
                    <w:framePr w:hSpace="142" w:wrap="around" w:vAnchor="text" w:hAnchor="margin" w:y="1"/>
                    <w:suppressOverlap/>
                  </w:pPr>
                  <w:r w:rsidRPr="001A1059">
                    <w:rPr>
                      <w:rFonts w:hint="eastAsia"/>
                    </w:rPr>
                    <w:t xml:space="preserve">　</w:t>
                  </w:r>
                  <w:r w:rsidRPr="000B1AAA">
                    <w:rPr>
                      <w:rFonts w:hint="eastAsia"/>
                    </w:rPr>
                    <w:t>収入の部</w:t>
                  </w:r>
                </w:p>
              </w:tc>
              <w:tc>
                <w:tcPr>
                  <w:tcW w:w="2310" w:type="dxa"/>
                  <w:tcBorders>
                    <w:top w:val="nil"/>
                    <w:left w:val="nil"/>
                    <w:bottom w:val="nil"/>
                    <w:right w:val="nil"/>
                  </w:tcBorders>
                  <w:noWrap/>
                  <w:vAlign w:val="center"/>
                </w:tcPr>
                <w:p w14:paraId="787C5E8D" w14:textId="77777777" w:rsidR="00AD20C0" w:rsidRPr="000B1AAA" w:rsidRDefault="00AD20C0" w:rsidP="008E56E2">
                  <w:pPr>
                    <w:framePr w:hSpace="142" w:wrap="around" w:vAnchor="text" w:hAnchor="margin" w:y="1"/>
                    <w:suppressOverlap/>
                  </w:pPr>
                </w:p>
              </w:tc>
              <w:tc>
                <w:tcPr>
                  <w:tcW w:w="2412" w:type="dxa"/>
                  <w:tcBorders>
                    <w:top w:val="nil"/>
                    <w:left w:val="single" w:sz="4" w:space="0" w:color="auto"/>
                    <w:bottom w:val="nil"/>
                    <w:right w:val="single" w:sz="4" w:space="0" w:color="auto"/>
                  </w:tcBorders>
                  <w:noWrap/>
                  <w:vAlign w:val="center"/>
                </w:tcPr>
                <w:p w14:paraId="564445DA" w14:textId="77777777" w:rsidR="00AD20C0" w:rsidRPr="00AE11E5" w:rsidRDefault="00244496" w:rsidP="008E56E2">
                  <w:pPr>
                    <w:framePr w:hSpace="142" w:wrap="around" w:vAnchor="text" w:hAnchor="margin" w:y="1"/>
                    <w:suppressOverlap/>
                    <w:jc w:val="right"/>
                    <w:rPr>
                      <w:u w:val="single"/>
                    </w:rPr>
                  </w:pPr>
                  <w:r>
                    <w:rPr>
                      <w:rFonts w:hint="eastAsia"/>
                      <w:highlight w:val="green"/>
                      <w:u w:val="single"/>
                    </w:rPr>
                    <w:t>3</w:t>
                  </w:r>
                  <w:r w:rsidR="002A486F">
                    <w:rPr>
                      <w:rFonts w:hint="eastAsia"/>
                      <w:highlight w:val="green"/>
                      <w:u w:val="single"/>
                    </w:rPr>
                    <w:t>54</w:t>
                  </w:r>
                  <w:r w:rsidR="00AD20C0" w:rsidRPr="002A486F">
                    <w:rPr>
                      <w:rFonts w:hint="eastAsia"/>
                      <w:highlight w:val="green"/>
                      <w:u w:val="single"/>
                    </w:rPr>
                    <w:t>,</w:t>
                  </w:r>
                  <w:r w:rsidR="002A486F" w:rsidRPr="002A486F">
                    <w:rPr>
                      <w:rFonts w:hint="eastAsia"/>
                      <w:highlight w:val="green"/>
                      <w:u w:val="single"/>
                    </w:rPr>
                    <w:t>428</w:t>
                  </w:r>
                </w:p>
              </w:tc>
            </w:tr>
            <w:tr w:rsidR="00AD20C0" w:rsidRPr="000B1AAA" w14:paraId="27B8A3E2" w14:textId="77777777" w:rsidTr="00AB0F9D">
              <w:trPr>
                <w:trHeight w:val="360"/>
              </w:trPr>
              <w:tc>
                <w:tcPr>
                  <w:tcW w:w="603" w:type="dxa"/>
                  <w:tcBorders>
                    <w:top w:val="nil"/>
                    <w:left w:val="single" w:sz="4" w:space="0" w:color="auto"/>
                    <w:bottom w:val="nil"/>
                    <w:right w:val="nil"/>
                  </w:tcBorders>
                  <w:noWrap/>
                  <w:vAlign w:val="center"/>
                </w:tcPr>
                <w:p w14:paraId="59B86AC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12E43479" w14:textId="77777777" w:rsidR="00AD20C0" w:rsidRPr="000B1AAA" w:rsidRDefault="00AD20C0" w:rsidP="008E56E2">
                  <w:pPr>
                    <w:framePr w:hSpace="142" w:wrap="around" w:vAnchor="text" w:hAnchor="margin" w:y="1"/>
                    <w:suppressOverlap/>
                  </w:pPr>
                  <w:r w:rsidRPr="000B1AAA">
                    <w:rPr>
                      <w:rFonts w:hint="eastAsia"/>
                    </w:rPr>
                    <w:t>営業収益</w:t>
                  </w:r>
                </w:p>
              </w:tc>
              <w:tc>
                <w:tcPr>
                  <w:tcW w:w="2412" w:type="dxa"/>
                  <w:tcBorders>
                    <w:top w:val="nil"/>
                    <w:left w:val="single" w:sz="4" w:space="0" w:color="auto"/>
                    <w:bottom w:val="nil"/>
                    <w:right w:val="single" w:sz="4" w:space="0" w:color="auto"/>
                  </w:tcBorders>
                  <w:noWrap/>
                  <w:vAlign w:val="center"/>
                </w:tcPr>
                <w:p w14:paraId="57BDCEF0" w14:textId="77777777" w:rsidR="00AD20C0" w:rsidRPr="00AE11E5" w:rsidRDefault="002A486F" w:rsidP="008E56E2">
                  <w:pPr>
                    <w:framePr w:hSpace="142" w:wrap="around" w:vAnchor="text" w:hAnchor="margin" w:y="1"/>
                    <w:suppressOverlap/>
                    <w:jc w:val="right"/>
                    <w:rPr>
                      <w:u w:val="single"/>
                    </w:rPr>
                  </w:pPr>
                  <w:r>
                    <w:rPr>
                      <w:rFonts w:hint="eastAsia"/>
                      <w:highlight w:val="green"/>
                      <w:u w:val="single"/>
                    </w:rPr>
                    <w:t>350</w:t>
                  </w:r>
                  <w:r w:rsidR="00244496" w:rsidRPr="009D4DC8">
                    <w:rPr>
                      <w:rFonts w:hint="eastAsia"/>
                      <w:highlight w:val="green"/>
                      <w:u w:val="single"/>
                    </w:rPr>
                    <w:t>,</w:t>
                  </w:r>
                  <w:r w:rsidRPr="002A486F">
                    <w:rPr>
                      <w:rFonts w:hint="eastAsia"/>
                      <w:highlight w:val="green"/>
                      <w:u w:val="single"/>
                    </w:rPr>
                    <w:t>473</w:t>
                  </w:r>
                  <w:r w:rsidR="00AD20C0" w:rsidRPr="00AE11E5">
                    <w:rPr>
                      <w:rFonts w:hint="eastAsia"/>
                      <w:u w:val="single"/>
                    </w:rPr>
                    <w:t xml:space="preserve">  </w:t>
                  </w:r>
                </w:p>
              </w:tc>
            </w:tr>
            <w:tr w:rsidR="00AD20C0" w:rsidRPr="000B1AAA" w14:paraId="19394150" w14:textId="77777777" w:rsidTr="00AB0F9D">
              <w:trPr>
                <w:trHeight w:val="360"/>
              </w:trPr>
              <w:tc>
                <w:tcPr>
                  <w:tcW w:w="603" w:type="dxa"/>
                  <w:tcBorders>
                    <w:top w:val="nil"/>
                    <w:left w:val="single" w:sz="4" w:space="0" w:color="auto"/>
                    <w:bottom w:val="nil"/>
                    <w:right w:val="nil"/>
                  </w:tcBorders>
                  <w:noWrap/>
                  <w:vAlign w:val="center"/>
                </w:tcPr>
                <w:p w14:paraId="7173CEA5"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2CB7CF7"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385CE4B" w14:textId="77777777" w:rsidR="00AD20C0" w:rsidRPr="000B1AAA" w:rsidRDefault="00AD20C0" w:rsidP="008E56E2">
                  <w:pPr>
                    <w:framePr w:hSpace="142" w:wrap="around" w:vAnchor="text" w:hAnchor="margin" w:y="1"/>
                    <w:suppressOverlap/>
                  </w:pPr>
                  <w:r w:rsidRPr="000B1AAA">
                    <w:rPr>
                      <w:rFonts w:hint="eastAsia"/>
                    </w:rPr>
                    <w:t>医業収益</w:t>
                  </w:r>
                </w:p>
              </w:tc>
              <w:tc>
                <w:tcPr>
                  <w:tcW w:w="2412" w:type="dxa"/>
                  <w:tcBorders>
                    <w:top w:val="nil"/>
                    <w:left w:val="single" w:sz="4" w:space="0" w:color="auto"/>
                    <w:bottom w:val="nil"/>
                    <w:right w:val="single" w:sz="4" w:space="0" w:color="auto"/>
                  </w:tcBorders>
                  <w:noWrap/>
                  <w:vAlign w:val="center"/>
                </w:tcPr>
                <w:p w14:paraId="4F4806CA" w14:textId="77777777" w:rsidR="00AD20C0" w:rsidRPr="000A4B37" w:rsidRDefault="00AD20C0" w:rsidP="008E56E2">
                  <w:pPr>
                    <w:framePr w:hSpace="142" w:wrap="around" w:vAnchor="text" w:hAnchor="margin" w:y="1"/>
                    <w:suppressOverlap/>
                    <w:jc w:val="right"/>
                    <w:rPr>
                      <w:u w:val="single"/>
                    </w:rPr>
                  </w:pPr>
                  <w:r w:rsidRPr="000A4B37">
                    <w:rPr>
                      <w:rFonts w:hint="eastAsia"/>
                      <w:highlight w:val="green"/>
                      <w:u w:val="single"/>
                    </w:rPr>
                    <w:t>2</w:t>
                  </w:r>
                  <w:r w:rsidR="002A486F">
                    <w:rPr>
                      <w:rFonts w:hint="eastAsia"/>
                      <w:highlight w:val="green"/>
                      <w:u w:val="single"/>
                    </w:rPr>
                    <w:t>92</w:t>
                  </w:r>
                  <w:r w:rsidR="000A4B37" w:rsidRPr="002A486F">
                    <w:rPr>
                      <w:rFonts w:hint="eastAsia"/>
                      <w:highlight w:val="green"/>
                      <w:u w:val="single"/>
                    </w:rPr>
                    <w:t>,</w:t>
                  </w:r>
                  <w:r w:rsidR="002A486F" w:rsidRPr="002A486F">
                    <w:rPr>
                      <w:rFonts w:hint="eastAsia"/>
                      <w:highlight w:val="green"/>
                      <w:u w:val="single"/>
                    </w:rPr>
                    <w:t>171</w:t>
                  </w:r>
                  <w:r w:rsidRPr="000A4B37">
                    <w:rPr>
                      <w:rFonts w:hint="eastAsia"/>
                      <w:u w:val="single"/>
                    </w:rPr>
                    <w:t xml:space="preserve"> </w:t>
                  </w:r>
                </w:p>
              </w:tc>
            </w:tr>
            <w:tr w:rsidR="00AD20C0" w:rsidRPr="000B1AAA" w14:paraId="4A58C0A6" w14:textId="77777777" w:rsidTr="00AB0F9D">
              <w:trPr>
                <w:trHeight w:val="360"/>
              </w:trPr>
              <w:tc>
                <w:tcPr>
                  <w:tcW w:w="603" w:type="dxa"/>
                  <w:tcBorders>
                    <w:top w:val="nil"/>
                    <w:left w:val="single" w:sz="4" w:space="0" w:color="auto"/>
                    <w:bottom w:val="nil"/>
                    <w:right w:val="nil"/>
                  </w:tcBorders>
                  <w:noWrap/>
                  <w:vAlign w:val="center"/>
                </w:tcPr>
                <w:p w14:paraId="448B49F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EA07F04"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E357579" w14:textId="77777777" w:rsidR="00AD20C0" w:rsidRPr="000B1AAA" w:rsidRDefault="00AD20C0" w:rsidP="008E56E2">
                  <w:pPr>
                    <w:framePr w:hSpace="142" w:wrap="around" w:vAnchor="text" w:hAnchor="margin" w:y="1"/>
                    <w:suppressOverlap/>
                  </w:pPr>
                  <w:r w:rsidRPr="000B1AAA">
                    <w:rPr>
                      <w:rFonts w:hint="eastAsia"/>
                    </w:rPr>
                    <w:t>運営費負担金収益</w:t>
                  </w:r>
                </w:p>
              </w:tc>
              <w:tc>
                <w:tcPr>
                  <w:tcW w:w="2412" w:type="dxa"/>
                  <w:tcBorders>
                    <w:top w:val="nil"/>
                    <w:left w:val="single" w:sz="4" w:space="0" w:color="auto"/>
                    <w:bottom w:val="nil"/>
                    <w:right w:val="single" w:sz="4" w:space="0" w:color="auto"/>
                  </w:tcBorders>
                  <w:noWrap/>
                  <w:vAlign w:val="center"/>
                </w:tcPr>
                <w:p w14:paraId="43E88590" w14:textId="77777777" w:rsidR="00AD20C0" w:rsidRPr="00AE11E5" w:rsidRDefault="00244496" w:rsidP="008E56E2">
                  <w:pPr>
                    <w:framePr w:hSpace="142" w:wrap="around" w:vAnchor="text" w:hAnchor="margin" w:y="1"/>
                    <w:suppressOverlap/>
                    <w:jc w:val="right"/>
                    <w:rPr>
                      <w:u w:val="single"/>
                    </w:rPr>
                  </w:pPr>
                  <w:r w:rsidRPr="00244496">
                    <w:rPr>
                      <w:rFonts w:hint="eastAsia"/>
                      <w:highlight w:val="green"/>
                      <w:u w:val="single"/>
                    </w:rPr>
                    <w:t>55,</w:t>
                  </w:r>
                  <w:r w:rsidRPr="000C51DE">
                    <w:rPr>
                      <w:rFonts w:hint="eastAsia"/>
                      <w:highlight w:val="green"/>
                      <w:u w:val="single"/>
                    </w:rPr>
                    <w:t>62</w:t>
                  </w:r>
                  <w:r w:rsidR="000C51DE" w:rsidRPr="000C51DE">
                    <w:rPr>
                      <w:rFonts w:hint="eastAsia"/>
                      <w:highlight w:val="green"/>
                      <w:u w:val="single"/>
                    </w:rPr>
                    <w:t>1</w:t>
                  </w:r>
                </w:p>
              </w:tc>
            </w:tr>
            <w:tr w:rsidR="00AD20C0" w:rsidRPr="000B1AAA" w14:paraId="5964CA3D" w14:textId="77777777" w:rsidTr="00AB0F9D">
              <w:trPr>
                <w:trHeight w:val="360"/>
              </w:trPr>
              <w:tc>
                <w:tcPr>
                  <w:tcW w:w="603" w:type="dxa"/>
                  <w:tcBorders>
                    <w:top w:val="nil"/>
                    <w:left w:val="single" w:sz="4" w:space="0" w:color="auto"/>
                    <w:bottom w:val="nil"/>
                    <w:right w:val="nil"/>
                  </w:tcBorders>
                  <w:noWrap/>
                  <w:vAlign w:val="center"/>
                </w:tcPr>
                <w:p w14:paraId="49E38A4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93BB34F"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425AB36B" w14:textId="77777777" w:rsidR="00AD20C0" w:rsidRPr="000B1AAA" w:rsidRDefault="00AD20C0" w:rsidP="008E56E2">
                  <w:pPr>
                    <w:framePr w:hSpace="142" w:wrap="around" w:vAnchor="text" w:hAnchor="margin" w:y="1"/>
                    <w:suppressOverlap/>
                  </w:pPr>
                  <w:r w:rsidRPr="000B1AAA">
                    <w:rPr>
                      <w:rFonts w:hint="eastAsia"/>
                    </w:rPr>
                    <w:t>資産見返補助金等戻入</w:t>
                  </w:r>
                </w:p>
              </w:tc>
              <w:tc>
                <w:tcPr>
                  <w:tcW w:w="2412" w:type="dxa"/>
                  <w:tcBorders>
                    <w:top w:val="nil"/>
                    <w:left w:val="single" w:sz="4" w:space="0" w:color="auto"/>
                    <w:bottom w:val="nil"/>
                    <w:right w:val="single" w:sz="4" w:space="0" w:color="auto"/>
                  </w:tcBorders>
                  <w:noWrap/>
                  <w:vAlign w:val="center"/>
                </w:tcPr>
                <w:p w14:paraId="2CA1E1EB" w14:textId="77777777" w:rsidR="00AD20C0" w:rsidRPr="0093082F" w:rsidRDefault="00AD20C0" w:rsidP="008E56E2">
                  <w:pPr>
                    <w:framePr w:hSpace="142" w:wrap="around" w:vAnchor="text" w:hAnchor="margin" w:y="1"/>
                    <w:suppressOverlap/>
                    <w:jc w:val="right"/>
                  </w:pPr>
                  <w:r w:rsidRPr="00244496">
                    <w:rPr>
                      <w:rFonts w:hint="eastAsia"/>
                    </w:rPr>
                    <w:t>785</w:t>
                  </w:r>
                  <w:r w:rsidRPr="0093082F">
                    <w:rPr>
                      <w:rFonts w:hint="eastAsia"/>
                    </w:rPr>
                    <w:t xml:space="preserve">  </w:t>
                  </w:r>
                </w:p>
              </w:tc>
            </w:tr>
            <w:tr w:rsidR="00AD20C0" w:rsidRPr="000B1AAA" w14:paraId="08A6AAF6" w14:textId="77777777" w:rsidTr="00AB0F9D">
              <w:trPr>
                <w:trHeight w:val="360"/>
              </w:trPr>
              <w:tc>
                <w:tcPr>
                  <w:tcW w:w="603" w:type="dxa"/>
                  <w:tcBorders>
                    <w:top w:val="nil"/>
                    <w:left w:val="single" w:sz="4" w:space="0" w:color="auto"/>
                    <w:bottom w:val="nil"/>
                    <w:right w:val="nil"/>
                  </w:tcBorders>
                  <w:noWrap/>
                  <w:vAlign w:val="center"/>
                </w:tcPr>
                <w:p w14:paraId="0AAF6626"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5EE6712"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25F4D7E9" w14:textId="77777777" w:rsidR="00AD20C0" w:rsidRPr="000B1AAA" w:rsidRDefault="00AD20C0" w:rsidP="008E56E2">
                  <w:pPr>
                    <w:framePr w:hSpace="142" w:wrap="around" w:vAnchor="text" w:hAnchor="margin" w:y="1"/>
                    <w:suppressOverlap/>
                  </w:pPr>
                  <w:r w:rsidRPr="000B1AAA">
                    <w:rPr>
                      <w:rFonts w:hint="eastAsia"/>
                    </w:rPr>
                    <w:t>資産見返寄付金戻入</w:t>
                  </w:r>
                </w:p>
              </w:tc>
              <w:tc>
                <w:tcPr>
                  <w:tcW w:w="2412" w:type="dxa"/>
                  <w:tcBorders>
                    <w:top w:val="nil"/>
                    <w:left w:val="single" w:sz="4" w:space="0" w:color="auto"/>
                    <w:bottom w:val="nil"/>
                    <w:right w:val="single" w:sz="4" w:space="0" w:color="auto"/>
                  </w:tcBorders>
                  <w:noWrap/>
                  <w:vAlign w:val="center"/>
                </w:tcPr>
                <w:p w14:paraId="3D0BCC3A" w14:textId="77777777" w:rsidR="00AD20C0" w:rsidRPr="0093082F" w:rsidRDefault="00AD20C0" w:rsidP="008E56E2">
                  <w:pPr>
                    <w:framePr w:hSpace="142" w:wrap="around" w:vAnchor="text" w:hAnchor="margin" w:y="1"/>
                    <w:suppressOverlap/>
                    <w:jc w:val="right"/>
                  </w:pPr>
                  <w:r w:rsidRPr="0093082F">
                    <w:rPr>
                      <w:rFonts w:hint="eastAsia"/>
                    </w:rPr>
                    <w:t xml:space="preserve">63  </w:t>
                  </w:r>
                </w:p>
              </w:tc>
            </w:tr>
            <w:tr w:rsidR="00AD20C0" w:rsidRPr="000B1AAA" w14:paraId="116E2904" w14:textId="77777777" w:rsidTr="00AB0F9D">
              <w:trPr>
                <w:trHeight w:val="360"/>
              </w:trPr>
              <w:tc>
                <w:tcPr>
                  <w:tcW w:w="603" w:type="dxa"/>
                  <w:tcBorders>
                    <w:top w:val="nil"/>
                    <w:left w:val="single" w:sz="4" w:space="0" w:color="auto"/>
                    <w:bottom w:val="nil"/>
                    <w:right w:val="nil"/>
                  </w:tcBorders>
                  <w:noWrap/>
                  <w:vAlign w:val="center"/>
                </w:tcPr>
                <w:p w14:paraId="7CF94354"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0198F4EA"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63F8712C" w14:textId="77777777" w:rsidR="00AD20C0" w:rsidRPr="000B1AAA" w:rsidRDefault="00AD20C0" w:rsidP="008E56E2">
                  <w:pPr>
                    <w:framePr w:hSpace="142" w:wrap="around" w:vAnchor="text" w:hAnchor="margin" w:y="1"/>
                    <w:suppressOverlap/>
                  </w:pPr>
                  <w:r w:rsidRPr="000B1AAA">
                    <w:rPr>
                      <w:rFonts w:hint="eastAsia"/>
                    </w:rPr>
                    <w:t>資産見返物品受贈額戻入</w:t>
                  </w:r>
                </w:p>
              </w:tc>
              <w:tc>
                <w:tcPr>
                  <w:tcW w:w="2412" w:type="dxa"/>
                  <w:tcBorders>
                    <w:top w:val="nil"/>
                    <w:left w:val="single" w:sz="4" w:space="0" w:color="auto"/>
                    <w:bottom w:val="nil"/>
                    <w:right w:val="single" w:sz="4" w:space="0" w:color="auto"/>
                  </w:tcBorders>
                  <w:noWrap/>
                  <w:vAlign w:val="center"/>
                </w:tcPr>
                <w:p w14:paraId="4D1A9FB8" w14:textId="77777777" w:rsidR="00AD20C0" w:rsidRPr="0093082F" w:rsidRDefault="00AD20C0" w:rsidP="008E56E2">
                  <w:pPr>
                    <w:framePr w:hSpace="142" w:wrap="around" w:vAnchor="text" w:hAnchor="margin" w:y="1"/>
                    <w:suppressOverlap/>
                    <w:jc w:val="right"/>
                  </w:pPr>
                  <w:r w:rsidRPr="0093082F">
                    <w:rPr>
                      <w:rFonts w:hint="eastAsia"/>
                    </w:rPr>
                    <w:t>930</w:t>
                  </w:r>
                </w:p>
              </w:tc>
            </w:tr>
            <w:tr w:rsidR="00AD20C0" w:rsidRPr="000B1AAA" w14:paraId="17C75B59" w14:textId="77777777" w:rsidTr="00AB0F9D">
              <w:trPr>
                <w:trHeight w:val="360"/>
              </w:trPr>
              <w:tc>
                <w:tcPr>
                  <w:tcW w:w="603" w:type="dxa"/>
                  <w:tcBorders>
                    <w:top w:val="nil"/>
                    <w:left w:val="single" w:sz="4" w:space="0" w:color="auto"/>
                    <w:bottom w:val="nil"/>
                    <w:right w:val="nil"/>
                  </w:tcBorders>
                  <w:noWrap/>
                  <w:vAlign w:val="center"/>
                </w:tcPr>
                <w:p w14:paraId="4A2849C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6A26003"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1E49FFF9" w14:textId="77777777" w:rsidR="00AD20C0" w:rsidRPr="000B1AAA" w:rsidRDefault="00AD20C0" w:rsidP="008E56E2">
                  <w:pPr>
                    <w:framePr w:hSpace="142" w:wrap="around" w:vAnchor="text" w:hAnchor="margin" w:y="1"/>
                    <w:suppressOverlap/>
                  </w:pPr>
                  <w:r w:rsidRPr="000B1AAA">
                    <w:rPr>
                      <w:rFonts w:hint="eastAsia"/>
                    </w:rPr>
                    <w:t>その他営業収益</w:t>
                  </w:r>
                </w:p>
              </w:tc>
              <w:tc>
                <w:tcPr>
                  <w:tcW w:w="2412" w:type="dxa"/>
                  <w:tcBorders>
                    <w:top w:val="nil"/>
                    <w:left w:val="single" w:sz="4" w:space="0" w:color="auto"/>
                    <w:bottom w:val="nil"/>
                    <w:right w:val="single" w:sz="4" w:space="0" w:color="auto"/>
                  </w:tcBorders>
                  <w:noWrap/>
                  <w:vAlign w:val="center"/>
                </w:tcPr>
                <w:p w14:paraId="17EDC5BB" w14:textId="77777777" w:rsidR="00AD20C0" w:rsidRPr="0093082F" w:rsidRDefault="00AD20C0" w:rsidP="008E56E2">
                  <w:pPr>
                    <w:framePr w:hSpace="142" w:wrap="around" w:vAnchor="text" w:hAnchor="margin" w:y="1"/>
                    <w:suppressOverlap/>
                    <w:jc w:val="right"/>
                  </w:pPr>
                  <w:r w:rsidRPr="0093082F">
                    <w:rPr>
                      <w:rFonts w:hint="eastAsia"/>
                    </w:rPr>
                    <w:t xml:space="preserve">903  </w:t>
                  </w:r>
                </w:p>
              </w:tc>
            </w:tr>
            <w:tr w:rsidR="00AD20C0" w:rsidRPr="000B1AAA" w14:paraId="6C966ED0" w14:textId="77777777" w:rsidTr="00AB0F9D">
              <w:trPr>
                <w:trHeight w:val="360"/>
              </w:trPr>
              <w:tc>
                <w:tcPr>
                  <w:tcW w:w="603" w:type="dxa"/>
                  <w:tcBorders>
                    <w:top w:val="nil"/>
                    <w:left w:val="single" w:sz="4" w:space="0" w:color="auto"/>
                    <w:bottom w:val="nil"/>
                    <w:right w:val="nil"/>
                  </w:tcBorders>
                  <w:noWrap/>
                  <w:vAlign w:val="center"/>
                </w:tcPr>
                <w:p w14:paraId="56081296"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0EBDF99C" w14:textId="77777777" w:rsidR="00AD20C0" w:rsidRPr="000B1AAA" w:rsidRDefault="00AD20C0" w:rsidP="008E56E2">
                  <w:pPr>
                    <w:framePr w:hSpace="142" w:wrap="around" w:vAnchor="text" w:hAnchor="margin" w:y="1"/>
                    <w:suppressOverlap/>
                  </w:pPr>
                  <w:r w:rsidRPr="000B1AAA">
                    <w:rPr>
                      <w:rFonts w:hint="eastAsia"/>
                    </w:rPr>
                    <w:t>営業外収益</w:t>
                  </w:r>
                </w:p>
              </w:tc>
              <w:tc>
                <w:tcPr>
                  <w:tcW w:w="2412" w:type="dxa"/>
                  <w:tcBorders>
                    <w:top w:val="nil"/>
                    <w:left w:val="single" w:sz="4" w:space="0" w:color="auto"/>
                    <w:bottom w:val="nil"/>
                    <w:right w:val="single" w:sz="4" w:space="0" w:color="auto"/>
                  </w:tcBorders>
                  <w:noWrap/>
                  <w:vAlign w:val="center"/>
                </w:tcPr>
                <w:p w14:paraId="291D857A" w14:textId="77777777" w:rsidR="00AD20C0" w:rsidRPr="00AE11E5" w:rsidRDefault="000C51DE" w:rsidP="008E56E2">
                  <w:pPr>
                    <w:framePr w:hSpace="142" w:wrap="around" w:vAnchor="text" w:hAnchor="margin" w:y="1"/>
                    <w:suppressOverlap/>
                    <w:jc w:val="right"/>
                    <w:rPr>
                      <w:u w:val="single"/>
                    </w:rPr>
                  </w:pPr>
                  <w:r>
                    <w:rPr>
                      <w:rFonts w:hint="eastAsia"/>
                      <w:highlight w:val="green"/>
                      <w:u w:val="single"/>
                    </w:rPr>
                    <w:t>3,95</w:t>
                  </w:r>
                  <w:r w:rsidRPr="000C51DE">
                    <w:rPr>
                      <w:rFonts w:hint="eastAsia"/>
                      <w:highlight w:val="green"/>
                      <w:u w:val="single"/>
                    </w:rPr>
                    <w:t>5</w:t>
                  </w:r>
                  <w:r w:rsidR="00AD20C0" w:rsidRPr="00AE11E5">
                    <w:rPr>
                      <w:rFonts w:hint="eastAsia"/>
                      <w:u w:val="single"/>
                    </w:rPr>
                    <w:t xml:space="preserve">  </w:t>
                  </w:r>
                </w:p>
              </w:tc>
            </w:tr>
            <w:tr w:rsidR="00AD20C0" w:rsidRPr="000B1AAA" w14:paraId="28E98564" w14:textId="77777777" w:rsidTr="00AB0F9D">
              <w:trPr>
                <w:trHeight w:val="360"/>
              </w:trPr>
              <w:tc>
                <w:tcPr>
                  <w:tcW w:w="603" w:type="dxa"/>
                  <w:tcBorders>
                    <w:top w:val="nil"/>
                    <w:left w:val="single" w:sz="4" w:space="0" w:color="auto"/>
                    <w:bottom w:val="nil"/>
                    <w:right w:val="nil"/>
                  </w:tcBorders>
                  <w:noWrap/>
                  <w:vAlign w:val="center"/>
                </w:tcPr>
                <w:p w14:paraId="6226051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79D3F68"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169657A5" w14:textId="77777777" w:rsidR="00AD20C0" w:rsidRPr="000B1AAA" w:rsidRDefault="00AD20C0" w:rsidP="008E56E2">
                  <w:pPr>
                    <w:framePr w:hSpace="142" w:wrap="around" w:vAnchor="text" w:hAnchor="margin" w:y="1"/>
                    <w:suppressOverlap/>
                  </w:pPr>
                  <w:r w:rsidRPr="000B1AAA">
                    <w:rPr>
                      <w:rFonts w:hint="eastAsia"/>
                    </w:rPr>
                    <w:t>運営費負担金収益</w:t>
                  </w:r>
                </w:p>
              </w:tc>
              <w:tc>
                <w:tcPr>
                  <w:tcW w:w="2412" w:type="dxa"/>
                  <w:tcBorders>
                    <w:top w:val="nil"/>
                    <w:left w:val="single" w:sz="4" w:space="0" w:color="auto"/>
                    <w:bottom w:val="nil"/>
                    <w:right w:val="single" w:sz="4" w:space="0" w:color="auto"/>
                  </w:tcBorders>
                  <w:noWrap/>
                  <w:vAlign w:val="center"/>
                </w:tcPr>
                <w:p w14:paraId="20AD06C5" w14:textId="77777777" w:rsidR="00AD20C0" w:rsidRPr="00AE11E5" w:rsidRDefault="00AD20C0" w:rsidP="008E56E2">
                  <w:pPr>
                    <w:framePr w:hSpace="142" w:wrap="around" w:vAnchor="text" w:hAnchor="margin" w:y="1"/>
                    <w:suppressOverlap/>
                    <w:jc w:val="right"/>
                    <w:rPr>
                      <w:u w:val="single"/>
                    </w:rPr>
                  </w:pPr>
                  <w:r w:rsidRPr="000C51DE">
                    <w:rPr>
                      <w:rFonts w:hint="eastAsia"/>
                      <w:highlight w:val="green"/>
                      <w:u w:val="single"/>
                    </w:rPr>
                    <w:t>1,</w:t>
                  </w:r>
                  <w:r w:rsidR="00244496" w:rsidRPr="000C51DE">
                    <w:rPr>
                      <w:rFonts w:hint="eastAsia"/>
                      <w:highlight w:val="green"/>
                      <w:u w:val="single"/>
                    </w:rPr>
                    <w:t>55</w:t>
                  </w:r>
                  <w:r w:rsidR="000C51DE" w:rsidRPr="000C51DE">
                    <w:rPr>
                      <w:rFonts w:hint="eastAsia"/>
                      <w:highlight w:val="green"/>
                      <w:u w:val="single"/>
                    </w:rPr>
                    <w:t>3</w:t>
                  </w:r>
                </w:p>
              </w:tc>
            </w:tr>
            <w:tr w:rsidR="00AD20C0" w:rsidRPr="000B1AAA" w14:paraId="035E474D" w14:textId="77777777" w:rsidTr="00AB0F9D">
              <w:trPr>
                <w:trHeight w:val="360"/>
              </w:trPr>
              <w:tc>
                <w:tcPr>
                  <w:tcW w:w="603" w:type="dxa"/>
                  <w:tcBorders>
                    <w:top w:val="nil"/>
                    <w:left w:val="single" w:sz="4" w:space="0" w:color="auto"/>
                    <w:bottom w:val="nil"/>
                    <w:right w:val="nil"/>
                  </w:tcBorders>
                  <w:noWrap/>
                  <w:vAlign w:val="center"/>
                </w:tcPr>
                <w:p w14:paraId="21AF0E4B"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3C4193A"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2508B8F0" w14:textId="77777777" w:rsidR="00AD20C0" w:rsidRPr="000B1AAA" w:rsidRDefault="00AD20C0" w:rsidP="008E56E2">
                  <w:pPr>
                    <w:framePr w:hSpace="142" w:wrap="around" w:vAnchor="text" w:hAnchor="margin" w:y="1"/>
                    <w:suppressOverlap/>
                  </w:pPr>
                  <w:r w:rsidRPr="000B1AAA">
                    <w:rPr>
                      <w:rFonts w:hint="eastAsia"/>
                    </w:rPr>
                    <w:t>その他営業外収益</w:t>
                  </w:r>
                </w:p>
              </w:tc>
              <w:tc>
                <w:tcPr>
                  <w:tcW w:w="2412" w:type="dxa"/>
                  <w:tcBorders>
                    <w:top w:val="nil"/>
                    <w:left w:val="single" w:sz="4" w:space="0" w:color="auto"/>
                    <w:bottom w:val="nil"/>
                    <w:right w:val="single" w:sz="4" w:space="0" w:color="auto"/>
                  </w:tcBorders>
                  <w:noWrap/>
                  <w:vAlign w:val="center"/>
                </w:tcPr>
                <w:p w14:paraId="5AAB941F" w14:textId="77777777" w:rsidR="00AD20C0" w:rsidRPr="0093082F" w:rsidRDefault="00AD20C0" w:rsidP="008E56E2">
                  <w:pPr>
                    <w:framePr w:hSpace="142" w:wrap="around" w:vAnchor="text" w:hAnchor="margin" w:y="1"/>
                    <w:suppressOverlap/>
                    <w:jc w:val="right"/>
                  </w:pPr>
                  <w:r w:rsidRPr="0093082F">
                    <w:rPr>
                      <w:rFonts w:hint="eastAsia"/>
                    </w:rPr>
                    <w:t xml:space="preserve">2,402  </w:t>
                  </w:r>
                </w:p>
              </w:tc>
            </w:tr>
            <w:tr w:rsidR="00AD20C0" w:rsidRPr="000B1AAA" w14:paraId="20B7A997" w14:textId="77777777" w:rsidTr="00AB0F9D">
              <w:trPr>
                <w:trHeight w:val="360"/>
              </w:trPr>
              <w:tc>
                <w:tcPr>
                  <w:tcW w:w="603" w:type="dxa"/>
                  <w:tcBorders>
                    <w:top w:val="nil"/>
                    <w:left w:val="single" w:sz="4" w:space="0" w:color="auto"/>
                    <w:bottom w:val="single" w:sz="4" w:space="0" w:color="auto"/>
                    <w:right w:val="nil"/>
                  </w:tcBorders>
                  <w:noWrap/>
                  <w:vAlign w:val="center"/>
                </w:tcPr>
                <w:p w14:paraId="52E206E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single" w:sz="4" w:space="0" w:color="auto"/>
                    <w:right w:val="nil"/>
                  </w:tcBorders>
                  <w:noWrap/>
                  <w:vAlign w:val="center"/>
                </w:tcPr>
                <w:p w14:paraId="442E982A" w14:textId="77777777" w:rsidR="00AD20C0" w:rsidRPr="000B1AAA" w:rsidRDefault="00AD20C0" w:rsidP="008E56E2">
                  <w:pPr>
                    <w:framePr w:hSpace="142" w:wrap="around" w:vAnchor="text" w:hAnchor="margin" w:y="1"/>
                    <w:suppressOverlap/>
                  </w:pPr>
                  <w:r w:rsidRPr="000B1AAA">
                    <w:rPr>
                      <w:rFonts w:hint="eastAsia"/>
                    </w:rPr>
                    <w:t>臨時利益</w:t>
                  </w:r>
                </w:p>
              </w:tc>
              <w:tc>
                <w:tcPr>
                  <w:tcW w:w="2412" w:type="dxa"/>
                  <w:tcBorders>
                    <w:top w:val="nil"/>
                    <w:left w:val="single" w:sz="4" w:space="0" w:color="auto"/>
                    <w:bottom w:val="single" w:sz="4" w:space="0" w:color="auto"/>
                    <w:right w:val="single" w:sz="4" w:space="0" w:color="auto"/>
                  </w:tcBorders>
                  <w:noWrap/>
                  <w:vAlign w:val="center"/>
                </w:tcPr>
                <w:p w14:paraId="4A906676"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634D2C74" w14:textId="77777777" w:rsidTr="00AB0F9D">
              <w:trPr>
                <w:trHeight w:val="360"/>
              </w:trPr>
              <w:tc>
                <w:tcPr>
                  <w:tcW w:w="2313" w:type="dxa"/>
                  <w:gridSpan w:val="4"/>
                  <w:tcBorders>
                    <w:top w:val="single" w:sz="4" w:space="0" w:color="auto"/>
                    <w:left w:val="single" w:sz="4" w:space="0" w:color="auto"/>
                    <w:bottom w:val="nil"/>
                    <w:right w:val="nil"/>
                  </w:tcBorders>
                  <w:noWrap/>
                  <w:vAlign w:val="center"/>
                </w:tcPr>
                <w:p w14:paraId="40F1CED6" w14:textId="77777777" w:rsidR="00AD20C0" w:rsidRPr="000B1AAA" w:rsidRDefault="00AD20C0" w:rsidP="008E56E2">
                  <w:pPr>
                    <w:framePr w:hSpace="142" w:wrap="around" w:vAnchor="text" w:hAnchor="margin" w:y="1"/>
                    <w:suppressOverlap/>
                  </w:pPr>
                  <w:r w:rsidRPr="000B1AAA">
                    <w:rPr>
                      <w:rFonts w:hint="eastAsia"/>
                    </w:rPr>
                    <w:t xml:space="preserve">　支出の部</w:t>
                  </w:r>
                </w:p>
              </w:tc>
              <w:tc>
                <w:tcPr>
                  <w:tcW w:w="2310" w:type="dxa"/>
                  <w:tcBorders>
                    <w:top w:val="single" w:sz="4" w:space="0" w:color="auto"/>
                    <w:left w:val="nil"/>
                    <w:bottom w:val="nil"/>
                    <w:right w:val="nil"/>
                  </w:tcBorders>
                  <w:noWrap/>
                  <w:vAlign w:val="center"/>
                </w:tcPr>
                <w:p w14:paraId="1798BE70" w14:textId="77777777" w:rsidR="00AD20C0" w:rsidRPr="000B1AAA" w:rsidRDefault="00AD20C0" w:rsidP="008E56E2">
                  <w:pPr>
                    <w:framePr w:hSpace="142" w:wrap="around" w:vAnchor="text" w:hAnchor="margin" w:y="1"/>
                    <w:suppressOverlap/>
                  </w:pPr>
                </w:p>
              </w:tc>
              <w:tc>
                <w:tcPr>
                  <w:tcW w:w="2412" w:type="dxa"/>
                  <w:tcBorders>
                    <w:top w:val="single" w:sz="4" w:space="0" w:color="auto"/>
                    <w:left w:val="single" w:sz="4" w:space="0" w:color="auto"/>
                    <w:bottom w:val="nil"/>
                    <w:right w:val="single" w:sz="4" w:space="0" w:color="auto"/>
                  </w:tcBorders>
                  <w:noWrap/>
                  <w:vAlign w:val="center"/>
                </w:tcPr>
                <w:p w14:paraId="59CE883B" w14:textId="77777777" w:rsidR="00AD20C0" w:rsidRPr="00AE11E5" w:rsidRDefault="002A486F" w:rsidP="008E56E2">
                  <w:pPr>
                    <w:framePr w:hSpace="142" w:wrap="around" w:vAnchor="text" w:hAnchor="margin" w:y="1"/>
                    <w:suppressOverlap/>
                    <w:jc w:val="right"/>
                    <w:rPr>
                      <w:u w:val="single"/>
                    </w:rPr>
                  </w:pPr>
                  <w:r>
                    <w:rPr>
                      <w:rFonts w:hint="eastAsia"/>
                      <w:highlight w:val="green"/>
                      <w:u w:val="single"/>
                    </w:rPr>
                    <w:t>354</w:t>
                  </w:r>
                  <w:r w:rsidR="00AD20C0" w:rsidRPr="002A486F">
                    <w:rPr>
                      <w:rFonts w:hint="eastAsia"/>
                      <w:highlight w:val="green"/>
                      <w:u w:val="single"/>
                    </w:rPr>
                    <w:t>,</w:t>
                  </w:r>
                  <w:r w:rsidRPr="002A486F">
                    <w:rPr>
                      <w:rFonts w:hint="eastAsia"/>
                      <w:highlight w:val="green"/>
                      <w:u w:val="single"/>
                    </w:rPr>
                    <w:t>725</w:t>
                  </w:r>
                  <w:r w:rsidR="00AD20C0" w:rsidRPr="00AE11E5">
                    <w:rPr>
                      <w:rFonts w:hint="eastAsia"/>
                      <w:u w:val="single"/>
                    </w:rPr>
                    <w:t xml:space="preserve">  </w:t>
                  </w:r>
                </w:p>
              </w:tc>
            </w:tr>
            <w:tr w:rsidR="00AD20C0" w:rsidRPr="000B1AAA" w14:paraId="3408794F" w14:textId="77777777" w:rsidTr="00AB0F9D">
              <w:trPr>
                <w:trHeight w:val="360"/>
              </w:trPr>
              <w:tc>
                <w:tcPr>
                  <w:tcW w:w="603" w:type="dxa"/>
                  <w:tcBorders>
                    <w:top w:val="nil"/>
                    <w:left w:val="single" w:sz="4" w:space="0" w:color="auto"/>
                    <w:bottom w:val="nil"/>
                    <w:right w:val="nil"/>
                  </w:tcBorders>
                  <w:noWrap/>
                  <w:vAlign w:val="center"/>
                </w:tcPr>
                <w:p w14:paraId="22AF42F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38A9F6D8" w14:textId="77777777" w:rsidR="00AD20C0" w:rsidRPr="000B1AAA" w:rsidRDefault="00AD20C0" w:rsidP="008E56E2">
                  <w:pPr>
                    <w:framePr w:hSpace="142" w:wrap="around" w:vAnchor="text" w:hAnchor="margin" w:y="1"/>
                    <w:suppressOverlap/>
                  </w:pPr>
                  <w:r w:rsidRPr="000B1AAA">
                    <w:rPr>
                      <w:rFonts w:hint="eastAsia"/>
                    </w:rPr>
                    <w:t>営業費用</w:t>
                  </w:r>
                </w:p>
              </w:tc>
              <w:tc>
                <w:tcPr>
                  <w:tcW w:w="2412" w:type="dxa"/>
                  <w:tcBorders>
                    <w:top w:val="nil"/>
                    <w:left w:val="single" w:sz="4" w:space="0" w:color="auto"/>
                    <w:bottom w:val="nil"/>
                    <w:right w:val="single" w:sz="4" w:space="0" w:color="auto"/>
                  </w:tcBorders>
                  <w:noWrap/>
                  <w:vAlign w:val="center"/>
                </w:tcPr>
                <w:p w14:paraId="6B6F9DE0" w14:textId="77777777" w:rsidR="00AD20C0" w:rsidRPr="002A486F" w:rsidRDefault="002A486F" w:rsidP="008E56E2">
                  <w:pPr>
                    <w:framePr w:hSpace="142" w:wrap="around" w:vAnchor="text" w:hAnchor="margin" w:y="1"/>
                    <w:suppressOverlap/>
                    <w:jc w:val="right"/>
                    <w:rPr>
                      <w:u w:val="single"/>
                    </w:rPr>
                  </w:pPr>
                  <w:r w:rsidRPr="002A486F">
                    <w:rPr>
                      <w:rFonts w:hint="eastAsia"/>
                      <w:highlight w:val="green"/>
                      <w:u w:val="single"/>
                    </w:rPr>
                    <w:t>342,656</w:t>
                  </w:r>
                  <w:r w:rsidR="00AD20C0" w:rsidRPr="002A486F">
                    <w:rPr>
                      <w:rFonts w:hint="eastAsia"/>
                      <w:u w:val="single"/>
                    </w:rPr>
                    <w:t xml:space="preserve">  </w:t>
                  </w:r>
                </w:p>
              </w:tc>
            </w:tr>
            <w:tr w:rsidR="00AD20C0" w:rsidRPr="000B1AAA" w14:paraId="74B4986E" w14:textId="77777777" w:rsidTr="00AB0F9D">
              <w:trPr>
                <w:trHeight w:val="360"/>
              </w:trPr>
              <w:tc>
                <w:tcPr>
                  <w:tcW w:w="603" w:type="dxa"/>
                  <w:tcBorders>
                    <w:top w:val="nil"/>
                    <w:left w:val="single" w:sz="4" w:space="0" w:color="auto"/>
                    <w:bottom w:val="nil"/>
                    <w:right w:val="nil"/>
                  </w:tcBorders>
                  <w:noWrap/>
                  <w:vAlign w:val="center"/>
                </w:tcPr>
                <w:p w14:paraId="4422AAE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104677F"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2103305B" w14:textId="77777777" w:rsidR="00AD20C0" w:rsidRPr="000B1AAA" w:rsidRDefault="00AD20C0" w:rsidP="008E56E2">
                  <w:pPr>
                    <w:framePr w:hSpace="142" w:wrap="around" w:vAnchor="text" w:hAnchor="margin" w:y="1"/>
                    <w:suppressOverlap/>
                  </w:pPr>
                  <w:r w:rsidRPr="000B1AAA">
                    <w:rPr>
                      <w:rFonts w:hint="eastAsia"/>
                    </w:rPr>
                    <w:t>医業費用</w:t>
                  </w:r>
                </w:p>
              </w:tc>
              <w:tc>
                <w:tcPr>
                  <w:tcW w:w="2412" w:type="dxa"/>
                  <w:tcBorders>
                    <w:top w:val="nil"/>
                    <w:left w:val="single" w:sz="4" w:space="0" w:color="auto"/>
                    <w:bottom w:val="nil"/>
                    <w:right w:val="single" w:sz="4" w:space="0" w:color="auto"/>
                  </w:tcBorders>
                  <w:noWrap/>
                  <w:vAlign w:val="center"/>
                </w:tcPr>
                <w:p w14:paraId="1262D5E6" w14:textId="77777777" w:rsidR="00AD20C0" w:rsidRPr="002A486F" w:rsidRDefault="002A486F" w:rsidP="008E56E2">
                  <w:pPr>
                    <w:framePr w:hSpace="142" w:wrap="around" w:vAnchor="text" w:hAnchor="margin" w:y="1"/>
                    <w:suppressOverlap/>
                    <w:jc w:val="right"/>
                    <w:rPr>
                      <w:u w:val="single"/>
                    </w:rPr>
                  </w:pPr>
                  <w:r w:rsidRPr="002A486F">
                    <w:rPr>
                      <w:rFonts w:hint="eastAsia"/>
                      <w:highlight w:val="green"/>
                      <w:u w:val="single"/>
                    </w:rPr>
                    <w:t>338,097</w:t>
                  </w:r>
                  <w:r w:rsidR="00AD20C0" w:rsidRPr="002A486F">
                    <w:rPr>
                      <w:rFonts w:hint="eastAsia"/>
                      <w:u w:val="single"/>
                    </w:rPr>
                    <w:t xml:space="preserve">  </w:t>
                  </w:r>
                </w:p>
              </w:tc>
            </w:tr>
            <w:tr w:rsidR="00AD20C0" w:rsidRPr="000B1AAA" w14:paraId="789DDA45" w14:textId="77777777" w:rsidTr="00AB0F9D">
              <w:trPr>
                <w:trHeight w:val="360"/>
              </w:trPr>
              <w:tc>
                <w:tcPr>
                  <w:tcW w:w="603" w:type="dxa"/>
                  <w:tcBorders>
                    <w:top w:val="nil"/>
                    <w:left w:val="single" w:sz="4" w:space="0" w:color="auto"/>
                    <w:bottom w:val="nil"/>
                    <w:right w:val="nil"/>
                  </w:tcBorders>
                  <w:noWrap/>
                  <w:vAlign w:val="center"/>
                </w:tcPr>
                <w:p w14:paraId="4F489B2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F75DC19"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57898140"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513049BE" w14:textId="77777777" w:rsidR="00AD20C0" w:rsidRPr="000B1AAA" w:rsidRDefault="00AD20C0" w:rsidP="008E56E2">
                  <w:pPr>
                    <w:framePr w:hSpace="142" w:wrap="around" w:vAnchor="text" w:hAnchor="margin" w:y="1"/>
                    <w:suppressOverlap/>
                  </w:pPr>
                  <w:r w:rsidRPr="000B1AAA">
                    <w:rPr>
                      <w:rFonts w:hint="eastAsia"/>
                    </w:rPr>
                    <w:t>給与費</w:t>
                  </w:r>
                </w:p>
              </w:tc>
              <w:tc>
                <w:tcPr>
                  <w:tcW w:w="2412" w:type="dxa"/>
                  <w:tcBorders>
                    <w:top w:val="nil"/>
                    <w:left w:val="single" w:sz="4" w:space="0" w:color="auto"/>
                    <w:bottom w:val="nil"/>
                    <w:right w:val="single" w:sz="4" w:space="0" w:color="auto"/>
                  </w:tcBorders>
                  <w:noWrap/>
                  <w:vAlign w:val="center"/>
                </w:tcPr>
                <w:p w14:paraId="4489E187" w14:textId="77777777" w:rsidR="00AD20C0" w:rsidRPr="002A486F" w:rsidRDefault="002A486F" w:rsidP="008E56E2">
                  <w:pPr>
                    <w:framePr w:hSpace="142" w:wrap="around" w:vAnchor="text" w:hAnchor="margin" w:y="1"/>
                    <w:suppressOverlap/>
                    <w:jc w:val="right"/>
                    <w:rPr>
                      <w:u w:val="single"/>
                    </w:rPr>
                  </w:pPr>
                  <w:r w:rsidRPr="002A486F">
                    <w:rPr>
                      <w:rFonts w:hint="eastAsia"/>
                      <w:highlight w:val="green"/>
                      <w:u w:val="single"/>
                    </w:rPr>
                    <w:t>176,298</w:t>
                  </w:r>
                  <w:r w:rsidR="00AD20C0" w:rsidRPr="002A486F">
                    <w:rPr>
                      <w:rFonts w:hint="eastAsia"/>
                      <w:u w:val="single"/>
                    </w:rPr>
                    <w:t xml:space="preserve">  </w:t>
                  </w:r>
                </w:p>
              </w:tc>
            </w:tr>
            <w:tr w:rsidR="00AD20C0" w:rsidRPr="000B1AAA" w14:paraId="2942389E" w14:textId="77777777" w:rsidTr="00AB0F9D">
              <w:trPr>
                <w:trHeight w:val="360"/>
              </w:trPr>
              <w:tc>
                <w:tcPr>
                  <w:tcW w:w="603" w:type="dxa"/>
                  <w:tcBorders>
                    <w:top w:val="nil"/>
                    <w:left w:val="single" w:sz="4" w:space="0" w:color="auto"/>
                    <w:bottom w:val="nil"/>
                    <w:right w:val="nil"/>
                  </w:tcBorders>
                  <w:noWrap/>
                  <w:vAlign w:val="center"/>
                </w:tcPr>
                <w:p w14:paraId="5ACB8E4A"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E1E8513"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03E3FBBA"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5C3CCF88" w14:textId="77777777" w:rsidR="00AD20C0" w:rsidRPr="000B1AAA" w:rsidRDefault="00AD20C0" w:rsidP="008E56E2">
                  <w:pPr>
                    <w:framePr w:hSpace="142" w:wrap="around" w:vAnchor="text" w:hAnchor="margin" w:y="1"/>
                    <w:suppressOverlap/>
                  </w:pPr>
                  <w:r w:rsidRPr="000B1AAA">
                    <w:rPr>
                      <w:rFonts w:hint="eastAsia"/>
                    </w:rPr>
                    <w:t>材料費</w:t>
                  </w:r>
                </w:p>
              </w:tc>
              <w:tc>
                <w:tcPr>
                  <w:tcW w:w="2412" w:type="dxa"/>
                  <w:tcBorders>
                    <w:top w:val="nil"/>
                    <w:left w:val="single" w:sz="4" w:space="0" w:color="auto"/>
                    <w:bottom w:val="nil"/>
                    <w:right w:val="single" w:sz="4" w:space="0" w:color="auto"/>
                  </w:tcBorders>
                  <w:noWrap/>
                  <w:vAlign w:val="center"/>
                </w:tcPr>
                <w:p w14:paraId="23F280C1" w14:textId="77777777" w:rsidR="00AD20C0" w:rsidRPr="002A486F" w:rsidRDefault="002A486F" w:rsidP="008E56E2">
                  <w:pPr>
                    <w:framePr w:hSpace="142" w:wrap="around" w:vAnchor="text" w:hAnchor="margin" w:y="1"/>
                    <w:suppressOverlap/>
                    <w:jc w:val="right"/>
                    <w:rPr>
                      <w:u w:val="single"/>
                    </w:rPr>
                  </w:pPr>
                  <w:r w:rsidRPr="002A486F">
                    <w:rPr>
                      <w:rFonts w:hint="eastAsia"/>
                      <w:highlight w:val="green"/>
                      <w:u w:val="single"/>
                    </w:rPr>
                    <w:t>78,296</w:t>
                  </w:r>
                  <w:r w:rsidR="00AD20C0" w:rsidRPr="002A486F">
                    <w:rPr>
                      <w:rFonts w:hint="eastAsia"/>
                      <w:u w:val="single"/>
                    </w:rPr>
                    <w:t xml:space="preserve">  </w:t>
                  </w:r>
                </w:p>
              </w:tc>
            </w:tr>
            <w:tr w:rsidR="00AD20C0" w:rsidRPr="000B1AAA" w14:paraId="310B3BAD" w14:textId="77777777" w:rsidTr="00AB0F9D">
              <w:trPr>
                <w:trHeight w:val="360"/>
              </w:trPr>
              <w:tc>
                <w:tcPr>
                  <w:tcW w:w="603" w:type="dxa"/>
                  <w:tcBorders>
                    <w:top w:val="nil"/>
                    <w:left w:val="single" w:sz="4" w:space="0" w:color="auto"/>
                    <w:bottom w:val="nil"/>
                    <w:right w:val="nil"/>
                  </w:tcBorders>
                  <w:noWrap/>
                  <w:vAlign w:val="center"/>
                </w:tcPr>
                <w:p w14:paraId="6C82CA5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7098FCE9"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382B7559"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7641B72A" w14:textId="77777777" w:rsidR="00AD20C0" w:rsidRPr="000B1AAA" w:rsidRDefault="00AD20C0" w:rsidP="008E56E2">
                  <w:pPr>
                    <w:framePr w:hSpace="142" w:wrap="around" w:vAnchor="text" w:hAnchor="margin" w:y="1"/>
                    <w:suppressOverlap/>
                  </w:pPr>
                  <w:r w:rsidRPr="000B1AAA">
                    <w:rPr>
                      <w:rFonts w:hint="eastAsia"/>
                    </w:rPr>
                    <w:t>経費</w:t>
                  </w:r>
                </w:p>
              </w:tc>
              <w:tc>
                <w:tcPr>
                  <w:tcW w:w="2412" w:type="dxa"/>
                  <w:tcBorders>
                    <w:top w:val="nil"/>
                    <w:left w:val="single" w:sz="4" w:space="0" w:color="auto"/>
                    <w:bottom w:val="nil"/>
                    <w:right w:val="single" w:sz="4" w:space="0" w:color="auto"/>
                  </w:tcBorders>
                  <w:noWrap/>
                  <w:vAlign w:val="center"/>
                </w:tcPr>
                <w:p w14:paraId="521CAC4F" w14:textId="77777777" w:rsidR="00AD20C0" w:rsidRPr="002A486F" w:rsidRDefault="002A486F" w:rsidP="008E56E2">
                  <w:pPr>
                    <w:framePr w:hSpace="142" w:wrap="around" w:vAnchor="text" w:hAnchor="margin" w:y="1"/>
                    <w:suppressOverlap/>
                    <w:jc w:val="right"/>
                    <w:rPr>
                      <w:u w:val="single"/>
                    </w:rPr>
                  </w:pPr>
                  <w:r w:rsidRPr="002A486F">
                    <w:rPr>
                      <w:rFonts w:hint="eastAsia"/>
                      <w:highlight w:val="green"/>
                      <w:u w:val="single"/>
                    </w:rPr>
                    <w:t>58,</w:t>
                  </w:r>
                  <w:r w:rsidR="00AD20C0" w:rsidRPr="002A486F">
                    <w:rPr>
                      <w:rFonts w:hint="eastAsia"/>
                      <w:highlight w:val="green"/>
                      <w:u w:val="single"/>
                    </w:rPr>
                    <w:t>2</w:t>
                  </w:r>
                  <w:r w:rsidRPr="002A486F">
                    <w:rPr>
                      <w:rFonts w:hint="eastAsia"/>
                      <w:highlight w:val="green"/>
                      <w:u w:val="single"/>
                    </w:rPr>
                    <w:t>18</w:t>
                  </w:r>
                  <w:r w:rsidR="00AD20C0" w:rsidRPr="002A486F">
                    <w:rPr>
                      <w:rFonts w:hint="eastAsia"/>
                      <w:u w:val="single"/>
                    </w:rPr>
                    <w:t xml:space="preserve">  </w:t>
                  </w:r>
                </w:p>
              </w:tc>
            </w:tr>
            <w:tr w:rsidR="00AD20C0" w:rsidRPr="000B1AAA" w14:paraId="442C20EC" w14:textId="77777777" w:rsidTr="00AB0F9D">
              <w:trPr>
                <w:trHeight w:val="360"/>
              </w:trPr>
              <w:tc>
                <w:tcPr>
                  <w:tcW w:w="603" w:type="dxa"/>
                  <w:tcBorders>
                    <w:top w:val="nil"/>
                    <w:left w:val="single" w:sz="4" w:space="0" w:color="auto"/>
                    <w:bottom w:val="nil"/>
                    <w:right w:val="nil"/>
                  </w:tcBorders>
                  <w:noWrap/>
                  <w:vAlign w:val="center"/>
                </w:tcPr>
                <w:p w14:paraId="16FD21A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801F525"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4E263341"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2A8921E7" w14:textId="77777777" w:rsidR="00AD20C0" w:rsidRPr="000B1AAA" w:rsidRDefault="00AD20C0" w:rsidP="008E56E2">
                  <w:pPr>
                    <w:framePr w:hSpace="142" w:wrap="around" w:vAnchor="text" w:hAnchor="margin" w:y="1"/>
                    <w:suppressOverlap/>
                  </w:pPr>
                  <w:r w:rsidRPr="000B1AAA">
                    <w:rPr>
                      <w:rFonts w:hint="eastAsia"/>
                    </w:rPr>
                    <w:t>減価償却費</w:t>
                  </w:r>
                </w:p>
              </w:tc>
              <w:tc>
                <w:tcPr>
                  <w:tcW w:w="2412" w:type="dxa"/>
                  <w:tcBorders>
                    <w:top w:val="nil"/>
                    <w:left w:val="single" w:sz="4" w:space="0" w:color="auto"/>
                    <w:bottom w:val="nil"/>
                    <w:right w:val="single" w:sz="4" w:space="0" w:color="auto"/>
                  </w:tcBorders>
                  <w:noWrap/>
                  <w:vAlign w:val="center"/>
                </w:tcPr>
                <w:p w14:paraId="69E653DC" w14:textId="77777777" w:rsidR="00AD20C0" w:rsidRPr="00244496" w:rsidRDefault="00AD20C0" w:rsidP="008E56E2">
                  <w:pPr>
                    <w:framePr w:hSpace="142" w:wrap="around" w:vAnchor="text" w:hAnchor="margin" w:y="1"/>
                    <w:suppressOverlap/>
                    <w:jc w:val="right"/>
                  </w:pPr>
                  <w:r w:rsidRPr="00244496">
                    <w:rPr>
                      <w:rFonts w:hint="eastAsia"/>
                    </w:rPr>
                    <w:t xml:space="preserve">22,663  </w:t>
                  </w:r>
                </w:p>
              </w:tc>
            </w:tr>
            <w:tr w:rsidR="00AD20C0" w:rsidRPr="000B1AAA" w14:paraId="664A6647" w14:textId="77777777" w:rsidTr="00AB0F9D">
              <w:trPr>
                <w:trHeight w:val="360"/>
              </w:trPr>
              <w:tc>
                <w:tcPr>
                  <w:tcW w:w="603" w:type="dxa"/>
                  <w:tcBorders>
                    <w:top w:val="nil"/>
                    <w:left w:val="single" w:sz="4" w:space="0" w:color="auto"/>
                    <w:bottom w:val="nil"/>
                    <w:right w:val="nil"/>
                  </w:tcBorders>
                  <w:noWrap/>
                  <w:vAlign w:val="center"/>
                </w:tcPr>
                <w:p w14:paraId="6BF7DD3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1EED8A61"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19E25C2B"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1BF6A88D" w14:textId="77777777" w:rsidR="00AD20C0" w:rsidRPr="000B1AAA" w:rsidRDefault="00AD20C0" w:rsidP="008E56E2">
                  <w:pPr>
                    <w:framePr w:hSpace="142" w:wrap="around" w:vAnchor="text" w:hAnchor="margin" w:y="1"/>
                    <w:suppressOverlap/>
                  </w:pPr>
                  <w:r w:rsidRPr="000B1AAA">
                    <w:rPr>
                      <w:rFonts w:hint="eastAsia"/>
                    </w:rPr>
                    <w:t>研究研修費</w:t>
                  </w:r>
                </w:p>
              </w:tc>
              <w:tc>
                <w:tcPr>
                  <w:tcW w:w="2412" w:type="dxa"/>
                  <w:tcBorders>
                    <w:top w:val="nil"/>
                    <w:left w:val="single" w:sz="4" w:space="0" w:color="auto"/>
                    <w:bottom w:val="nil"/>
                    <w:right w:val="single" w:sz="4" w:space="0" w:color="auto"/>
                  </w:tcBorders>
                  <w:noWrap/>
                  <w:vAlign w:val="center"/>
                </w:tcPr>
                <w:p w14:paraId="60ACF546" w14:textId="77777777" w:rsidR="00AD20C0" w:rsidRPr="0093082F" w:rsidRDefault="00AD20C0" w:rsidP="008E56E2">
                  <w:pPr>
                    <w:framePr w:hSpace="142" w:wrap="around" w:vAnchor="text" w:hAnchor="margin" w:y="1"/>
                    <w:suppressOverlap/>
                    <w:jc w:val="right"/>
                  </w:pPr>
                  <w:r w:rsidRPr="0093082F">
                    <w:rPr>
                      <w:rFonts w:hint="eastAsia"/>
                    </w:rPr>
                    <w:t xml:space="preserve">2,621  </w:t>
                  </w:r>
                </w:p>
              </w:tc>
            </w:tr>
            <w:tr w:rsidR="00AD20C0" w:rsidRPr="000B1AAA" w14:paraId="0F9B3864" w14:textId="77777777" w:rsidTr="00AB0F9D">
              <w:trPr>
                <w:trHeight w:val="360"/>
              </w:trPr>
              <w:tc>
                <w:tcPr>
                  <w:tcW w:w="603" w:type="dxa"/>
                  <w:tcBorders>
                    <w:top w:val="nil"/>
                    <w:left w:val="single" w:sz="4" w:space="0" w:color="auto"/>
                    <w:bottom w:val="nil"/>
                    <w:right w:val="nil"/>
                  </w:tcBorders>
                  <w:noWrap/>
                  <w:vAlign w:val="center"/>
                </w:tcPr>
                <w:p w14:paraId="4F42A88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B49259A"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03472DD" w14:textId="77777777" w:rsidR="00AD20C0" w:rsidRPr="000B1AAA" w:rsidRDefault="00AD20C0" w:rsidP="008E56E2">
                  <w:pPr>
                    <w:framePr w:hSpace="142" w:wrap="around" w:vAnchor="text" w:hAnchor="margin" w:y="1"/>
                    <w:suppressOverlap/>
                  </w:pPr>
                  <w:r w:rsidRPr="000B1AAA">
                    <w:rPr>
                      <w:rFonts w:hint="eastAsia"/>
                    </w:rPr>
                    <w:t>一般管理費</w:t>
                  </w:r>
                </w:p>
              </w:tc>
              <w:tc>
                <w:tcPr>
                  <w:tcW w:w="2412" w:type="dxa"/>
                  <w:tcBorders>
                    <w:top w:val="nil"/>
                    <w:left w:val="single" w:sz="4" w:space="0" w:color="auto"/>
                    <w:bottom w:val="nil"/>
                    <w:right w:val="single" w:sz="4" w:space="0" w:color="auto"/>
                  </w:tcBorders>
                  <w:noWrap/>
                  <w:vAlign w:val="center"/>
                </w:tcPr>
                <w:p w14:paraId="07277409" w14:textId="77777777" w:rsidR="00AD20C0" w:rsidRPr="002A486F" w:rsidRDefault="002A486F" w:rsidP="008E56E2">
                  <w:pPr>
                    <w:framePr w:hSpace="142" w:wrap="around" w:vAnchor="text" w:hAnchor="margin" w:y="1"/>
                    <w:suppressOverlap/>
                    <w:jc w:val="right"/>
                    <w:rPr>
                      <w:u w:val="single"/>
                    </w:rPr>
                  </w:pPr>
                  <w:r w:rsidRPr="002A486F">
                    <w:rPr>
                      <w:rFonts w:hint="eastAsia"/>
                      <w:highlight w:val="green"/>
                      <w:u w:val="single"/>
                    </w:rPr>
                    <w:t>4,559</w:t>
                  </w:r>
                  <w:r w:rsidR="00AD20C0" w:rsidRPr="002A486F">
                    <w:rPr>
                      <w:rFonts w:hint="eastAsia"/>
                      <w:u w:val="single"/>
                    </w:rPr>
                    <w:t xml:space="preserve">  </w:t>
                  </w:r>
                </w:p>
              </w:tc>
            </w:tr>
            <w:tr w:rsidR="00AD20C0" w:rsidRPr="000B1AAA" w14:paraId="5219C345" w14:textId="77777777" w:rsidTr="00AB0F9D">
              <w:trPr>
                <w:trHeight w:val="360"/>
              </w:trPr>
              <w:tc>
                <w:tcPr>
                  <w:tcW w:w="603" w:type="dxa"/>
                  <w:tcBorders>
                    <w:top w:val="nil"/>
                    <w:left w:val="single" w:sz="4" w:space="0" w:color="auto"/>
                    <w:bottom w:val="nil"/>
                    <w:right w:val="nil"/>
                  </w:tcBorders>
                  <w:noWrap/>
                  <w:vAlign w:val="center"/>
                </w:tcPr>
                <w:p w14:paraId="50CF13D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333A06B0" w14:textId="77777777" w:rsidR="00AD20C0" w:rsidRPr="000B1AAA" w:rsidRDefault="00AD20C0" w:rsidP="008E56E2">
                  <w:pPr>
                    <w:framePr w:hSpace="142" w:wrap="around" w:vAnchor="text" w:hAnchor="margin" w:y="1"/>
                    <w:suppressOverlap/>
                  </w:pPr>
                  <w:r w:rsidRPr="000B1AAA">
                    <w:rPr>
                      <w:rFonts w:hint="eastAsia"/>
                    </w:rPr>
                    <w:t>営業外費用</w:t>
                  </w:r>
                </w:p>
              </w:tc>
              <w:tc>
                <w:tcPr>
                  <w:tcW w:w="2412" w:type="dxa"/>
                  <w:tcBorders>
                    <w:top w:val="nil"/>
                    <w:left w:val="single" w:sz="4" w:space="0" w:color="auto"/>
                    <w:bottom w:val="nil"/>
                    <w:right w:val="single" w:sz="4" w:space="0" w:color="auto"/>
                  </w:tcBorders>
                  <w:noWrap/>
                  <w:vAlign w:val="center"/>
                </w:tcPr>
                <w:p w14:paraId="541F5C03" w14:textId="77777777" w:rsidR="00AD20C0" w:rsidRPr="00AE11E5" w:rsidRDefault="002A486F" w:rsidP="008E56E2">
                  <w:pPr>
                    <w:framePr w:hSpace="142" w:wrap="around" w:vAnchor="text" w:hAnchor="margin" w:y="1"/>
                    <w:suppressOverlap/>
                    <w:jc w:val="right"/>
                    <w:rPr>
                      <w:u w:val="single"/>
                    </w:rPr>
                  </w:pPr>
                  <w:r>
                    <w:rPr>
                      <w:rFonts w:hint="eastAsia"/>
                      <w:highlight w:val="green"/>
                      <w:u w:val="single"/>
                    </w:rPr>
                    <w:t>11</w:t>
                  </w:r>
                  <w:r w:rsidR="00AD20C0" w:rsidRPr="000C51DE">
                    <w:rPr>
                      <w:rFonts w:hint="eastAsia"/>
                      <w:highlight w:val="green"/>
                      <w:u w:val="single"/>
                    </w:rPr>
                    <w:t>,</w:t>
                  </w:r>
                  <w:r>
                    <w:rPr>
                      <w:rFonts w:hint="eastAsia"/>
                      <w:highlight w:val="green"/>
                      <w:u w:val="single"/>
                    </w:rPr>
                    <w:t>69</w:t>
                  </w:r>
                  <w:r w:rsidR="000C51DE" w:rsidRPr="000C51DE">
                    <w:rPr>
                      <w:rFonts w:hint="eastAsia"/>
                      <w:highlight w:val="green"/>
                      <w:u w:val="single"/>
                    </w:rPr>
                    <w:t>2</w:t>
                  </w:r>
                  <w:r w:rsidR="00AD20C0" w:rsidRPr="00AE11E5">
                    <w:rPr>
                      <w:rFonts w:hint="eastAsia"/>
                      <w:u w:val="single"/>
                    </w:rPr>
                    <w:t xml:space="preserve">  </w:t>
                  </w:r>
                </w:p>
              </w:tc>
            </w:tr>
            <w:tr w:rsidR="00AD20C0" w:rsidRPr="000B1AAA" w14:paraId="783023EC" w14:textId="77777777" w:rsidTr="00AB0F9D">
              <w:trPr>
                <w:trHeight w:val="360"/>
              </w:trPr>
              <w:tc>
                <w:tcPr>
                  <w:tcW w:w="603" w:type="dxa"/>
                  <w:tcBorders>
                    <w:top w:val="nil"/>
                    <w:left w:val="single" w:sz="4" w:space="0" w:color="auto"/>
                    <w:bottom w:val="nil"/>
                    <w:right w:val="nil"/>
                  </w:tcBorders>
                  <w:noWrap/>
                  <w:vAlign w:val="center"/>
                </w:tcPr>
                <w:p w14:paraId="41650249"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5B158AA7" w14:textId="77777777" w:rsidR="00AD20C0" w:rsidRPr="000B1AAA" w:rsidRDefault="00AD20C0" w:rsidP="008E56E2">
                  <w:pPr>
                    <w:framePr w:hSpace="142" w:wrap="around" w:vAnchor="text" w:hAnchor="margin" w:y="1"/>
                    <w:suppressOverlap/>
                  </w:pPr>
                  <w:r w:rsidRPr="000B1AAA">
                    <w:rPr>
                      <w:rFonts w:hint="eastAsia"/>
                    </w:rPr>
                    <w:t>臨時損失</w:t>
                  </w:r>
                </w:p>
              </w:tc>
              <w:tc>
                <w:tcPr>
                  <w:tcW w:w="2412" w:type="dxa"/>
                  <w:tcBorders>
                    <w:top w:val="nil"/>
                    <w:left w:val="single" w:sz="4" w:space="0" w:color="auto"/>
                    <w:bottom w:val="nil"/>
                    <w:right w:val="single" w:sz="4" w:space="0" w:color="auto"/>
                  </w:tcBorders>
                  <w:noWrap/>
                  <w:vAlign w:val="center"/>
                </w:tcPr>
                <w:p w14:paraId="6475043A" w14:textId="77777777" w:rsidR="00AD20C0" w:rsidRPr="008A0DB5" w:rsidRDefault="00AD20C0" w:rsidP="008E56E2">
                  <w:pPr>
                    <w:framePr w:hSpace="142" w:wrap="around" w:vAnchor="text" w:hAnchor="margin" w:y="1"/>
                    <w:suppressOverlap/>
                    <w:jc w:val="right"/>
                  </w:pPr>
                  <w:r w:rsidRPr="008A0DB5">
                    <w:rPr>
                      <w:rFonts w:hint="eastAsia"/>
                    </w:rPr>
                    <w:t xml:space="preserve">377  </w:t>
                  </w:r>
                </w:p>
              </w:tc>
            </w:tr>
            <w:tr w:rsidR="00AD20C0" w:rsidRPr="000B1AAA" w14:paraId="0312C235" w14:textId="77777777" w:rsidTr="00AB0F9D">
              <w:trPr>
                <w:trHeight w:val="360"/>
              </w:trPr>
              <w:tc>
                <w:tcPr>
                  <w:tcW w:w="2313" w:type="dxa"/>
                  <w:gridSpan w:val="4"/>
                  <w:tcBorders>
                    <w:top w:val="nil"/>
                    <w:left w:val="single" w:sz="4" w:space="0" w:color="auto"/>
                    <w:bottom w:val="nil"/>
                    <w:right w:val="nil"/>
                  </w:tcBorders>
                  <w:noWrap/>
                  <w:vAlign w:val="center"/>
                </w:tcPr>
                <w:p w14:paraId="69DF026D" w14:textId="77777777" w:rsidR="00AD20C0" w:rsidRPr="000B1AAA" w:rsidRDefault="00AD20C0" w:rsidP="008E56E2">
                  <w:pPr>
                    <w:framePr w:hSpace="142" w:wrap="around" w:vAnchor="text" w:hAnchor="margin" w:y="1"/>
                    <w:suppressOverlap/>
                  </w:pPr>
                  <w:r w:rsidRPr="000B1AAA">
                    <w:rPr>
                      <w:rFonts w:hint="eastAsia"/>
                    </w:rPr>
                    <w:t xml:space="preserve">　純利益</w:t>
                  </w:r>
                </w:p>
              </w:tc>
              <w:tc>
                <w:tcPr>
                  <w:tcW w:w="2310" w:type="dxa"/>
                  <w:tcBorders>
                    <w:top w:val="nil"/>
                    <w:left w:val="nil"/>
                    <w:bottom w:val="nil"/>
                    <w:right w:val="nil"/>
                  </w:tcBorders>
                  <w:noWrap/>
                  <w:vAlign w:val="center"/>
                </w:tcPr>
                <w:p w14:paraId="2B6D0CCE" w14:textId="77777777" w:rsidR="00AD20C0" w:rsidRPr="000B1AAA" w:rsidRDefault="00AD20C0" w:rsidP="008E56E2">
                  <w:pPr>
                    <w:framePr w:hSpace="142" w:wrap="around" w:vAnchor="text" w:hAnchor="margin" w:y="1"/>
                    <w:suppressOverlap/>
                  </w:pPr>
                </w:p>
              </w:tc>
              <w:tc>
                <w:tcPr>
                  <w:tcW w:w="2412" w:type="dxa"/>
                  <w:tcBorders>
                    <w:top w:val="nil"/>
                    <w:left w:val="single" w:sz="4" w:space="0" w:color="auto"/>
                    <w:bottom w:val="nil"/>
                    <w:right w:val="single" w:sz="4" w:space="0" w:color="auto"/>
                  </w:tcBorders>
                  <w:noWrap/>
                  <w:vAlign w:val="center"/>
                </w:tcPr>
                <w:p w14:paraId="11910252"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w:t>
                  </w:r>
                  <w:r w:rsidR="002A486F" w:rsidRPr="002A486F">
                    <w:rPr>
                      <w:rFonts w:hint="eastAsia"/>
                      <w:highlight w:val="green"/>
                      <w:u w:val="single"/>
                    </w:rPr>
                    <w:t>296</w:t>
                  </w:r>
                  <w:r w:rsidRPr="00AE11E5">
                    <w:rPr>
                      <w:rFonts w:hint="eastAsia"/>
                      <w:u w:val="single"/>
                    </w:rPr>
                    <w:t xml:space="preserve">  </w:t>
                  </w:r>
                </w:p>
              </w:tc>
            </w:tr>
            <w:tr w:rsidR="00AD20C0" w:rsidRPr="000B1AAA" w14:paraId="2349C488" w14:textId="77777777" w:rsidTr="00AB0F9D">
              <w:trPr>
                <w:trHeight w:val="360"/>
              </w:trPr>
              <w:tc>
                <w:tcPr>
                  <w:tcW w:w="4623" w:type="dxa"/>
                  <w:gridSpan w:val="5"/>
                  <w:tcBorders>
                    <w:top w:val="nil"/>
                    <w:left w:val="single" w:sz="4" w:space="0" w:color="auto"/>
                    <w:bottom w:val="nil"/>
                    <w:right w:val="nil"/>
                  </w:tcBorders>
                  <w:noWrap/>
                  <w:vAlign w:val="center"/>
                </w:tcPr>
                <w:p w14:paraId="01B12A7F" w14:textId="77777777" w:rsidR="00AD20C0" w:rsidRPr="000B1AAA" w:rsidRDefault="00AD20C0" w:rsidP="008E56E2">
                  <w:pPr>
                    <w:framePr w:hSpace="142" w:wrap="around" w:vAnchor="text" w:hAnchor="margin" w:y="1"/>
                    <w:suppressOverlap/>
                  </w:pPr>
                  <w:r w:rsidRPr="000B1AAA">
                    <w:rPr>
                      <w:rFonts w:hint="eastAsia"/>
                    </w:rPr>
                    <w:t xml:space="preserve">　目的積立金取崩額</w:t>
                  </w:r>
                </w:p>
              </w:tc>
              <w:tc>
                <w:tcPr>
                  <w:tcW w:w="2412" w:type="dxa"/>
                  <w:tcBorders>
                    <w:top w:val="nil"/>
                    <w:left w:val="single" w:sz="4" w:space="0" w:color="auto"/>
                    <w:bottom w:val="nil"/>
                    <w:right w:val="single" w:sz="4" w:space="0" w:color="auto"/>
                  </w:tcBorders>
                  <w:noWrap/>
                  <w:vAlign w:val="center"/>
                </w:tcPr>
                <w:p w14:paraId="04B8094F"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7F55E021" w14:textId="77777777" w:rsidTr="00AB0F9D">
              <w:trPr>
                <w:trHeight w:val="360"/>
              </w:trPr>
              <w:tc>
                <w:tcPr>
                  <w:tcW w:w="2313" w:type="dxa"/>
                  <w:gridSpan w:val="4"/>
                  <w:tcBorders>
                    <w:top w:val="nil"/>
                    <w:left w:val="single" w:sz="4" w:space="0" w:color="auto"/>
                    <w:bottom w:val="single" w:sz="4" w:space="0" w:color="auto"/>
                    <w:right w:val="nil"/>
                  </w:tcBorders>
                  <w:noWrap/>
                  <w:vAlign w:val="center"/>
                </w:tcPr>
                <w:p w14:paraId="60056764" w14:textId="77777777" w:rsidR="00AD20C0" w:rsidRPr="000B1AAA" w:rsidRDefault="00AD20C0" w:rsidP="008E56E2">
                  <w:pPr>
                    <w:framePr w:hSpace="142" w:wrap="around" w:vAnchor="text" w:hAnchor="margin" w:y="1"/>
                    <w:suppressOverlap/>
                  </w:pPr>
                  <w:r w:rsidRPr="000B1AAA">
                    <w:rPr>
                      <w:rFonts w:hint="eastAsia"/>
                    </w:rPr>
                    <w:t xml:space="preserve">　総利益</w:t>
                  </w:r>
                </w:p>
              </w:tc>
              <w:tc>
                <w:tcPr>
                  <w:tcW w:w="2310" w:type="dxa"/>
                  <w:tcBorders>
                    <w:top w:val="nil"/>
                    <w:left w:val="nil"/>
                    <w:bottom w:val="single" w:sz="4" w:space="0" w:color="auto"/>
                    <w:right w:val="nil"/>
                  </w:tcBorders>
                  <w:noWrap/>
                  <w:vAlign w:val="center"/>
                </w:tcPr>
                <w:p w14:paraId="4A5C4D1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2" w:type="dxa"/>
                  <w:tcBorders>
                    <w:top w:val="nil"/>
                    <w:left w:val="single" w:sz="4" w:space="0" w:color="auto"/>
                    <w:bottom w:val="single" w:sz="4" w:space="0" w:color="auto"/>
                    <w:right w:val="single" w:sz="4" w:space="0" w:color="auto"/>
                  </w:tcBorders>
                  <w:noWrap/>
                  <w:vAlign w:val="center"/>
                </w:tcPr>
                <w:p w14:paraId="52075BB4" w14:textId="77777777" w:rsidR="00AD20C0" w:rsidRPr="00AE11E5" w:rsidRDefault="00AD20C0" w:rsidP="008E56E2">
                  <w:pPr>
                    <w:framePr w:hSpace="142" w:wrap="around" w:vAnchor="text" w:hAnchor="margin" w:y="1"/>
                    <w:suppressOverlap/>
                    <w:jc w:val="right"/>
                    <w:rPr>
                      <w:u w:val="single"/>
                    </w:rPr>
                  </w:pPr>
                  <w:r w:rsidRPr="000D2EFE">
                    <w:rPr>
                      <w:rFonts w:hint="eastAsia"/>
                      <w:highlight w:val="green"/>
                      <w:u w:val="single"/>
                    </w:rPr>
                    <w:t>△</w:t>
                  </w:r>
                  <w:r w:rsidR="002A486F" w:rsidRPr="002A486F">
                    <w:rPr>
                      <w:rFonts w:hint="eastAsia"/>
                      <w:highlight w:val="green"/>
                      <w:u w:val="single"/>
                    </w:rPr>
                    <w:t>296</w:t>
                  </w:r>
                  <w:r w:rsidRPr="00AE11E5">
                    <w:rPr>
                      <w:rFonts w:hint="eastAsia"/>
                      <w:u w:val="single"/>
                    </w:rPr>
                    <w:t xml:space="preserve">  </w:t>
                  </w:r>
                </w:p>
              </w:tc>
            </w:tr>
          </w:tbl>
          <w:p w14:paraId="1C8446BB" w14:textId="77777777" w:rsidR="00AD20C0" w:rsidRPr="000B1AAA" w:rsidRDefault="00AD20C0" w:rsidP="00AD20C0">
            <w:pPr>
              <w:autoSpaceDE w:val="0"/>
              <w:autoSpaceDN w:val="0"/>
              <w:rPr>
                <w:rFonts w:hAnsi="ＭＳ ゴシック"/>
              </w:rPr>
            </w:pPr>
            <w:r w:rsidRPr="000B1AAA">
              <w:rPr>
                <w:rFonts w:hAnsi="ＭＳ ゴシック" w:hint="eastAsia"/>
              </w:rPr>
              <w:t xml:space="preserve"> (注) 計数は、端数をそれぞれ四捨五入している。</w:t>
            </w:r>
          </w:p>
          <w:p w14:paraId="199A2743" w14:textId="77777777" w:rsidR="00AD20C0" w:rsidRDefault="00AD20C0" w:rsidP="00AD20C0"/>
          <w:p w14:paraId="49E0F913" w14:textId="77777777" w:rsidR="00322D65" w:rsidRDefault="00322D65" w:rsidP="00AD20C0"/>
          <w:p w14:paraId="56C02F88" w14:textId="77777777" w:rsidR="00322D65" w:rsidRDefault="00322D65" w:rsidP="00AD20C0"/>
          <w:p w14:paraId="25EC683F" w14:textId="77777777" w:rsidR="00322D65" w:rsidRDefault="00322D65" w:rsidP="00AD20C0"/>
          <w:p w14:paraId="79680BAE" w14:textId="77777777" w:rsidR="00322D65" w:rsidRDefault="00322D65" w:rsidP="00AD20C0"/>
          <w:p w14:paraId="27950767" w14:textId="77777777" w:rsidR="00AD20C0" w:rsidRDefault="00AD20C0" w:rsidP="00AD20C0"/>
          <w:p w14:paraId="1B49B131" w14:textId="77777777" w:rsidR="00871F3D" w:rsidRDefault="00871F3D" w:rsidP="00AD20C0"/>
          <w:p w14:paraId="751F762C" w14:textId="77777777" w:rsidR="00AD20C0" w:rsidRDefault="00AD20C0" w:rsidP="00AD20C0"/>
          <w:p w14:paraId="530559DD" w14:textId="77777777" w:rsidR="00AB0F9D" w:rsidRDefault="00AB0F9D" w:rsidP="00AD20C0"/>
          <w:p w14:paraId="0F555213" w14:textId="77777777" w:rsidR="00AD20C0" w:rsidRPr="000B1AAA" w:rsidRDefault="00AD20C0" w:rsidP="00AD20C0"/>
          <w:p w14:paraId="573A4DC3" w14:textId="77777777" w:rsidR="00AD20C0" w:rsidRPr="000B1AAA" w:rsidRDefault="00AD20C0" w:rsidP="00AD20C0">
            <w:pPr>
              <w:autoSpaceDE w:val="0"/>
              <w:autoSpaceDN w:val="0"/>
              <w:rPr>
                <w:rFonts w:hAnsi="ＭＳ ゴシック"/>
                <w:b/>
              </w:rPr>
            </w:pPr>
            <w:r w:rsidRPr="000B1AAA">
              <w:rPr>
                <w:rFonts w:hAnsi="ＭＳ ゴシック" w:hint="eastAsia"/>
                <w:b/>
              </w:rPr>
              <w:t>３　資金計画（平成23年度～平成27年度）</w:t>
            </w:r>
          </w:p>
          <w:p w14:paraId="72C607C8" w14:textId="77777777" w:rsidR="00AD20C0" w:rsidRPr="000B1AAA" w:rsidRDefault="00AD20C0" w:rsidP="00AD20C0">
            <w:pPr>
              <w:autoSpaceDE w:val="0"/>
              <w:autoSpaceDN w:val="0"/>
              <w:rPr>
                <w:rFonts w:hAnsi="ＭＳ ゴシック"/>
              </w:rPr>
            </w:pPr>
            <w:r w:rsidRPr="000B1AAA">
              <w:rPr>
                <w:rFonts w:hAnsi="ＭＳ ゴシック" w:hint="eastAsia"/>
              </w:rPr>
              <w:t xml:space="preserve">　　　　　　　　　　　　　　　　　　　　　　　　　　　　　　（単位：百万円）</w:t>
            </w:r>
          </w:p>
          <w:tbl>
            <w:tblPr>
              <w:tblW w:w="7035" w:type="dxa"/>
              <w:tblInd w:w="702" w:type="dxa"/>
              <w:tblLayout w:type="fixed"/>
              <w:tblCellMar>
                <w:left w:w="99" w:type="dxa"/>
                <w:right w:w="99" w:type="dxa"/>
              </w:tblCellMar>
              <w:tblLook w:val="0000" w:firstRow="0" w:lastRow="0" w:firstColumn="0" w:lastColumn="0" w:noHBand="0" w:noVBand="0"/>
            </w:tblPr>
            <w:tblGrid>
              <w:gridCol w:w="603"/>
              <w:gridCol w:w="603"/>
              <w:gridCol w:w="2359"/>
              <w:gridCol w:w="232"/>
              <w:gridCol w:w="826"/>
              <w:gridCol w:w="2412"/>
            </w:tblGrid>
            <w:tr w:rsidR="00AD20C0" w:rsidRPr="000B1AAA" w14:paraId="6A151B74" w14:textId="77777777" w:rsidTr="00AB0F9D">
              <w:trPr>
                <w:trHeight w:val="360"/>
              </w:trPr>
              <w:tc>
                <w:tcPr>
                  <w:tcW w:w="4623" w:type="dxa"/>
                  <w:gridSpan w:val="5"/>
                  <w:tcBorders>
                    <w:top w:val="single" w:sz="4" w:space="0" w:color="auto"/>
                    <w:left w:val="single" w:sz="4" w:space="0" w:color="auto"/>
                    <w:bottom w:val="single" w:sz="4" w:space="0" w:color="auto"/>
                    <w:right w:val="single" w:sz="4" w:space="0" w:color="000000"/>
                  </w:tcBorders>
                  <w:noWrap/>
                  <w:vAlign w:val="center"/>
                </w:tcPr>
                <w:p w14:paraId="32256A9C" w14:textId="77777777" w:rsidR="00AD20C0" w:rsidRPr="000B1AAA" w:rsidRDefault="00AD20C0" w:rsidP="008E56E2">
                  <w:pPr>
                    <w:framePr w:hSpace="142" w:wrap="around" w:vAnchor="text" w:hAnchor="margin" w:y="1"/>
                    <w:suppressOverlap/>
                    <w:jc w:val="center"/>
                  </w:pPr>
                  <w:r w:rsidRPr="000B1AAA">
                    <w:rPr>
                      <w:rFonts w:hint="eastAsia"/>
                    </w:rPr>
                    <w:t>区分</w:t>
                  </w:r>
                </w:p>
              </w:tc>
              <w:tc>
                <w:tcPr>
                  <w:tcW w:w="2412" w:type="dxa"/>
                  <w:tcBorders>
                    <w:top w:val="single" w:sz="4" w:space="0" w:color="auto"/>
                    <w:left w:val="nil"/>
                    <w:bottom w:val="single" w:sz="4" w:space="0" w:color="auto"/>
                    <w:right w:val="single" w:sz="4" w:space="0" w:color="auto"/>
                  </w:tcBorders>
                  <w:noWrap/>
                  <w:vAlign w:val="center"/>
                </w:tcPr>
                <w:p w14:paraId="6077AC2D" w14:textId="77777777" w:rsidR="00AD20C0" w:rsidRPr="000B1AAA" w:rsidRDefault="00AD20C0" w:rsidP="008E56E2">
                  <w:pPr>
                    <w:framePr w:hSpace="142" w:wrap="around" w:vAnchor="text" w:hAnchor="margin" w:y="1"/>
                    <w:suppressOverlap/>
                    <w:jc w:val="center"/>
                  </w:pPr>
                  <w:r w:rsidRPr="000B1AAA">
                    <w:rPr>
                      <w:rFonts w:hint="eastAsia"/>
                    </w:rPr>
                    <w:t>金額</w:t>
                  </w:r>
                </w:p>
              </w:tc>
            </w:tr>
            <w:tr w:rsidR="00AD20C0" w:rsidRPr="000B1AAA" w14:paraId="579AB4C0" w14:textId="77777777" w:rsidTr="00AB0F9D">
              <w:trPr>
                <w:trHeight w:val="360"/>
              </w:trPr>
              <w:tc>
                <w:tcPr>
                  <w:tcW w:w="3797" w:type="dxa"/>
                  <w:gridSpan w:val="4"/>
                  <w:tcBorders>
                    <w:top w:val="nil"/>
                    <w:left w:val="single" w:sz="4" w:space="0" w:color="auto"/>
                    <w:bottom w:val="nil"/>
                    <w:right w:val="nil"/>
                  </w:tcBorders>
                  <w:noWrap/>
                  <w:vAlign w:val="center"/>
                </w:tcPr>
                <w:p w14:paraId="46CB1A91" w14:textId="77777777" w:rsidR="00AD20C0" w:rsidRPr="000B1AAA" w:rsidRDefault="00AD20C0" w:rsidP="008E56E2">
                  <w:pPr>
                    <w:framePr w:hSpace="142" w:wrap="around" w:vAnchor="text" w:hAnchor="margin" w:y="1"/>
                    <w:suppressOverlap/>
                  </w:pPr>
                  <w:r w:rsidRPr="000B1AAA">
                    <w:rPr>
                      <w:rFonts w:hint="eastAsia"/>
                    </w:rPr>
                    <w:t xml:space="preserve">　資金収入</w:t>
                  </w:r>
                </w:p>
              </w:tc>
              <w:tc>
                <w:tcPr>
                  <w:tcW w:w="826" w:type="dxa"/>
                  <w:tcBorders>
                    <w:top w:val="nil"/>
                    <w:left w:val="nil"/>
                    <w:bottom w:val="nil"/>
                    <w:right w:val="nil"/>
                  </w:tcBorders>
                  <w:noWrap/>
                  <w:vAlign w:val="center"/>
                </w:tcPr>
                <w:p w14:paraId="78C6F5F4" w14:textId="77777777" w:rsidR="00AD20C0" w:rsidRPr="000B1AAA" w:rsidRDefault="00AD20C0" w:rsidP="008E56E2">
                  <w:pPr>
                    <w:framePr w:hSpace="142" w:wrap="around" w:vAnchor="text" w:hAnchor="margin" w:y="1"/>
                    <w:suppressOverlap/>
                  </w:pPr>
                </w:p>
              </w:tc>
              <w:tc>
                <w:tcPr>
                  <w:tcW w:w="2412" w:type="dxa"/>
                  <w:tcBorders>
                    <w:top w:val="nil"/>
                    <w:left w:val="single" w:sz="4" w:space="0" w:color="auto"/>
                    <w:bottom w:val="nil"/>
                    <w:right w:val="single" w:sz="4" w:space="0" w:color="auto"/>
                  </w:tcBorders>
                  <w:noWrap/>
                  <w:vAlign w:val="center"/>
                </w:tcPr>
                <w:p w14:paraId="03D68436" w14:textId="77777777" w:rsidR="00AD20C0" w:rsidRPr="0093082F" w:rsidRDefault="00AD20C0" w:rsidP="008E56E2">
                  <w:pPr>
                    <w:framePr w:hSpace="142" w:wrap="around" w:vAnchor="text" w:hAnchor="margin" w:y="1"/>
                    <w:suppressOverlap/>
                    <w:jc w:val="right"/>
                  </w:pPr>
                  <w:r w:rsidRPr="008A0DB5">
                    <w:rPr>
                      <w:rFonts w:hint="eastAsia"/>
                      <w:highlight w:val="green"/>
                      <w:u w:val="single"/>
                    </w:rPr>
                    <w:t>3</w:t>
                  </w:r>
                  <w:r w:rsidR="00B84B26">
                    <w:rPr>
                      <w:rFonts w:hint="eastAsia"/>
                      <w:highlight w:val="green"/>
                      <w:u w:val="single"/>
                    </w:rPr>
                    <w:t>95</w:t>
                  </w:r>
                  <w:r w:rsidR="006B6DEF" w:rsidRPr="009D4DC8">
                    <w:rPr>
                      <w:rFonts w:hint="eastAsia"/>
                      <w:highlight w:val="green"/>
                      <w:u w:val="single"/>
                    </w:rPr>
                    <w:t>,</w:t>
                  </w:r>
                  <w:r w:rsidR="00B84B26" w:rsidRPr="00B84B26">
                    <w:rPr>
                      <w:rFonts w:hint="eastAsia"/>
                      <w:highlight w:val="green"/>
                      <w:u w:val="single"/>
                    </w:rPr>
                    <w:t>404</w:t>
                  </w:r>
                  <w:r w:rsidRPr="0093082F">
                    <w:rPr>
                      <w:rFonts w:hint="eastAsia"/>
                    </w:rPr>
                    <w:t xml:space="preserve">  </w:t>
                  </w:r>
                </w:p>
              </w:tc>
            </w:tr>
            <w:tr w:rsidR="00AD20C0" w:rsidRPr="000B1AAA" w14:paraId="04D8E060" w14:textId="77777777" w:rsidTr="00AB0F9D">
              <w:trPr>
                <w:trHeight w:val="360"/>
              </w:trPr>
              <w:tc>
                <w:tcPr>
                  <w:tcW w:w="603" w:type="dxa"/>
                  <w:tcBorders>
                    <w:top w:val="nil"/>
                    <w:left w:val="single" w:sz="4" w:space="0" w:color="auto"/>
                    <w:bottom w:val="nil"/>
                    <w:right w:val="nil"/>
                  </w:tcBorders>
                  <w:noWrap/>
                  <w:vAlign w:val="center"/>
                </w:tcPr>
                <w:p w14:paraId="65151F3C"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765C39CE" w14:textId="77777777" w:rsidR="00AD20C0" w:rsidRPr="000B1AAA" w:rsidRDefault="00AD20C0" w:rsidP="008E56E2">
                  <w:pPr>
                    <w:framePr w:hSpace="142" w:wrap="around" w:vAnchor="text" w:hAnchor="margin" w:y="1"/>
                    <w:suppressOverlap/>
                  </w:pPr>
                  <w:r w:rsidRPr="000B1AAA">
                    <w:rPr>
                      <w:rFonts w:hint="eastAsia"/>
                    </w:rPr>
                    <w:t>業務活動による収入</w:t>
                  </w:r>
                </w:p>
              </w:tc>
              <w:tc>
                <w:tcPr>
                  <w:tcW w:w="2412" w:type="dxa"/>
                  <w:tcBorders>
                    <w:top w:val="nil"/>
                    <w:left w:val="single" w:sz="4" w:space="0" w:color="auto"/>
                    <w:bottom w:val="nil"/>
                    <w:right w:val="single" w:sz="4" w:space="0" w:color="auto"/>
                  </w:tcBorders>
                  <w:noWrap/>
                  <w:vAlign w:val="center"/>
                </w:tcPr>
                <w:p w14:paraId="4B227B16" w14:textId="77777777" w:rsidR="00AD20C0" w:rsidRPr="001F0A54" w:rsidRDefault="00AD20C0" w:rsidP="008E56E2">
                  <w:pPr>
                    <w:framePr w:hSpace="142" w:wrap="around" w:vAnchor="text" w:hAnchor="margin" w:y="1"/>
                    <w:suppressOverlap/>
                    <w:jc w:val="right"/>
                    <w:rPr>
                      <w:u w:val="single"/>
                    </w:rPr>
                  </w:pPr>
                  <w:r w:rsidRPr="001F0A54">
                    <w:rPr>
                      <w:rFonts w:hint="eastAsia"/>
                      <w:highlight w:val="green"/>
                      <w:u w:val="single"/>
                    </w:rPr>
                    <w:t>3</w:t>
                  </w:r>
                  <w:r w:rsidR="00B84B26">
                    <w:rPr>
                      <w:rFonts w:hint="eastAsia"/>
                      <w:highlight w:val="green"/>
                      <w:u w:val="single"/>
                    </w:rPr>
                    <w:t>59</w:t>
                  </w:r>
                  <w:r w:rsidR="008A0DB5" w:rsidRPr="00B84B26">
                    <w:rPr>
                      <w:rFonts w:hint="eastAsia"/>
                      <w:highlight w:val="green"/>
                      <w:u w:val="single"/>
                    </w:rPr>
                    <w:t>,</w:t>
                  </w:r>
                  <w:r w:rsidR="00B84B26" w:rsidRPr="00B84B26">
                    <w:rPr>
                      <w:rFonts w:hint="eastAsia"/>
                      <w:highlight w:val="green"/>
                      <w:u w:val="single"/>
                    </w:rPr>
                    <w:t>195</w:t>
                  </w:r>
                  <w:r w:rsidRPr="001F0A54">
                    <w:rPr>
                      <w:rFonts w:hint="eastAsia"/>
                      <w:u w:val="single"/>
                    </w:rPr>
                    <w:t xml:space="preserve">  </w:t>
                  </w:r>
                </w:p>
              </w:tc>
            </w:tr>
            <w:tr w:rsidR="00AD20C0" w:rsidRPr="000B1AAA" w14:paraId="61AFA9C9" w14:textId="77777777" w:rsidTr="00AB0F9D">
              <w:trPr>
                <w:trHeight w:val="360"/>
              </w:trPr>
              <w:tc>
                <w:tcPr>
                  <w:tcW w:w="603" w:type="dxa"/>
                  <w:tcBorders>
                    <w:top w:val="nil"/>
                    <w:left w:val="single" w:sz="4" w:space="0" w:color="auto"/>
                    <w:bottom w:val="nil"/>
                    <w:right w:val="nil"/>
                  </w:tcBorders>
                  <w:noWrap/>
                  <w:vAlign w:val="center"/>
                </w:tcPr>
                <w:p w14:paraId="0F246D23"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37B9C47"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38270AFD" w14:textId="77777777" w:rsidR="00AD20C0" w:rsidRPr="000B1AAA" w:rsidRDefault="00AD20C0" w:rsidP="008E56E2">
                  <w:pPr>
                    <w:framePr w:hSpace="142" w:wrap="around" w:vAnchor="text" w:hAnchor="margin" w:y="1"/>
                    <w:suppressOverlap/>
                  </w:pPr>
                  <w:r w:rsidRPr="000B1AAA">
                    <w:rPr>
                      <w:rFonts w:hint="eastAsia"/>
                    </w:rPr>
                    <w:t>診療業務による収入</w:t>
                  </w:r>
                </w:p>
              </w:tc>
              <w:tc>
                <w:tcPr>
                  <w:tcW w:w="2412" w:type="dxa"/>
                  <w:tcBorders>
                    <w:top w:val="nil"/>
                    <w:left w:val="single" w:sz="4" w:space="0" w:color="auto"/>
                    <w:bottom w:val="nil"/>
                    <w:right w:val="single" w:sz="4" w:space="0" w:color="auto"/>
                  </w:tcBorders>
                  <w:noWrap/>
                  <w:vAlign w:val="center"/>
                </w:tcPr>
                <w:p w14:paraId="4CDD526B" w14:textId="77777777" w:rsidR="00AD20C0" w:rsidRPr="008B3FA9" w:rsidRDefault="00AD20C0" w:rsidP="008E56E2">
                  <w:pPr>
                    <w:framePr w:hSpace="142" w:wrap="around" w:vAnchor="text" w:hAnchor="margin" w:y="1"/>
                    <w:suppressOverlap/>
                    <w:jc w:val="right"/>
                    <w:rPr>
                      <w:u w:val="single"/>
                    </w:rPr>
                  </w:pPr>
                  <w:r w:rsidRPr="008B3FA9">
                    <w:rPr>
                      <w:rFonts w:hint="eastAsia"/>
                      <w:highlight w:val="green"/>
                      <w:u w:val="single"/>
                    </w:rPr>
                    <w:t>2</w:t>
                  </w:r>
                  <w:r w:rsidR="00B84B26">
                    <w:rPr>
                      <w:rFonts w:hint="eastAsia"/>
                      <w:highlight w:val="green"/>
                      <w:u w:val="single"/>
                    </w:rPr>
                    <w:t>93</w:t>
                  </w:r>
                  <w:r w:rsidRPr="00B84B26">
                    <w:rPr>
                      <w:rFonts w:hint="eastAsia"/>
                      <w:highlight w:val="green"/>
                      <w:u w:val="single"/>
                    </w:rPr>
                    <w:t>,</w:t>
                  </w:r>
                  <w:r w:rsidR="00B84B26" w:rsidRPr="00B84B26">
                    <w:rPr>
                      <w:rFonts w:hint="eastAsia"/>
                      <w:highlight w:val="green"/>
                      <w:u w:val="single"/>
                    </w:rPr>
                    <w:t>597</w:t>
                  </w:r>
                  <w:r w:rsidRPr="008B3FA9">
                    <w:rPr>
                      <w:rFonts w:hint="eastAsia"/>
                      <w:u w:val="single"/>
                    </w:rPr>
                    <w:t xml:space="preserve"> </w:t>
                  </w:r>
                </w:p>
              </w:tc>
            </w:tr>
            <w:tr w:rsidR="00AD20C0" w:rsidRPr="000B1AAA" w14:paraId="61F45025" w14:textId="77777777" w:rsidTr="00AB0F9D">
              <w:trPr>
                <w:trHeight w:val="360"/>
              </w:trPr>
              <w:tc>
                <w:tcPr>
                  <w:tcW w:w="603" w:type="dxa"/>
                  <w:tcBorders>
                    <w:top w:val="nil"/>
                    <w:left w:val="single" w:sz="4" w:space="0" w:color="auto"/>
                    <w:bottom w:val="nil"/>
                    <w:right w:val="nil"/>
                  </w:tcBorders>
                  <w:noWrap/>
                  <w:vAlign w:val="center"/>
                </w:tcPr>
                <w:p w14:paraId="2B1178D6"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8556409"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EEB933F" w14:textId="77777777" w:rsidR="00AD20C0" w:rsidRPr="000B1AAA" w:rsidRDefault="00AD20C0" w:rsidP="008E56E2">
                  <w:pPr>
                    <w:framePr w:hSpace="142" w:wrap="around" w:vAnchor="text" w:hAnchor="margin" w:y="1"/>
                    <w:suppressOverlap/>
                  </w:pPr>
                  <w:r w:rsidRPr="000B1AAA">
                    <w:rPr>
                      <w:rFonts w:hint="eastAsia"/>
                    </w:rPr>
                    <w:t>運営費負担金による収入</w:t>
                  </w:r>
                </w:p>
              </w:tc>
              <w:tc>
                <w:tcPr>
                  <w:tcW w:w="2412" w:type="dxa"/>
                  <w:tcBorders>
                    <w:top w:val="nil"/>
                    <w:left w:val="single" w:sz="4" w:space="0" w:color="auto"/>
                    <w:bottom w:val="nil"/>
                    <w:right w:val="single" w:sz="4" w:space="0" w:color="auto"/>
                  </w:tcBorders>
                  <w:noWrap/>
                  <w:vAlign w:val="center"/>
                </w:tcPr>
                <w:p w14:paraId="0E7CB9E5" w14:textId="77777777" w:rsidR="00AD20C0" w:rsidRPr="001F0A54" w:rsidRDefault="008A0DB5" w:rsidP="008E56E2">
                  <w:pPr>
                    <w:framePr w:hSpace="142" w:wrap="around" w:vAnchor="text" w:hAnchor="margin" w:y="1"/>
                    <w:suppressOverlap/>
                    <w:jc w:val="right"/>
                    <w:rPr>
                      <w:u w:val="single"/>
                    </w:rPr>
                  </w:pPr>
                  <w:r>
                    <w:rPr>
                      <w:rFonts w:hint="eastAsia"/>
                      <w:highlight w:val="green"/>
                      <w:u w:val="single"/>
                    </w:rPr>
                    <w:t>63,</w:t>
                  </w:r>
                  <w:r w:rsidR="006B6DEF">
                    <w:rPr>
                      <w:rFonts w:hint="eastAsia"/>
                      <w:highlight w:val="green"/>
                      <w:u w:val="single"/>
                    </w:rPr>
                    <w:t>0</w:t>
                  </w:r>
                  <w:r w:rsidR="006B6DEF" w:rsidRPr="006B6DEF">
                    <w:rPr>
                      <w:rFonts w:hint="eastAsia"/>
                      <w:highlight w:val="green"/>
                      <w:u w:val="single"/>
                    </w:rPr>
                    <w:t>42</w:t>
                  </w:r>
                  <w:r w:rsidR="00AD20C0" w:rsidRPr="001F0A54">
                    <w:rPr>
                      <w:rFonts w:hint="eastAsia"/>
                      <w:u w:val="single"/>
                    </w:rPr>
                    <w:t xml:space="preserve">  </w:t>
                  </w:r>
                </w:p>
              </w:tc>
            </w:tr>
            <w:tr w:rsidR="00AD20C0" w:rsidRPr="000B1AAA" w14:paraId="4A25BE23" w14:textId="77777777" w:rsidTr="00AB0F9D">
              <w:trPr>
                <w:trHeight w:val="360"/>
              </w:trPr>
              <w:tc>
                <w:tcPr>
                  <w:tcW w:w="603" w:type="dxa"/>
                  <w:tcBorders>
                    <w:top w:val="nil"/>
                    <w:left w:val="single" w:sz="4" w:space="0" w:color="auto"/>
                    <w:bottom w:val="nil"/>
                    <w:right w:val="nil"/>
                  </w:tcBorders>
                  <w:noWrap/>
                  <w:vAlign w:val="center"/>
                </w:tcPr>
                <w:p w14:paraId="74B37FF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5422A56"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765EF0D8" w14:textId="77777777" w:rsidR="00AD20C0" w:rsidRPr="000B1AAA" w:rsidRDefault="00AD20C0" w:rsidP="008E56E2">
                  <w:pPr>
                    <w:framePr w:hSpace="142" w:wrap="around" w:vAnchor="text" w:hAnchor="margin" w:y="1"/>
                    <w:suppressOverlap/>
                  </w:pPr>
                  <w:r w:rsidRPr="000B1AAA">
                    <w:rPr>
                      <w:rFonts w:hint="eastAsia"/>
                    </w:rPr>
                    <w:t>その他の業務活動による収入</w:t>
                  </w:r>
                </w:p>
              </w:tc>
              <w:tc>
                <w:tcPr>
                  <w:tcW w:w="2412" w:type="dxa"/>
                  <w:tcBorders>
                    <w:top w:val="nil"/>
                    <w:left w:val="single" w:sz="4" w:space="0" w:color="auto"/>
                    <w:bottom w:val="nil"/>
                    <w:right w:val="single" w:sz="4" w:space="0" w:color="auto"/>
                  </w:tcBorders>
                  <w:noWrap/>
                  <w:vAlign w:val="center"/>
                </w:tcPr>
                <w:p w14:paraId="334A72E0" w14:textId="77777777" w:rsidR="00AD20C0" w:rsidRPr="0093082F" w:rsidRDefault="00AD20C0" w:rsidP="008E56E2">
                  <w:pPr>
                    <w:framePr w:hSpace="142" w:wrap="around" w:vAnchor="text" w:hAnchor="margin" w:y="1"/>
                    <w:suppressOverlap/>
                    <w:jc w:val="right"/>
                  </w:pPr>
                  <w:r w:rsidRPr="0093082F">
                    <w:rPr>
                      <w:rFonts w:hint="eastAsia"/>
                    </w:rPr>
                    <w:t xml:space="preserve">2,556  </w:t>
                  </w:r>
                </w:p>
              </w:tc>
            </w:tr>
            <w:tr w:rsidR="00AD20C0" w:rsidRPr="000B1AAA" w14:paraId="52DD63F3" w14:textId="77777777" w:rsidTr="00AB0F9D">
              <w:trPr>
                <w:trHeight w:val="360"/>
              </w:trPr>
              <w:tc>
                <w:tcPr>
                  <w:tcW w:w="603" w:type="dxa"/>
                  <w:tcBorders>
                    <w:top w:val="nil"/>
                    <w:left w:val="single" w:sz="4" w:space="0" w:color="auto"/>
                    <w:bottom w:val="nil"/>
                    <w:right w:val="nil"/>
                  </w:tcBorders>
                  <w:noWrap/>
                  <w:vAlign w:val="center"/>
                </w:tcPr>
                <w:p w14:paraId="24FC187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764429BB" w14:textId="77777777" w:rsidR="00AD20C0" w:rsidRPr="000B1AAA" w:rsidRDefault="00AD20C0" w:rsidP="008E56E2">
                  <w:pPr>
                    <w:framePr w:hSpace="142" w:wrap="around" w:vAnchor="text" w:hAnchor="margin" w:y="1"/>
                    <w:suppressOverlap/>
                  </w:pPr>
                  <w:r w:rsidRPr="000B1AAA">
                    <w:rPr>
                      <w:rFonts w:hint="eastAsia"/>
                    </w:rPr>
                    <w:t>投資活動による収入</w:t>
                  </w:r>
                </w:p>
              </w:tc>
              <w:tc>
                <w:tcPr>
                  <w:tcW w:w="2412" w:type="dxa"/>
                  <w:tcBorders>
                    <w:top w:val="nil"/>
                    <w:left w:val="single" w:sz="4" w:space="0" w:color="auto"/>
                    <w:bottom w:val="nil"/>
                    <w:right w:val="single" w:sz="4" w:space="0" w:color="auto"/>
                  </w:tcBorders>
                  <w:noWrap/>
                  <w:vAlign w:val="center"/>
                </w:tcPr>
                <w:p w14:paraId="3001DF39" w14:textId="77777777" w:rsidR="00AD20C0" w:rsidRPr="0093082F" w:rsidRDefault="00AD20C0" w:rsidP="008E56E2">
                  <w:pPr>
                    <w:framePr w:hSpace="142" w:wrap="around" w:vAnchor="text" w:hAnchor="margin" w:y="1"/>
                    <w:suppressOverlap/>
                    <w:jc w:val="right"/>
                  </w:pPr>
                  <w:r w:rsidRPr="0093082F">
                    <w:rPr>
                      <w:rFonts w:hint="eastAsia"/>
                    </w:rPr>
                    <w:t xml:space="preserve">3,980  </w:t>
                  </w:r>
                </w:p>
              </w:tc>
            </w:tr>
            <w:tr w:rsidR="00AD20C0" w:rsidRPr="000B1AAA" w14:paraId="065B161C" w14:textId="77777777" w:rsidTr="00AB0F9D">
              <w:trPr>
                <w:trHeight w:val="360"/>
              </w:trPr>
              <w:tc>
                <w:tcPr>
                  <w:tcW w:w="603" w:type="dxa"/>
                  <w:tcBorders>
                    <w:top w:val="nil"/>
                    <w:left w:val="single" w:sz="4" w:space="0" w:color="auto"/>
                    <w:bottom w:val="nil"/>
                    <w:right w:val="nil"/>
                  </w:tcBorders>
                  <w:noWrap/>
                  <w:vAlign w:val="center"/>
                </w:tcPr>
                <w:p w14:paraId="12503DB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B5D5B0C"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377A979A" w14:textId="77777777" w:rsidR="00AD20C0" w:rsidRPr="000B1AAA" w:rsidRDefault="00AD20C0" w:rsidP="008E56E2">
                  <w:pPr>
                    <w:framePr w:hSpace="142" w:wrap="around" w:vAnchor="text" w:hAnchor="margin" w:y="1"/>
                    <w:suppressOverlap/>
                  </w:pPr>
                  <w:r w:rsidRPr="000B1AAA">
                    <w:rPr>
                      <w:rFonts w:hint="eastAsia"/>
                    </w:rPr>
                    <w:t>その他の投資活動による収入</w:t>
                  </w:r>
                </w:p>
              </w:tc>
              <w:tc>
                <w:tcPr>
                  <w:tcW w:w="2412" w:type="dxa"/>
                  <w:tcBorders>
                    <w:top w:val="nil"/>
                    <w:left w:val="single" w:sz="4" w:space="0" w:color="auto"/>
                    <w:bottom w:val="nil"/>
                    <w:right w:val="single" w:sz="4" w:space="0" w:color="auto"/>
                  </w:tcBorders>
                  <w:noWrap/>
                  <w:vAlign w:val="center"/>
                </w:tcPr>
                <w:p w14:paraId="7516CA48" w14:textId="77777777" w:rsidR="00AD20C0" w:rsidRPr="0093082F" w:rsidRDefault="00AD20C0" w:rsidP="008E56E2">
                  <w:pPr>
                    <w:framePr w:hSpace="142" w:wrap="around" w:vAnchor="text" w:hAnchor="margin" w:y="1"/>
                    <w:suppressOverlap/>
                    <w:jc w:val="right"/>
                  </w:pPr>
                  <w:r w:rsidRPr="0093082F">
                    <w:rPr>
                      <w:rFonts w:hint="eastAsia"/>
                    </w:rPr>
                    <w:t>3,980</w:t>
                  </w:r>
                </w:p>
              </w:tc>
            </w:tr>
            <w:tr w:rsidR="00AD20C0" w:rsidRPr="000B1AAA" w14:paraId="2882AD38" w14:textId="77777777" w:rsidTr="00AB0F9D">
              <w:trPr>
                <w:trHeight w:val="360"/>
              </w:trPr>
              <w:tc>
                <w:tcPr>
                  <w:tcW w:w="603" w:type="dxa"/>
                  <w:tcBorders>
                    <w:top w:val="nil"/>
                    <w:left w:val="single" w:sz="4" w:space="0" w:color="auto"/>
                    <w:bottom w:val="nil"/>
                    <w:right w:val="nil"/>
                  </w:tcBorders>
                  <w:noWrap/>
                  <w:vAlign w:val="center"/>
                </w:tcPr>
                <w:p w14:paraId="6F6BDD8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181D7396" w14:textId="77777777" w:rsidR="00AD20C0" w:rsidRPr="000B1AAA" w:rsidRDefault="00AD20C0" w:rsidP="008E56E2">
                  <w:pPr>
                    <w:framePr w:hSpace="142" w:wrap="around" w:vAnchor="text" w:hAnchor="margin" w:y="1"/>
                    <w:suppressOverlap/>
                  </w:pPr>
                  <w:r w:rsidRPr="000B1AAA">
                    <w:rPr>
                      <w:rFonts w:hint="eastAsia"/>
                    </w:rPr>
                    <w:t>財務活動による収入</w:t>
                  </w:r>
                </w:p>
              </w:tc>
              <w:tc>
                <w:tcPr>
                  <w:tcW w:w="2412" w:type="dxa"/>
                  <w:tcBorders>
                    <w:top w:val="nil"/>
                    <w:left w:val="single" w:sz="4" w:space="0" w:color="auto"/>
                    <w:bottom w:val="nil"/>
                    <w:right w:val="single" w:sz="4" w:space="0" w:color="auto"/>
                  </w:tcBorders>
                  <w:noWrap/>
                  <w:vAlign w:val="center"/>
                </w:tcPr>
                <w:p w14:paraId="3CE7ED2D" w14:textId="77777777" w:rsidR="00AD20C0" w:rsidRPr="001F0A54" w:rsidRDefault="008A0DB5" w:rsidP="008E56E2">
                  <w:pPr>
                    <w:framePr w:hSpace="142" w:wrap="around" w:vAnchor="text" w:hAnchor="margin" w:y="1"/>
                    <w:suppressOverlap/>
                    <w:jc w:val="right"/>
                    <w:rPr>
                      <w:u w:val="single"/>
                    </w:rPr>
                  </w:pPr>
                  <w:r>
                    <w:rPr>
                      <w:rFonts w:hint="eastAsia"/>
                      <w:highlight w:val="green"/>
                      <w:u w:val="single"/>
                    </w:rPr>
                    <w:t>31,</w:t>
                  </w:r>
                  <w:r w:rsidRPr="008A0DB5">
                    <w:rPr>
                      <w:rFonts w:hint="eastAsia"/>
                      <w:highlight w:val="green"/>
                      <w:u w:val="single"/>
                    </w:rPr>
                    <w:t>726</w:t>
                  </w:r>
                  <w:r w:rsidR="00AD20C0" w:rsidRPr="001F0A54">
                    <w:rPr>
                      <w:rFonts w:hint="eastAsia"/>
                      <w:u w:val="single"/>
                    </w:rPr>
                    <w:t xml:space="preserve">  </w:t>
                  </w:r>
                </w:p>
              </w:tc>
            </w:tr>
            <w:tr w:rsidR="00AD20C0" w:rsidRPr="000B1AAA" w14:paraId="79F04445" w14:textId="77777777" w:rsidTr="00AB0F9D">
              <w:trPr>
                <w:trHeight w:val="360"/>
              </w:trPr>
              <w:tc>
                <w:tcPr>
                  <w:tcW w:w="603" w:type="dxa"/>
                  <w:tcBorders>
                    <w:top w:val="nil"/>
                    <w:left w:val="single" w:sz="4" w:space="0" w:color="auto"/>
                    <w:bottom w:val="nil"/>
                    <w:right w:val="nil"/>
                  </w:tcBorders>
                  <w:noWrap/>
                  <w:vAlign w:val="center"/>
                </w:tcPr>
                <w:p w14:paraId="383BF6F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F7E2F5B"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6EB96CA" w14:textId="77777777" w:rsidR="00AD20C0" w:rsidRPr="000B1AAA" w:rsidRDefault="00AD20C0" w:rsidP="008E56E2">
                  <w:pPr>
                    <w:framePr w:hSpace="142" w:wrap="around" w:vAnchor="text" w:hAnchor="margin" w:y="1"/>
                    <w:suppressOverlap/>
                  </w:pPr>
                  <w:r w:rsidRPr="000B1AAA">
                    <w:rPr>
                      <w:rFonts w:hint="eastAsia"/>
                    </w:rPr>
                    <w:t>長期借入れによる収入</w:t>
                  </w:r>
                </w:p>
              </w:tc>
              <w:tc>
                <w:tcPr>
                  <w:tcW w:w="2412" w:type="dxa"/>
                  <w:tcBorders>
                    <w:top w:val="nil"/>
                    <w:left w:val="single" w:sz="4" w:space="0" w:color="auto"/>
                    <w:bottom w:val="nil"/>
                    <w:right w:val="single" w:sz="4" w:space="0" w:color="auto"/>
                  </w:tcBorders>
                  <w:noWrap/>
                  <w:vAlign w:val="center"/>
                </w:tcPr>
                <w:p w14:paraId="2704B068" w14:textId="77777777" w:rsidR="00AD20C0" w:rsidRPr="001F0A54" w:rsidRDefault="008A0DB5" w:rsidP="008E56E2">
                  <w:pPr>
                    <w:framePr w:hSpace="142" w:wrap="around" w:vAnchor="text" w:hAnchor="margin" w:y="1"/>
                    <w:suppressOverlap/>
                    <w:jc w:val="right"/>
                    <w:rPr>
                      <w:u w:val="single"/>
                    </w:rPr>
                  </w:pPr>
                  <w:r>
                    <w:rPr>
                      <w:rFonts w:hint="eastAsia"/>
                      <w:highlight w:val="green"/>
                      <w:u w:val="single"/>
                    </w:rPr>
                    <w:t>31,</w:t>
                  </w:r>
                  <w:r w:rsidRPr="008A0DB5">
                    <w:rPr>
                      <w:rFonts w:hint="eastAsia"/>
                      <w:highlight w:val="green"/>
                      <w:u w:val="single"/>
                    </w:rPr>
                    <w:t>726</w:t>
                  </w:r>
                  <w:r w:rsidR="00AD20C0" w:rsidRPr="001F0A54">
                    <w:rPr>
                      <w:rFonts w:hint="eastAsia"/>
                      <w:u w:val="single"/>
                    </w:rPr>
                    <w:t xml:space="preserve">  </w:t>
                  </w:r>
                </w:p>
              </w:tc>
            </w:tr>
            <w:tr w:rsidR="00AD20C0" w:rsidRPr="000B1AAA" w14:paraId="6DAE2A8E" w14:textId="77777777" w:rsidTr="00AB0F9D">
              <w:trPr>
                <w:trHeight w:val="360"/>
              </w:trPr>
              <w:tc>
                <w:tcPr>
                  <w:tcW w:w="603" w:type="dxa"/>
                  <w:tcBorders>
                    <w:top w:val="nil"/>
                    <w:left w:val="single" w:sz="4" w:space="0" w:color="auto"/>
                    <w:bottom w:val="nil"/>
                    <w:right w:val="nil"/>
                  </w:tcBorders>
                  <w:noWrap/>
                  <w:vAlign w:val="center"/>
                </w:tcPr>
                <w:p w14:paraId="1177F7A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26409B2"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12D4D792" w14:textId="77777777" w:rsidR="00AD20C0" w:rsidRPr="000B1AAA" w:rsidRDefault="00AD20C0" w:rsidP="008E56E2">
                  <w:pPr>
                    <w:framePr w:hSpace="142" w:wrap="around" w:vAnchor="text" w:hAnchor="margin" w:y="1"/>
                    <w:suppressOverlap/>
                  </w:pPr>
                  <w:r w:rsidRPr="000B1AAA">
                    <w:rPr>
                      <w:rFonts w:hint="eastAsia"/>
                    </w:rPr>
                    <w:t>その他の財務活動による収入</w:t>
                  </w:r>
                </w:p>
              </w:tc>
              <w:tc>
                <w:tcPr>
                  <w:tcW w:w="2412" w:type="dxa"/>
                  <w:tcBorders>
                    <w:top w:val="nil"/>
                    <w:left w:val="single" w:sz="4" w:space="0" w:color="auto"/>
                    <w:bottom w:val="nil"/>
                    <w:right w:val="single" w:sz="4" w:space="0" w:color="auto"/>
                  </w:tcBorders>
                  <w:noWrap/>
                  <w:vAlign w:val="center"/>
                </w:tcPr>
                <w:p w14:paraId="0A5EB0B8"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444BFA9A" w14:textId="77777777" w:rsidTr="00AB0F9D">
              <w:trPr>
                <w:trHeight w:val="360"/>
              </w:trPr>
              <w:tc>
                <w:tcPr>
                  <w:tcW w:w="603" w:type="dxa"/>
                  <w:tcBorders>
                    <w:top w:val="nil"/>
                    <w:left w:val="single" w:sz="4" w:space="0" w:color="auto"/>
                    <w:bottom w:val="single" w:sz="4" w:space="0" w:color="auto"/>
                    <w:right w:val="nil"/>
                  </w:tcBorders>
                  <w:noWrap/>
                  <w:vAlign w:val="center"/>
                </w:tcPr>
                <w:p w14:paraId="4DA36DC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single" w:sz="4" w:space="0" w:color="auto"/>
                    <w:right w:val="nil"/>
                  </w:tcBorders>
                  <w:noWrap/>
                  <w:vAlign w:val="center"/>
                </w:tcPr>
                <w:p w14:paraId="11B6CC80" w14:textId="77777777" w:rsidR="00AD20C0" w:rsidRPr="000B1AAA" w:rsidRDefault="00AD20C0" w:rsidP="008E56E2">
                  <w:pPr>
                    <w:framePr w:hSpace="142" w:wrap="around" w:vAnchor="text" w:hAnchor="margin" w:y="1"/>
                    <w:suppressOverlap/>
                  </w:pPr>
                  <w:r w:rsidRPr="000B1AAA">
                    <w:rPr>
                      <w:rFonts w:hint="eastAsia"/>
                    </w:rPr>
                    <w:t>前期中期目標の期間よりの繰越金</w:t>
                  </w:r>
                </w:p>
              </w:tc>
              <w:tc>
                <w:tcPr>
                  <w:tcW w:w="2412" w:type="dxa"/>
                  <w:tcBorders>
                    <w:top w:val="nil"/>
                    <w:left w:val="single" w:sz="4" w:space="0" w:color="auto"/>
                    <w:bottom w:val="single" w:sz="4" w:space="0" w:color="auto"/>
                    <w:right w:val="single" w:sz="4" w:space="0" w:color="auto"/>
                  </w:tcBorders>
                  <w:noWrap/>
                  <w:vAlign w:val="center"/>
                </w:tcPr>
                <w:p w14:paraId="2CD00B3D" w14:textId="77777777" w:rsidR="00AD20C0" w:rsidRPr="0093082F" w:rsidRDefault="00AD20C0" w:rsidP="008E56E2">
                  <w:pPr>
                    <w:framePr w:hSpace="142" w:wrap="around" w:vAnchor="text" w:hAnchor="margin" w:y="1"/>
                    <w:suppressOverlap/>
                    <w:jc w:val="right"/>
                  </w:pPr>
                  <w:r w:rsidRPr="0093082F">
                    <w:rPr>
                      <w:rFonts w:hint="eastAsia"/>
                    </w:rPr>
                    <w:t xml:space="preserve">503  </w:t>
                  </w:r>
                </w:p>
              </w:tc>
            </w:tr>
            <w:tr w:rsidR="00AD20C0" w:rsidRPr="000B1AAA" w14:paraId="410DEFE4" w14:textId="77777777" w:rsidTr="00AB0F9D">
              <w:trPr>
                <w:trHeight w:val="360"/>
              </w:trPr>
              <w:tc>
                <w:tcPr>
                  <w:tcW w:w="3565" w:type="dxa"/>
                  <w:gridSpan w:val="3"/>
                  <w:tcBorders>
                    <w:top w:val="single" w:sz="4" w:space="0" w:color="auto"/>
                    <w:left w:val="single" w:sz="4" w:space="0" w:color="auto"/>
                    <w:bottom w:val="nil"/>
                    <w:right w:val="nil"/>
                  </w:tcBorders>
                  <w:noWrap/>
                  <w:vAlign w:val="center"/>
                </w:tcPr>
                <w:p w14:paraId="31D9BED0" w14:textId="77777777" w:rsidR="00AD20C0" w:rsidRPr="000B1AAA" w:rsidRDefault="00AD20C0" w:rsidP="008E56E2">
                  <w:pPr>
                    <w:framePr w:hSpace="142" w:wrap="around" w:vAnchor="text" w:hAnchor="margin" w:y="1"/>
                    <w:suppressOverlap/>
                  </w:pPr>
                  <w:r w:rsidRPr="000B1AAA">
                    <w:rPr>
                      <w:rFonts w:hint="eastAsia"/>
                    </w:rPr>
                    <w:t xml:space="preserve">　資金支出</w:t>
                  </w:r>
                </w:p>
              </w:tc>
              <w:tc>
                <w:tcPr>
                  <w:tcW w:w="1058" w:type="dxa"/>
                  <w:gridSpan w:val="2"/>
                  <w:tcBorders>
                    <w:top w:val="single" w:sz="4" w:space="0" w:color="auto"/>
                    <w:left w:val="nil"/>
                    <w:bottom w:val="nil"/>
                    <w:right w:val="nil"/>
                  </w:tcBorders>
                  <w:noWrap/>
                  <w:vAlign w:val="center"/>
                </w:tcPr>
                <w:p w14:paraId="0979F560" w14:textId="77777777" w:rsidR="00AD20C0" w:rsidRPr="000B1AAA" w:rsidRDefault="00AD20C0" w:rsidP="008E56E2">
                  <w:pPr>
                    <w:framePr w:hSpace="142" w:wrap="around" w:vAnchor="text" w:hAnchor="margin" w:y="1"/>
                    <w:suppressOverlap/>
                  </w:pPr>
                </w:p>
              </w:tc>
              <w:tc>
                <w:tcPr>
                  <w:tcW w:w="2412" w:type="dxa"/>
                  <w:tcBorders>
                    <w:top w:val="single" w:sz="4" w:space="0" w:color="auto"/>
                    <w:left w:val="single" w:sz="4" w:space="0" w:color="auto"/>
                    <w:bottom w:val="nil"/>
                    <w:right w:val="single" w:sz="4" w:space="0" w:color="auto"/>
                  </w:tcBorders>
                  <w:noWrap/>
                  <w:vAlign w:val="center"/>
                </w:tcPr>
                <w:p w14:paraId="26C7261D" w14:textId="77777777" w:rsidR="00AD20C0" w:rsidRPr="001F0A54" w:rsidRDefault="00AD20C0" w:rsidP="008E56E2">
                  <w:pPr>
                    <w:framePr w:hSpace="142" w:wrap="around" w:vAnchor="text" w:hAnchor="margin" w:y="1"/>
                    <w:suppressOverlap/>
                    <w:jc w:val="right"/>
                    <w:rPr>
                      <w:u w:val="single"/>
                    </w:rPr>
                  </w:pPr>
                  <w:r w:rsidRPr="001F0A54">
                    <w:rPr>
                      <w:rFonts w:hint="eastAsia"/>
                      <w:highlight w:val="green"/>
                      <w:u w:val="single"/>
                    </w:rPr>
                    <w:t>3</w:t>
                  </w:r>
                  <w:r w:rsidR="00B84B26">
                    <w:rPr>
                      <w:rFonts w:hint="eastAsia"/>
                      <w:highlight w:val="green"/>
                      <w:u w:val="single"/>
                    </w:rPr>
                    <w:t>95</w:t>
                  </w:r>
                  <w:r w:rsidR="00B84B26" w:rsidRPr="00B84B26">
                    <w:rPr>
                      <w:rFonts w:hint="eastAsia"/>
                      <w:highlight w:val="green"/>
                      <w:u w:val="single"/>
                    </w:rPr>
                    <w:t>,404</w:t>
                  </w:r>
                  <w:r w:rsidRPr="001F0A54">
                    <w:rPr>
                      <w:rFonts w:hint="eastAsia"/>
                      <w:u w:val="single"/>
                    </w:rPr>
                    <w:t xml:space="preserve">  </w:t>
                  </w:r>
                </w:p>
              </w:tc>
            </w:tr>
            <w:tr w:rsidR="00AD20C0" w:rsidRPr="000B1AAA" w14:paraId="68B027E4" w14:textId="77777777" w:rsidTr="00AB0F9D">
              <w:trPr>
                <w:trHeight w:val="360"/>
              </w:trPr>
              <w:tc>
                <w:tcPr>
                  <w:tcW w:w="603" w:type="dxa"/>
                  <w:tcBorders>
                    <w:top w:val="nil"/>
                    <w:left w:val="single" w:sz="4" w:space="0" w:color="auto"/>
                    <w:bottom w:val="nil"/>
                    <w:right w:val="nil"/>
                  </w:tcBorders>
                  <w:noWrap/>
                  <w:vAlign w:val="center"/>
                </w:tcPr>
                <w:p w14:paraId="4EB8D0F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2336B84E" w14:textId="77777777" w:rsidR="00AD20C0" w:rsidRPr="000B1AAA" w:rsidRDefault="00AD20C0" w:rsidP="008E56E2">
                  <w:pPr>
                    <w:framePr w:hSpace="142" w:wrap="around" w:vAnchor="text" w:hAnchor="margin" w:y="1"/>
                    <w:suppressOverlap/>
                  </w:pPr>
                  <w:r w:rsidRPr="000B1AAA">
                    <w:rPr>
                      <w:rFonts w:hint="eastAsia"/>
                    </w:rPr>
                    <w:t>業務活動による支出</w:t>
                  </w:r>
                </w:p>
              </w:tc>
              <w:tc>
                <w:tcPr>
                  <w:tcW w:w="2412" w:type="dxa"/>
                  <w:tcBorders>
                    <w:top w:val="nil"/>
                    <w:left w:val="single" w:sz="4" w:space="0" w:color="auto"/>
                    <w:bottom w:val="nil"/>
                    <w:right w:val="single" w:sz="4" w:space="0" w:color="auto"/>
                  </w:tcBorders>
                  <w:noWrap/>
                  <w:vAlign w:val="center"/>
                </w:tcPr>
                <w:p w14:paraId="054950DF" w14:textId="77777777" w:rsidR="00AD20C0" w:rsidRPr="00454C1F" w:rsidRDefault="008A0DB5" w:rsidP="008E56E2">
                  <w:pPr>
                    <w:framePr w:hSpace="142" w:wrap="around" w:vAnchor="text" w:hAnchor="margin" w:y="1"/>
                    <w:suppressOverlap/>
                    <w:jc w:val="right"/>
                    <w:rPr>
                      <w:u w:val="single"/>
                    </w:rPr>
                  </w:pPr>
                  <w:r w:rsidRPr="001F0A54">
                    <w:rPr>
                      <w:rFonts w:hint="eastAsia"/>
                      <w:highlight w:val="green"/>
                      <w:u w:val="single"/>
                    </w:rPr>
                    <w:t>3</w:t>
                  </w:r>
                  <w:r w:rsidR="00B84B26">
                    <w:rPr>
                      <w:rFonts w:hint="eastAsia"/>
                      <w:highlight w:val="green"/>
                      <w:u w:val="single"/>
                    </w:rPr>
                    <w:t>33</w:t>
                  </w:r>
                  <w:r w:rsidRPr="00B84B26">
                    <w:rPr>
                      <w:rFonts w:hint="eastAsia"/>
                      <w:highlight w:val="green"/>
                      <w:u w:val="single"/>
                    </w:rPr>
                    <w:t>,</w:t>
                  </w:r>
                  <w:r w:rsidR="00B84B26" w:rsidRPr="00B84B26">
                    <w:rPr>
                      <w:rFonts w:hint="eastAsia"/>
                      <w:highlight w:val="green"/>
                      <w:u w:val="single"/>
                    </w:rPr>
                    <w:t>995</w:t>
                  </w:r>
                  <w:r w:rsidRPr="001F0A54">
                    <w:rPr>
                      <w:rFonts w:hint="eastAsia"/>
                      <w:u w:val="single"/>
                    </w:rPr>
                    <w:t xml:space="preserve"> </w:t>
                  </w:r>
                  <w:r w:rsidR="00AD20C0" w:rsidRPr="00454C1F">
                    <w:rPr>
                      <w:rFonts w:hint="eastAsia"/>
                      <w:u w:val="single"/>
                    </w:rPr>
                    <w:t xml:space="preserve">  </w:t>
                  </w:r>
                </w:p>
              </w:tc>
            </w:tr>
            <w:tr w:rsidR="00AD20C0" w:rsidRPr="000B1AAA" w14:paraId="1D69CAF7" w14:textId="77777777" w:rsidTr="00AB0F9D">
              <w:trPr>
                <w:trHeight w:val="360"/>
              </w:trPr>
              <w:tc>
                <w:tcPr>
                  <w:tcW w:w="603" w:type="dxa"/>
                  <w:tcBorders>
                    <w:top w:val="nil"/>
                    <w:left w:val="single" w:sz="4" w:space="0" w:color="auto"/>
                    <w:bottom w:val="nil"/>
                    <w:right w:val="nil"/>
                  </w:tcBorders>
                  <w:noWrap/>
                  <w:vAlign w:val="center"/>
                </w:tcPr>
                <w:p w14:paraId="48F74E76"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289EFA4"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10BB3A34" w14:textId="77777777" w:rsidR="00AD20C0" w:rsidRPr="000B1AAA" w:rsidRDefault="00AD20C0" w:rsidP="008E56E2">
                  <w:pPr>
                    <w:framePr w:hSpace="142" w:wrap="around" w:vAnchor="text" w:hAnchor="margin" w:y="1"/>
                    <w:suppressOverlap/>
                  </w:pPr>
                  <w:r w:rsidRPr="000B1AAA">
                    <w:rPr>
                      <w:rFonts w:hint="eastAsia"/>
                    </w:rPr>
                    <w:t>給与費支出</w:t>
                  </w:r>
                </w:p>
              </w:tc>
              <w:tc>
                <w:tcPr>
                  <w:tcW w:w="2412" w:type="dxa"/>
                  <w:tcBorders>
                    <w:top w:val="nil"/>
                    <w:left w:val="single" w:sz="4" w:space="0" w:color="auto"/>
                    <w:bottom w:val="nil"/>
                    <w:right w:val="single" w:sz="4" w:space="0" w:color="auto"/>
                  </w:tcBorders>
                  <w:noWrap/>
                  <w:vAlign w:val="center"/>
                </w:tcPr>
                <w:p w14:paraId="79B48546" w14:textId="77777777" w:rsidR="00AD20C0" w:rsidRPr="00B84B26" w:rsidRDefault="00B84B26" w:rsidP="008E56E2">
                  <w:pPr>
                    <w:framePr w:hSpace="142" w:wrap="around" w:vAnchor="text" w:hAnchor="margin" w:y="1"/>
                    <w:suppressOverlap/>
                    <w:jc w:val="right"/>
                    <w:rPr>
                      <w:u w:val="single"/>
                    </w:rPr>
                  </w:pPr>
                  <w:r w:rsidRPr="00B84B26">
                    <w:rPr>
                      <w:rFonts w:hint="eastAsia"/>
                      <w:highlight w:val="green"/>
                      <w:u w:val="single"/>
                    </w:rPr>
                    <w:t>177,625</w:t>
                  </w:r>
                  <w:r w:rsidR="00AD20C0" w:rsidRPr="00B84B26">
                    <w:rPr>
                      <w:rFonts w:hint="eastAsia"/>
                      <w:u w:val="single"/>
                    </w:rPr>
                    <w:t xml:space="preserve">  </w:t>
                  </w:r>
                </w:p>
              </w:tc>
            </w:tr>
            <w:tr w:rsidR="00AD20C0" w:rsidRPr="000B1AAA" w14:paraId="04986A92" w14:textId="77777777" w:rsidTr="00AB0F9D">
              <w:trPr>
                <w:trHeight w:val="360"/>
              </w:trPr>
              <w:tc>
                <w:tcPr>
                  <w:tcW w:w="603" w:type="dxa"/>
                  <w:tcBorders>
                    <w:top w:val="nil"/>
                    <w:left w:val="single" w:sz="4" w:space="0" w:color="auto"/>
                    <w:bottom w:val="nil"/>
                    <w:right w:val="nil"/>
                  </w:tcBorders>
                  <w:noWrap/>
                  <w:vAlign w:val="center"/>
                </w:tcPr>
                <w:p w14:paraId="7E9C14DB"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4D91F6D"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8977AD4" w14:textId="77777777" w:rsidR="00AD20C0" w:rsidRPr="000B1AAA" w:rsidRDefault="00AD20C0" w:rsidP="008E56E2">
                  <w:pPr>
                    <w:framePr w:hSpace="142" w:wrap="around" w:vAnchor="text" w:hAnchor="margin" w:y="1"/>
                    <w:suppressOverlap/>
                  </w:pPr>
                  <w:r w:rsidRPr="000B1AAA">
                    <w:rPr>
                      <w:rFonts w:hint="eastAsia"/>
                    </w:rPr>
                    <w:t>材料費支出</w:t>
                  </w:r>
                </w:p>
              </w:tc>
              <w:tc>
                <w:tcPr>
                  <w:tcW w:w="2412" w:type="dxa"/>
                  <w:tcBorders>
                    <w:top w:val="nil"/>
                    <w:left w:val="single" w:sz="4" w:space="0" w:color="auto"/>
                    <w:bottom w:val="nil"/>
                    <w:right w:val="single" w:sz="4" w:space="0" w:color="auto"/>
                  </w:tcBorders>
                  <w:noWrap/>
                  <w:vAlign w:val="center"/>
                </w:tcPr>
                <w:p w14:paraId="464FF5E0" w14:textId="77777777" w:rsidR="00AD20C0" w:rsidRPr="00B84B26" w:rsidRDefault="00B84B26" w:rsidP="008E56E2">
                  <w:pPr>
                    <w:framePr w:hSpace="142" w:wrap="around" w:vAnchor="text" w:hAnchor="margin" w:y="1"/>
                    <w:suppressOverlap/>
                    <w:jc w:val="right"/>
                    <w:rPr>
                      <w:u w:val="single"/>
                    </w:rPr>
                  </w:pPr>
                  <w:r w:rsidRPr="00B84B26">
                    <w:rPr>
                      <w:rFonts w:hint="eastAsia"/>
                      <w:highlight w:val="green"/>
                      <w:u w:val="single"/>
                    </w:rPr>
                    <w:t>83,415</w:t>
                  </w:r>
                  <w:r w:rsidR="00AD20C0" w:rsidRPr="00B84B26">
                    <w:rPr>
                      <w:rFonts w:hint="eastAsia"/>
                      <w:u w:val="single"/>
                    </w:rPr>
                    <w:t xml:space="preserve">  </w:t>
                  </w:r>
                </w:p>
              </w:tc>
            </w:tr>
            <w:tr w:rsidR="00AD20C0" w:rsidRPr="000B1AAA" w14:paraId="5988C80E" w14:textId="77777777" w:rsidTr="00AB0F9D">
              <w:trPr>
                <w:trHeight w:val="360"/>
              </w:trPr>
              <w:tc>
                <w:tcPr>
                  <w:tcW w:w="603" w:type="dxa"/>
                  <w:tcBorders>
                    <w:top w:val="nil"/>
                    <w:left w:val="single" w:sz="4" w:space="0" w:color="auto"/>
                    <w:bottom w:val="nil"/>
                    <w:right w:val="nil"/>
                  </w:tcBorders>
                  <w:noWrap/>
                  <w:vAlign w:val="center"/>
                </w:tcPr>
                <w:p w14:paraId="663D0E7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F620576"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7E786C36" w14:textId="77777777" w:rsidR="00AD20C0" w:rsidRPr="000B1AAA" w:rsidRDefault="00AD20C0" w:rsidP="008E56E2">
                  <w:pPr>
                    <w:framePr w:hSpace="142" w:wrap="around" w:vAnchor="text" w:hAnchor="margin" w:y="1"/>
                    <w:suppressOverlap/>
                  </w:pPr>
                  <w:r w:rsidRPr="000B1AAA">
                    <w:rPr>
                      <w:rFonts w:hint="eastAsia"/>
                    </w:rPr>
                    <w:t>その他の業務活動による支出</w:t>
                  </w:r>
                </w:p>
              </w:tc>
              <w:tc>
                <w:tcPr>
                  <w:tcW w:w="2412" w:type="dxa"/>
                  <w:tcBorders>
                    <w:top w:val="nil"/>
                    <w:left w:val="single" w:sz="4" w:space="0" w:color="auto"/>
                    <w:bottom w:val="nil"/>
                    <w:right w:val="single" w:sz="4" w:space="0" w:color="auto"/>
                  </w:tcBorders>
                  <w:noWrap/>
                  <w:vAlign w:val="center"/>
                </w:tcPr>
                <w:p w14:paraId="6CDC467B" w14:textId="77777777" w:rsidR="00AD20C0" w:rsidRPr="00454C1F" w:rsidRDefault="00B84B26" w:rsidP="008E56E2">
                  <w:pPr>
                    <w:framePr w:hSpace="142" w:wrap="around" w:vAnchor="text" w:hAnchor="margin" w:y="1"/>
                    <w:suppressOverlap/>
                    <w:jc w:val="right"/>
                    <w:rPr>
                      <w:u w:val="single"/>
                    </w:rPr>
                  </w:pPr>
                  <w:r>
                    <w:rPr>
                      <w:rFonts w:hint="eastAsia"/>
                      <w:highlight w:val="green"/>
                      <w:u w:val="single"/>
                    </w:rPr>
                    <w:t>72,</w:t>
                  </w:r>
                  <w:r w:rsidR="006B6DEF" w:rsidRPr="00B84B26">
                    <w:rPr>
                      <w:rFonts w:hint="eastAsia"/>
                      <w:highlight w:val="green"/>
                      <w:u w:val="single"/>
                    </w:rPr>
                    <w:t>9</w:t>
                  </w:r>
                  <w:r w:rsidRPr="00B84B26">
                    <w:rPr>
                      <w:rFonts w:hint="eastAsia"/>
                      <w:highlight w:val="green"/>
                      <w:u w:val="single"/>
                    </w:rPr>
                    <w:t>54</w:t>
                  </w:r>
                  <w:r w:rsidR="00AD20C0" w:rsidRPr="00454C1F">
                    <w:rPr>
                      <w:rFonts w:hint="eastAsia"/>
                      <w:u w:val="single"/>
                    </w:rPr>
                    <w:t xml:space="preserve">  </w:t>
                  </w:r>
                </w:p>
              </w:tc>
            </w:tr>
            <w:tr w:rsidR="00AD20C0" w:rsidRPr="000B1AAA" w14:paraId="707268A4" w14:textId="77777777" w:rsidTr="00AB0F9D">
              <w:trPr>
                <w:trHeight w:val="360"/>
              </w:trPr>
              <w:tc>
                <w:tcPr>
                  <w:tcW w:w="603" w:type="dxa"/>
                  <w:tcBorders>
                    <w:top w:val="nil"/>
                    <w:left w:val="single" w:sz="4" w:space="0" w:color="auto"/>
                    <w:bottom w:val="nil"/>
                    <w:right w:val="nil"/>
                  </w:tcBorders>
                  <w:noWrap/>
                  <w:vAlign w:val="center"/>
                </w:tcPr>
                <w:p w14:paraId="6F6FA629"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2946745F" w14:textId="77777777" w:rsidR="00AD20C0" w:rsidRPr="000B1AAA" w:rsidRDefault="00AD20C0" w:rsidP="008E56E2">
                  <w:pPr>
                    <w:framePr w:hSpace="142" w:wrap="around" w:vAnchor="text" w:hAnchor="margin" w:y="1"/>
                    <w:suppressOverlap/>
                  </w:pPr>
                  <w:r w:rsidRPr="000B1AAA">
                    <w:rPr>
                      <w:rFonts w:hint="eastAsia"/>
                    </w:rPr>
                    <w:t>投資活動による支出</w:t>
                  </w:r>
                </w:p>
              </w:tc>
              <w:tc>
                <w:tcPr>
                  <w:tcW w:w="2412" w:type="dxa"/>
                  <w:tcBorders>
                    <w:top w:val="nil"/>
                    <w:left w:val="single" w:sz="4" w:space="0" w:color="auto"/>
                    <w:bottom w:val="nil"/>
                    <w:right w:val="single" w:sz="4" w:space="0" w:color="auto"/>
                  </w:tcBorders>
                  <w:noWrap/>
                  <w:vAlign w:val="center"/>
                </w:tcPr>
                <w:p w14:paraId="0EEB358F" w14:textId="77777777" w:rsidR="00AD20C0" w:rsidRPr="00454C1F" w:rsidRDefault="008A0DB5" w:rsidP="008E56E2">
                  <w:pPr>
                    <w:framePr w:hSpace="142" w:wrap="around" w:vAnchor="text" w:hAnchor="margin" w:y="1"/>
                    <w:suppressOverlap/>
                    <w:jc w:val="right"/>
                    <w:rPr>
                      <w:u w:val="single"/>
                    </w:rPr>
                  </w:pPr>
                  <w:r>
                    <w:rPr>
                      <w:rFonts w:hint="eastAsia"/>
                      <w:highlight w:val="green"/>
                      <w:u w:val="single"/>
                    </w:rPr>
                    <w:t>44,</w:t>
                  </w:r>
                  <w:r w:rsidRPr="008A0DB5">
                    <w:rPr>
                      <w:rFonts w:hint="eastAsia"/>
                      <w:highlight w:val="green"/>
                      <w:u w:val="single"/>
                    </w:rPr>
                    <w:t>802</w:t>
                  </w:r>
                  <w:r w:rsidR="00AD20C0" w:rsidRPr="00454C1F">
                    <w:rPr>
                      <w:rFonts w:hint="eastAsia"/>
                      <w:u w:val="single"/>
                    </w:rPr>
                    <w:t xml:space="preserve"> </w:t>
                  </w:r>
                </w:p>
              </w:tc>
            </w:tr>
            <w:tr w:rsidR="00AD20C0" w:rsidRPr="000B1AAA" w14:paraId="75598B3D" w14:textId="77777777" w:rsidTr="00AB0F9D">
              <w:trPr>
                <w:trHeight w:val="360"/>
              </w:trPr>
              <w:tc>
                <w:tcPr>
                  <w:tcW w:w="603" w:type="dxa"/>
                  <w:tcBorders>
                    <w:top w:val="nil"/>
                    <w:left w:val="single" w:sz="4" w:space="0" w:color="auto"/>
                    <w:bottom w:val="nil"/>
                    <w:right w:val="nil"/>
                  </w:tcBorders>
                  <w:noWrap/>
                  <w:vAlign w:val="center"/>
                </w:tcPr>
                <w:p w14:paraId="7025568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375A274"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32E63081" w14:textId="77777777" w:rsidR="00AD20C0" w:rsidRPr="000B1AAA" w:rsidRDefault="00AD20C0" w:rsidP="008E56E2">
                  <w:pPr>
                    <w:framePr w:hSpace="142" w:wrap="around" w:vAnchor="text" w:hAnchor="margin" w:y="1"/>
                    <w:suppressOverlap/>
                  </w:pPr>
                  <w:r w:rsidRPr="000B1AAA">
                    <w:rPr>
                      <w:rFonts w:hint="eastAsia"/>
                    </w:rPr>
                    <w:t>有形固定資産の取得による支出</w:t>
                  </w:r>
                </w:p>
              </w:tc>
              <w:tc>
                <w:tcPr>
                  <w:tcW w:w="2412" w:type="dxa"/>
                  <w:tcBorders>
                    <w:top w:val="nil"/>
                    <w:left w:val="single" w:sz="4" w:space="0" w:color="auto"/>
                    <w:bottom w:val="nil"/>
                    <w:right w:val="single" w:sz="4" w:space="0" w:color="auto"/>
                  </w:tcBorders>
                  <w:noWrap/>
                  <w:vAlign w:val="center"/>
                </w:tcPr>
                <w:p w14:paraId="43DFA213" w14:textId="77777777" w:rsidR="00AD20C0" w:rsidRPr="00454C1F" w:rsidRDefault="008A0DB5" w:rsidP="008E56E2">
                  <w:pPr>
                    <w:framePr w:hSpace="142" w:wrap="around" w:vAnchor="text" w:hAnchor="margin" w:y="1"/>
                    <w:suppressOverlap/>
                    <w:jc w:val="right"/>
                    <w:rPr>
                      <w:u w:val="single"/>
                    </w:rPr>
                  </w:pPr>
                  <w:r>
                    <w:rPr>
                      <w:rFonts w:hint="eastAsia"/>
                      <w:highlight w:val="green"/>
                      <w:u w:val="single"/>
                    </w:rPr>
                    <w:t>44</w:t>
                  </w:r>
                  <w:r w:rsidRPr="008A0DB5">
                    <w:rPr>
                      <w:rFonts w:hint="eastAsia"/>
                      <w:highlight w:val="green"/>
                      <w:u w:val="single"/>
                    </w:rPr>
                    <w:t>,802</w:t>
                  </w:r>
                  <w:r w:rsidR="00AD20C0" w:rsidRPr="00454C1F">
                    <w:rPr>
                      <w:rFonts w:hint="eastAsia"/>
                      <w:u w:val="single"/>
                    </w:rPr>
                    <w:t xml:space="preserve"> </w:t>
                  </w:r>
                </w:p>
              </w:tc>
            </w:tr>
            <w:tr w:rsidR="00AD20C0" w:rsidRPr="000B1AAA" w14:paraId="03C58EC7" w14:textId="77777777" w:rsidTr="00AB0F9D">
              <w:trPr>
                <w:trHeight w:val="360"/>
              </w:trPr>
              <w:tc>
                <w:tcPr>
                  <w:tcW w:w="603" w:type="dxa"/>
                  <w:tcBorders>
                    <w:top w:val="nil"/>
                    <w:left w:val="single" w:sz="4" w:space="0" w:color="auto"/>
                    <w:bottom w:val="nil"/>
                    <w:right w:val="nil"/>
                  </w:tcBorders>
                  <w:noWrap/>
                  <w:vAlign w:val="center"/>
                </w:tcPr>
                <w:p w14:paraId="073FA949"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04E0E3E"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3D852742" w14:textId="77777777" w:rsidR="00AD20C0" w:rsidRPr="000B1AAA" w:rsidRDefault="00AD20C0" w:rsidP="008E56E2">
                  <w:pPr>
                    <w:framePr w:hSpace="142" w:wrap="around" w:vAnchor="text" w:hAnchor="margin" w:y="1"/>
                    <w:suppressOverlap/>
                  </w:pPr>
                  <w:r w:rsidRPr="000B1AAA">
                    <w:rPr>
                      <w:rFonts w:hint="eastAsia"/>
                    </w:rPr>
                    <w:t>その他の投資活動による支出</w:t>
                  </w:r>
                </w:p>
              </w:tc>
              <w:tc>
                <w:tcPr>
                  <w:tcW w:w="2412" w:type="dxa"/>
                  <w:tcBorders>
                    <w:top w:val="nil"/>
                    <w:left w:val="single" w:sz="4" w:space="0" w:color="auto"/>
                    <w:bottom w:val="nil"/>
                    <w:right w:val="single" w:sz="4" w:space="0" w:color="auto"/>
                  </w:tcBorders>
                  <w:noWrap/>
                  <w:vAlign w:val="center"/>
                </w:tcPr>
                <w:p w14:paraId="383FD470"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41E6E3F1" w14:textId="77777777" w:rsidTr="00AB0F9D">
              <w:trPr>
                <w:trHeight w:val="360"/>
              </w:trPr>
              <w:tc>
                <w:tcPr>
                  <w:tcW w:w="603" w:type="dxa"/>
                  <w:tcBorders>
                    <w:top w:val="nil"/>
                    <w:left w:val="single" w:sz="4" w:space="0" w:color="auto"/>
                    <w:bottom w:val="nil"/>
                    <w:right w:val="nil"/>
                  </w:tcBorders>
                  <w:noWrap/>
                  <w:vAlign w:val="center"/>
                </w:tcPr>
                <w:p w14:paraId="4D0323B6"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0C7DD888" w14:textId="77777777" w:rsidR="00AD20C0" w:rsidRPr="000B1AAA" w:rsidRDefault="00AD20C0" w:rsidP="008E56E2">
                  <w:pPr>
                    <w:framePr w:hSpace="142" w:wrap="around" w:vAnchor="text" w:hAnchor="margin" w:y="1"/>
                    <w:suppressOverlap/>
                  </w:pPr>
                  <w:r w:rsidRPr="000B1AAA">
                    <w:rPr>
                      <w:rFonts w:hint="eastAsia"/>
                    </w:rPr>
                    <w:t>財務活動による支出</w:t>
                  </w:r>
                </w:p>
              </w:tc>
              <w:tc>
                <w:tcPr>
                  <w:tcW w:w="2412" w:type="dxa"/>
                  <w:tcBorders>
                    <w:top w:val="nil"/>
                    <w:left w:val="single" w:sz="4" w:space="0" w:color="auto"/>
                    <w:bottom w:val="nil"/>
                    <w:right w:val="single" w:sz="4" w:space="0" w:color="auto"/>
                  </w:tcBorders>
                  <w:noWrap/>
                  <w:vAlign w:val="center"/>
                </w:tcPr>
                <w:p w14:paraId="52E8A3F6"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14,</w:t>
                  </w:r>
                  <w:r w:rsidR="006B6DEF">
                    <w:rPr>
                      <w:rFonts w:hint="eastAsia"/>
                      <w:highlight w:val="green"/>
                      <w:u w:val="single"/>
                    </w:rPr>
                    <w:t>1</w:t>
                  </w:r>
                  <w:r w:rsidR="006B6DEF" w:rsidRPr="006B6DEF">
                    <w:rPr>
                      <w:rFonts w:hint="eastAsia"/>
                      <w:highlight w:val="green"/>
                      <w:u w:val="single"/>
                    </w:rPr>
                    <w:t>75</w:t>
                  </w:r>
                  <w:r w:rsidRPr="00454C1F">
                    <w:rPr>
                      <w:rFonts w:hint="eastAsia"/>
                      <w:u w:val="single"/>
                    </w:rPr>
                    <w:t xml:space="preserve">  </w:t>
                  </w:r>
                </w:p>
              </w:tc>
            </w:tr>
            <w:tr w:rsidR="00AD20C0" w:rsidRPr="000B1AAA" w14:paraId="156199E4" w14:textId="77777777" w:rsidTr="00AB0F9D">
              <w:trPr>
                <w:trHeight w:val="360"/>
              </w:trPr>
              <w:tc>
                <w:tcPr>
                  <w:tcW w:w="603" w:type="dxa"/>
                  <w:tcBorders>
                    <w:top w:val="nil"/>
                    <w:left w:val="single" w:sz="4" w:space="0" w:color="auto"/>
                    <w:bottom w:val="nil"/>
                    <w:right w:val="nil"/>
                  </w:tcBorders>
                  <w:noWrap/>
                  <w:vAlign w:val="center"/>
                </w:tcPr>
                <w:p w14:paraId="51C36AA5"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0DF0A77"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17A15EDC" w14:textId="77777777" w:rsidR="00AD20C0" w:rsidRPr="000B1AAA" w:rsidRDefault="00AD20C0" w:rsidP="008E56E2">
                  <w:pPr>
                    <w:framePr w:hSpace="142" w:wrap="around" w:vAnchor="text" w:hAnchor="margin" w:y="1"/>
                    <w:suppressOverlap/>
                  </w:pPr>
                  <w:r w:rsidRPr="000B1AAA">
                    <w:rPr>
                      <w:rFonts w:hint="eastAsia"/>
                    </w:rPr>
                    <w:t>長期借入金の返済による支出</w:t>
                  </w:r>
                </w:p>
              </w:tc>
              <w:tc>
                <w:tcPr>
                  <w:tcW w:w="2412" w:type="dxa"/>
                  <w:tcBorders>
                    <w:top w:val="nil"/>
                    <w:left w:val="single" w:sz="4" w:space="0" w:color="auto"/>
                    <w:bottom w:val="nil"/>
                    <w:right w:val="single" w:sz="4" w:space="0" w:color="auto"/>
                  </w:tcBorders>
                  <w:noWrap/>
                  <w:vAlign w:val="center"/>
                </w:tcPr>
                <w:p w14:paraId="24C0D96B"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9,</w:t>
                  </w:r>
                  <w:r w:rsidRPr="008A0DB5">
                    <w:rPr>
                      <w:rFonts w:hint="eastAsia"/>
                      <w:highlight w:val="green"/>
                      <w:u w:val="single"/>
                    </w:rPr>
                    <w:t>3</w:t>
                  </w:r>
                  <w:r w:rsidR="006B6DEF">
                    <w:rPr>
                      <w:rFonts w:hint="eastAsia"/>
                      <w:highlight w:val="green"/>
                      <w:u w:val="single"/>
                    </w:rPr>
                    <w:t>58</w:t>
                  </w:r>
                  <w:r w:rsidRPr="00454C1F">
                    <w:rPr>
                      <w:rFonts w:hint="eastAsia"/>
                      <w:u w:val="single"/>
                    </w:rPr>
                    <w:t xml:space="preserve">  </w:t>
                  </w:r>
                </w:p>
              </w:tc>
            </w:tr>
            <w:tr w:rsidR="00AD20C0" w:rsidRPr="000B1AAA" w14:paraId="7074ABCE" w14:textId="77777777" w:rsidTr="00AB0F9D">
              <w:trPr>
                <w:trHeight w:val="360"/>
              </w:trPr>
              <w:tc>
                <w:tcPr>
                  <w:tcW w:w="603" w:type="dxa"/>
                  <w:tcBorders>
                    <w:top w:val="nil"/>
                    <w:left w:val="single" w:sz="4" w:space="0" w:color="auto"/>
                    <w:bottom w:val="nil"/>
                    <w:right w:val="nil"/>
                  </w:tcBorders>
                  <w:noWrap/>
                  <w:vAlign w:val="center"/>
                </w:tcPr>
                <w:p w14:paraId="5C598642"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71808849"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6AF95174" w14:textId="77777777" w:rsidR="00AD20C0" w:rsidRPr="000B1AAA" w:rsidRDefault="00AD20C0" w:rsidP="008E56E2">
                  <w:pPr>
                    <w:framePr w:hSpace="142" w:wrap="around" w:vAnchor="text" w:hAnchor="margin" w:y="1"/>
                    <w:suppressOverlap/>
                  </w:pPr>
                  <w:r w:rsidRPr="000B1AAA">
                    <w:rPr>
                      <w:rFonts w:hint="eastAsia"/>
                    </w:rPr>
                    <w:t>移行前地方債償還債務の償還による支出</w:t>
                  </w:r>
                </w:p>
              </w:tc>
              <w:tc>
                <w:tcPr>
                  <w:tcW w:w="2412" w:type="dxa"/>
                  <w:tcBorders>
                    <w:top w:val="nil"/>
                    <w:left w:val="single" w:sz="4" w:space="0" w:color="auto"/>
                    <w:bottom w:val="nil"/>
                    <w:right w:val="single" w:sz="4" w:space="0" w:color="auto"/>
                  </w:tcBorders>
                  <w:noWrap/>
                  <w:vAlign w:val="center"/>
                </w:tcPr>
                <w:p w14:paraId="79B6AF6C" w14:textId="77777777" w:rsidR="00AD20C0" w:rsidRPr="0093082F" w:rsidRDefault="00AD20C0" w:rsidP="008E56E2">
                  <w:pPr>
                    <w:framePr w:hSpace="142" w:wrap="around" w:vAnchor="text" w:hAnchor="margin" w:y="1"/>
                    <w:suppressOverlap/>
                    <w:jc w:val="right"/>
                  </w:pPr>
                  <w:r w:rsidRPr="0093082F">
                    <w:rPr>
                      <w:rFonts w:hint="eastAsia"/>
                    </w:rPr>
                    <w:t xml:space="preserve">4,818  </w:t>
                  </w:r>
                </w:p>
              </w:tc>
            </w:tr>
            <w:tr w:rsidR="00AD20C0" w:rsidRPr="000B1AAA" w14:paraId="71A87084" w14:textId="77777777" w:rsidTr="00AB0F9D">
              <w:trPr>
                <w:trHeight w:val="360"/>
              </w:trPr>
              <w:tc>
                <w:tcPr>
                  <w:tcW w:w="603" w:type="dxa"/>
                  <w:tcBorders>
                    <w:top w:val="nil"/>
                    <w:left w:val="single" w:sz="4" w:space="0" w:color="auto"/>
                    <w:bottom w:val="nil"/>
                    <w:right w:val="nil"/>
                  </w:tcBorders>
                  <w:noWrap/>
                  <w:vAlign w:val="center"/>
                </w:tcPr>
                <w:p w14:paraId="46EFFB7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7F8FDBC6"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4CEF3450" w14:textId="77777777" w:rsidR="00AD20C0" w:rsidRPr="000B1AAA" w:rsidRDefault="00AD20C0" w:rsidP="008E56E2">
                  <w:pPr>
                    <w:framePr w:hSpace="142" w:wrap="around" w:vAnchor="text" w:hAnchor="margin" w:y="1"/>
                    <w:suppressOverlap/>
                  </w:pPr>
                  <w:r w:rsidRPr="000B1AAA">
                    <w:rPr>
                      <w:rFonts w:hint="eastAsia"/>
                    </w:rPr>
                    <w:t>その他の財務活動による支出</w:t>
                  </w:r>
                </w:p>
              </w:tc>
              <w:tc>
                <w:tcPr>
                  <w:tcW w:w="2412" w:type="dxa"/>
                  <w:tcBorders>
                    <w:top w:val="nil"/>
                    <w:left w:val="single" w:sz="4" w:space="0" w:color="auto"/>
                    <w:bottom w:val="nil"/>
                    <w:right w:val="single" w:sz="4" w:space="0" w:color="auto"/>
                  </w:tcBorders>
                  <w:noWrap/>
                  <w:vAlign w:val="center"/>
                </w:tcPr>
                <w:p w14:paraId="0FB6C4CC"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0DCB8A68" w14:textId="77777777" w:rsidTr="00AB0F9D">
              <w:trPr>
                <w:trHeight w:val="360"/>
              </w:trPr>
              <w:tc>
                <w:tcPr>
                  <w:tcW w:w="603" w:type="dxa"/>
                  <w:tcBorders>
                    <w:top w:val="nil"/>
                    <w:left w:val="single" w:sz="4" w:space="0" w:color="auto"/>
                    <w:bottom w:val="single" w:sz="4" w:space="0" w:color="auto"/>
                    <w:right w:val="nil"/>
                  </w:tcBorders>
                  <w:noWrap/>
                  <w:vAlign w:val="center"/>
                </w:tcPr>
                <w:p w14:paraId="65F170C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single" w:sz="4" w:space="0" w:color="auto"/>
                    <w:right w:val="single" w:sz="4" w:space="0" w:color="000000"/>
                  </w:tcBorders>
                  <w:noWrap/>
                  <w:vAlign w:val="center"/>
                </w:tcPr>
                <w:p w14:paraId="7A81B4F3" w14:textId="77777777" w:rsidR="00AD20C0" w:rsidRPr="000B1AAA" w:rsidRDefault="00AD20C0" w:rsidP="008E56E2">
                  <w:pPr>
                    <w:framePr w:hSpace="142" w:wrap="around" w:vAnchor="text" w:hAnchor="margin" w:y="1"/>
                    <w:suppressOverlap/>
                  </w:pPr>
                  <w:r w:rsidRPr="000B1AAA">
                    <w:rPr>
                      <w:rFonts w:hint="eastAsia"/>
                    </w:rPr>
                    <w:t>次期中期目標の期間への繰越金</w:t>
                  </w:r>
                </w:p>
              </w:tc>
              <w:tc>
                <w:tcPr>
                  <w:tcW w:w="2412" w:type="dxa"/>
                  <w:tcBorders>
                    <w:top w:val="nil"/>
                    <w:left w:val="nil"/>
                    <w:bottom w:val="single" w:sz="4" w:space="0" w:color="auto"/>
                    <w:right w:val="single" w:sz="4" w:space="0" w:color="auto"/>
                  </w:tcBorders>
                  <w:noWrap/>
                  <w:vAlign w:val="center"/>
                </w:tcPr>
                <w:p w14:paraId="5D07C2DD" w14:textId="77777777" w:rsidR="00AD20C0" w:rsidRPr="00454C1F" w:rsidRDefault="009D4DC8" w:rsidP="008E56E2">
                  <w:pPr>
                    <w:framePr w:hSpace="142" w:wrap="around" w:vAnchor="text" w:hAnchor="margin" w:y="1"/>
                    <w:suppressOverlap/>
                    <w:jc w:val="right"/>
                    <w:rPr>
                      <w:u w:val="single"/>
                    </w:rPr>
                  </w:pPr>
                  <w:r>
                    <w:rPr>
                      <w:rFonts w:hint="eastAsia"/>
                      <w:highlight w:val="green"/>
                      <w:u w:val="single"/>
                    </w:rPr>
                    <w:t>2</w:t>
                  </w:r>
                  <w:r w:rsidR="008A0DB5" w:rsidRPr="009D4DC8">
                    <w:rPr>
                      <w:rFonts w:hint="eastAsia"/>
                      <w:highlight w:val="green"/>
                      <w:u w:val="single"/>
                    </w:rPr>
                    <w:t>,</w:t>
                  </w:r>
                  <w:r w:rsidR="00B84B26">
                    <w:rPr>
                      <w:rFonts w:hint="eastAsia"/>
                      <w:highlight w:val="green"/>
                      <w:u w:val="single"/>
                    </w:rPr>
                    <w:t>4</w:t>
                  </w:r>
                  <w:r w:rsidR="00B84B26" w:rsidRPr="00E879ED">
                    <w:rPr>
                      <w:rFonts w:hint="eastAsia"/>
                      <w:highlight w:val="green"/>
                      <w:u w:val="single"/>
                    </w:rPr>
                    <w:t>32</w:t>
                  </w:r>
                  <w:r w:rsidR="00AD20C0" w:rsidRPr="00454C1F">
                    <w:rPr>
                      <w:rFonts w:hint="eastAsia"/>
                      <w:u w:val="single"/>
                    </w:rPr>
                    <w:t xml:space="preserve">  </w:t>
                  </w:r>
                </w:p>
              </w:tc>
            </w:tr>
          </w:tbl>
          <w:p w14:paraId="54895D65" w14:textId="77777777" w:rsidR="00AD20C0" w:rsidRPr="001A1059" w:rsidRDefault="00AD20C0" w:rsidP="00AD20C0">
            <w:pPr>
              <w:autoSpaceDE w:val="0"/>
              <w:autoSpaceDN w:val="0"/>
              <w:ind w:firstLineChars="300" w:firstLine="639"/>
              <w:rPr>
                <w:rFonts w:hAnsi="ＭＳ ゴシック"/>
              </w:rPr>
            </w:pPr>
            <w:r w:rsidRPr="000B1AAA">
              <w:rPr>
                <w:rFonts w:hAnsi="ＭＳ ゴシック" w:hint="eastAsia"/>
              </w:rPr>
              <w:t xml:space="preserve"> (注) 計数は、端数をそれぞれ四捨五入している。</w:t>
            </w:r>
          </w:p>
          <w:p w14:paraId="34D0CC93" w14:textId="77777777" w:rsidR="00AD20C0" w:rsidRPr="001A1059" w:rsidRDefault="00AD20C0" w:rsidP="00AD20C0">
            <w:pPr>
              <w:autoSpaceDE w:val="0"/>
              <w:autoSpaceDN w:val="0"/>
              <w:rPr>
                <w:rFonts w:hAnsi="ＭＳ ゴシック"/>
              </w:rPr>
            </w:pPr>
          </w:p>
          <w:p w14:paraId="4944F7EC" w14:textId="77777777" w:rsidR="00AD20C0" w:rsidRPr="00A95A94" w:rsidRDefault="002E31C0" w:rsidP="002E31C0">
            <w:pPr>
              <w:ind w:left="468" w:hangingChars="200" w:hanging="468"/>
              <w:rPr>
                <w:rFonts w:hAnsi="ＭＳ ゴシック"/>
                <w:b/>
              </w:rPr>
            </w:pPr>
            <w:r>
              <w:rPr>
                <w:rFonts w:hAnsi="ＭＳ ゴシック" w:hint="eastAsia"/>
                <w:b/>
                <w:sz w:val="24"/>
                <w:szCs w:val="24"/>
              </w:rPr>
              <w:t>第４～第６　　（略）</w:t>
            </w:r>
          </w:p>
          <w:p w14:paraId="75E7EE60" w14:textId="77777777" w:rsidR="00AD20C0" w:rsidRPr="00A95A94" w:rsidRDefault="00AD20C0" w:rsidP="00AD20C0">
            <w:pPr>
              <w:ind w:leftChars="200" w:left="426"/>
              <w:rPr>
                <w:rFonts w:hAnsi="ＭＳ ゴシック"/>
                <w:b/>
              </w:rPr>
            </w:pPr>
          </w:p>
          <w:p w14:paraId="5DB0CA51" w14:textId="77777777" w:rsidR="00AD20C0" w:rsidRDefault="00AD20C0" w:rsidP="00AD20C0">
            <w:pPr>
              <w:ind w:left="426" w:hangingChars="200" w:hanging="426"/>
              <w:rPr>
                <w:rFonts w:hAnsi="ＭＳ ゴシック"/>
              </w:rPr>
            </w:pPr>
          </w:p>
          <w:p w14:paraId="624E5F6A" w14:textId="77777777" w:rsidR="002E31C0" w:rsidRDefault="002E31C0" w:rsidP="00AD20C0">
            <w:pPr>
              <w:ind w:left="426" w:hangingChars="200" w:hanging="426"/>
              <w:rPr>
                <w:rFonts w:hAnsi="ＭＳ ゴシック"/>
              </w:rPr>
            </w:pPr>
          </w:p>
          <w:p w14:paraId="73AF451D" w14:textId="77777777" w:rsidR="002E31C0" w:rsidRDefault="002E31C0" w:rsidP="00AD20C0">
            <w:pPr>
              <w:ind w:left="426" w:hangingChars="200" w:hanging="426"/>
              <w:rPr>
                <w:rFonts w:hAnsi="ＭＳ ゴシック"/>
              </w:rPr>
            </w:pPr>
          </w:p>
          <w:p w14:paraId="25FB610C" w14:textId="77777777" w:rsidR="002E31C0" w:rsidRDefault="002E31C0" w:rsidP="00AD20C0">
            <w:pPr>
              <w:ind w:left="426" w:hangingChars="200" w:hanging="426"/>
              <w:rPr>
                <w:rFonts w:hAnsi="ＭＳ ゴシック"/>
              </w:rPr>
            </w:pPr>
          </w:p>
          <w:p w14:paraId="37C6D869" w14:textId="77777777" w:rsidR="00871F3D" w:rsidRDefault="00871F3D" w:rsidP="00AD20C0">
            <w:pPr>
              <w:ind w:left="426" w:hangingChars="200" w:hanging="426"/>
              <w:rPr>
                <w:rFonts w:hAnsi="ＭＳ ゴシック"/>
              </w:rPr>
            </w:pPr>
          </w:p>
          <w:p w14:paraId="6268FFD2" w14:textId="77777777" w:rsidR="00871F3D" w:rsidRDefault="00871F3D" w:rsidP="00AD20C0">
            <w:pPr>
              <w:ind w:left="426" w:hangingChars="200" w:hanging="426"/>
              <w:rPr>
                <w:rFonts w:hAnsi="ＭＳ ゴシック"/>
              </w:rPr>
            </w:pPr>
          </w:p>
          <w:p w14:paraId="712B06A9" w14:textId="77777777" w:rsidR="00871F3D" w:rsidRDefault="00871F3D" w:rsidP="00AD20C0">
            <w:pPr>
              <w:ind w:left="426" w:hangingChars="200" w:hanging="426"/>
              <w:rPr>
                <w:rFonts w:hAnsi="ＭＳ ゴシック"/>
              </w:rPr>
            </w:pPr>
          </w:p>
          <w:p w14:paraId="1AAB6667" w14:textId="77777777" w:rsidR="00322D65" w:rsidRDefault="00322D65" w:rsidP="00AD20C0">
            <w:pPr>
              <w:ind w:left="426" w:hangingChars="200" w:hanging="426"/>
              <w:rPr>
                <w:rFonts w:hAnsi="ＭＳ ゴシック"/>
              </w:rPr>
            </w:pPr>
          </w:p>
          <w:p w14:paraId="3C842B33" w14:textId="77777777" w:rsidR="002E31C0" w:rsidRDefault="002E31C0" w:rsidP="00AD20C0">
            <w:pPr>
              <w:ind w:left="426" w:hangingChars="200" w:hanging="426"/>
              <w:rPr>
                <w:rFonts w:hAnsi="ＭＳ ゴシック"/>
              </w:rPr>
            </w:pPr>
          </w:p>
          <w:p w14:paraId="357A1CB1" w14:textId="77777777" w:rsidR="006D4E1C" w:rsidRPr="001A1059" w:rsidRDefault="006D4E1C" w:rsidP="00AD20C0">
            <w:pPr>
              <w:ind w:left="426" w:hangingChars="200" w:hanging="426"/>
              <w:rPr>
                <w:rFonts w:hAnsi="ＭＳ ゴシック"/>
              </w:rPr>
            </w:pPr>
          </w:p>
          <w:p w14:paraId="28AB91FC" w14:textId="77777777" w:rsidR="00AD20C0" w:rsidRPr="001A1059" w:rsidRDefault="00AD20C0" w:rsidP="00AD20C0">
            <w:pPr>
              <w:ind w:left="468" w:hangingChars="200" w:hanging="468"/>
              <w:rPr>
                <w:rFonts w:hAnsi="ＭＳ ゴシック"/>
                <w:b/>
                <w:sz w:val="24"/>
                <w:szCs w:val="24"/>
              </w:rPr>
            </w:pPr>
            <w:r w:rsidRPr="001A1059">
              <w:rPr>
                <w:rFonts w:hAnsi="ＭＳ ゴシック" w:hint="eastAsia"/>
                <w:b/>
                <w:sz w:val="24"/>
                <w:szCs w:val="24"/>
              </w:rPr>
              <w:t>第７　料金に関する事項</w:t>
            </w:r>
          </w:p>
          <w:p w14:paraId="590C48A9" w14:textId="77777777" w:rsidR="00AD20C0" w:rsidRPr="001A1059" w:rsidRDefault="00AD20C0" w:rsidP="00AD20C0">
            <w:pPr>
              <w:ind w:left="428" w:hangingChars="200" w:hanging="428"/>
              <w:rPr>
                <w:rFonts w:hAnsi="ＭＳ ゴシック"/>
                <w:b/>
              </w:rPr>
            </w:pPr>
            <w:r w:rsidRPr="001A1059">
              <w:rPr>
                <w:rFonts w:hAnsi="ＭＳ ゴシック" w:hint="eastAsia"/>
                <w:b/>
              </w:rPr>
              <w:t>１　診療料等</w:t>
            </w:r>
          </w:p>
          <w:p w14:paraId="474C6C9C" w14:textId="77777777" w:rsidR="00AD20C0" w:rsidRPr="001A1059" w:rsidRDefault="00AD20C0" w:rsidP="00AD20C0">
            <w:pPr>
              <w:ind w:leftChars="142" w:left="729" w:hangingChars="200" w:hanging="426"/>
            </w:pPr>
            <w:r w:rsidRPr="001A1059">
              <w:rPr>
                <w:rFonts w:hint="eastAsia"/>
              </w:rPr>
              <w:t>(1) 　病院の診療料その他の諸料金（以下「診療料等」という。）の額は、(2)及び(3)に定めるもののほか、次の①から③までに掲げる場合の区分に応じ、それぞれに定める額とする。</w:t>
            </w:r>
          </w:p>
          <w:p w14:paraId="59EF881E" w14:textId="77777777" w:rsidR="00AD20C0" w:rsidRPr="001A1059" w:rsidRDefault="00AD20C0" w:rsidP="00AD20C0">
            <w:pPr>
              <w:ind w:leftChars="239" w:left="722" w:hangingChars="100" w:hanging="213"/>
            </w:pPr>
            <w:r w:rsidRPr="001A1059">
              <w:rPr>
                <w:rFonts w:hint="eastAsia"/>
              </w:rPr>
              <w:t>①　診療を受ける者の疾病又は負傷につき、国民健康保険法（昭和33年法律第192号）の規定又は同法第56条第1項に規定する法令により療養の給付が行われる場合</w:t>
            </w:r>
          </w:p>
          <w:p w14:paraId="5545D2DE" w14:textId="77777777" w:rsidR="00AD20C0" w:rsidRPr="001A1059" w:rsidRDefault="00AD20C0" w:rsidP="00AD20C0">
            <w:pPr>
              <w:ind w:leftChars="300" w:left="639" w:firstLineChars="100" w:firstLine="213"/>
            </w:pPr>
            <w:r w:rsidRPr="001A1059">
              <w:rPr>
                <w:rFonts w:hint="eastAsia"/>
              </w:rPr>
              <w:t>健康保険法（大正11年法律第70号）第76条第2項の規定による厚生労働大臣の定め及び同法第85条第2項の厚生労働大臣が定める基準（以下「健康保険法の基準」という。）の算定方法により算定する額（以下「健康保険法の基準による算定額」という。）。ただし、療養の給付に係る費用の額の算定方法について当該法令に異なる定めがある場合にあっては、当該法令に基づき算定する額とする。</w:t>
            </w:r>
          </w:p>
          <w:p w14:paraId="72B78508" w14:textId="77777777" w:rsidR="00AD20C0" w:rsidRPr="001A1059" w:rsidRDefault="00AD20C0" w:rsidP="00AD20C0">
            <w:pPr>
              <w:ind w:leftChars="239" w:left="722" w:hangingChars="100" w:hanging="213"/>
            </w:pPr>
            <w:r w:rsidRPr="001A1059">
              <w:rPr>
                <w:rFonts w:hint="eastAsia"/>
              </w:rPr>
              <w:t>②　診療を受ける者の疾病又は負傷につき、高齢者の医療の確保に関する法律（昭和57年法律第80号）の規定により療養の給付及び入院時食事療養費の給付が行われる場合</w:t>
            </w:r>
          </w:p>
          <w:p w14:paraId="057783D0" w14:textId="77777777" w:rsidR="00AD20C0" w:rsidRPr="001A1059" w:rsidRDefault="00AD20C0" w:rsidP="00AD20C0">
            <w:pPr>
              <w:ind w:leftChars="300" w:left="639"/>
            </w:pPr>
            <w:r w:rsidRPr="001A1059">
              <w:rPr>
                <w:rFonts w:hint="eastAsia"/>
              </w:rPr>
              <w:t xml:space="preserve">　高齢者の医療の確保に関する法律第71条第1項の療養の給付に要する費用の額の算定に関する基準及び同法第74条第2項の厚生労働大臣が定める基準（以下これらを「高齢者の医療の確保に関する法律の基準」という。）の算定方法により算定する</w:t>
            </w:r>
          </w:p>
          <w:p w14:paraId="5508786F" w14:textId="77777777" w:rsidR="00AD20C0" w:rsidRPr="001A1059" w:rsidRDefault="00D62472" w:rsidP="00D62472">
            <w:pPr>
              <w:tabs>
                <w:tab w:val="left" w:pos="0"/>
                <w:tab w:val="left" w:pos="523"/>
              </w:tabs>
            </w:pPr>
            <w:r>
              <w:rPr>
                <w:rFonts w:hint="eastAsia"/>
              </w:rPr>
              <w:t xml:space="preserve">　   </w:t>
            </w:r>
            <w:r w:rsidR="00AD20C0" w:rsidRPr="001A1059">
              <w:rPr>
                <w:rFonts w:hint="eastAsia"/>
              </w:rPr>
              <w:t>③　①及び②以外の場合</w:t>
            </w:r>
          </w:p>
          <w:p w14:paraId="41012B2B" w14:textId="77777777" w:rsidR="00AD20C0" w:rsidRPr="001A1059" w:rsidRDefault="00AD20C0" w:rsidP="00AD20C0">
            <w:pPr>
              <w:ind w:leftChars="300" w:left="639" w:firstLineChars="100" w:firstLine="213"/>
              <w:rPr>
                <w:rFonts w:hAnsi="ＭＳ ゴシック"/>
              </w:rPr>
            </w:pPr>
            <w:r w:rsidRPr="001A1059">
              <w:rPr>
                <w:rFonts w:hint="eastAsia"/>
              </w:rPr>
              <w:t>健康保険法の基準による算定額に1.2を乗じて得た額を別に定める率で除した額に</w:t>
            </w:r>
            <w:r w:rsidR="00AE11E5" w:rsidRPr="00AE11E5">
              <w:rPr>
                <w:rFonts w:hint="eastAsia"/>
                <w:highlight w:val="green"/>
                <w:u w:val="single"/>
              </w:rPr>
              <w:t>消費税及び地</w:t>
            </w:r>
            <w:r w:rsidR="00AE11E5" w:rsidRPr="009A7880">
              <w:rPr>
                <w:rFonts w:hint="eastAsia"/>
                <w:highlight w:val="green"/>
                <w:u w:val="single"/>
              </w:rPr>
              <w:t>方消費税</w:t>
            </w:r>
            <w:r w:rsidR="00456793">
              <w:rPr>
                <w:rFonts w:hint="eastAsia"/>
                <w:highlight w:val="green"/>
                <w:u w:val="single"/>
              </w:rPr>
              <w:t>の額</w:t>
            </w:r>
            <w:r w:rsidR="00AE11E5" w:rsidRPr="009A7880">
              <w:rPr>
                <w:rFonts w:hint="eastAsia"/>
                <w:highlight w:val="green"/>
                <w:u w:val="single"/>
              </w:rPr>
              <w:t>を加算し</w:t>
            </w:r>
            <w:r w:rsidR="00456793">
              <w:rPr>
                <w:rFonts w:hint="eastAsia"/>
                <w:highlight w:val="green"/>
                <w:u w:val="single"/>
              </w:rPr>
              <w:t>て</w:t>
            </w:r>
            <w:r w:rsidR="00456793" w:rsidRPr="00456793">
              <w:rPr>
                <w:rFonts w:hint="eastAsia"/>
              </w:rPr>
              <w:t>得</w:t>
            </w:r>
            <w:r w:rsidRPr="001A1059">
              <w:rPr>
                <w:rFonts w:hint="eastAsia"/>
              </w:rPr>
              <w:t>た額（消費税法（昭和63年法律第108号）別表第1第8号に規定する資産の譲渡等を行う場合にあっては、健康保険法の基準による算定額に1.2を乗じて得た額）。ただし、国又は地方公共団体が診療料等を負担する場合にあっては当該国又は地方公共団体と協議して別に定める額とし、診療を受ける者が診療料等につき自動車損害賠償保障法（昭和30年法律第97号）第16条第1項の規定により損害賠償額の支払を請求できる場合にあっては健康保険法の基準による算定額に1.5を乗じて得た額とする。</w:t>
            </w:r>
          </w:p>
          <w:p w14:paraId="64E1D93A" w14:textId="77777777" w:rsidR="00AD20C0" w:rsidRPr="001A1059" w:rsidRDefault="00AD20C0" w:rsidP="00AD20C0">
            <w:pPr>
              <w:ind w:left="426" w:hangingChars="200" w:hanging="426"/>
              <w:rPr>
                <w:rFonts w:hAnsi="ＭＳ ゴシック"/>
              </w:rPr>
            </w:pPr>
          </w:p>
          <w:p w14:paraId="47576049" w14:textId="77777777" w:rsidR="00AD20C0" w:rsidRPr="001A1059" w:rsidRDefault="00AD20C0" w:rsidP="00AD20C0">
            <w:pPr>
              <w:ind w:leftChars="100" w:left="639" w:hangingChars="200" w:hanging="426"/>
              <w:rPr>
                <w:rFonts w:hAnsi="ＭＳ ゴシック"/>
              </w:rPr>
            </w:pPr>
            <w:r w:rsidRPr="00E072CD">
              <w:rPr>
                <w:rFonts w:hAnsi="ＭＳ ゴシック" w:hint="eastAsia"/>
                <w:highlight w:val="green"/>
                <w:u w:val="single"/>
              </w:rPr>
              <w:t>(2)</w:t>
            </w:r>
            <w:r w:rsidRPr="001A1059">
              <w:rPr>
                <w:rFonts w:hAnsi="ＭＳ ゴシック" w:hint="eastAsia"/>
              </w:rPr>
              <w:t xml:space="preserve">　</w:t>
            </w:r>
            <w:r w:rsidRPr="00C32519">
              <w:rPr>
                <w:rFonts w:hAnsi="ＭＳ ゴシック" w:hint="eastAsia"/>
                <w:highlight w:val="green"/>
                <w:u w:val="single"/>
              </w:rPr>
              <w:t>削</w:t>
            </w:r>
            <w:r>
              <w:rPr>
                <w:rFonts w:hAnsi="ＭＳ ゴシック" w:hint="eastAsia"/>
                <w:highlight w:val="green"/>
                <w:u w:val="single"/>
              </w:rPr>
              <w:t xml:space="preserve">　</w:t>
            </w:r>
            <w:r w:rsidRPr="00C32519">
              <w:rPr>
                <w:rFonts w:hAnsi="ＭＳ ゴシック" w:hint="eastAsia"/>
                <w:highlight w:val="green"/>
                <w:u w:val="single"/>
              </w:rPr>
              <w:t>除</w:t>
            </w:r>
            <w:r w:rsidRPr="001A1059">
              <w:rPr>
                <w:rFonts w:hAnsi="ＭＳ ゴシック"/>
              </w:rPr>
              <w:t xml:space="preserve"> </w:t>
            </w:r>
          </w:p>
          <w:p w14:paraId="7E159EAB" w14:textId="77777777" w:rsidR="00AD20C0" w:rsidRDefault="00AD20C0" w:rsidP="00AD20C0">
            <w:pPr>
              <w:ind w:left="426" w:hangingChars="200" w:hanging="426"/>
              <w:rPr>
                <w:rFonts w:hAnsi="ＭＳ ゴシック"/>
              </w:rPr>
            </w:pPr>
          </w:p>
          <w:p w14:paraId="1E74F145" w14:textId="77777777" w:rsidR="00AD20C0" w:rsidRDefault="00AD20C0" w:rsidP="00AD20C0">
            <w:pPr>
              <w:ind w:left="426" w:hangingChars="200" w:hanging="426"/>
              <w:rPr>
                <w:rFonts w:hAnsi="ＭＳ ゴシック"/>
              </w:rPr>
            </w:pPr>
          </w:p>
          <w:p w14:paraId="0758B42B" w14:textId="77777777" w:rsidR="00AD20C0" w:rsidRDefault="00AD20C0" w:rsidP="00AD20C0">
            <w:pPr>
              <w:ind w:left="426" w:hangingChars="200" w:hanging="426"/>
              <w:rPr>
                <w:rFonts w:hAnsi="ＭＳ ゴシック"/>
              </w:rPr>
            </w:pPr>
          </w:p>
          <w:p w14:paraId="71048FC3" w14:textId="77777777" w:rsidR="00AD20C0" w:rsidRPr="001A1059" w:rsidRDefault="00AD20C0" w:rsidP="00AD20C0">
            <w:pPr>
              <w:ind w:left="426" w:hangingChars="200" w:hanging="426"/>
              <w:rPr>
                <w:rFonts w:hAnsi="ＭＳ ゴシック"/>
              </w:rPr>
            </w:pPr>
          </w:p>
          <w:p w14:paraId="570C2A3E" w14:textId="77777777" w:rsidR="00AD20C0" w:rsidRPr="001A1059" w:rsidRDefault="00AD20C0" w:rsidP="00AD20C0">
            <w:pPr>
              <w:ind w:leftChars="100" w:left="639" w:hangingChars="200" w:hanging="426"/>
              <w:rPr>
                <w:rFonts w:hAnsi="ＭＳ ゴシック"/>
              </w:rPr>
            </w:pPr>
            <w:r w:rsidRPr="001A1059">
              <w:rPr>
                <w:rFonts w:hint="eastAsia"/>
              </w:rPr>
              <w:t>(</w:t>
            </w:r>
            <w:r w:rsidR="00E072CD" w:rsidRPr="00E072CD">
              <w:rPr>
                <w:rFonts w:hint="eastAsia"/>
                <w:highlight w:val="green"/>
                <w:u w:val="single"/>
              </w:rPr>
              <w:t>2</w:t>
            </w:r>
            <w:r w:rsidRPr="001A1059">
              <w:rPr>
                <w:rFonts w:hint="eastAsia"/>
              </w:rPr>
              <w:t>) 　健康保険法の基準及び高齢者の医療の確保に関する法律の基準に算定方法の定めのない診療料等</w:t>
            </w:r>
            <w:r w:rsidRPr="00B00733">
              <w:rPr>
                <w:rFonts w:hint="eastAsia"/>
                <w:strike/>
                <w:highlight w:val="green"/>
                <w:u w:val="single"/>
              </w:rPr>
              <w:t>（(2)に規定する診療料等を除く。）</w:t>
            </w:r>
            <w:r w:rsidRPr="001A1059">
              <w:rPr>
                <w:rFonts w:hint="eastAsia"/>
              </w:rPr>
              <w:t>の額は、別に定める。</w:t>
            </w:r>
          </w:p>
          <w:p w14:paraId="08BD76DA" w14:textId="77777777" w:rsidR="00AD20C0" w:rsidRDefault="00AD20C0" w:rsidP="00AD20C0">
            <w:pPr>
              <w:rPr>
                <w:rFonts w:hAnsi="ＭＳ ゴシック"/>
              </w:rPr>
            </w:pPr>
          </w:p>
          <w:p w14:paraId="67853301" w14:textId="77777777" w:rsidR="00AD20C0" w:rsidRPr="00C32519" w:rsidRDefault="00AD20C0" w:rsidP="002E31C0">
            <w:pPr>
              <w:rPr>
                <w:rFonts w:hAnsi="ＭＳ ゴシック"/>
                <w:b/>
              </w:rPr>
            </w:pPr>
            <w:r w:rsidRPr="001A1059">
              <w:rPr>
                <w:rFonts w:hAnsi="ＭＳ ゴシック" w:hint="eastAsia"/>
                <w:b/>
              </w:rPr>
              <w:t>２</w:t>
            </w:r>
            <w:r w:rsidR="002E31C0">
              <w:rPr>
                <w:rFonts w:hAnsi="ＭＳ ゴシック" w:hint="eastAsia"/>
                <w:b/>
              </w:rPr>
              <w:t>～４　　（略）</w:t>
            </w:r>
          </w:p>
          <w:p w14:paraId="7C0294D6" w14:textId="77777777" w:rsidR="002E31C0" w:rsidRDefault="002E31C0" w:rsidP="00AD20C0">
            <w:pPr>
              <w:rPr>
                <w:rFonts w:hAnsi="ＭＳ ゴシック"/>
                <w:b/>
                <w:sz w:val="24"/>
                <w:szCs w:val="24"/>
              </w:rPr>
            </w:pPr>
          </w:p>
          <w:p w14:paraId="0A14D007" w14:textId="77777777" w:rsidR="00AD20C0" w:rsidRDefault="00AD20C0" w:rsidP="00AD20C0">
            <w:pPr>
              <w:rPr>
                <w:rFonts w:hAnsi="ＭＳ ゴシック"/>
                <w:b/>
                <w:sz w:val="24"/>
                <w:szCs w:val="24"/>
              </w:rPr>
            </w:pPr>
            <w:r w:rsidRPr="001A1059">
              <w:rPr>
                <w:rFonts w:hAnsi="ＭＳ ゴシック" w:hint="eastAsia"/>
                <w:b/>
                <w:sz w:val="24"/>
                <w:szCs w:val="24"/>
              </w:rPr>
              <w:t>第８</w:t>
            </w:r>
            <w:r w:rsidR="002E31C0">
              <w:rPr>
                <w:rFonts w:hAnsi="ＭＳ ゴシック" w:hint="eastAsia"/>
                <w:b/>
                <w:sz w:val="24"/>
                <w:szCs w:val="24"/>
              </w:rPr>
              <w:t xml:space="preserve">　　（略）</w:t>
            </w:r>
          </w:p>
          <w:p w14:paraId="5B7D60CD" w14:textId="77777777" w:rsidR="00AD20C0" w:rsidRDefault="00AD20C0" w:rsidP="002E31C0">
            <w:pPr>
              <w:ind w:left="213" w:hangingChars="100" w:hanging="213"/>
              <w:rPr>
                <w:rFonts w:hAnsi="ＭＳ ゴシック"/>
              </w:rPr>
            </w:pPr>
          </w:p>
          <w:p w14:paraId="73F78484" w14:textId="77777777" w:rsidR="002E31C0" w:rsidRDefault="002E31C0" w:rsidP="002E31C0">
            <w:pPr>
              <w:ind w:left="213" w:hangingChars="100" w:hanging="213"/>
              <w:rPr>
                <w:rFonts w:hAnsi="ＭＳ ゴシック"/>
              </w:rPr>
            </w:pPr>
          </w:p>
          <w:p w14:paraId="79A3B94E" w14:textId="77777777" w:rsidR="002E31C0" w:rsidRDefault="002E31C0" w:rsidP="002E31C0">
            <w:pPr>
              <w:ind w:left="213" w:hangingChars="100" w:hanging="213"/>
              <w:rPr>
                <w:rFonts w:hAnsi="ＭＳ ゴシック"/>
              </w:rPr>
            </w:pPr>
          </w:p>
          <w:p w14:paraId="1908E132" w14:textId="77777777" w:rsidR="00322D65" w:rsidRDefault="00322D65" w:rsidP="002E31C0">
            <w:pPr>
              <w:ind w:left="213" w:hangingChars="100" w:hanging="213"/>
              <w:rPr>
                <w:rFonts w:hAnsi="ＭＳ ゴシック"/>
              </w:rPr>
            </w:pPr>
          </w:p>
          <w:p w14:paraId="04B3F862" w14:textId="77777777" w:rsidR="002E31C0" w:rsidRPr="00C32519" w:rsidRDefault="002E31C0" w:rsidP="006D4E1C">
            <w:pPr>
              <w:ind w:left="214" w:hangingChars="100" w:hanging="214"/>
              <w:rPr>
                <w:rFonts w:hAnsi="ＭＳ ゴシック"/>
                <w:b/>
              </w:rPr>
            </w:pPr>
          </w:p>
          <w:p w14:paraId="074C8A71" w14:textId="77777777" w:rsidR="00AD20C0" w:rsidRDefault="00AD20C0" w:rsidP="00AD20C0">
            <w:pPr>
              <w:rPr>
                <w:rFonts w:hAnsi="ＭＳ ゴシック"/>
              </w:rPr>
            </w:pPr>
          </w:p>
          <w:p w14:paraId="1E67C56E" w14:textId="77777777" w:rsidR="006D4E1C" w:rsidRPr="00D92354" w:rsidRDefault="006D4E1C" w:rsidP="00AD20C0">
            <w:pPr>
              <w:rPr>
                <w:rFonts w:hAnsi="ＭＳ ゴシック"/>
              </w:rPr>
            </w:pPr>
          </w:p>
          <w:p w14:paraId="0E0DBF2B" w14:textId="77777777" w:rsidR="00871F3D" w:rsidRDefault="00AD20C0" w:rsidP="00AD20C0">
            <w:pPr>
              <w:rPr>
                <w:rFonts w:hAnsi="ＭＳ ゴシック"/>
                <w:b/>
                <w:sz w:val="24"/>
                <w:szCs w:val="24"/>
              </w:rPr>
            </w:pPr>
            <w:r w:rsidRPr="001A1059">
              <w:rPr>
                <w:rFonts w:hAnsi="ＭＳ ゴシック" w:hint="eastAsia"/>
                <w:b/>
                <w:sz w:val="24"/>
                <w:szCs w:val="24"/>
              </w:rPr>
              <w:t>第９ 大阪府地方独立行政法人法施行細則（平成17年大阪府規則第30号）第４条で</w:t>
            </w:r>
          </w:p>
          <w:p w14:paraId="406B7C8F" w14:textId="77777777" w:rsidR="00AD20C0" w:rsidRPr="001A1059" w:rsidRDefault="00AD20C0" w:rsidP="00AD20C0">
            <w:pPr>
              <w:rPr>
                <w:rFonts w:hAnsi="ＭＳ ゴシック"/>
                <w:b/>
                <w:sz w:val="24"/>
                <w:szCs w:val="24"/>
              </w:rPr>
            </w:pPr>
            <w:r w:rsidRPr="001A1059">
              <w:rPr>
                <w:rFonts w:hAnsi="ＭＳ ゴシック" w:hint="eastAsia"/>
                <w:b/>
                <w:sz w:val="24"/>
                <w:szCs w:val="24"/>
              </w:rPr>
              <w:t>定める事項</w:t>
            </w:r>
          </w:p>
          <w:p w14:paraId="76964CAB" w14:textId="77777777" w:rsidR="00AD20C0" w:rsidRPr="001A1059" w:rsidRDefault="00AD20C0" w:rsidP="00AD20C0">
            <w:pPr>
              <w:rPr>
                <w:rFonts w:hAnsi="ＭＳ ゴシック"/>
                <w:b/>
              </w:rPr>
            </w:pPr>
            <w:r w:rsidRPr="001A1059">
              <w:rPr>
                <w:rFonts w:hAnsi="ＭＳ ゴシック" w:hint="eastAsia"/>
                <w:b/>
              </w:rPr>
              <w:t>１　施設及び設備に関する計画（平成23年度～平成27年度）</w:t>
            </w:r>
          </w:p>
          <w:p w14:paraId="7F082A56" w14:textId="77777777" w:rsidR="00AD20C0" w:rsidRPr="001A1059" w:rsidRDefault="00AD20C0" w:rsidP="00AD20C0">
            <w:pPr>
              <w:rPr>
                <w:rFonts w:hAnsi="ＭＳ ゴシック"/>
                <w:b/>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3"/>
              <w:gridCol w:w="2489"/>
              <w:gridCol w:w="2394"/>
            </w:tblGrid>
            <w:tr w:rsidR="00AD20C0" w:rsidRPr="001A1059" w14:paraId="5CFEA4DD" w14:textId="77777777" w:rsidTr="00871F3D">
              <w:trPr>
                <w:trHeight w:val="202"/>
              </w:trPr>
              <w:tc>
                <w:tcPr>
                  <w:tcW w:w="4063" w:type="dxa"/>
                </w:tcPr>
                <w:p w14:paraId="774D2CEF" w14:textId="77777777" w:rsidR="00AD20C0" w:rsidRPr="001A1059" w:rsidRDefault="00AD20C0" w:rsidP="008E56E2">
                  <w:pPr>
                    <w:framePr w:hSpace="142" w:wrap="around" w:vAnchor="text" w:hAnchor="margin" w:y="1"/>
                    <w:suppressOverlap/>
                    <w:jc w:val="center"/>
                  </w:pPr>
                  <w:r w:rsidRPr="001A1059">
                    <w:rPr>
                      <w:rFonts w:hAnsi="ＭＳ ゴシック" w:hint="eastAsia"/>
                    </w:rPr>
                    <w:t>施設及び設備の内容</w:t>
                  </w:r>
                </w:p>
              </w:tc>
              <w:tc>
                <w:tcPr>
                  <w:tcW w:w="2489" w:type="dxa"/>
                </w:tcPr>
                <w:p w14:paraId="66C1CB3A" w14:textId="77777777" w:rsidR="00AD20C0" w:rsidRPr="001A1059" w:rsidRDefault="00AD20C0" w:rsidP="008E56E2">
                  <w:pPr>
                    <w:framePr w:hSpace="142" w:wrap="around" w:vAnchor="text" w:hAnchor="margin" w:y="1"/>
                    <w:suppressOverlap/>
                    <w:jc w:val="center"/>
                  </w:pPr>
                  <w:r w:rsidRPr="001A1059">
                    <w:rPr>
                      <w:rFonts w:hAnsi="ＭＳ ゴシック" w:hint="eastAsia"/>
                    </w:rPr>
                    <w:t>予定額</w:t>
                  </w:r>
                </w:p>
              </w:tc>
              <w:tc>
                <w:tcPr>
                  <w:tcW w:w="2394" w:type="dxa"/>
                  <w:shd w:val="clear" w:color="auto" w:fill="auto"/>
                  <w:vAlign w:val="center"/>
                </w:tcPr>
                <w:p w14:paraId="339E5A65" w14:textId="77777777" w:rsidR="00AD20C0" w:rsidRPr="001A1059" w:rsidRDefault="00AD20C0" w:rsidP="008E56E2">
                  <w:pPr>
                    <w:framePr w:hSpace="142" w:wrap="around" w:vAnchor="text" w:hAnchor="margin" w:y="1"/>
                    <w:suppressOverlap/>
                    <w:jc w:val="center"/>
                  </w:pPr>
                  <w:r w:rsidRPr="001A1059">
                    <w:rPr>
                      <w:rFonts w:hAnsi="ＭＳ ゴシック" w:hint="eastAsia"/>
                    </w:rPr>
                    <w:t>財源</w:t>
                  </w:r>
                </w:p>
              </w:tc>
            </w:tr>
            <w:tr w:rsidR="00AD20C0" w:rsidRPr="001A1059" w14:paraId="026CFD22" w14:textId="77777777" w:rsidTr="00871F3D">
              <w:trPr>
                <w:trHeight w:val="280"/>
              </w:trPr>
              <w:tc>
                <w:tcPr>
                  <w:tcW w:w="4063" w:type="dxa"/>
                </w:tcPr>
                <w:p w14:paraId="300799C3" w14:textId="77777777" w:rsidR="00AD20C0" w:rsidRPr="001A1059" w:rsidRDefault="00AD20C0" w:rsidP="008E56E2">
                  <w:pPr>
                    <w:framePr w:hSpace="142" w:wrap="around" w:vAnchor="text" w:hAnchor="margin" w:y="1"/>
                    <w:suppressOverlap/>
                  </w:pPr>
                  <w:r w:rsidRPr="001A1059">
                    <w:rPr>
                      <w:rFonts w:hint="eastAsia"/>
                    </w:rPr>
                    <w:t>病院施設、医療機器等整備</w:t>
                  </w:r>
                </w:p>
              </w:tc>
              <w:tc>
                <w:tcPr>
                  <w:tcW w:w="2489" w:type="dxa"/>
                </w:tcPr>
                <w:p w14:paraId="2EA2A1C3" w14:textId="77777777" w:rsidR="00AD20C0" w:rsidRPr="001A1059" w:rsidRDefault="00AD20C0" w:rsidP="008E56E2">
                  <w:pPr>
                    <w:framePr w:hSpace="142" w:wrap="around" w:vAnchor="text" w:hAnchor="margin" w:y="1"/>
                    <w:suppressOverlap/>
                  </w:pPr>
                  <w:r w:rsidRPr="001A1059">
                    <w:rPr>
                      <w:rFonts w:hint="eastAsia"/>
                    </w:rPr>
                    <w:t xml:space="preserve">総額  15,000百万円 </w:t>
                  </w:r>
                </w:p>
              </w:tc>
              <w:tc>
                <w:tcPr>
                  <w:tcW w:w="2394" w:type="dxa"/>
                  <w:vMerge w:val="restart"/>
                  <w:shd w:val="clear" w:color="auto" w:fill="auto"/>
                  <w:vAlign w:val="center"/>
                </w:tcPr>
                <w:p w14:paraId="30247A1A" w14:textId="77777777" w:rsidR="00AD20C0" w:rsidRPr="001A1059" w:rsidRDefault="00AD20C0" w:rsidP="008E56E2">
                  <w:pPr>
                    <w:framePr w:hSpace="142" w:wrap="around" w:vAnchor="text" w:hAnchor="margin" w:y="1"/>
                    <w:suppressOverlap/>
                  </w:pPr>
                  <w:r w:rsidRPr="001A1059">
                    <w:rPr>
                      <w:rFonts w:hint="eastAsia"/>
                    </w:rPr>
                    <w:t>大阪府長期借入金等</w:t>
                  </w:r>
                </w:p>
              </w:tc>
            </w:tr>
            <w:tr w:rsidR="00AD20C0" w:rsidRPr="001A1059" w14:paraId="2F63F455" w14:textId="77777777" w:rsidTr="00871F3D">
              <w:trPr>
                <w:trHeight w:val="325"/>
              </w:trPr>
              <w:tc>
                <w:tcPr>
                  <w:tcW w:w="4063" w:type="dxa"/>
                </w:tcPr>
                <w:p w14:paraId="2A37B1FB" w14:textId="77777777" w:rsidR="00AD20C0" w:rsidRPr="001545D0" w:rsidRDefault="00AD20C0" w:rsidP="008E56E2">
                  <w:pPr>
                    <w:framePr w:hSpace="142" w:wrap="around" w:vAnchor="text" w:hAnchor="margin" w:y="1"/>
                    <w:suppressOverlap/>
                  </w:pPr>
                  <w:r w:rsidRPr="001545D0">
                    <w:rPr>
                      <w:rFonts w:hint="eastAsia"/>
                    </w:rPr>
                    <w:t>住吉母子医療センター（仮称）整備</w:t>
                  </w:r>
                </w:p>
              </w:tc>
              <w:tc>
                <w:tcPr>
                  <w:tcW w:w="2489" w:type="dxa"/>
                </w:tcPr>
                <w:p w14:paraId="35B3BF9B" w14:textId="77777777" w:rsidR="00AD20C0" w:rsidRPr="000B1AAA" w:rsidRDefault="00AD20C0" w:rsidP="008E56E2">
                  <w:pPr>
                    <w:framePr w:hSpace="142" w:wrap="around" w:vAnchor="text" w:hAnchor="margin" w:y="1"/>
                    <w:suppressOverlap/>
                  </w:pPr>
                  <w:r w:rsidRPr="001545D0">
                    <w:rPr>
                      <w:rFonts w:hint="eastAsia"/>
                      <w:highlight w:val="green"/>
                      <w:u w:val="single"/>
                    </w:rPr>
                    <w:t xml:space="preserve">総額   </w:t>
                  </w:r>
                  <w:r w:rsidR="005E136F">
                    <w:rPr>
                      <w:rFonts w:hint="eastAsia"/>
                      <w:highlight w:val="green"/>
                      <w:u w:val="single"/>
                    </w:rPr>
                    <w:t>7</w:t>
                  </w:r>
                  <w:r w:rsidRPr="001545D0">
                    <w:rPr>
                      <w:rFonts w:hint="eastAsia"/>
                      <w:highlight w:val="green"/>
                      <w:u w:val="single"/>
                    </w:rPr>
                    <w:t>,</w:t>
                  </w:r>
                  <w:r w:rsidR="00AE11E5">
                    <w:rPr>
                      <w:rFonts w:hint="eastAsia"/>
                      <w:highlight w:val="green"/>
                      <w:u w:val="single"/>
                    </w:rPr>
                    <w:t>836</w:t>
                  </w:r>
                  <w:r w:rsidRPr="001545D0">
                    <w:rPr>
                      <w:rFonts w:hint="eastAsia"/>
                      <w:highlight w:val="green"/>
                      <w:u w:val="single"/>
                    </w:rPr>
                    <w:t>百万円</w:t>
                  </w:r>
                </w:p>
              </w:tc>
              <w:tc>
                <w:tcPr>
                  <w:tcW w:w="2394" w:type="dxa"/>
                  <w:vMerge/>
                  <w:shd w:val="clear" w:color="auto" w:fill="auto"/>
                  <w:vAlign w:val="center"/>
                </w:tcPr>
                <w:p w14:paraId="4BCA6A7C" w14:textId="77777777" w:rsidR="00AD20C0" w:rsidRPr="001A1059" w:rsidRDefault="00AD20C0" w:rsidP="008E56E2">
                  <w:pPr>
                    <w:framePr w:hSpace="142" w:wrap="around" w:vAnchor="text" w:hAnchor="margin" w:y="1"/>
                    <w:suppressOverlap/>
                  </w:pPr>
                </w:p>
              </w:tc>
            </w:tr>
            <w:tr w:rsidR="00AD20C0" w:rsidRPr="001A1059" w14:paraId="0D9E0000" w14:textId="77777777" w:rsidTr="00871F3D">
              <w:trPr>
                <w:trHeight w:val="297"/>
              </w:trPr>
              <w:tc>
                <w:tcPr>
                  <w:tcW w:w="4063" w:type="dxa"/>
                </w:tcPr>
                <w:p w14:paraId="28A14030" w14:textId="77777777" w:rsidR="00AD20C0" w:rsidRPr="00B22ACE" w:rsidRDefault="00AD20C0" w:rsidP="008E56E2">
                  <w:pPr>
                    <w:framePr w:hSpace="142" w:wrap="around" w:vAnchor="text" w:hAnchor="margin" w:y="1"/>
                    <w:suppressOverlap/>
                    <w:rPr>
                      <w:u w:val="single"/>
                    </w:rPr>
                  </w:pPr>
                  <w:r w:rsidRPr="001A1059">
                    <w:rPr>
                      <w:rFonts w:hint="eastAsia"/>
                    </w:rPr>
                    <w:t>精神医療センター再編整備</w:t>
                  </w:r>
                </w:p>
              </w:tc>
              <w:tc>
                <w:tcPr>
                  <w:tcW w:w="2489" w:type="dxa"/>
                </w:tcPr>
                <w:p w14:paraId="4D284D13" w14:textId="77777777" w:rsidR="00AD20C0" w:rsidRPr="00B22ACE" w:rsidRDefault="00AD20C0" w:rsidP="008E56E2">
                  <w:pPr>
                    <w:framePr w:hSpace="142" w:wrap="around" w:vAnchor="text" w:hAnchor="margin" w:y="1"/>
                    <w:suppressOverlap/>
                    <w:rPr>
                      <w:u w:val="single"/>
                    </w:rPr>
                  </w:pPr>
                  <w:r w:rsidRPr="001A1059">
                    <w:rPr>
                      <w:rFonts w:hint="eastAsia"/>
                    </w:rPr>
                    <w:t>総額　12,205百万円</w:t>
                  </w:r>
                </w:p>
              </w:tc>
              <w:tc>
                <w:tcPr>
                  <w:tcW w:w="2394" w:type="dxa"/>
                  <w:vMerge/>
                  <w:shd w:val="clear" w:color="auto" w:fill="auto"/>
                  <w:vAlign w:val="center"/>
                </w:tcPr>
                <w:p w14:paraId="1E21B15D" w14:textId="77777777" w:rsidR="00AD20C0" w:rsidRPr="001A1059" w:rsidRDefault="00AD20C0" w:rsidP="008E56E2">
                  <w:pPr>
                    <w:framePr w:hSpace="142" w:wrap="around" w:vAnchor="text" w:hAnchor="margin" w:y="1"/>
                    <w:suppressOverlap/>
                  </w:pPr>
                </w:p>
              </w:tc>
            </w:tr>
            <w:tr w:rsidR="00AD20C0" w:rsidRPr="001A1059" w14:paraId="2BC12164" w14:textId="77777777" w:rsidTr="00871F3D">
              <w:trPr>
                <w:trHeight w:val="308"/>
              </w:trPr>
              <w:tc>
                <w:tcPr>
                  <w:tcW w:w="4063" w:type="dxa"/>
                </w:tcPr>
                <w:p w14:paraId="0172B0DB" w14:textId="77777777" w:rsidR="00AD20C0" w:rsidRDefault="00AD20C0" w:rsidP="008E56E2">
                  <w:pPr>
                    <w:framePr w:hSpace="142" w:wrap="around" w:vAnchor="text" w:hAnchor="margin" w:y="1"/>
                    <w:suppressOverlap/>
                  </w:pPr>
                  <w:r>
                    <w:rPr>
                      <w:rFonts w:hint="eastAsia"/>
                    </w:rPr>
                    <w:t>成人病センター整備</w:t>
                  </w:r>
                </w:p>
              </w:tc>
              <w:tc>
                <w:tcPr>
                  <w:tcW w:w="2489" w:type="dxa"/>
                </w:tcPr>
                <w:p w14:paraId="27F78585" w14:textId="77777777" w:rsidR="00AD20C0" w:rsidRPr="001545D0" w:rsidRDefault="00AD20C0" w:rsidP="008E56E2">
                  <w:pPr>
                    <w:framePr w:hSpace="142" w:wrap="around" w:vAnchor="text" w:hAnchor="margin" w:y="1"/>
                    <w:suppressOverlap/>
                  </w:pPr>
                  <w:r w:rsidRPr="001545D0">
                    <w:rPr>
                      <w:rFonts w:hint="eastAsia"/>
                    </w:rPr>
                    <w:t>総額　   771百万円</w:t>
                  </w:r>
                </w:p>
              </w:tc>
              <w:tc>
                <w:tcPr>
                  <w:tcW w:w="2394" w:type="dxa"/>
                  <w:vMerge/>
                  <w:shd w:val="clear" w:color="auto" w:fill="auto"/>
                  <w:vAlign w:val="center"/>
                </w:tcPr>
                <w:p w14:paraId="5DCA0F7D" w14:textId="77777777" w:rsidR="00AD20C0" w:rsidRPr="001A1059" w:rsidRDefault="00AD20C0" w:rsidP="008E56E2">
                  <w:pPr>
                    <w:framePr w:hSpace="142" w:wrap="around" w:vAnchor="text" w:hAnchor="margin" w:y="1"/>
                    <w:suppressOverlap/>
                  </w:pPr>
                </w:p>
              </w:tc>
            </w:tr>
            <w:tr w:rsidR="00AD20C0" w:rsidRPr="001A1059" w14:paraId="1CAE335A" w14:textId="77777777" w:rsidTr="00871F3D">
              <w:trPr>
                <w:trHeight w:val="325"/>
              </w:trPr>
              <w:tc>
                <w:tcPr>
                  <w:tcW w:w="4063" w:type="dxa"/>
                </w:tcPr>
                <w:p w14:paraId="2B2AB592" w14:textId="77777777" w:rsidR="00AD20C0" w:rsidRPr="001A1059" w:rsidRDefault="00AD20C0" w:rsidP="008E56E2">
                  <w:pPr>
                    <w:framePr w:hSpace="142" w:wrap="around" w:vAnchor="text" w:hAnchor="margin" w:y="1"/>
                    <w:suppressOverlap/>
                  </w:pPr>
                  <w:r w:rsidRPr="001A1059">
                    <w:rPr>
                      <w:rFonts w:hint="eastAsia"/>
                    </w:rPr>
                    <w:t>母子保健総合医療センター手術棟整備</w:t>
                  </w:r>
                </w:p>
              </w:tc>
              <w:tc>
                <w:tcPr>
                  <w:tcW w:w="2489" w:type="dxa"/>
                </w:tcPr>
                <w:p w14:paraId="20847D61" w14:textId="77777777" w:rsidR="00AD20C0" w:rsidRPr="00C96D78" w:rsidRDefault="00AD20C0" w:rsidP="008E56E2">
                  <w:pPr>
                    <w:framePr w:hSpace="142" w:wrap="around" w:vAnchor="text" w:hAnchor="margin" w:y="1"/>
                    <w:suppressOverlap/>
                  </w:pPr>
                  <w:r w:rsidRPr="00C96D78">
                    <w:rPr>
                      <w:rFonts w:hint="eastAsia"/>
                    </w:rPr>
                    <w:t>総額   3,796百万円</w:t>
                  </w:r>
                </w:p>
              </w:tc>
              <w:tc>
                <w:tcPr>
                  <w:tcW w:w="2394" w:type="dxa"/>
                  <w:vMerge/>
                  <w:shd w:val="clear" w:color="auto" w:fill="auto"/>
                  <w:vAlign w:val="center"/>
                </w:tcPr>
                <w:p w14:paraId="15CAB5D4" w14:textId="77777777" w:rsidR="00AD20C0" w:rsidRPr="001A1059" w:rsidRDefault="00AD20C0" w:rsidP="008E56E2">
                  <w:pPr>
                    <w:framePr w:hSpace="142" w:wrap="around" w:vAnchor="text" w:hAnchor="margin" w:y="1"/>
                    <w:suppressOverlap/>
                  </w:pPr>
                </w:p>
              </w:tc>
            </w:tr>
          </w:tbl>
          <w:p w14:paraId="61F4B30C" w14:textId="77777777" w:rsidR="00AD20C0" w:rsidRPr="001A1059" w:rsidRDefault="00AD20C0" w:rsidP="00AD20C0">
            <w:pPr>
              <w:ind w:firstLineChars="300" w:firstLine="639"/>
            </w:pPr>
            <w:r w:rsidRPr="001A1059">
              <w:rPr>
                <w:rFonts w:hint="eastAsia"/>
              </w:rPr>
              <w:t>備考１　金額については、見込みである。</w:t>
            </w:r>
          </w:p>
          <w:p w14:paraId="0385CBC6" w14:textId="77777777" w:rsidR="00AD20C0" w:rsidRPr="001A1059" w:rsidRDefault="00AD20C0" w:rsidP="00AD20C0">
            <w:pPr>
              <w:ind w:leftChars="500" w:left="1274" w:hangingChars="98" w:hanging="209"/>
              <w:rPr>
                <w:rFonts w:hAnsi="ＭＳ ゴシック"/>
              </w:rPr>
            </w:pPr>
            <w:r w:rsidRPr="001A1059">
              <w:rPr>
                <w:rFonts w:hint="eastAsia"/>
              </w:rPr>
              <w:t>２　各事業年度の大阪府長期借入金等の具体的な額については、各事業年度の予算編成過程において決定される。</w:t>
            </w:r>
          </w:p>
          <w:p w14:paraId="3EE71A6F" w14:textId="77777777" w:rsidR="00AD20C0" w:rsidRDefault="00AD20C0" w:rsidP="00AD20C0">
            <w:pPr>
              <w:rPr>
                <w:rFonts w:hAnsi="ＭＳ ゴシック"/>
                <w:b/>
              </w:rPr>
            </w:pPr>
          </w:p>
          <w:p w14:paraId="42EDF44F" w14:textId="77777777" w:rsidR="00AD20C0" w:rsidRPr="001545D0" w:rsidRDefault="002E31C0" w:rsidP="00AD20C0">
            <w:pPr>
              <w:rPr>
                <w:rFonts w:hAnsi="ＭＳ ゴシック"/>
                <w:b/>
              </w:rPr>
            </w:pPr>
            <w:r>
              <w:rPr>
                <w:rFonts w:hAnsi="ＭＳ ゴシック" w:hint="eastAsia"/>
                <w:b/>
              </w:rPr>
              <w:t xml:space="preserve">２　</w:t>
            </w:r>
            <w:r w:rsidR="00AD20C0">
              <w:rPr>
                <w:rFonts w:hAnsi="ＭＳ ゴシック" w:hint="eastAsia"/>
              </w:rPr>
              <w:t xml:space="preserve">　　　　　　</w:t>
            </w:r>
            <w:r w:rsidR="00AD20C0" w:rsidRPr="001545D0">
              <w:rPr>
                <w:rFonts w:hAnsi="ＭＳ ゴシック" w:hint="eastAsia"/>
                <w:b/>
              </w:rPr>
              <w:t>略</w:t>
            </w:r>
          </w:p>
          <w:p w14:paraId="3DC24853" w14:textId="77777777" w:rsidR="00AD20C0" w:rsidRDefault="00AD20C0" w:rsidP="00AD20C0">
            <w:pPr>
              <w:rPr>
                <w:rFonts w:hAnsi="ＭＳ ゴシック"/>
                <w:b/>
              </w:rPr>
            </w:pPr>
          </w:p>
          <w:p w14:paraId="615D78E2" w14:textId="77777777" w:rsidR="00AD20C0" w:rsidRPr="001A1059" w:rsidRDefault="00AD20C0" w:rsidP="00AD20C0">
            <w:pPr>
              <w:rPr>
                <w:rFonts w:hAnsi="ＭＳ ゴシック"/>
                <w:b/>
              </w:rPr>
            </w:pPr>
            <w:r w:rsidRPr="001A1059">
              <w:rPr>
                <w:rFonts w:hAnsi="ＭＳ ゴシック" w:hint="eastAsia"/>
                <w:b/>
              </w:rPr>
              <w:t>３　中期目標の期間を超える債務負担</w:t>
            </w:r>
          </w:p>
          <w:p w14:paraId="59F3630C" w14:textId="77777777" w:rsidR="00AD20C0" w:rsidRDefault="00AD20C0" w:rsidP="002E31C0">
            <w:pPr>
              <w:ind w:firstLineChars="100" w:firstLine="214"/>
              <w:rPr>
                <w:rFonts w:hAnsi="ＭＳ ゴシック"/>
                <w:b/>
              </w:rPr>
            </w:pPr>
            <w:r w:rsidRPr="001A1059">
              <w:rPr>
                <w:rFonts w:hAnsi="ＭＳ ゴシック" w:hint="eastAsia"/>
                <w:b/>
              </w:rPr>
              <w:t xml:space="preserve">(1)  </w:t>
            </w:r>
            <w:r w:rsidR="002E31C0">
              <w:rPr>
                <w:rFonts w:hAnsi="ＭＳ ゴシック" w:hint="eastAsia"/>
                <w:b/>
              </w:rPr>
              <w:t xml:space="preserve"> </w:t>
            </w:r>
            <w:r>
              <w:rPr>
                <w:rFonts w:hAnsi="ＭＳ ゴシック" w:hint="eastAsia"/>
                <w:b/>
              </w:rPr>
              <w:t xml:space="preserve">　　　　略</w:t>
            </w:r>
          </w:p>
          <w:p w14:paraId="692BA13E" w14:textId="77777777" w:rsidR="00AD20C0" w:rsidRDefault="00AD20C0" w:rsidP="00AD20C0">
            <w:pPr>
              <w:ind w:firstLineChars="100" w:firstLine="214"/>
              <w:rPr>
                <w:rFonts w:hAnsi="ＭＳ ゴシック"/>
                <w:b/>
              </w:rPr>
            </w:pPr>
          </w:p>
          <w:p w14:paraId="49D5B837" w14:textId="77777777" w:rsidR="00AD20C0" w:rsidRPr="001A1059" w:rsidRDefault="00AD20C0" w:rsidP="00AD20C0">
            <w:pPr>
              <w:ind w:firstLineChars="100" w:firstLine="214"/>
              <w:rPr>
                <w:rFonts w:hAnsi="ＭＳ ゴシック"/>
                <w:b/>
              </w:rPr>
            </w:pPr>
            <w:r w:rsidRPr="001A1059">
              <w:rPr>
                <w:rFonts w:hAnsi="ＭＳ ゴシック" w:hint="eastAsia"/>
                <w:b/>
              </w:rPr>
              <w:t>(2)　長期借入金</w:t>
            </w:r>
          </w:p>
          <w:p w14:paraId="2708F704" w14:textId="77777777" w:rsidR="00AD20C0" w:rsidRPr="001A1059" w:rsidRDefault="00FA2508" w:rsidP="00FA2508">
            <w:pPr>
              <w:rPr>
                <w:rFonts w:hAnsi="ＭＳ ゴシック"/>
              </w:rPr>
            </w:pPr>
            <w:r>
              <w:rPr>
                <w:rFonts w:hAnsi="ＭＳ ゴシック" w:hint="eastAsia"/>
              </w:rPr>
              <w:t xml:space="preserve">　　　　</w:t>
            </w:r>
            <w:r w:rsidR="00871F3D">
              <w:rPr>
                <w:rFonts w:hAnsi="ＭＳ ゴシック" w:hint="eastAsia"/>
              </w:rPr>
              <w:t xml:space="preserve">　　　　　　　　　　　　　　　　　　　　　　　　　　　　　</w:t>
            </w:r>
            <w:r w:rsidR="00AD20C0" w:rsidRPr="001A1059">
              <w:rPr>
                <w:rFonts w:hAnsi="ＭＳ ゴシック" w:hint="eastAsia"/>
              </w:rPr>
              <w:t>（単位：百万円）</w:t>
            </w:r>
          </w:p>
          <w:tbl>
            <w:tblPr>
              <w:tblStyle w:val="a3"/>
              <w:tblW w:w="8926" w:type="dxa"/>
              <w:tblLayout w:type="fixed"/>
              <w:tblLook w:val="01E0" w:firstRow="1" w:lastRow="1" w:firstColumn="1" w:lastColumn="1" w:noHBand="0" w:noVBand="0"/>
            </w:tblPr>
            <w:tblGrid>
              <w:gridCol w:w="1129"/>
              <w:gridCol w:w="851"/>
              <w:gridCol w:w="850"/>
              <w:gridCol w:w="851"/>
              <w:gridCol w:w="850"/>
              <w:gridCol w:w="851"/>
              <w:gridCol w:w="1417"/>
              <w:gridCol w:w="1134"/>
              <w:gridCol w:w="993"/>
            </w:tblGrid>
            <w:tr w:rsidR="00871F3D" w:rsidRPr="001A1059" w14:paraId="625628B2" w14:textId="77777777" w:rsidTr="00871F3D">
              <w:trPr>
                <w:trHeight w:val="767"/>
              </w:trPr>
              <w:tc>
                <w:tcPr>
                  <w:tcW w:w="1129" w:type="dxa"/>
                  <w:tcBorders>
                    <w:tl2br w:val="single" w:sz="4" w:space="0" w:color="auto"/>
                  </w:tcBorders>
                </w:tcPr>
                <w:p w14:paraId="1DF9108C" w14:textId="77777777" w:rsidR="00FA2508" w:rsidRDefault="00FA2508" w:rsidP="008E56E2">
                  <w:pPr>
                    <w:framePr w:hSpace="142" w:wrap="around" w:vAnchor="text" w:hAnchor="margin" w:y="1"/>
                    <w:suppressOverlap/>
                    <w:rPr>
                      <w:rFonts w:hAnsi="ＭＳ ゴシック"/>
                    </w:rPr>
                  </w:pPr>
                  <w:r>
                    <w:rPr>
                      <w:rFonts w:hAnsi="ＭＳ ゴシック" w:hint="eastAsia"/>
                    </w:rPr>
                    <w:t xml:space="preserve">　　年度</w:t>
                  </w:r>
                </w:p>
                <w:p w14:paraId="76FC9842" w14:textId="77777777" w:rsidR="00AD20C0" w:rsidRPr="001A1059" w:rsidRDefault="00AD20C0" w:rsidP="008E56E2">
                  <w:pPr>
                    <w:framePr w:hSpace="142" w:wrap="around" w:vAnchor="text" w:hAnchor="margin" w:y="1"/>
                    <w:suppressOverlap/>
                    <w:rPr>
                      <w:rFonts w:hAnsi="ＭＳ ゴシック"/>
                    </w:rPr>
                  </w:pPr>
                  <w:r w:rsidRPr="001A1059">
                    <w:rPr>
                      <w:rFonts w:hAnsi="ＭＳ ゴシック" w:hint="eastAsia"/>
                    </w:rPr>
                    <w:t>項目</w:t>
                  </w:r>
                </w:p>
              </w:tc>
              <w:tc>
                <w:tcPr>
                  <w:tcW w:w="851" w:type="dxa"/>
                </w:tcPr>
                <w:p w14:paraId="536A0E2B" w14:textId="77777777" w:rsidR="00AD20C0" w:rsidRPr="001A1059" w:rsidRDefault="00AD20C0" w:rsidP="008E56E2">
                  <w:pPr>
                    <w:framePr w:hSpace="142" w:wrap="around" w:vAnchor="text" w:hAnchor="margin" w:y="1"/>
                    <w:suppressOverlap/>
                    <w:jc w:val="center"/>
                  </w:pPr>
                  <w:r w:rsidRPr="001A1059">
                    <w:rPr>
                      <w:rFonts w:hint="eastAsia"/>
                    </w:rPr>
                    <w:t>Ｈ23</w:t>
                  </w:r>
                </w:p>
              </w:tc>
              <w:tc>
                <w:tcPr>
                  <w:tcW w:w="850" w:type="dxa"/>
                </w:tcPr>
                <w:p w14:paraId="26AE5A92" w14:textId="77777777" w:rsidR="00AD20C0" w:rsidRPr="001A1059" w:rsidRDefault="00AD20C0" w:rsidP="008E56E2">
                  <w:pPr>
                    <w:framePr w:hSpace="142" w:wrap="around" w:vAnchor="text" w:hAnchor="margin" w:y="1"/>
                    <w:suppressOverlap/>
                  </w:pPr>
                  <w:r w:rsidRPr="001A1059">
                    <w:rPr>
                      <w:rFonts w:hint="eastAsia"/>
                    </w:rPr>
                    <w:t>Ｈ24</w:t>
                  </w:r>
                </w:p>
              </w:tc>
              <w:tc>
                <w:tcPr>
                  <w:tcW w:w="851" w:type="dxa"/>
                </w:tcPr>
                <w:p w14:paraId="09D54971" w14:textId="77777777" w:rsidR="00AD20C0" w:rsidRPr="001A1059" w:rsidRDefault="00AD20C0" w:rsidP="008E56E2">
                  <w:pPr>
                    <w:framePr w:hSpace="142" w:wrap="around" w:vAnchor="text" w:hAnchor="margin" w:y="1"/>
                    <w:suppressOverlap/>
                    <w:jc w:val="center"/>
                  </w:pPr>
                  <w:r w:rsidRPr="001A1059">
                    <w:rPr>
                      <w:rFonts w:hint="eastAsia"/>
                    </w:rPr>
                    <w:t>Ｈ25</w:t>
                  </w:r>
                </w:p>
              </w:tc>
              <w:tc>
                <w:tcPr>
                  <w:tcW w:w="850" w:type="dxa"/>
                </w:tcPr>
                <w:p w14:paraId="566F2295" w14:textId="77777777" w:rsidR="00AD20C0" w:rsidRPr="001A1059" w:rsidRDefault="00AD20C0" w:rsidP="008E56E2">
                  <w:pPr>
                    <w:framePr w:hSpace="142" w:wrap="around" w:vAnchor="text" w:hAnchor="margin" w:y="1"/>
                    <w:suppressOverlap/>
                    <w:jc w:val="center"/>
                  </w:pPr>
                  <w:r w:rsidRPr="001A1059">
                    <w:rPr>
                      <w:rFonts w:hint="eastAsia"/>
                    </w:rPr>
                    <w:t>Ｈ26</w:t>
                  </w:r>
                </w:p>
              </w:tc>
              <w:tc>
                <w:tcPr>
                  <w:tcW w:w="851" w:type="dxa"/>
                </w:tcPr>
                <w:p w14:paraId="008E8041" w14:textId="77777777" w:rsidR="00AD20C0" w:rsidRPr="001A1059" w:rsidRDefault="00AD20C0" w:rsidP="008E56E2">
                  <w:pPr>
                    <w:framePr w:hSpace="142" w:wrap="around" w:vAnchor="text" w:hAnchor="margin" w:y="1"/>
                    <w:suppressOverlap/>
                  </w:pPr>
                  <w:r w:rsidRPr="001A1059">
                    <w:rPr>
                      <w:rFonts w:hint="eastAsia"/>
                    </w:rPr>
                    <w:t xml:space="preserve"> H27</w:t>
                  </w:r>
                </w:p>
              </w:tc>
              <w:tc>
                <w:tcPr>
                  <w:tcW w:w="1417" w:type="dxa"/>
                </w:tcPr>
                <w:p w14:paraId="75DAF415" w14:textId="77777777" w:rsidR="00AD20C0" w:rsidRPr="001A1059" w:rsidRDefault="00AD20C0" w:rsidP="008E56E2">
                  <w:pPr>
                    <w:framePr w:hSpace="142" w:wrap="around" w:vAnchor="text" w:hAnchor="margin" w:y="1"/>
                    <w:suppressOverlap/>
                    <w:jc w:val="center"/>
                    <w:rPr>
                      <w:rFonts w:hAnsi="ＭＳ ゴシック"/>
                    </w:rPr>
                  </w:pPr>
                  <w:r w:rsidRPr="001A1059">
                    <w:rPr>
                      <w:rFonts w:hAnsi="ＭＳ ゴシック" w:hint="eastAsia"/>
                    </w:rPr>
                    <w:t>中期目標</w:t>
                  </w:r>
                </w:p>
                <w:p w14:paraId="6BD2CBDA" w14:textId="77777777" w:rsidR="00AD20C0" w:rsidRPr="001A1059" w:rsidRDefault="00AD20C0" w:rsidP="008E56E2">
                  <w:pPr>
                    <w:framePr w:hSpace="142" w:wrap="around" w:vAnchor="text" w:hAnchor="margin" w:y="1"/>
                    <w:suppressOverlap/>
                    <w:jc w:val="center"/>
                    <w:rPr>
                      <w:rFonts w:hAnsi="ＭＳ ゴシック"/>
                    </w:rPr>
                  </w:pPr>
                  <w:r w:rsidRPr="001A1059">
                    <w:rPr>
                      <w:rFonts w:hAnsi="ＭＳ ゴシック" w:hint="eastAsia"/>
                    </w:rPr>
                    <w:t>期間償還額</w:t>
                  </w:r>
                </w:p>
              </w:tc>
              <w:tc>
                <w:tcPr>
                  <w:tcW w:w="1134" w:type="dxa"/>
                </w:tcPr>
                <w:p w14:paraId="10E36A1A" w14:textId="77777777" w:rsidR="00AD20C0" w:rsidRPr="001A1059" w:rsidRDefault="00AD20C0" w:rsidP="008E56E2">
                  <w:pPr>
                    <w:framePr w:hSpace="142" w:wrap="around" w:vAnchor="text" w:hAnchor="margin" w:y="1"/>
                    <w:suppressOverlap/>
                    <w:jc w:val="center"/>
                    <w:rPr>
                      <w:rFonts w:hAnsi="ＭＳ ゴシック"/>
                    </w:rPr>
                  </w:pPr>
                  <w:r w:rsidRPr="001A1059">
                    <w:rPr>
                      <w:rFonts w:hAnsi="ＭＳ ゴシック" w:hint="eastAsia"/>
                    </w:rPr>
                    <w:t>次期以降</w:t>
                  </w:r>
                </w:p>
                <w:p w14:paraId="7F6A1D51" w14:textId="77777777" w:rsidR="00AD20C0" w:rsidRPr="001A1059" w:rsidRDefault="00AD20C0" w:rsidP="008E56E2">
                  <w:pPr>
                    <w:framePr w:hSpace="142" w:wrap="around" w:vAnchor="text" w:hAnchor="margin" w:y="1"/>
                    <w:suppressOverlap/>
                    <w:jc w:val="center"/>
                    <w:rPr>
                      <w:rFonts w:hAnsi="ＭＳ ゴシック"/>
                    </w:rPr>
                  </w:pPr>
                  <w:r w:rsidRPr="001A1059">
                    <w:rPr>
                      <w:rFonts w:hAnsi="ＭＳ ゴシック" w:hint="eastAsia"/>
                    </w:rPr>
                    <w:t>償還額</w:t>
                  </w:r>
                </w:p>
              </w:tc>
              <w:tc>
                <w:tcPr>
                  <w:tcW w:w="993" w:type="dxa"/>
                </w:tcPr>
                <w:p w14:paraId="24F39D45" w14:textId="77777777" w:rsidR="00AD20C0" w:rsidRPr="001A1059" w:rsidRDefault="00AD20C0" w:rsidP="008E56E2">
                  <w:pPr>
                    <w:framePr w:hSpace="142" w:wrap="around" w:vAnchor="text" w:hAnchor="margin" w:y="1"/>
                    <w:suppressOverlap/>
                    <w:jc w:val="center"/>
                    <w:rPr>
                      <w:rFonts w:hAnsi="ＭＳ ゴシック"/>
                    </w:rPr>
                  </w:pPr>
                  <w:r w:rsidRPr="001A1059">
                    <w:rPr>
                      <w:rFonts w:hAnsi="ＭＳ ゴシック" w:hint="eastAsia"/>
                    </w:rPr>
                    <w:t>総債務</w:t>
                  </w:r>
                </w:p>
                <w:p w14:paraId="30E528AC" w14:textId="77777777" w:rsidR="00AD20C0" w:rsidRPr="001A1059" w:rsidRDefault="00AD20C0" w:rsidP="008E56E2">
                  <w:pPr>
                    <w:framePr w:hSpace="142" w:wrap="around" w:vAnchor="text" w:hAnchor="margin" w:y="1"/>
                    <w:suppressOverlap/>
                    <w:jc w:val="center"/>
                    <w:rPr>
                      <w:rFonts w:hAnsi="ＭＳ ゴシック"/>
                    </w:rPr>
                  </w:pPr>
                  <w:r w:rsidRPr="001A1059">
                    <w:rPr>
                      <w:rFonts w:hAnsi="ＭＳ ゴシック" w:hint="eastAsia"/>
                    </w:rPr>
                    <w:t>償還額</w:t>
                  </w:r>
                </w:p>
              </w:tc>
            </w:tr>
            <w:tr w:rsidR="00871F3D" w:rsidRPr="001A1059" w14:paraId="04895AEA" w14:textId="77777777" w:rsidTr="00871F3D">
              <w:trPr>
                <w:trHeight w:val="461"/>
              </w:trPr>
              <w:tc>
                <w:tcPr>
                  <w:tcW w:w="1129" w:type="dxa"/>
                </w:tcPr>
                <w:p w14:paraId="1E64292E" w14:textId="77777777" w:rsidR="00AD20C0" w:rsidRPr="001A1059" w:rsidRDefault="00AD20C0" w:rsidP="008E56E2">
                  <w:pPr>
                    <w:framePr w:hSpace="142" w:wrap="around" w:vAnchor="text" w:hAnchor="margin" w:y="1"/>
                    <w:suppressOverlap/>
                    <w:rPr>
                      <w:rFonts w:hAnsi="ＭＳ ゴシック"/>
                    </w:rPr>
                  </w:pPr>
                  <w:r w:rsidRPr="001A1059">
                    <w:rPr>
                      <w:rFonts w:hAnsi="ＭＳ ゴシック" w:hint="eastAsia"/>
                    </w:rPr>
                    <w:t>長期借入金償還額</w:t>
                  </w:r>
                </w:p>
              </w:tc>
              <w:tc>
                <w:tcPr>
                  <w:tcW w:w="851" w:type="dxa"/>
                </w:tcPr>
                <w:p w14:paraId="038C8E80" w14:textId="77777777" w:rsidR="00AD20C0" w:rsidRPr="001A1059" w:rsidRDefault="00AD20C0" w:rsidP="008E56E2">
                  <w:pPr>
                    <w:framePr w:hSpace="142" w:wrap="around" w:vAnchor="text" w:hAnchor="margin" w:y="1"/>
                    <w:suppressOverlap/>
                    <w:jc w:val="right"/>
                  </w:pPr>
                  <w:r w:rsidRPr="001A1059">
                    <w:rPr>
                      <w:rFonts w:hint="eastAsia"/>
                    </w:rPr>
                    <w:t>1,497</w:t>
                  </w:r>
                </w:p>
              </w:tc>
              <w:tc>
                <w:tcPr>
                  <w:tcW w:w="850" w:type="dxa"/>
                </w:tcPr>
                <w:p w14:paraId="42436E3C" w14:textId="77777777" w:rsidR="00AD20C0" w:rsidRPr="001A1059" w:rsidRDefault="00AD20C0" w:rsidP="008E56E2">
                  <w:pPr>
                    <w:framePr w:hSpace="142" w:wrap="around" w:vAnchor="text" w:hAnchor="margin" w:y="1"/>
                    <w:suppressOverlap/>
                    <w:jc w:val="right"/>
                  </w:pPr>
                  <w:r w:rsidRPr="001A1059">
                    <w:rPr>
                      <w:rFonts w:hint="eastAsia"/>
                    </w:rPr>
                    <w:t>1,402</w:t>
                  </w:r>
                </w:p>
              </w:tc>
              <w:tc>
                <w:tcPr>
                  <w:tcW w:w="851" w:type="dxa"/>
                </w:tcPr>
                <w:p w14:paraId="2FE8D44E" w14:textId="77777777" w:rsidR="00AD20C0" w:rsidRPr="004A0212" w:rsidRDefault="00AD20C0" w:rsidP="008E56E2">
                  <w:pPr>
                    <w:framePr w:hSpace="142" w:wrap="around" w:vAnchor="text" w:hAnchor="margin" w:y="1"/>
                    <w:suppressOverlap/>
                    <w:jc w:val="right"/>
                  </w:pPr>
                  <w:r w:rsidRPr="004A0212">
                    <w:rPr>
                      <w:rFonts w:hint="eastAsia"/>
                    </w:rPr>
                    <w:t>1,868</w:t>
                  </w:r>
                </w:p>
              </w:tc>
              <w:tc>
                <w:tcPr>
                  <w:tcW w:w="850" w:type="dxa"/>
                </w:tcPr>
                <w:p w14:paraId="12258C61" w14:textId="77777777" w:rsidR="00AD20C0" w:rsidRPr="008D1B1D" w:rsidRDefault="008D1B1D" w:rsidP="008E56E2">
                  <w:pPr>
                    <w:framePr w:hSpace="142" w:wrap="around" w:vAnchor="text" w:hAnchor="margin" w:y="1"/>
                    <w:suppressOverlap/>
                    <w:jc w:val="right"/>
                    <w:rPr>
                      <w:u w:val="single"/>
                    </w:rPr>
                  </w:pPr>
                  <w:r w:rsidRPr="008D1B1D">
                    <w:rPr>
                      <w:rFonts w:hint="eastAsia"/>
                      <w:highlight w:val="green"/>
                      <w:u w:val="single"/>
                    </w:rPr>
                    <w:t>2,225</w:t>
                  </w:r>
                </w:p>
              </w:tc>
              <w:tc>
                <w:tcPr>
                  <w:tcW w:w="851" w:type="dxa"/>
                </w:tcPr>
                <w:p w14:paraId="45872920" w14:textId="77777777" w:rsidR="00AD20C0" w:rsidRPr="008D1B1D" w:rsidRDefault="008D1B1D" w:rsidP="008E56E2">
                  <w:pPr>
                    <w:framePr w:hSpace="142" w:wrap="around" w:vAnchor="text" w:hAnchor="margin" w:y="1"/>
                    <w:suppressOverlap/>
                    <w:jc w:val="right"/>
                    <w:rPr>
                      <w:highlight w:val="green"/>
                      <w:u w:val="single"/>
                    </w:rPr>
                  </w:pPr>
                  <w:r>
                    <w:rPr>
                      <w:rFonts w:hint="eastAsia"/>
                      <w:highlight w:val="green"/>
                      <w:u w:val="single"/>
                    </w:rPr>
                    <w:t>2,366</w:t>
                  </w:r>
                </w:p>
              </w:tc>
              <w:tc>
                <w:tcPr>
                  <w:tcW w:w="1417" w:type="dxa"/>
                </w:tcPr>
                <w:p w14:paraId="6D4179D4" w14:textId="77777777" w:rsidR="00AD20C0" w:rsidRPr="000B1AAA" w:rsidRDefault="008D1B1D" w:rsidP="008E56E2">
                  <w:pPr>
                    <w:framePr w:hSpace="142" w:wrap="around" w:vAnchor="text" w:hAnchor="margin" w:y="1"/>
                    <w:suppressOverlap/>
                    <w:jc w:val="right"/>
                    <w:rPr>
                      <w:u w:val="single"/>
                    </w:rPr>
                  </w:pPr>
                  <w:r>
                    <w:rPr>
                      <w:rFonts w:hint="eastAsia"/>
                      <w:highlight w:val="green"/>
                      <w:u w:val="single"/>
                    </w:rPr>
                    <w:t>9,35</w:t>
                  </w:r>
                  <w:r w:rsidR="00F71E35">
                    <w:rPr>
                      <w:rFonts w:hint="eastAsia"/>
                      <w:highlight w:val="green"/>
                      <w:u w:val="single"/>
                    </w:rPr>
                    <w:t>8</w:t>
                  </w:r>
                </w:p>
              </w:tc>
              <w:tc>
                <w:tcPr>
                  <w:tcW w:w="1134" w:type="dxa"/>
                </w:tcPr>
                <w:p w14:paraId="03EBA59E" w14:textId="77777777" w:rsidR="00AD20C0" w:rsidRPr="000B1AAA" w:rsidRDefault="00AD20C0" w:rsidP="008E56E2">
                  <w:pPr>
                    <w:framePr w:hSpace="142" w:wrap="around" w:vAnchor="text" w:hAnchor="margin" w:y="1"/>
                    <w:suppressOverlap/>
                    <w:jc w:val="right"/>
                    <w:rPr>
                      <w:u w:val="single"/>
                    </w:rPr>
                  </w:pPr>
                  <w:r w:rsidRPr="001545D0">
                    <w:rPr>
                      <w:rFonts w:hint="eastAsia"/>
                      <w:highlight w:val="green"/>
                      <w:u w:val="single"/>
                    </w:rPr>
                    <w:t>59</w:t>
                  </w:r>
                  <w:r w:rsidRPr="008D1B1D">
                    <w:rPr>
                      <w:rFonts w:hint="eastAsia"/>
                      <w:highlight w:val="green"/>
                      <w:u w:val="single"/>
                    </w:rPr>
                    <w:t>,</w:t>
                  </w:r>
                  <w:r w:rsidR="008D1B1D" w:rsidRPr="008D1B1D">
                    <w:rPr>
                      <w:rFonts w:hint="eastAsia"/>
                      <w:highlight w:val="green"/>
                      <w:u w:val="single"/>
                    </w:rPr>
                    <w:t>82</w:t>
                  </w:r>
                  <w:r w:rsidR="00F71E35" w:rsidRPr="00F71E35">
                    <w:rPr>
                      <w:rFonts w:hint="eastAsia"/>
                      <w:highlight w:val="green"/>
                      <w:u w:val="single"/>
                    </w:rPr>
                    <w:t>2</w:t>
                  </w:r>
                </w:p>
              </w:tc>
              <w:tc>
                <w:tcPr>
                  <w:tcW w:w="993" w:type="dxa"/>
                </w:tcPr>
                <w:p w14:paraId="023D4B96" w14:textId="77777777" w:rsidR="00AD20C0" w:rsidRPr="00871F3D" w:rsidRDefault="00AD20C0" w:rsidP="008E56E2">
                  <w:pPr>
                    <w:framePr w:hSpace="142" w:wrap="around" w:vAnchor="text" w:hAnchor="margin" w:y="1"/>
                    <w:suppressOverlap/>
                    <w:jc w:val="right"/>
                    <w:rPr>
                      <w:u w:val="single"/>
                    </w:rPr>
                  </w:pPr>
                  <w:r w:rsidRPr="00871F3D">
                    <w:rPr>
                      <w:rFonts w:hint="eastAsia"/>
                      <w:highlight w:val="green"/>
                      <w:u w:val="single"/>
                    </w:rPr>
                    <w:t>69,</w:t>
                  </w:r>
                  <w:r w:rsidR="007C5165" w:rsidRPr="00871F3D">
                    <w:rPr>
                      <w:rFonts w:hint="eastAsia"/>
                      <w:highlight w:val="green"/>
                      <w:u w:val="single"/>
                    </w:rPr>
                    <w:t>180</w:t>
                  </w:r>
                </w:p>
              </w:tc>
            </w:tr>
          </w:tbl>
          <w:p w14:paraId="247176F0" w14:textId="77777777" w:rsidR="00AD20C0" w:rsidRPr="001A1059" w:rsidRDefault="00AD20C0" w:rsidP="00AD20C0">
            <w:pPr>
              <w:rPr>
                <w:rFonts w:hAnsi="ＭＳ ゴシック"/>
              </w:rPr>
            </w:pPr>
          </w:p>
          <w:p w14:paraId="2FEC9AF1" w14:textId="77777777" w:rsidR="002E31C0" w:rsidRPr="001A1059" w:rsidRDefault="00AD20C0" w:rsidP="002E31C0">
            <w:pPr>
              <w:ind w:firstLineChars="100" w:firstLine="214"/>
              <w:rPr>
                <w:rFonts w:hAnsi="ＭＳ ゴシック"/>
                <w:b/>
              </w:rPr>
            </w:pPr>
            <w:r w:rsidRPr="001A1059">
              <w:rPr>
                <w:rFonts w:hAnsi="ＭＳ ゴシック" w:hint="eastAsia"/>
                <w:b/>
              </w:rPr>
              <w:t>(3)</w:t>
            </w:r>
            <w:r w:rsidR="002E31C0">
              <w:rPr>
                <w:rFonts w:hAnsi="ＭＳ ゴシック" w:hint="eastAsia"/>
                <w:b/>
              </w:rPr>
              <w:t>～</w:t>
            </w:r>
            <w:r w:rsidR="002E31C0" w:rsidRPr="001A1059">
              <w:rPr>
                <w:rFonts w:hAnsi="ＭＳ ゴシック" w:hint="eastAsia"/>
                <w:b/>
              </w:rPr>
              <w:t>(</w:t>
            </w:r>
            <w:r w:rsidR="002E31C0">
              <w:rPr>
                <w:rFonts w:hAnsi="ＭＳ ゴシック" w:hint="eastAsia"/>
                <w:b/>
              </w:rPr>
              <w:t>5</w:t>
            </w:r>
            <w:r w:rsidR="002E31C0" w:rsidRPr="001A1059">
              <w:rPr>
                <w:rFonts w:hAnsi="ＭＳ ゴシック" w:hint="eastAsia"/>
                <w:b/>
              </w:rPr>
              <w:t>)</w:t>
            </w:r>
            <w:r w:rsidR="002E31C0">
              <w:rPr>
                <w:rFonts w:hAnsi="ＭＳ ゴシック" w:hint="eastAsia"/>
                <w:b/>
              </w:rPr>
              <w:t xml:space="preserve">　　　略</w:t>
            </w:r>
          </w:p>
          <w:p w14:paraId="2300E5DF" w14:textId="77777777" w:rsidR="00AD20C0" w:rsidRDefault="00AD20C0" w:rsidP="00AD20C0">
            <w:pPr>
              <w:rPr>
                <w:rFonts w:hAnsi="ＭＳ ゴシック"/>
                <w:b/>
              </w:rPr>
            </w:pPr>
          </w:p>
          <w:p w14:paraId="747F5913" w14:textId="77777777" w:rsidR="001E61FC" w:rsidRPr="00AD20C0" w:rsidRDefault="00AD20C0" w:rsidP="00E072CD">
            <w:r w:rsidRPr="001A1059">
              <w:rPr>
                <w:rFonts w:hAnsi="ＭＳ ゴシック" w:hint="eastAsia"/>
                <w:b/>
              </w:rPr>
              <w:t xml:space="preserve">４　</w:t>
            </w:r>
            <w:r>
              <w:rPr>
                <w:rFonts w:hAnsi="ＭＳ ゴシック" w:hint="eastAsia"/>
              </w:rPr>
              <w:t xml:space="preserve">　　　　　　</w:t>
            </w:r>
            <w:r w:rsidRPr="001545D0">
              <w:rPr>
                <w:rFonts w:hAnsi="ＭＳ ゴシック" w:hint="eastAsia"/>
                <w:b/>
              </w:rPr>
              <w:t>略</w:t>
            </w:r>
          </w:p>
        </w:tc>
        <w:tc>
          <w:tcPr>
            <w:tcW w:w="9639" w:type="dxa"/>
            <w:shd w:val="clear" w:color="auto" w:fill="auto"/>
          </w:tcPr>
          <w:p w14:paraId="54892F87" w14:textId="77777777" w:rsidR="00AD20C0" w:rsidRPr="001A1059" w:rsidRDefault="00AD20C0" w:rsidP="00AD20C0">
            <w:pPr>
              <w:rPr>
                <w:b/>
              </w:rPr>
            </w:pPr>
            <w:r w:rsidRPr="001A1059">
              <w:rPr>
                <w:rFonts w:hint="eastAsia"/>
                <w:b/>
              </w:rPr>
              <w:lastRenderedPageBreak/>
              <w:t>前文</w:t>
            </w:r>
            <w:r>
              <w:rPr>
                <w:rFonts w:hint="eastAsia"/>
                <w:b/>
              </w:rPr>
              <w:t xml:space="preserve">　　（略）</w:t>
            </w:r>
          </w:p>
          <w:p w14:paraId="2DF13106" w14:textId="77777777" w:rsidR="00AD20C0" w:rsidRDefault="00AD20C0" w:rsidP="003903E9">
            <w:r w:rsidRPr="001A1059">
              <w:rPr>
                <w:rFonts w:hAnsi="ＭＳ ゴシック" w:hint="eastAsia"/>
                <w:b/>
                <w:sz w:val="24"/>
                <w:szCs w:val="24"/>
              </w:rPr>
              <w:t>第１</w:t>
            </w:r>
            <w:r w:rsidR="003903E9">
              <w:rPr>
                <w:rFonts w:hAnsi="ＭＳ ゴシック" w:hint="eastAsia"/>
                <w:b/>
                <w:sz w:val="24"/>
                <w:szCs w:val="24"/>
              </w:rPr>
              <w:t>～第２　　（略）</w:t>
            </w:r>
          </w:p>
          <w:p w14:paraId="18F28B00" w14:textId="77777777" w:rsidR="00AD20C0" w:rsidRPr="00AD20C0" w:rsidRDefault="00AD20C0" w:rsidP="00AD20C0">
            <w:pPr>
              <w:rPr>
                <w:rFonts w:hAnsi="ＭＳ ゴシック"/>
                <w:bCs/>
                <w:sz w:val="28"/>
                <w:szCs w:val="28"/>
                <w:u w:val="thick" w:color="C0C0C0"/>
              </w:rPr>
            </w:pPr>
            <w:r w:rsidRPr="001A1059">
              <w:rPr>
                <w:rFonts w:hAnsi="ＭＳ ゴシック" w:cs="ＭＳ Ｐゴシック" w:hint="eastAsia"/>
                <w:b/>
                <w:bCs/>
                <w:kern w:val="0"/>
                <w:sz w:val="26"/>
                <w:szCs w:val="26"/>
              </w:rPr>
              <w:t xml:space="preserve">第３　</w:t>
            </w:r>
            <w:r>
              <w:rPr>
                <w:rFonts w:hAnsi="ＭＳ ゴシック" w:cs="ＭＳ Ｐゴシック" w:hint="eastAsia"/>
                <w:b/>
                <w:bCs/>
                <w:kern w:val="0"/>
                <w:sz w:val="26"/>
                <w:szCs w:val="26"/>
              </w:rPr>
              <w:t>予算（人件費の見積もりを含む。）、収支計画及び資金計画</w:t>
            </w:r>
          </w:p>
          <w:p w14:paraId="2BCB2DFB" w14:textId="77777777" w:rsidR="003903E9" w:rsidRDefault="003903E9" w:rsidP="00AD20C0">
            <w:pPr>
              <w:rPr>
                <w:rFonts w:hAnsi="ＭＳ ゴシック"/>
                <w:b/>
              </w:rPr>
            </w:pPr>
            <w:r>
              <w:rPr>
                <w:rFonts w:hAnsi="ＭＳ ゴシック" w:hint="eastAsia"/>
              </w:rPr>
              <w:t xml:space="preserve">　　　　　　　　  </w:t>
            </w:r>
            <w:r w:rsidRPr="003903E9">
              <w:rPr>
                <w:rFonts w:hAnsi="ＭＳ ゴシック" w:hint="eastAsia"/>
                <w:b/>
              </w:rPr>
              <w:t>略</w:t>
            </w:r>
          </w:p>
          <w:p w14:paraId="2CAFCBC1" w14:textId="77777777" w:rsidR="0072005B" w:rsidRPr="0072005B" w:rsidRDefault="0072005B" w:rsidP="00AD20C0">
            <w:pPr>
              <w:rPr>
                <w:rFonts w:hAnsi="ＭＳ ゴシック"/>
                <w:b/>
              </w:rPr>
            </w:pPr>
          </w:p>
          <w:p w14:paraId="6F286F38" w14:textId="77777777" w:rsidR="00AD20C0" w:rsidRPr="001A1059" w:rsidRDefault="00AD20C0" w:rsidP="00AD20C0">
            <w:pPr>
              <w:autoSpaceDE w:val="0"/>
              <w:autoSpaceDN w:val="0"/>
              <w:rPr>
                <w:rFonts w:hAnsi="ＭＳ ゴシック"/>
                <w:b/>
              </w:rPr>
            </w:pPr>
            <w:r w:rsidRPr="001A1059">
              <w:rPr>
                <w:rFonts w:hAnsi="ＭＳ ゴシック" w:hint="eastAsia"/>
                <w:b/>
              </w:rPr>
              <w:t>１　予算（平成23年度～平成27年度）</w:t>
            </w:r>
          </w:p>
          <w:p w14:paraId="7D3FBBD0" w14:textId="77777777" w:rsidR="00AD20C0" w:rsidRPr="001A1059" w:rsidRDefault="00AD20C0" w:rsidP="00AD20C0">
            <w:pPr>
              <w:autoSpaceDE w:val="0"/>
              <w:autoSpaceDN w:val="0"/>
              <w:rPr>
                <w:rFonts w:hAnsi="ＭＳ ゴシック"/>
              </w:rPr>
            </w:pPr>
            <w:r w:rsidRPr="001A1059">
              <w:rPr>
                <w:rFonts w:hAnsi="ＭＳ ゴシック" w:hint="eastAsia"/>
              </w:rPr>
              <w:t xml:space="preserve">　　　　　　　　　　　　　　　　　　　　　　　　　　　　　（単位：百万円）</w:t>
            </w:r>
          </w:p>
          <w:tbl>
            <w:tblPr>
              <w:tblW w:w="7035" w:type="dxa"/>
              <w:tblInd w:w="702" w:type="dxa"/>
              <w:tblLayout w:type="fixed"/>
              <w:tblCellMar>
                <w:left w:w="99" w:type="dxa"/>
                <w:right w:w="99" w:type="dxa"/>
              </w:tblCellMar>
              <w:tblLook w:val="0000" w:firstRow="0" w:lastRow="0" w:firstColumn="0" w:lastColumn="0" w:noHBand="0" w:noVBand="0"/>
            </w:tblPr>
            <w:tblGrid>
              <w:gridCol w:w="603"/>
              <w:gridCol w:w="603"/>
              <w:gridCol w:w="603"/>
              <w:gridCol w:w="186"/>
              <w:gridCol w:w="218"/>
              <w:gridCol w:w="2410"/>
              <w:gridCol w:w="2412"/>
            </w:tblGrid>
            <w:tr w:rsidR="00AD20C0" w:rsidRPr="001A1059" w14:paraId="2435ECC4" w14:textId="77777777" w:rsidTr="00AB0F9D">
              <w:trPr>
                <w:trHeight w:val="360"/>
              </w:trPr>
              <w:tc>
                <w:tcPr>
                  <w:tcW w:w="4623" w:type="dxa"/>
                  <w:gridSpan w:val="6"/>
                  <w:tcBorders>
                    <w:top w:val="single" w:sz="4" w:space="0" w:color="auto"/>
                    <w:left w:val="single" w:sz="4" w:space="0" w:color="auto"/>
                    <w:bottom w:val="single" w:sz="4" w:space="0" w:color="000000"/>
                    <w:right w:val="single" w:sz="4" w:space="0" w:color="000000"/>
                  </w:tcBorders>
                  <w:noWrap/>
                  <w:vAlign w:val="center"/>
                </w:tcPr>
                <w:p w14:paraId="1115202A" w14:textId="77777777" w:rsidR="00AD20C0" w:rsidRPr="001A1059" w:rsidRDefault="00AD20C0" w:rsidP="008E56E2">
                  <w:pPr>
                    <w:framePr w:hSpace="142" w:wrap="around" w:vAnchor="text" w:hAnchor="margin" w:y="1"/>
                    <w:suppressOverlap/>
                    <w:jc w:val="center"/>
                  </w:pPr>
                  <w:r w:rsidRPr="001A1059">
                    <w:rPr>
                      <w:rFonts w:hint="eastAsia"/>
                    </w:rPr>
                    <w:t>区分</w:t>
                  </w:r>
                </w:p>
              </w:tc>
              <w:tc>
                <w:tcPr>
                  <w:tcW w:w="2412" w:type="dxa"/>
                  <w:tcBorders>
                    <w:top w:val="single" w:sz="4" w:space="0" w:color="auto"/>
                    <w:left w:val="nil"/>
                    <w:bottom w:val="single" w:sz="4" w:space="0" w:color="auto"/>
                    <w:right w:val="single" w:sz="4" w:space="0" w:color="auto"/>
                  </w:tcBorders>
                  <w:noWrap/>
                  <w:vAlign w:val="center"/>
                </w:tcPr>
                <w:p w14:paraId="727F99A3" w14:textId="77777777" w:rsidR="00AD20C0" w:rsidRPr="001A1059" w:rsidRDefault="00AD20C0" w:rsidP="008E56E2">
                  <w:pPr>
                    <w:framePr w:hSpace="142" w:wrap="around" w:vAnchor="text" w:hAnchor="margin" w:y="1"/>
                    <w:suppressOverlap/>
                    <w:jc w:val="center"/>
                  </w:pPr>
                  <w:r w:rsidRPr="001A1059">
                    <w:rPr>
                      <w:rFonts w:hint="eastAsia"/>
                    </w:rPr>
                    <w:t>金額</w:t>
                  </w:r>
                </w:p>
              </w:tc>
            </w:tr>
            <w:tr w:rsidR="00AD20C0" w:rsidRPr="001A1059" w14:paraId="216B3E1B" w14:textId="77777777" w:rsidTr="00AB0F9D">
              <w:trPr>
                <w:trHeight w:val="360"/>
              </w:trPr>
              <w:tc>
                <w:tcPr>
                  <w:tcW w:w="1995" w:type="dxa"/>
                  <w:gridSpan w:val="4"/>
                  <w:tcBorders>
                    <w:top w:val="single" w:sz="4" w:space="0" w:color="000000"/>
                    <w:left w:val="single" w:sz="4" w:space="0" w:color="auto"/>
                    <w:bottom w:val="nil"/>
                    <w:right w:val="nil"/>
                  </w:tcBorders>
                  <w:noWrap/>
                  <w:vAlign w:val="center"/>
                </w:tcPr>
                <w:p w14:paraId="43C8D9EB" w14:textId="77777777" w:rsidR="00AD20C0" w:rsidRPr="001A1059" w:rsidRDefault="00AD20C0" w:rsidP="008E56E2">
                  <w:pPr>
                    <w:framePr w:hSpace="142" w:wrap="around" w:vAnchor="text" w:hAnchor="margin" w:y="1"/>
                    <w:suppressOverlap/>
                  </w:pPr>
                  <w:r w:rsidRPr="001A1059">
                    <w:rPr>
                      <w:rFonts w:hint="eastAsia"/>
                    </w:rPr>
                    <w:t xml:space="preserve">　収入</w:t>
                  </w:r>
                </w:p>
              </w:tc>
              <w:tc>
                <w:tcPr>
                  <w:tcW w:w="218" w:type="dxa"/>
                  <w:tcBorders>
                    <w:top w:val="single" w:sz="4" w:space="0" w:color="000000"/>
                    <w:left w:val="nil"/>
                    <w:bottom w:val="nil"/>
                    <w:right w:val="nil"/>
                  </w:tcBorders>
                  <w:noWrap/>
                  <w:vAlign w:val="center"/>
                </w:tcPr>
                <w:p w14:paraId="0B5CE77D" w14:textId="77777777" w:rsidR="00AD20C0" w:rsidRPr="001A1059" w:rsidRDefault="00AD20C0" w:rsidP="008E56E2">
                  <w:pPr>
                    <w:framePr w:hSpace="142" w:wrap="around" w:vAnchor="text" w:hAnchor="margin" w:y="1"/>
                    <w:suppressOverlap/>
                  </w:pPr>
                  <w:r w:rsidRPr="001A1059">
                    <w:rPr>
                      <w:rFonts w:hint="eastAsia"/>
                    </w:rPr>
                    <w:t xml:space="preserve">　</w:t>
                  </w:r>
                </w:p>
              </w:tc>
              <w:tc>
                <w:tcPr>
                  <w:tcW w:w="2410" w:type="dxa"/>
                  <w:tcBorders>
                    <w:top w:val="single" w:sz="4" w:space="0" w:color="000000"/>
                    <w:left w:val="nil"/>
                    <w:bottom w:val="nil"/>
                    <w:right w:val="nil"/>
                  </w:tcBorders>
                  <w:noWrap/>
                  <w:vAlign w:val="center"/>
                </w:tcPr>
                <w:p w14:paraId="06295518" w14:textId="77777777" w:rsidR="00AD20C0" w:rsidRPr="001A1059" w:rsidRDefault="00AD20C0" w:rsidP="008E56E2">
                  <w:pPr>
                    <w:framePr w:hSpace="142" w:wrap="around" w:vAnchor="text" w:hAnchor="margin" w:y="1"/>
                    <w:suppressOverlap/>
                  </w:pPr>
                  <w:r w:rsidRPr="001A1059">
                    <w:rPr>
                      <w:rFonts w:hint="eastAsia"/>
                    </w:rPr>
                    <w:t xml:space="preserve">　</w:t>
                  </w:r>
                </w:p>
              </w:tc>
              <w:tc>
                <w:tcPr>
                  <w:tcW w:w="2412" w:type="dxa"/>
                  <w:tcBorders>
                    <w:top w:val="single" w:sz="4" w:space="0" w:color="auto"/>
                    <w:left w:val="single" w:sz="4" w:space="0" w:color="auto"/>
                    <w:bottom w:val="nil"/>
                    <w:right w:val="single" w:sz="4" w:space="0" w:color="auto"/>
                  </w:tcBorders>
                  <w:noWrap/>
                  <w:vAlign w:val="center"/>
                </w:tcPr>
                <w:p w14:paraId="7AB23369" w14:textId="77777777" w:rsidR="00AD20C0" w:rsidRPr="001A1059" w:rsidRDefault="00AD20C0" w:rsidP="008E56E2">
                  <w:pPr>
                    <w:framePr w:hSpace="142" w:wrap="around" w:vAnchor="text" w:hAnchor="margin" w:y="1"/>
                    <w:suppressOverlap/>
                  </w:pPr>
                  <w:r w:rsidRPr="001A1059">
                    <w:rPr>
                      <w:rFonts w:hint="eastAsia"/>
                    </w:rPr>
                    <w:t xml:space="preserve">　</w:t>
                  </w:r>
                </w:p>
              </w:tc>
            </w:tr>
            <w:tr w:rsidR="00AD20C0" w:rsidRPr="000B1AAA" w14:paraId="33F085BB" w14:textId="77777777" w:rsidTr="00AB0F9D">
              <w:trPr>
                <w:trHeight w:val="360"/>
              </w:trPr>
              <w:tc>
                <w:tcPr>
                  <w:tcW w:w="603" w:type="dxa"/>
                  <w:tcBorders>
                    <w:top w:val="nil"/>
                    <w:left w:val="single" w:sz="4" w:space="0" w:color="auto"/>
                    <w:bottom w:val="nil"/>
                    <w:right w:val="nil"/>
                  </w:tcBorders>
                  <w:noWrap/>
                  <w:vAlign w:val="center"/>
                </w:tcPr>
                <w:p w14:paraId="2A3A4822" w14:textId="77777777" w:rsidR="00AD20C0" w:rsidRPr="001A1059" w:rsidRDefault="00AD20C0" w:rsidP="008E56E2">
                  <w:pPr>
                    <w:framePr w:hSpace="142" w:wrap="around" w:vAnchor="text" w:hAnchor="margin" w:y="1"/>
                    <w:suppressOverlap/>
                  </w:pPr>
                  <w:r w:rsidRPr="001A1059">
                    <w:rPr>
                      <w:rFonts w:hint="eastAsia"/>
                    </w:rPr>
                    <w:t xml:space="preserve">　</w:t>
                  </w:r>
                </w:p>
              </w:tc>
              <w:tc>
                <w:tcPr>
                  <w:tcW w:w="4020" w:type="dxa"/>
                  <w:gridSpan w:val="5"/>
                  <w:tcBorders>
                    <w:top w:val="nil"/>
                    <w:left w:val="nil"/>
                    <w:bottom w:val="nil"/>
                    <w:right w:val="nil"/>
                  </w:tcBorders>
                  <w:noWrap/>
                  <w:vAlign w:val="center"/>
                </w:tcPr>
                <w:p w14:paraId="18EE0E48" w14:textId="77777777" w:rsidR="00AD20C0" w:rsidRPr="000B1AAA" w:rsidRDefault="00AD20C0" w:rsidP="008E56E2">
                  <w:pPr>
                    <w:framePr w:hSpace="142" w:wrap="around" w:vAnchor="text" w:hAnchor="margin" w:y="1"/>
                    <w:suppressOverlap/>
                  </w:pPr>
                  <w:r w:rsidRPr="000B1AAA">
                    <w:rPr>
                      <w:rFonts w:hint="eastAsia"/>
                    </w:rPr>
                    <w:t>営業収益</w:t>
                  </w:r>
                </w:p>
              </w:tc>
              <w:tc>
                <w:tcPr>
                  <w:tcW w:w="2412" w:type="dxa"/>
                  <w:tcBorders>
                    <w:top w:val="nil"/>
                    <w:left w:val="single" w:sz="4" w:space="0" w:color="auto"/>
                    <w:bottom w:val="nil"/>
                    <w:right w:val="single" w:sz="4" w:space="0" w:color="auto"/>
                  </w:tcBorders>
                  <w:noWrap/>
                  <w:vAlign w:val="center"/>
                </w:tcPr>
                <w:p w14:paraId="7FA69008" w14:textId="77777777" w:rsidR="00AD20C0" w:rsidRPr="00244496" w:rsidRDefault="00AD20C0" w:rsidP="008E56E2">
                  <w:pPr>
                    <w:framePr w:hSpace="142" w:wrap="around" w:vAnchor="text" w:hAnchor="margin" w:y="1"/>
                    <w:wordWrap w:val="0"/>
                    <w:suppressOverlap/>
                    <w:jc w:val="right"/>
                    <w:rPr>
                      <w:u w:val="single"/>
                    </w:rPr>
                  </w:pPr>
                  <w:r w:rsidRPr="00244496">
                    <w:rPr>
                      <w:rFonts w:hint="eastAsia"/>
                      <w:highlight w:val="green"/>
                      <w:u w:val="single"/>
                    </w:rPr>
                    <w:t>327,957</w:t>
                  </w:r>
                </w:p>
              </w:tc>
            </w:tr>
            <w:tr w:rsidR="00AD20C0" w:rsidRPr="000B1AAA" w14:paraId="32510BA7" w14:textId="77777777" w:rsidTr="00AB0F9D">
              <w:trPr>
                <w:trHeight w:val="360"/>
              </w:trPr>
              <w:tc>
                <w:tcPr>
                  <w:tcW w:w="603" w:type="dxa"/>
                  <w:tcBorders>
                    <w:top w:val="nil"/>
                    <w:left w:val="single" w:sz="4" w:space="0" w:color="auto"/>
                    <w:bottom w:val="nil"/>
                    <w:right w:val="nil"/>
                  </w:tcBorders>
                  <w:noWrap/>
                  <w:vAlign w:val="center"/>
                </w:tcPr>
                <w:p w14:paraId="2D473652"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1FFBA409"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13D0A23F" w14:textId="77777777" w:rsidR="00AD20C0" w:rsidRPr="000B1AAA" w:rsidRDefault="00AD20C0" w:rsidP="008E56E2">
                  <w:pPr>
                    <w:framePr w:hSpace="142" w:wrap="around" w:vAnchor="text" w:hAnchor="margin" w:y="1"/>
                    <w:suppressOverlap/>
                  </w:pPr>
                  <w:r w:rsidRPr="000B1AAA">
                    <w:rPr>
                      <w:rFonts w:hint="eastAsia"/>
                    </w:rPr>
                    <w:t>医業収益</w:t>
                  </w:r>
                </w:p>
              </w:tc>
              <w:tc>
                <w:tcPr>
                  <w:tcW w:w="2412" w:type="dxa"/>
                  <w:tcBorders>
                    <w:top w:val="nil"/>
                    <w:left w:val="single" w:sz="4" w:space="0" w:color="auto"/>
                    <w:bottom w:val="nil"/>
                    <w:right w:val="single" w:sz="4" w:space="0" w:color="auto"/>
                  </w:tcBorders>
                  <w:noWrap/>
                  <w:vAlign w:val="center"/>
                </w:tcPr>
                <w:p w14:paraId="45ED0E79" w14:textId="77777777" w:rsidR="00AD20C0" w:rsidRPr="00EC1B20" w:rsidRDefault="00502CC4" w:rsidP="008E56E2">
                  <w:pPr>
                    <w:framePr w:hSpace="142" w:wrap="around" w:vAnchor="text" w:hAnchor="margin" w:y="1"/>
                    <w:suppressOverlap/>
                    <w:jc w:val="right"/>
                    <w:rPr>
                      <w:u w:val="single"/>
                    </w:rPr>
                  </w:pPr>
                  <w:r w:rsidRPr="00FA2508">
                    <w:rPr>
                      <w:rFonts w:hint="eastAsia"/>
                    </w:rPr>
                    <w:t>①</w:t>
                  </w:r>
                  <w:r w:rsidR="00AD20C0" w:rsidRPr="00EC1B20">
                    <w:rPr>
                      <w:rFonts w:hint="eastAsia"/>
                      <w:highlight w:val="green"/>
                      <w:u w:val="single"/>
                    </w:rPr>
                    <w:t>276,037</w:t>
                  </w:r>
                </w:p>
              </w:tc>
            </w:tr>
            <w:tr w:rsidR="00AD20C0" w:rsidRPr="000B1AAA" w14:paraId="2F61D08A" w14:textId="77777777" w:rsidTr="00AB0F9D">
              <w:trPr>
                <w:trHeight w:val="360"/>
              </w:trPr>
              <w:tc>
                <w:tcPr>
                  <w:tcW w:w="603" w:type="dxa"/>
                  <w:tcBorders>
                    <w:top w:val="nil"/>
                    <w:left w:val="single" w:sz="4" w:space="0" w:color="auto"/>
                    <w:bottom w:val="nil"/>
                    <w:right w:val="nil"/>
                  </w:tcBorders>
                  <w:noWrap/>
                  <w:vAlign w:val="center"/>
                </w:tcPr>
                <w:p w14:paraId="6A38DB62"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22453703"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545C43F5" w14:textId="77777777" w:rsidR="00AD20C0" w:rsidRPr="000B1AAA" w:rsidRDefault="00AD20C0" w:rsidP="008E56E2">
                  <w:pPr>
                    <w:framePr w:hSpace="142" w:wrap="around" w:vAnchor="text" w:hAnchor="margin" w:y="1"/>
                    <w:suppressOverlap/>
                  </w:pPr>
                  <w:r w:rsidRPr="000B1AAA">
                    <w:rPr>
                      <w:rFonts w:hint="eastAsia"/>
                    </w:rPr>
                    <w:t>運営費負担金</w:t>
                  </w:r>
                </w:p>
              </w:tc>
              <w:tc>
                <w:tcPr>
                  <w:tcW w:w="2412" w:type="dxa"/>
                  <w:tcBorders>
                    <w:top w:val="nil"/>
                    <w:left w:val="single" w:sz="4" w:space="0" w:color="auto"/>
                    <w:bottom w:val="nil"/>
                    <w:right w:val="single" w:sz="4" w:space="0" w:color="auto"/>
                  </w:tcBorders>
                  <w:noWrap/>
                  <w:vAlign w:val="center"/>
                </w:tcPr>
                <w:p w14:paraId="72A7EDFC" w14:textId="77777777" w:rsidR="00AD20C0" w:rsidRPr="00AE11E5" w:rsidRDefault="00502CC4" w:rsidP="008E56E2">
                  <w:pPr>
                    <w:framePr w:hSpace="142" w:wrap="around" w:vAnchor="text" w:hAnchor="margin" w:y="1"/>
                    <w:suppressOverlap/>
                    <w:jc w:val="right"/>
                    <w:rPr>
                      <w:u w:val="single"/>
                    </w:rPr>
                  </w:pPr>
                  <w:r w:rsidRPr="00502CC4">
                    <w:rPr>
                      <w:rFonts w:hint="eastAsia"/>
                    </w:rPr>
                    <w:t>②</w:t>
                  </w:r>
                  <w:r w:rsidR="00AD20C0" w:rsidRPr="00AE11E5">
                    <w:rPr>
                      <w:rFonts w:hint="eastAsia"/>
                      <w:highlight w:val="green"/>
                      <w:u w:val="single"/>
                    </w:rPr>
                    <w:t>50,981</w:t>
                  </w:r>
                </w:p>
              </w:tc>
            </w:tr>
            <w:tr w:rsidR="00AD20C0" w:rsidRPr="000B1AAA" w14:paraId="4A75B901" w14:textId="77777777" w:rsidTr="00AB0F9D">
              <w:trPr>
                <w:trHeight w:val="360"/>
              </w:trPr>
              <w:tc>
                <w:tcPr>
                  <w:tcW w:w="603" w:type="dxa"/>
                  <w:tcBorders>
                    <w:top w:val="nil"/>
                    <w:left w:val="single" w:sz="4" w:space="0" w:color="auto"/>
                    <w:bottom w:val="nil"/>
                    <w:right w:val="nil"/>
                  </w:tcBorders>
                  <w:noWrap/>
                  <w:vAlign w:val="center"/>
                </w:tcPr>
                <w:p w14:paraId="5689F88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60F3373"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10357A4D" w14:textId="77777777" w:rsidR="00AD20C0" w:rsidRPr="000B1AAA" w:rsidRDefault="00AD20C0" w:rsidP="008E56E2">
                  <w:pPr>
                    <w:framePr w:hSpace="142" w:wrap="around" w:vAnchor="text" w:hAnchor="margin" w:y="1"/>
                    <w:suppressOverlap/>
                  </w:pPr>
                  <w:r w:rsidRPr="000B1AAA">
                    <w:rPr>
                      <w:rFonts w:hint="eastAsia"/>
                    </w:rPr>
                    <w:t>その他営業収益</w:t>
                  </w:r>
                </w:p>
              </w:tc>
              <w:tc>
                <w:tcPr>
                  <w:tcW w:w="2412" w:type="dxa"/>
                  <w:tcBorders>
                    <w:top w:val="nil"/>
                    <w:left w:val="single" w:sz="4" w:space="0" w:color="auto"/>
                    <w:bottom w:val="nil"/>
                    <w:right w:val="single" w:sz="4" w:space="0" w:color="auto"/>
                  </w:tcBorders>
                  <w:noWrap/>
                  <w:vAlign w:val="center"/>
                </w:tcPr>
                <w:p w14:paraId="6EA1A64D" w14:textId="77777777" w:rsidR="00AD20C0" w:rsidRPr="000B1AAA" w:rsidRDefault="00AD20C0" w:rsidP="008E56E2">
                  <w:pPr>
                    <w:framePr w:hSpace="142" w:wrap="around" w:vAnchor="text" w:hAnchor="margin" w:y="1"/>
                    <w:suppressOverlap/>
                    <w:jc w:val="right"/>
                  </w:pPr>
                  <w:r w:rsidRPr="000B1AAA">
                    <w:rPr>
                      <w:rFonts w:hint="eastAsia"/>
                    </w:rPr>
                    <w:t>939</w:t>
                  </w:r>
                </w:p>
              </w:tc>
            </w:tr>
            <w:tr w:rsidR="00AD20C0" w:rsidRPr="000B1AAA" w14:paraId="66923D22" w14:textId="77777777" w:rsidTr="00AB0F9D">
              <w:trPr>
                <w:trHeight w:val="360"/>
              </w:trPr>
              <w:tc>
                <w:tcPr>
                  <w:tcW w:w="603" w:type="dxa"/>
                  <w:tcBorders>
                    <w:top w:val="nil"/>
                    <w:left w:val="single" w:sz="4" w:space="0" w:color="auto"/>
                    <w:bottom w:val="nil"/>
                    <w:right w:val="nil"/>
                  </w:tcBorders>
                  <w:noWrap/>
                  <w:vAlign w:val="center"/>
                </w:tcPr>
                <w:p w14:paraId="21473DE5"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451E4E90" w14:textId="77777777" w:rsidR="00AD20C0" w:rsidRPr="000B1AAA" w:rsidRDefault="00AD20C0" w:rsidP="008E56E2">
                  <w:pPr>
                    <w:framePr w:hSpace="142" w:wrap="around" w:vAnchor="text" w:hAnchor="margin" w:y="1"/>
                    <w:suppressOverlap/>
                  </w:pPr>
                  <w:r w:rsidRPr="000B1AAA">
                    <w:rPr>
                      <w:rFonts w:hint="eastAsia"/>
                    </w:rPr>
                    <w:t>営業外収益</w:t>
                  </w:r>
                </w:p>
              </w:tc>
              <w:tc>
                <w:tcPr>
                  <w:tcW w:w="2412" w:type="dxa"/>
                  <w:tcBorders>
                    <w:top w:val="nil"/>
                    <w:left w:val="single" w:sz="4" w:space="0" w:color="auto"/>
                    <w:bottom w:val="nil"/>
                    <w:right w:val="single" w:sz="4" w:space="0" w:color="auto"/>
                  </w:tcBorders>
                  <w:noWrap/>
                  <w:vAlign w:val="center"/>
                </w:tcPr>
                <w:p w14:paraId="36B8B205" w14:textId="77777777" w:rsidR="00AD20C0" w:rsidRPr="00244496" w:rsidRDefault="00AD20C0" w:rsidP="008E56E2">
                  <w:pPr>
                    <w:framePr w:hSpace="142" w:wrap="around" w:vAnchor="text" w:hAnchor="margin" w:y="1"/>
                    <w:suppressOverlap/>
                    <w:jc w:val="right"/>
                    <w:rPr>
                      <w:u w:val="single"/>
                    </w:rPr>
                  </w:pPr>
                  <w:r w:rsidRPr="00244496">
                    <w:rPr>
                      <w:rFonts w:hint="eastAsia"/>
                      <w:highlight w:val="green"/>
                      <w:u w:val="single"/>
                    </w:rPr>
                    <w:t>4,264</w:t>
                  </w:r>
                </w:p>
              </w:tc>
            </w:tr>
            <w:tr w:rsidR="00AD20C0" w:rsidRPr="000B1AAA" w14:paraId="45E33AAD" w14:textId="77777777" w:rsidTr="00AB0F9D">
              <w:trPr>
                <w:trHeight w:val="360"/>
              </w:trPr>
              <w:tc>
                <w:tcPr>
                  <w:tcW w:w="603" w:type="dxa"/>
                  <w:tcBorders>
                    <w:top w:val="nil"/>
                    <w:left w:val="single" w:sz="4" w:space="0" w:color="auto"/>
                    <w:bottom w:val="nil"/>
                    <w:right w:val="nil"/>
                  </w:tcBorders>
                  <w:noWrap/>
                  <w:vAlign w:val="center"/>
                </w:tcPr>
                <w:p w14:paraId="134040F5"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308B74B"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206C8C3E" w14:textId="77777777" w:rsidR="00AD20C0" w:rsidRPr="000B1AAA" w:rsidRDefault="00AD20C0" w:rsidP="008E56E2">
                  <w:pPr>
                    <w:framePr w:hSpace="142" w:wrap="around" w:vAnchor="text" w:hAnchor="margin" w:y="1"/>
                    <w:suppressOverlap/>
                  </w:pPr>
                  <w:r w:rsidRPr="000B1AAA">
                    <w:rPr>
                      <w:rFonts w:hint="eastAsia"/>
                    </w:rPr>
                    <w:t>運営費負担金</w:t>
                  </w:r>
                </w:p>
              </w:tc>
              <w:tc>
                <w:tcPr>
                  <w:tcW w:w="2412" w:type="dxa"/>
                  <w:tcBorders>
                    <w:top w:val="nil"/>
                    <w:left w:val="single" w:sz="4" w:space="0" w:color="auto"/>
                    <w:bottom w:val="nil"/>
                    <w:right w:val="single" w:sz="4" w:space="0" w:color="auto"/>
                  </w:tcBorders>
                  <w:noWrap/>
                  <w:vAlign w:val="center"/>
                </w:tcPr>
                <w:p w14:paraId="7F4CF1BF" w14:textId="77777777" w:rsidR="00AD20C0" w:rsidRPr="00AE11E5" w:rsidRDefault="00AB6152" w:rsidP="008E56E2">
                  <w:pPr>
                    <w:framePr w:hSpace="142" w:wrap="around" w:vAnchor="text" w:hAnchor="margin" w:y="1"/>
                    <w:suppressOverlap/>
                    <w:jc w:val="right"/>
                    <w:rPr>
                      <w:u w:val="single"/>
                    </w:rPr>
                  </w:pPr>
                  <w:r>
                    <w:rPr>
                      <w:rFonts w:hint="eastAsia"/>
                    </w:rPr>
                    <w:t>③</w:t>
                  </w:r>
                  <w:r w:rsidR="00AD20C0" w:rsidRPr="00AE11E5">
                    <w:rPr>
                      <w:rFonts w:hint="eastAsia"/>
                      <w:highlight w:val="green"/>
                      <w:u w:val="single"/>
                    </w:rPr>
                    <w:t>1,708</w:t>
                  </w:r>
                </w:p>
              </w:tc>
            </w:tr>
            <w:tr w:rsidR="00AD20C0" w:rsidRPr="000B1AAA" w14:paraId="3CC71A94" w14:textId="77777777" w:rsidTr="00AB0F9D">
              <w:trPr>
                <w:trHeight w:val="360"/>
              </w:trPr>
              <w:tc>
                <w:tcPr>
                  <w:tcW w:w="603" w:type="dxa"/>
                  <w:tcBorders>
                    <w:top w:val="nil"/>
                    <w:left w:val="single" w:sz="4" w:space="0" w:color="auto"/>
                    <w:bottom w:val="nil"/>
                    <w:right w:val="nil"/>
                  </w:tcBorders>
                  <w:noWrap/>
                  <w:vAlign w:val="center"/>
                </w:tcPr>
                <w:p w14:paraId="394ED64A"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07FADC0"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5D39628F" w14:textId="77777777" w:rsidR="00AD20C0" w:rsidRPr="000B1AAA" w:rsidRDefault="00AD20C0" w:rsidP="008E56E2">
                  <w:pPr>
                    <w:framePr w:hSpace="142" w:wrap="around" w:vAnchor="text" w:hAnchor="margin" w:y="1"/>
                    <w:suppressOverlap/>
                  </w:pPr>
                  <w:r w:rsidRPr="000B1AAA">
                    <w:rPr>
                      <w:rFonts w:hint="eastAsia"/>
                    </w:rPr>
                    <w:t>その他営業外収益</w:t>
                  </w:r>
                </w:p>
              </w:tc>
              <w:tc>
                <w:tcPr>
                  <w:tcW w:w="2412" w:type="dxa"/>
                  <w:tcBorders>
                    <w:top w:val="nil"/>
                    <w:left w:val="single" w:sz="4" w:space="0" w:color="auto"/>
                    <w:bottom w:val="nil"/>
                    <w:right w:val="single" w:sz="4" w:space="0" w:color="auto"/>
                  </w:tcBorders>
                  <w:noWrap/>
                  <w:vAlign w:val="center"/>
                </w:tcPr>
                <w:p w14:paraId="7D86F08C" w14:textId="77777777" w:rsidR="00AD20C0" w:rsidRPr="0093082F" w:rsidRDefault="00AD20C0" w:rsidP="008E56E2">
                  <w:pPr>
                    <w:framePr w:hSpace="142" w:wrap="around" w:vAnchor="text" w:hAnchor="margin" w:y="1"/>
                    <w:suppressOverlap/>
                    <w:jc w:val="right"/>
                  </w:pPr>
                  <w:r w:rsidRPr="0093082F">
                    <w:rPr>
                      <w:rFonts w:hint="eastAsia"/>
                    </w:rPr>
                    <w:t>2,556</w:t>
                  </w:r>
                </w:p>
              </w:tc>
            </w:tr>
            <w:tr w:rsidR="00AD20C0" w:rsidRPr="000B1AAA" w14:paraId="1C5521C9" w14:textId="77777777" w:rsidTr="00AB0F9D">
              <w:trPr>
                <w:trHeight w:val="360"/>
              </w:trPr>
              <w:tc>
                <w:tcPr>
                  <w:tcW w:w="603" w:type="dxa"/>
                  <w:tcBorders>
                    <w:top w:val="nil"/>
                    <w:left w:val="single" w:sz="4" w:space="0" w:color="auto"/>
                    <w:bottom w:val="nil"/>
                    <w:right w:val="nil"/>
                  </w:tcBorders>
                  <w:noWrap/>
                  <w:vAlign w:val="center"/>
                </w:tcPr>
                <w:p w14:paraId="3D537303"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45700C5C" w14:textId="77777777" w:rsidR="00AD20C0" w:rsidRPr="000B1AAA" w:rsidRDefault="00AD20C0" w:rsidP="008E56E2">
                  <w:pPr>
                    <w:framePr w:hSpace="142" w:wrap="around" w:vAnchor="text" w:hAnchor="margin" w:y="1"/>
                    <w:suppressOverlap/>
                  </w:pPr>
                  <w:r w:rsidRPr="000B1AAA">
                    <w:rPr>
                      <w:rFonts w:hint="eastAsia"/>
                    </w:rPr>
                    <w:t>資本収入</w:t>
                  </w:r>
                </w:p>
              </w:tc>
              <w:tc>
                <w:tcPr>
                  <w:tcW w:w="2412" w:type="dxa"/>
                  <w:tcBorders>
                    <w:top w:val="nil"/>
                    <w:left w:val="single" w:sz="4" w:space="0" w:color="auto"/>
                    <w:bottom w:val="nil"/>
                    <w:right w:val="single" w:sz="4" w:space="0" w:color="auto"/>
                  </w:tcBorders>
                  <w:noWrap/>
                  <w:vAlign w:val="center"/>
                </w:tcPr>
                <w:p w14:paraId="76971031" w14:textId="77777777" w:rsidR="00AD20C0" w:rsidRPr="00244496" w:rsidRDefault="00AD20C0" w:rsidP="008E56E2">
                  <w:pPr>
                    <w:framePr w:hSpace="142" w:wrap="around" w:vAnchor="text" w:hAnchor="margin" w:y="1"/>
                    <w:suppressOverlap/>
                    <w:jc w:val="right"/>
                    <w:rPr>
                      <w:u w:val="single"/>
                    </w:rPr>
                  </w:pPr>
                  <w:r w:rsidRPr="00244496">
                    <w:rPr>
                      <w:rFonts w:hint="eastAsia"/>
                      <w:highlight w:val="green"/>
                      <w:u w:val="single"/>
                    </w:rPr>
                    <w:t>50,647</w:t>
                  </w:r>
                </w:p>
              </w:tc>
            </w:tr>
            <w:tr w:rsidR="00AD20C0" w:rsidRPr="000B1AAA" w14:paraId="1A1908B3" w14:textId="77777777" w:rsidTr="00AB0F9D">
              <w:trPr>
                <w:trHeight w:val="360"/>
              </w:trPr>
              <w:tc>
                <w:tcPr>
                  <w:tcW w:w="603" w:type="dxa"/>
                  <w:tcBorders>
                    <w:top w:val="nil"/>
                    <w:left w:val="single" w:sz="4" w:space="0" w:color="auto"/>
                    <w:bottom w:val="nil"/>
                    <w:right w:val="nil"/>
                  </w:tcBorders>
                  <w:noWrap/>
                  <w:vAlign w:val="center"/>
                </w:tcPr>
                <w:p w14:paraId="08FDEAC6"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10245DBD"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5E2CCACA" w14:textId="77777777" w:rsidR="00AD20C0" w:rsidRPr="000B1AAA" w:rsidRDefault="00AD20C0" w:rsidP="008E56E2">
                  <w:pPr>
                    <w:framePr w:hSpace="142" w:wrap="around" w:vAnchor="text" w:hAnchor="margin" w:y="1"/>
                    <w:suppressOverlap/>
                  </w:pPr>
                  <w:r w:rsidRPr="000B1AAA">
                    <w:rPr>
                      <w:rFonts w:hint="eastAsia"/>
                    </w:rPr>
                    <w:t>運営費負担金</w:t>
                  </w:r>
                </w:p>
              </w:tc>
              <w:tc>
                <w:tcPr>
                  <w:tcW w:w="2412" w:type="dxa"/>
                  <w:tcBorders>
                    <w:top w:val="nil"/>
                    <w:left w:val="single" w:sz="4" w:space="0" w:color="auto"/>
                    <w:bottom w:val="nil"/>
                    <w:right w:val="single" w:sz="4" w:space="0" w:color="auto"/>
                  </w:tcBorders>
                  <w:noWrap/>
                  <w:vAlign w:val="center"/>
                </w:tcPr>
                <w:p w14:paraId="776C8AE2" w14:textId="77777777" w:rsidR="00AD20C0" w:rsidRPr="00AE11E5" w:rsidRDefault="00D61788" w:rsidP="008E56E2">
                  <w:pPr>
                    <w:framePr w:hSpace="142" w:wrap="around" w:vAnchor="text" w:hAnchor="margin" w:y="1"/>
                    <w:suppressOverlap/>
                    <w:jc w:val="right"/>
                    <w:rPr>
                      <w:u w:val="single"/>
                    </w:rPr>
                  </w:pPr>
                  <w:r>
                    <w:rPr>
                      <w:rFonts w:hint="eastAsia"/>
                    </w:rPr>
                    <w:t>④</w:t>
                  </w:r>
                  <w:r w:rsidR="00AD20C0" w:rsidRPr="00AE11E5">
                    <w:rPr>
                      <w:rFonts w:hint="eastAsia"/>
                      <w:highlight w:val="green"/>
                      <w:u w:val="single"/>
                    </w:rPr>
                    <w:t>15,089</w:t>
                  </w:r>
                  <w:r w:rsidR="00AD20C0" w:rsidRPr="00AE11E5">
                    <w:rPr>
                      <w:rFonts w:hint="eastAsia"/>
                      <w:u w:val="single"/>
                    </w:rPr>
                    <w:t xml:space="preserve"> </w:t>
                  </w:r>
                </w:p>
              </w:tc>
            </w:tr>
            <w:tr w:rsidR="00AD20C0" w:rsidRPr="000B1AAA" w14:paraId="191CA21C" w14:textId="77777777" w:rsidTr="00AB0F9D">
              <w:trPr>
                <w:trHeight w:val="360"/>
              </w:trPr>
              <w:tc>
                <w:tcPr>
                  <w:tcW w:w="603" w:type="dxa"/>
                  <w:tcBorders>
                    <w:top w:val="nil"/>
                    <w:left w:val="single" w:sz="4" w:space="0" w:color="auto"/>
                    <w:bottom w:val="nil"/>
                    <w:right w:val="nil"/>
                  </w:tcBorders>
                  <w:noWrap/>
                  <w:vAlign w:val="center"/>
                </w:tcPr>
                <w:p w14:paraId="4D6F7399"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7B293BE"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28DAADBA" w14:textId="77777777" w:rsidR="00AD20C0" w:rsidRPr="000B1AAA" w:rsidRDefault="00AD20C0" w:rsidP="008E56E2">
                  <w:pPr>
                    <w:framePr w:hSpace="142" w:wrap="around" w:vAnchor="text" w:hAnchor="margin" w:y="1"/>
                    <w:suppressOverlap/>
                  </w:pPr>
                  <w:r w:rsidRPr="000B1AAA">
                    <w:rPr>
                      <w:rFonts w:hint="eastAsia"/>
                    </w:rPr>
                    <w:t>長期借入金</w:t>
                  </w:r>
                </w:p>
              </w:tc>
              <w:tc>
                <w:tcPr>
                  <w:tcW w:w="2412" w:type="dxa"/>
                  <w:tcBorders>
                    <w:top w:val="nil"/>
                    <w:left w:val="single" w:sz="4" w:space="0" w:color="auto"/>
                    <w:bottom w:val="nil"/>
                    <w:right w:val="single" w:sz="4" w:space="0" w:color="auto"/>
                  </w:tcBorders>
                  <w:noWrap/>
                  <w:vAlign w:val="center"/>
                </w:tcPr>
                <w:p w14:paraId="684779E8" w14:textId="77777777" w:rsidR="00AD20C0" w:rsidRPr="00244496" w:rsidRDefault="00D61788" w:rsidP="008E56E2">
                  <w:pPr>
                    <w:framePr w:hSpace="142" w:wrap="around" w:vAnchor="text" w:hAnchor="margin" w:y="1"/>
                    <w:suppressOverlap/>
                    <w:jc w:val="right"/>
                    <w:rPr>
                      <w:u w:val="single"/>
                    </w:rPr>
                  </w:pPr>
                  <w:r>
                    <w:rPr>
                      <w:rFonts w:hint="eastAsia"/>
                    </w:rPr>
                    <w:t>⑤</w:t>
                  </w:r>
                  <w:r w:rsidR="00AD20C0" w:rsidRPr="00244496">
                    <w:rPr>
                      <w:rFonts w:hint="eastAsia"/>
                      <w:highlight w:val="green"/>
                      <w:u w:val="single"/>
                    </w:rPr>
                    <w:t>31,578</w:t>
                  </w:r>
                  <w:r w:rsidR="00AD20C0" w:rsidRPr="00244496">
                    <w:rPr>
                      <w:rFonts w:hint="eastAsia"/>
                      <w:u w:val="single"/>
                    </w:rPr>
                    <w:t xml:space="preserve"> </w:t>
                  </w:r>
                </w:p>
              </w:tc>
            </w:tr>
            <w:tr w:rsidR="00AD20C0" w:rsidRPr="000B1AAA" w14:paraId="75179BE1" w14:textId="77777777" w:rsidTr="00AB0F9D">
              <w:trPr>
                <w:trHeight w:val="360"/>
              </w:trPr>
              <w:tc>
                <w:tcPr>
                  <w:tcW w:w="603" w:type="dxa"/>
                  <w:tcBorders>
                    <w:top w:val="nil"/>
                    <w:left w:val="single" w:sz="4" w:space="0" w:color="auto"/>
                    <w:bottom w:val="nil"/>
                    <w:right w:val="nil"/>
                  </w:tcBorders>
                  <w:noWrap/>
                  <w:vAlign w:val="center"/>
                </w:tcPr>
                <w:p w14:paraId="7A83C41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C05AD59"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70D7FBD5" w14:textId="77777777" w:rsidR="00AD20C0" w:rsidRPr="000B1AAA" w:rsidRDefault="00AD20C0" w:rsidP="008E56E2">
                  <w:pPr>
                    <w:framePr w:hSpace="142" w:wrap="around" w:vAnchor="text" w:hAnchor="margin" w:y="1"/>
                    <w:suppressOverlap/>
                  </w:pPr>
                  <w:r w:rsidRPr="000B1AAA">
                    <w:rPr>
                      <w:rFonts w:hint="eastAsia"/>
                    </w:rPr>
                    <w:t>その他資本収入</w:t>
                  </w:r>
                </w:p>
              </w:tc>
              <w:tc>
                <w:tcPr>
                  <w:tcW w:w="2412" w:type="dxa"/>
                  <w:tcBorders>
                    <w:top w:val="nil"/>
                    <w:left w:val="single" w:sz="4" w:space="0" w:color="auto"/>
                    <w:bottom w:val="nil"/>
                    <w:right w:val="single" w:sz="4" w:space="0" w:color="auto"/>
                  </w:tcBorders>
                  <w:noWrap/>
                  <w:vAlign w:val="center"/>
                </w:tcPr>
                <w:p w14:paraId="28E505AE" w14:textId="77777777" w:rsidR="00AD20C0" w:rsidRPr="0093082F" w:rsidRDefault="00AD20C0" w:rsidP="008E56E2">
                  <w:pPr>
                    <w:framePr w:hSpace="142" w:wrap="around" w:vAnchor="text" w:hAnchor="margin" w:y="1"/>
                    <w:suppressOverlap/>
                    <w:jc w:val="right"/>
                  </w:pPr>
                  <w:r w:rsidRPr="0093082F">
                    <w:rPr>
                      <w:rFonts w:hint="eastAsia"/>
                    </w:rPr>
                    <w:t>3,980</w:t>
                  </w:r>
                </w:p>
              </w:tc>
            </w:tr>
            <w:tr w:rsidR="00AD20C0" w:rsidRPr="000B1AAA" w14:paraId="77CE120C" w14:textId="77777777" w:rsidTr="00AB0F9D">
              <w:trPr>
                <w:trHeight w:val="360"/>
              </w:trPr>
              <w:tc>
                <w:tcPr>
                  <w:tcW w:w="603" w:type="dxa"/>
                  <w:tcBorders>
                    <w:top w:val="nil"/>
                    <w:left w:val="single" w:sz="4" w:space="0" w:color="auto"/>
                    <w:bottom w:val="nil"/>
                    <w:right w:val="nil"/>
                  </w:tcBorders>
                  <w:noWrap/>
                  <w:vAlign w:val="center"/>
                </w:tcPr>
                <w:p w14:paraId="25C4055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6C0EBFF0" w14:textId="77777777" w:rsidR="00AD20C0" w:rsidRPr="000B1AAA" w:rsidRDefault="00AD20C0" w:rsidP="008E56E2">
                  <w:pPr>
                    <w:framePr w:hSpace="142" w:wrap="around" w:vAnchor="text" w:hAnchor="margin" w:y="1"/>
                    <w:suppressOverlap/>
                  </w:pPr>
                  <w:r w:rsidRPr="000B1AAA">
                    <w:rPr>
                      <w:rFonts w:hint="eastAsia"/>
                    </w:rPr>
                    <w:t>その他の収入</w:t>
                  </w:r>
                </w:p>
              </w:tc>
              <w:tc>
                <w:tcPr>
                  <w:tcW w:w="2412" w:type="dxa"/>
                  <w:tcBorders>
                    <w:top w:val="nil"/>
                    <w:left w:val="single" w:sz="4" w:space="0" w:color="auto"/>
                    <w:bottom w:val="nil"/>
                    <w:right w:val="single" w:sz="4" w:space="0" w:color="auto"/>
                  </w:tcBorders>
                  <w:noWrap/>
                  <w:vAlign w:val="center"/>
                </w:tcPr>
                <w:p w14:paraId="0CE63D65"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3C080A5E" w14:textId="77777777" w:rsidTr="00AB0F9D">
              <w:trPr>
                <w:trHeight w:val="360"/>
              </w:trPr>
              <w:tc>
                <w:tcPr>
                  <w:tcW w:w="603" w:type="dxa"/>
                  <w:tcBorders>
                    <w:top w:val="nil"/>
                    <w:left w:val="single" w:sz="4" w:space="0" w:color="auto"/>
                    <w:bottom w:val="single" w:sz="4" w:space="0" w:color="auto"/>
                    <w:right w:val="nil"/>
                  </w:tcBorders>
                  <w:noWrap/>
                  <w:vAlign w:val="center"/>
                </w:tcPr>
                <w:p w14:paraId="379745B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1392" w:type="dxa"/>
                  <w:gridSpan w:val="3"/>
                  <w:tcBorders>
                    <w:top w:val="nil"/>
                    <w:left w:val="nil"/>
                    <w:bottom w:val="single" w:sz="4" w:space="0" w:color="auto"/>
                    <w:right w:val="nil"/>
                  </w:tcBorders>
                  <w:noWrap/>
                  <w:vAlign w:val="center"/>
                </w:tcPr>
                <w:p w14:paraId="4159E115" w14:textId="77777777" w:rsidR="00AD20C0" w:rsidRPr="000B1AAA" w:rsidRDefault="00AD20C0" w:rsidP="008E56E2">
                  <w:pPr>
                    <w:framePr w:hSpace="142" w:wrap="around" w:vAnchor="text" w:hAnchor="margin" w:y="1"/>
                    <w:suppressOverlap/>
                  </w:pPr>
                  <w:r w:rsidRPr="000B1AAA">
                    <w:rPr>
                      <w:rFonts w:hint="eastAsia"/>
                    </w:rPr>
                    <w:t>計</w:t>
                  </w:r>
                </w:p>
              </w:tc>
              <w:tc>
                <w:tcPr>
                  <w:tcW w:w="218" w:type="dxa"/>
                  <w:tcBorders>
                    <w:top w:val="nil"/>
                    <w:left w:val="nil"/>
                    <w:bottom w:val="single" w:sz="4" w:space="0" w:color="auto"/>
                    <w:right w:val="nil"/>
                  </w:tcBorders>
                  <w:noWrap/>
                  <w:vAlign w:val="center"/>
                </w:tcPr>
                <w:p w14:paraId="301CC28A"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0" w:type="dxa"/>
                  <w:tcBorders>
                    <w:top w:val="nil"/>
                    <w:left w:val="nil"/>
                    <w:bottom w:val="single" w:sz="4" w:space="0" w:color="auto"/>
                    <w:right w:val="nil"/>
                  </w:tcBorders>
                  <w:noWrap/>
                  <w:vAlign w:val="center"/>
                </w:tcPr>
                <w:p w14:paraId="5A5FEECA"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2" w:type="dxa"/>
                  <w:tcBorders>
                    <w:top w:val="nil"/>
                    <w:left w:val="single" w:sz="4" w:space="0" w:color="auto"/>
                    <w:bottom w:val="single" w:sz="4" w:space="0" w:color="auto"/>
                    <w:right w:val="single" w:sz="4" w:space="0" w:color="auto"/>
                  </w:tcBorders>
                  <w:noWrap/>
                  <w:vAlign w:val="center"/>
                </w:tcPr>
                <w:p w14:paraId="2D58A03D" w14:textId="77777777" w:rsidR="00AD20C0" w:rsidRPr="0093082F" w:rsidRDefault="00AD20C0" w:rsidP="008E56E2">
                  <w:pPr>
                    <w:framePr w:hSpace="142" w:wrap="around" w:vAnchor="text" w:hAnchor="margin" w:y="1"/>
                    <w:suppressOverlap/>
                    <w:jc w:val="right"/>
                  </w:pPr>
                  <w:r w:rsidRPr="00244496">
                    <w:rPr>
                      <w:rFonts w:hint="eastAsia"/>
                      <w:highlight w:val="green"/>
                      <w:u w:val="single"/>
                    </w:rPr>
                    <w:t>382,86</w:t>
                  </w:r>
                  <w:r w:rsidRPr="00B96CC7">
                    <w:rPr>
                      <w:rFonts w:hint="eastAsia"/>
                      <w:highlight w:val="green"/>
                      <w:u w:val="single"/>
                    </w:rPr>
                    <w:t>8</w:t>
                  </w:r>
                  <w:r w:rsidRPr="0093082F">
                    <w:rPr>
                      <w:rFonts w:hint="eastAsia"/>
                    </w:rPr>
                    <w:t xml:space="preserve">  </w:t>
                  </w:r>
                </w:p>
              </w:tc>
            </w:tr>
            <w:tr w:rsidR="00AD20C0" w:rsidRPr="000B1AAA" w14:paraId="323F4185" w14:textId="77777777" w:rsidTr="00AB0F9D">
              <w:trPr>
                <w:trHeight w:val="360"/>
              </w:trPr>
              <w:tc>
                <w:tcPr>
                  <w:tcW w:w="1995" w:type="dxa"/>
                  <w:gridSpan w:val="4"/>
                  <w:tcBorders>
                    <w:top w:val="single" w:sz="4" w:space="0" w:color="auto"/>
                    <w:left w:val="single" w:sz="4" w:space="0" w:color="auto"/>
                    <w:bottom w:val="nil"/>
                    <w:right w:val="nil"/>
                  </w:tcBorders>
                  <w:noWrap/>
                  <w:vAlign w:val="center"/>
                </w:tcPr>
                <w:p w14:paraId="1B82998F" w14:textId="77777777" w:rsidR="00AD20C0" w:rsidRPr="000B1AAA" w:rsidRDefault="00AD20C0" w:rsidP="008E56E2">
                  <w:pPr>
                    <w:framePr w:hSpace="142" w:wrap="around" w:vAnchor="text" w:hAnchor="margin" w:y="1"/>
                    <w:suppressOverlap/>
                  </w:pPr>
                  <w:r w:rsidRPr="000B1AAA">
                    <w:rPr>
                      <w:rFonts w:hint="eastAsia"/>
                    </w:rPr>
                    <w:t xml:space="preserve">　支出</w:t>
                  </w:r>
                </w:p>
              </w:tc>
              <w:tc>
                <w:tcPr>
                  <w:tcW w:w="218" w:type="dxa"/>
                  <w:tcBorders>
                    <w:top w:val="single" w:sz="4" w:space="0" w:color="auto"/>
                    <w:left w:val="nil"/>
                    <w:bottom w:val="nil"/>
                    <w:right w:val="nil"/>
                  </w:tcBorders>
                  <w:noWrap/>
                  <w:vAlign w:val="center"/>
                </w:tcPr>
                <w:p w14:paraId="7C49BB8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0" w:type="dxa"/>
                  <w:tcBorders>
                    <w:top w:val="single" w:sz="4" w:space="0" w:color="auto"/>
                    <w:left w:val="nil"/>
                    <w:bottom w:val="nil"/>
                    <w:right w:val="nil"/>
                  </w:tcBorders>
                  <w:noWrap/>
                  <w:vAlign w:val="center"/>
                </w:tcPr>
                <w:p w14:paraId="33ABBC7A"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2" w:type="dxa"/>
                  <w:tcBorders>
                    <w:top w:val="single" w:sz="4" w:space="0" w:color="auto"/>
                    <w:left w:val="single" w:sz="4" w:space="0" w:color="auto"/>
                    <w:bottom w:val="nil"/>
                    <w:right w:val="single" w:sz="4" w:space="0" w:color="auto"/>
                  </w:tcBorders>
                  <w:noWrap/>
                  <w:vAlign w:val="center"/>
                </w:tcPr>
                <w:p w14:paraId="5E6A6205" w14:textId="77777777" w:rsidR="00AD20C0" w:rsidRPr="000B1AAA" w:rsidRDefault="00AD20C0" w:rsidP="008E56E2">
                  <w:pPr>
                    <w:framePr w:hSpace="142" w:wrap="around" w:vAnchor="text" w:hAnchor="margin" w:y="1"/>
                    <w:suppressOverlap/>
                  </w:pPr>
                  <w:r w:rsidRPr="000B1AAA">
                    <w:rPr>
                      <w:rFonts w:hint="eastAsia"/>
                    </w:rPr>
                    <w:t xml:space="preserve">　</w:t>
                  </w:r>
                </w:p>
              </w:tc>
            </w:tr>
            <w:tr w:rsidR="00AD20C0" w:rsidRPr="000B1AAA" w14:paraId="66F1B631" w14:textId="77777777" w:rsidTr="00AB0F9D">
              <w:trPr>
                <w:trHeight w:val="360"/>
              </w:trPr>
              <w:tc>
                <w:tcPr>
                  <w:tcW w:w="603" w:type="dxa"/>
                  <w:tcBorders>
                    <w:top w:val="nil"/>
                    <w:left w:val="single" w:sz="4" w:space="0" w:color="auto"/>
                    <w:bottom w:val="nil"/>
                    <w:right w:val="nil"/>
                  </w:tcBorders>
                  <w:noWrap/>
                  <w:vAlign w:val="center"/>
                </w:tcPr>
                <w:p w14:paraId="3FC14DC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75D1A98D" w14:textId="77777777" w:rsidR="00AD20C0" w:rsidRPr="000B1AAA" w:rsidRDefault="00AD20C0" w:rsidP="008E56E2">
                  <w:pPr>
                    <w:framePr w:hSpace="142" w:wrap="around" w:vAnchor="text" w:hAnchor="margin" w:y="1"/>
                    <w:suppressOverlap/>
                  </w:pPr>
                  <w:r w:rsidRPr="000B1AAA">
                    <w:rPr>
                      <w:rFonts w:hint="eastAsia"/>
                    </w:rPr>
                    <w:t>営業費用</w:t>
                  </w:r>
                </w:p>
              </w:tc>
              <w:tc>
                <w:tcPr>
                  <w:tcW w:w="2412" w:type="dxa"/>
                  <w:tcBorders>
                    <w:top w:val="nil"/>
                    <w:left w:val="single" w:sz="4" w:space="0" w:color="auto"/>
                    <w:bottom w:val="nil"/>
                    <w:right w:val="single" w:sz="4" w:space="0" w:color="auto"/>
                  </w:tcBorders>
                  <w:noWrap/>
                  <w:vAlign w:val="center"/>
                </w:tcPr>
                <w:p w14:paraId="07627366" w14:textId="77777777" w:rsidR="00AD20C0" w:rsidRPr="00B84B26" w:rsidRDefault="00AD20C0" w:rsidP="008E56E2">
                  <w:pPr>
                    <w:framePr w:hSpace="142" w:wrap="around" w:vAnchor="text" w:hAnchor="margin" w:y="1"/>
                    <w:suppressOverlap/>
                    <w:jc w:val="right"/>
                    <w:rPr>
                      <w:u w:val="single"/>
                    </w:rPr>
                  </w:pPr>
                  <w:r w:rsidRPr="00B84B26">
                    <w:rPr>
                      <w:rFonts w:hint="eastAsia"/>
                      <w:highlight w:val="green"/>
                      <w:u w:val="single"/>
                    </w:rPr>
                    <w:t>318,843</w:t>
                  </w:r>
                  <w:r w:rsidRPr="00B84B26">
                    <w:rPr>
                      <w:rFonts w:hint="eastAsia"/>
                      <w:u w:val="single"/>
                    </w:rPr>
                    <w:t xml:space="preserve">  </w:t>
                  </w:r>
                </w:p>
              </w:tc>
            </w:tr>
            <w:tr w:rsidR="00AD20C0" w:rsidRPr="000B1AAA" w14:paraId="4E1B54A4" w14:textId="77777777" w:rsidTr="00AB0F9D">
              <w:trPr>
                <w:trHeight w:val="360"/>
              </w:trPr>
              <w:tc>
                <w:tcPr>
                  <w:tcW w:w="603" w:type="dxa"/>
                  <w:tcBorders>
                    <w:top w:val="nil"/>
                    <w:left w:val="single" w:sz="4" w:space="0" w:color="auto"/>
                    <w:bottom w:val="nil"/>
                    <w:right w:val="nil"/>
                  </w:tcBorders>
                  <w:noWrap/>
                  <w:vAlign w:val="center"/>
                </w:tcPr>
                <w:p w14:paraId="61E76119"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484DA1F"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77B08929" w14:textId="77777777" w:rsidR="00AD20C0" w:rsidRPr="000B1AAA" w:rsidRDefault="00AD20C0" w:rsidP="008E56E2">
                  <w:pPr>
                    <w:framePr w:hSpace="142" w:wrap="around" w:vAnchor="text" w:hAnchor="margin" w:y="1"/>
                    <w:suppressOverlap/>
                  </w:pPr>
                  <w:r w:rsidRPr="000B1AAA">
                    <w:rPr>
                      <w:rFonts w:hint="eastAsia"/>
                    </w:rPr>
                    <w:t>医業費用</w:t>
                  </w:r>
                </w:p>
              </w:tc>
              <w:tc>
                <w:tcPr>
                  <w:tcW w:w="2412" w:type="dxa"/>
                  <w:tcBorders>
                    <w:top w:val="nil"/>
                    <w:left w:val="single" w:sz="4" w:space="0" w:color="auto"/>
                    <w:bottom w:val="nil"/>
                    <w:right w:val="single" w:sz="4" w:space="0" w:color="auto"/>
                  </w:tcBorders>
                  <w:noWrap/>
                  <w:vAlign w:val="center"/>
                </w:tcPr>
                <w:p w14:paraId="4A8AE90C" w14:textId="77777777" w:rsidR="00AD20C0" w:rsidRPr="00B84B26" w:rsidRDefault="00850907" w:rsidP="008E56E2">
                  <w:pPr>
                    <w:framePr w:hSpace="142" w:wrap="around" w:vAnchor="text" w:hAnchor="margin" w:y="1"/>
                    <w:suppressOverlap/>
                    <w:jc w:val="right"/>
                    <w:rPr>
                      <w:u w:val="single"/>
                    </w:rPr>
                  </w:pPr>
                  <w:r>
                    <w:rPr>
                      <w:rFonts w:hint="eastAsia"/>
                    </w:rPr>
                    <w:t>⑥</w:t>
                  </w:r>
                  <w:r w:rsidR="00AD20C0" w:rsidRPr="00B84B26">
                    <w:rPr>
                      <w:rFonts w:hint="eastAsia"/>
                      <w:highlight w:val="green"/>
                      <w:u w:val="single"/>
                    </w:rPr>
                    <w:t>314,315</w:t>
                  </w:r>
                  <w:r w:rsidR="00AD20C0" w:rsidRPr="00B84B26">
                    <w:rPr>
                      <w:rFonts w:hint="eastAsia"/>
                      <w:u w:val="single"/>
                    </w:rPr>
                    <w:t xml:space="preserve">  </w:t>
                  </w:r>
                </w:p>
              </w:tc>
            </w:tr>
            <w:tr w:rsidR="00AD20C0" w:rsidRPr="000B1AAA" w14:paraId="434C63B0" w14:textId="77777777" w:rsidTr="00AB0F9D">
              <w:trPr>
                <w:trHeight w:val="360"/>
              </w:trPr>
              <w:tc>
                <w:tcPr>
                  <w:tcW w:w="603" w:type="dxa"/>
                  <w:tcBorders>
                    <w:top w:val="nil"/>
                    <w:left w:val="single" w:sz="4" w:space="0" w:color="auto"/>
                    <w:bottom w:val="nil"/>
                    <w:right w:val="nil"/>
                  </w:tcBorders>
                  <w:noWrap/>
                  <w:vAlign w:val="center"/>
                </w:tcPr>
                <w:p w14:paraId="098AE4E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07C5D24"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2E0E0525" w14:textId="77777777" w:rsidR="00AD20C0" w:rsidRPr="000B1AAA" w:rsidRDefault="00AD20C0" w:rsidP="008E56E2">
                  <w:pPr>
                    <w:framePr w:hSpace="142" w:wrap="around" w:vAnchor="text" w:hAnchor="margin" w:y="1"/>
                    <w:suppressOverlap/>
                  </w:pPr>
                </w:p>
              </w:tc>
              <w:tc>
                <w:tcPr>
                  <w:tcW w:w="2814" w:type="dxa"/>
                  <w:gridSpan w:val="3"/>
                  <w:tcBorders>
                    <w:top w:val="nil"/>
                    <w:left w:val="nil"/>
                    <w:bottom w:val="nil"/>
                    <w:right w:val="nil"/>
                  </w:tcBorders>
                  <w:noWrap/>
                  <w:vAlign w:val="center"/>
                </w:tcPr>
                <w:p w14:paraId="6AE838D3" w14:textId="77777777" w:rsidR="00AD20C0" w:rsidRPr="000B1AAA" w:rsidRDefault="00AD20C0" w:rsidP="008E56E2">
                  <w:pPr>
                    <w:framePr w:hSpace="142" w:wrap="around" w:vAnchor="text" w:hAnchor="margin" w:y="1"/>
                    <w:suppressOverlap/>
                  </w:pPr>
                  <w:r w:rsidRPr="000B1AAA">
                    <w:rPr>
                      <w:rFonts w:hint="eastAsia"/>
                    </w:rPr>
                    <w:t>給与費</w:t>
                  </w:r>
                </w:p>
              </w:tc>
              <w:tc>
                <w:tcPr>
                  <w:tcW w:w="2412" w:type="dxa"/>
                  <w:tcBorders>
                    <w:top w:val="nil"/>
                    <w:left w:val="single" w:sz="4" w:space="0" w:color="auto"/>
                    <w:bottom w:val="nil"/>
                    <w:right w:val="single" w:sz="4" w:space="0" w:color="auto"/>
                  </w:tcBorders>
                  <w:noWrap/>
                  <w:vAlign w:val="center"/>
                </w:tcPr>
                <w:p w14:paraId="69D8F56E" w14:textId="77777777" w:rsidR="00AD20C0" w:rsidRPr="00B84B26" w:rsidRDefault="00AD20C0" w:rsidP="008E56E2">
                  <w:pPr>
                    <w:framePr w:hSpace="142" w:wrap="around" w:vAnchor="text" w:hAnchor="margin" w:y="1"/>
                    <w:suppressOverlap/>
                    <w:jc w:val="right"/>
                    <w:rPr>
                      <w:u w:val="single"/>
                    </w:rPr>
                  </w:pPr>
                  <w:r w:rsidRPr="00B84B26">
                    <w:rPr>
                      <w:rFonts w:hint="eastAsia"/>
                      <w:highlight w:val="green"/>
                      <w:u w:val="single"/>
                    </w:rPr>
                    <w:t>171,347</w:t>
                  </w:r>
                  <w:r w:rsidRPr="00B84B26">
                    <w:rPr>
                      <w:rFonts w:hint="eastAsia"/>
                      <w:u w:val="single"/>
                    </w:rPr>
                    <w:t xml:space="preserve">  </w:t>
                  </w:r>
                </w:p>
              </w:tc>
            </w:tr>
            <w:tr w:rsidR="00AD20C0" w:rsidRPr="000B1AAA" w14:paraId="6B402CD4" w14:textId="77777777" w:rsidTr="00AB0F9D">
              <w:trPr>
                <w:trHeight w:val="360"/>
              </w:trPr>
              <w:tc>
                <w:tcPr>
                  <w:tcW w:w="603" w:type="dxa"/>
                  <w:tcBorders>
                    <w:top w:val="nil"/>
                    <w:left w:val="single" w:sz="4" w:space="0" w:color="auto"/>
                    <w:bottom w:val="nil"/>
                    <w:right w:val="nil"/>
                  </w:tcBorders>
                  <w:noWrap/>
                  <w:vAlign w:val="center"/>
                </w:tcPr>
                <w:p w14:paraId="649931E6"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41C3206"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28B7F87B" w14:textId="77777777" w:rsidR="00AD20C0" w:rsidRPr="000B1AAA" w:rsidRDefault="00AD20C0" w:rsidP="008E56E2">
                  <w:pPr>
                    <w:framePr w:hSpace="142" w:wrap="around" w:vAnchor="text" w:hAnchor="margin" w:y="1"/>
                    <w:suppressOverlap/>
                  </w:pPr>
                </w:p>
              </w:tc>
              <w:tc>
                <w:tcPr>
                  <w:tcW w:w="2814" w:type="dxa"/>
                  <w:gridSpan w:val="3"/>
                  <w:tcBorders>
                    <w:top w:val="nil"/>
                    <w:left w:val="nil"/>
                    <w:bottom w:val="nil"/>
                    <w:right w:val="nil"/>
                  </w:tcBorders>
                  <w:noWrap/>
                  <w:vAlign w:val="center"/>
                </w:tcPr>
                <w:p w14:paraId="34C45A88" w14:textId="77777777" w:rsidR="00AD20C0" w:rsidRPr="000B1AAA" w:rsidRDefault="00AD20C0" w:rsidP="008E56E2">
                  <w:pPr>
                    <w:framePr w:hSpace="142" w:wrap="around" w:vAnchor="text" w:hAnchor="margin" w:y="1"/>
                    <w:suppressOverlap/>
                  </w:pPr>
                  <w:r w:rsidRPr="000B1AAA">
                    <w:rPr>
                      <w:rFonts w:hint="eastAsia"/>
                    </w:rPr>
                    <w:t>材料費</w:t>
                  </w:r>
                </w:p>
              </w:tc>
              <w:tc>
                <w:tcPr>
                  <w:tcW w:w="2412" w:type="dxa"/>
                  <w:tcBorders>
                    <w:top w:val="nil"/>
                    <w:left w:val="single" w:sz="4" w:space="0" w:color="auto"/>
                    <w:bottom w:val="nil"/>
                    <w:right w:val="single" w:sz="4" w:space="0" w:color="auto"/>
                  </w:tcBorders>
                  <w:noWrap/>
                  <w:vAlign w:val="center"/>
                </w:tcPr>
                <w:p w14:paraId="6BD1D0B2" w14:textId="77777777" w:rsidR="00AD20C0" w:rsidRPr="00B84B26" w:rsidRDefault="00AD20C0" w:rsidP="008E56E2">
                  <w:pPr>
                    <w:framePr w:hSpace="142" w:wrap="around" w:vAnchor="text" w:hAnchor="margin" w:y="1"/>
                    <w:suppressOverlap/>
                    <w:jc w:val="right"/>
                    <w:rPr>
                      <w:u w:val="single"/>
                    </w:rPr>
                  </w:pPr>
                  <w:r w:rsidRPr="00B84B26">
                    <w:rPr>
                      <w:rFonts w:hint="eastAsia"/>
                      <w:highlight w:val="green"/>
                      <w:u w:val="single"/>
                    </w:rPr>
                    <w:t>77,153</w:t>
                  </w:r>
                  <w:r w:rsidRPr="00B84B26">
                    <w:rPr>
                      <w:rFonts w:hint="eastAsia"/>
                      <w:u w:val="single"/>
                    </w:rPr>
                    <w:t xml:space="preserve">  </w:t>
                  </w:r>
                </w:p>
              </w:tc>
            </w:tr>
            <w:tr w:rsidR="00AD20C0" w:rsidRPr="000B1AAA" w14:paraId="4991D326" w14:textId="77777777" w:rsidTr="00AB0F9D">
              <w:trPr>
                <w:trHeight w:val="360"/>
              </w:trPr>
              <w:tc>
                <w:tcPr>
                  <w:tcW w:w="603" w:type="dxa"/>
                  <w:tcBorders>
                    <w:top w:val="nil"/>
                    <w:left w:val="single" w:sz="4" w:space="0" w:color="auto"/>
                    <w:bottom w:val="nil"/>
                    <w:right w:val="nil"/>
                  </w:tcBorders>
                  <w:noWrap/>
                  <w:vAlign w:val="center"/>
                </w:tcPr>
                <w:p w14:paraId="1804BE13"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8FC9887"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5D741A4E" w14:textId="77777777" w:rsidR="00AD20C0" w:rsidRPr="000B1AAA" w:rsidRDefault="00AD20C0" w:rsidP="008E56E2">
                  <w:pPr>
                    <w:framePr w:hSpace="142" w:wrap="around" w:vAnchor="text" w:hAnchor="margin" w:y="1"/>
                    <w:suppressOverlap/>
                  </w:pPr>
                </w:p>
              </w:tc>
              <w:tc>
                <w:tcPr>
                  <w:tcW w:w="2814" w:type="dxa"/>
                  <w:gridSpan w:val="3"/>
                  <w:tcBorders>
                    <w:top w:val="nil"/>
                    <w:left w:val="nil"/>
                    <w:bottom w:val="nil"/>
                    <w:right w:val="nil"/>
                  </w:tcBorders>
                  <w:noWrap/>
                  <w:vAlign w:val="center"/>
                </w:tcPr>
                <w:p w14:paraId="4A220311" w14:textId="77777777" w:rsidR="00AD20C0" w:rsidRPr="000B1AAA" w:rsidRDefault="00AD20C0" w:rsidP="008E56E2">
                  <w:pPr>
                    <w:framePr w:hSpace="142" w:wrap="around" w:vAnchor="text" w:hAnchor="margin" w:y="1"/>
                    <w:suppressOverlap/>
                  </w:pPr>
                  <w:r w:rsidRPr="000B1AAA">
                    <w:rPr>
                      <w:rFonts w:hint="eastAsia"/>
                    </w:rPr>
                    <w:t>経費</w:t>
                  </w:r>
                </w:p>
              </w:tc>
              <w:tc>
                <w:tcPr>
                  <w:tcW w:w="2412" w:type="dxa"/>
                  <w:tcBorders>
                    <w:top w:val="nil"/>
                    <w:left w:val="single" w:sz="4" w:space="0" w:color="auto"/>
                    <w:bottom w:val="nil"/>
                    <w:right w:val="single" w:sz="4" w:space="0" w:color="auto"/>
                  </w:tcBorders>
                  <w:noWrap/>
                  <w:vAlign w:val="center"/>
                </w:tcPr>
                <w:p w14:paraId="15DC9020" w14:textId="77777777" w:rsidR="00AD20C0" w:rsidRPr="00B84B26" w:rsidRDefault="00AD20C0" w:rsidP="008E56E2">
                  <w:pPr>
                    <w:framePr w:hSpace="142" w:wrap="around" w:vAnchor="text" w:hAnchor="margin" w:y="1"/>
                    <w:suppressOverlap/>
                    <w:jc w:val="right"/>
                    <w:rPr>
                      <w:u w:val="single"/>
                    </w:rPr>
                  </w:pPr>
                  <w:r w:rsidRPr="00B84B26">
                    <w:rPr>
                      <w:rFonts w:hint="eastAsia"/>
                      <w:highlight w:val="green"/>
                      <w:u w:val="single"/>
                    </w:rPr>
                    <w:t>63,064</w:t>
                  </w:r>
                  <w:r w:rsidRPr="00B84B26">
                    <w:rPr>
                      <w:rFonts w:hint="eastAsia"/>
                      <w:u w:val="single"/>
                    </w:rPr>
                    <w:t xml:space="preserve">  </w:t>
                  </w:r>
                </w:p>
              </w:tc>
            </w:tr>
            <w:tr w:rsidR="00AD20C0" w:rsidRPr="000B1AAA" w14:paraId="1D843A55" w14:textId="77777777" w:rsidTr="00AB0F9D">
              <w:trPr>
                <w:trHeight w:val="360"/>
              </w:trPr>
              <w:tc>
                <w:tcPr>
                  <w:tcW w:w="603" w:type="dxa"/>
                  <w:tcBorders>
                    <w:top w:val="nil"/>
                    <w:left w:val="single" w:sz="4" w:space="0" w:color="auto"/>
                    <w:bottom w:val="nil"/>
                    <w:right w:val="nil"/>
                  </w:tcBorders>
                  <w:noWrap/>
                  <w:vAlign w:val="center"/>
                </w:tcPr>
                <w:p w14:paraId="7A5E232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876B063"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4C598222" w14:textId="77777777" w:rsidR="00AD20C0" w:rsidRPr="000B1AAA" w:rsidRDefault="00AD20C0" w:rsidP="008E56E2">
                  <w:pPr>
                    <w:framePr w:hSpace="142" w:wrap="around" w:vAnchor="text" w:hAnchor="margin" w:y="1"/>
                    <w:suppressOverlap/>
                  </w:pPr>
                </w:p>
              </w:tc>
              <w:tc>
                <w:tcPr>
                  <w:tcW w:w="2814" w:type="dxa"/>
                  <w:gridSpan w:val="3"/>
                  <w:tcBorders>
                    <w:top w:val="nil"/>
                    <w:left w:val="nil"/>
                    <w:bottom w:val="nil"/>
                    <w:right w:val="nil"/>
                  </w:tcBorders>
                  <w:noWrap/>
                  <w:vAlign w:val="center"/>
                </w:tcPr>
                <w:p w14:paraId="20E226B9" w14:textId="77777777" w:rsidR="00AD20C0" w:rsidRPr="000B1AAA" w:rsidRDefault="00AD20C0" w:rsidP="008E56E2">
                  <w:pPr>
                    <w:framePr w:hSpace="142" w:wrap="around" w:vAnchor="text" w:hAnchor="margin" w:y="1"/>
                    <w:suppressOverlap/>
                  </w:pPr>
                  <w:r w:rsidRPr="000B1AAA">
                    <w:rPr>
                      <w:rFonts w:hint="eastAsia"/>
                    </w:rPr>
                    <w:t>研究研修費</w:t>
                  </w:r>
                </w:p>
              </w:tc>
              <w:tc>
                <w:tcPr>
                  <w:tcW w:w="2412" w:type="dxa"/>
                  <w:tcBorders>
                    <w:top w:val="nil"/>
                    <w:left w:val="single" w:sz="4" w:space="0" w:color="auto"/>
                    <w:bottom w:val="nil"/>
                    <w:right w:val="single" w:sz="4" w:space="0" w:color="auto"/>
                  </w:tcBorders>
                  <w:noWrap/>
                  <w:vAlign w:val="center"/>
                </w:tcPr>
                <w:p w14:paraId="1EF44EEA" w14:textId="77777777" w:rsidR="00AD20C0" w:rsidRPr="000B1AAA" w:rsidRDefault="00AD20C0" w:rsidP="008E56E2">
                  <w:pPr>
                    <w:framePr w:hSpace="142" w:wrap="around" w:vAnchor="text" w:hAnchor="margin" w:y="1"/>
                    <w:suppressOverlap/>
                    <w:jc w:val="right"/>
                  </w:pPr>
                  <w:r w:rsidRPr="000B1AAA">
                    <w:rPr>
                      <w:rFonts w:hint="eastAsia"/>
                    </w:rPr>
                    <w:t xml:space="preserve">2,752  </w:t>
                  </w:r>
                </w:p>
              </w:tc>
            </w:tr>
            <w:tr w:rsidR="00AD20C0" w:rsidRPr="000B1AAA" w14:paraId="62289D09" w14:textId="77777777" w:rsidTr="00AB0F9D">
              <w:trPr>
                <w:trHeight w:val="360"/>
              </w:trPr>
              <w:tc>
                <w:tcPr>
                  <w:tcW w:w="603" w:type="dxa"/>
                  <w:tcBorders>
                    <w:top w:val="nil"/>
                    <w:left w:val="single" w:sz="4" w:space="0" w:color="auto"/>
                    <w:bottom w:val="nil"/>
                    <w:right w:val="nil"/>
                  </w:tcBorders>
                  <w:noWrap/>
                  <w:vAlign w:val="center"/>
                </w:tcPr>
                <w:p w14:paraId="74BE81C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B84AFC4"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3C57C633" w14:textId="77777777" w:rsidR="00AD20C0" w:rsidRPr="000B1AAA" w:rsidRDefault="00AD20C0" w:rsidP="008E56E2">
                  <w:pPr>
                    <w:framePr w:hSpace="142" w:wrap="around" w:vAnchor="text" w:hAnchor="margin" w:y="1"/>
                    <w:suppressOverlap/>
                  </w:pPr>
                  <w:r w:rsidRPr="000B1AAA">
                    <w:rPr>
                      <w:rFonts w:hint="eastAsia"/>
                    </w:rPr>
                    <w:t>一般管理費</w:t>
                  </w:r>
                </w:p>
              </w:tc>
              <w:tc>
                <w:tcPr>
                  <w:tcW w:w="2412" w:type="dxa"/>
                  <w:tcBorders>
                    <w:top w:val="nil"/>
                    <w:left w:val="single" w:sz="4" w:space="0" w:color="auto"/>
                    <w:bottom w:val="nil"/>
                    <w:right w:val="single" w:sz="4" w:space="0" w:color="auto"/>
                  </w:tcBorders>
                  <w:noWrap/>
                  <w:vAlign w:val="center"/>
                </w:tcPr>
                <w:p w14:paraId="0E5B5DC2" w14:textId="77777777" w:rsidR="00AD20C0" w:rsidRPr="00B84B26" w:rsidRDefault="00AD20C0" w:rsidP="008E56E2">
                  <w:pPr>
                    <w:framePr w:hSpace="142" w:wrap="around" w:vAnchor="text" w:hAnchor="margin" w:y="1"/>
                    <w:suppressOverlap/>
                    <w:jc w:val="right"/>
                    <w:rPr>
                      <w:u w:val="single"/>
                    </w:rPr>
                  </w:pPr>
                  <w:r w:rsidRPr="00B84B26">
                    <w:rPr>
                      <w:rFonts w:hint="eastAsia"/>
                      <w:highlight w:val="green"/>
                      <w:u w:val="single"/>
                    </w:rPr>
                    <w:t>4,528</w:t>
                  </w:r>
                  <w:r w:rsidRPr="00B84B26">
                    <w:rPr>
                      <w:rFonts w:hint="eastAsia"/>
                      <w:u w:val="single"/>
                    </w:rPr>
                    <w:t xml:space="preserve">  </w:t>
                  </w:r>
                </w:p>
              </w:tc>
            </w:tr>
            <w:tr w:rsidR="00AD20C0" w:rsidRPr="000B1AAA" w14:paraId="2B935946" w14:textId="77777777" w:rsidTr="00AB0F9D">
              <w:trPr>
                <w:trHeight w:val="360"/>
              </w:trPr>
              <w:tc>
                <w:tcPr>
                  <w:tcW w:w="603" w:type="dxa"/>
                  <w:tcBorders>
                    <w:top w:val="nil"/>
                    <w:left w:val="single" w:sz="4" w:space="0" w:color="auto"/>
                    <w:bottom w:val="nil"/>
                    <w:right w:val="nil"/>
                  </w:tcBorders>
                  <w:noWrap/>
                  <w:vAlign w:val="center"/>
                </w:tcPr>
                <w:p w14:paraId="4B1D600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40F8B1E6" w14:textId="77777777" w:rsidR="00AD20C0" w:rsidRPr="000B1AAA" w:rsidRDefault="00AD20C0" w:rsidP="008E56E2">
                  <w:pPr>
                    <w:framePr w:hSpace="142" w:wrap="around" w:vAnchor="text" w:hAnchor="margin" w:y="1"/>
                    <w:suppressOverlap/>
                  </w:pPr>
                  <w:r w:rsidRPr="000B1AAA">
                    <w:rPr>
                      <w:rFonts w:hint="eastAsia"/>
                    </w:rPr>
                    <w:t>営業外費用</w:t>
                  </w:r>
                </w:p>
              </w:tc>
              <w:tc>
                <w:tcPr>
                  <w:tcW w:w="2412" w:type="dxa"/>
                  <w:tcBorders>
                    <w:top w:val="nil"/>
                    <w:left w:val="single" w:sz="4" w:space="0" w:color="auto"/>
                    <w:bottom w:val="nil"/>
                    <w:right w:val="single" w:sz="4" w:space="0" w:color="auto"/>
                  </w:tcBorders>
                  <w:noWrap/>
                  <w:vAlign w:val="center"/>
                </w:tcPr>
                <w:p w14:paraId="1FCD8C7D" w14:textId="77777777" w:rsidR="00AD20C0" w:rsidRPr="00244496" w:rsidRDefault="00850907" w:rsidP="008E56E2">
                  <w:pPr>
                    <w:framePr w:hSpace="142" w:wrap="around" w:vAnchor="text" w:hAnchor="margin" w:y="1"/>
                    <w:suppressOverlap/>
                    <w:jc w:val="right"/>
                    <w:rPr>
                      <w:u w:val="single"/>
                    </w:rPr>
                  </w:pPr>
                  <w:r>
                    <w:rPr>
                      <w:rFonts w:hint="eastAsia"/>
                    </w:rPr>
                    <w:t>⑦</w:t>
                  </w:r>
                  <w:r w:rsidR="00AD20C0" w:rsidRPr="00244496">
                    <w:rPr>
                      <w:rFonts w:hint="eastAsia"/>
                      <w:highlight w:val="green"/>
                      <w:u w:val="single"/>
                    </w:rPr>
                    <w:t>3,196</w:t>
                  </w:r>
                  <w:r w:rsidR="00AD20C0" w:rsidRPr="00244496">
                    <w:rPr>
                      <w:rFonts w:hint="eastAsia"/>
                      <w:u w:val="single"/>
                    </w:rPr>
                    <w:t xml:space="preserve">  </w:t>
                  </w:r>
                </w:p>
              </w:tc>
            </w:tr>
            <w:tr w:rsidR="00AD20C0" w:rsidRPr="000B1AAA" w14:paraId="05374DE0" w14:textId="77777777" w:rsidTr="00AB0F9D">
              <w:trPr>
                <w:trHeight w:val="360"/>
              </w:trPr>
              <w:tc>
                <w:tcPr>
                  <w:tcW w:w="603" w:type="dxa"/>
                  <w:tcBorders>
                    <w:top w:val="nil"/>
                    <w:left w:val="single" w:sz="4" w:space="0" w:color="auto"/>
                    <w:bottom w:val="nil"/>
                    <w:right w:val="nil"/>
                  </w:tcBorders>
                  <w:noWrap/>
                  <w:vAlign w:val="center"/>
                </w:tcPr>
                <w:p w14:paraId="4ED49F4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4DF05B1C" w14:textId="77777777" w:rsidR="00AD20C0" w:rsidRPr="000B1AAA" w:rsidRDefault="00AD20C0" w:rsidP="008E56E2">
                  <w:pPr>
                    <w:framePr w:hSpace="142" w:wrap="around" w:vAnchor="text" w:hAnchor="margin" w:y="1"/>
                    <w:suppressOverlap/>
                  </w:pPr>
                  <w:r w:rsidRPr="000B1AAA">
                    <w:rPr>
                      <w:rFonts w:hint="eastAsia"/>
                    </w:rPr>
                    <w:t>資本支出</w:t>
                  </w:r>
                </w:p>
              </w:tc>
              <w:tc>
                <w:tcPr>
                  <w:tcW w:w="2412" w:type="dxa"/>
                  <w:tcBorders>
                    <w:top w:val="nil"/>
                    <w:left w:val="single" w:sz="4" w:space="0" w:color="auto"/>
                    <w:bottom w:val="nil"/>
                    <w:right w:val="single" w:sz="4" w:space="0" w:color="auto"/>
                  </w:tcBorders>
                  <w:noWrap/>
                  <w:vAlign w:val="center"/>
                </w:tcPr>
                <w:p w14:paraId="18E430F8"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58,709</w:t>
                  </w:r>
                  <w:r w:rsidRPr="00AE11E5">
                    <w:rPr>
                      <w:rFonts w:hint="eastAsia"/>
                      <w:u w:val="single"/>
                    </w:rPr>
                    <w:t xml:space="preserve">  </w:t>
                  </w:r>
                </w:p>
              </w:tc>
            </w:tr>
            <w:tr w:rsidR="00AD20C0" w:rsidRPr="000B1AAA" w14:paraId="3B5B08DF" w14:textId="77777777" w:rsidTr="00AB0F9D">
              <w:trPr>
                <w:trHeight w:val="360"/>
              </w:trPr>
              <w:tc>
                <w:tcPr>
                  <w:tcW w:w="603" w:type="dxa"/>
                  <w:tcBorders>
                    <w:top w:val="nil"/>
                    <w:left w:val="single" w:sz="4" w:space="0" w:color="auto"/>
                    <w:bottom w:val="nil"/>
                    <w:right w:val="nil"/>
                  </w:tcBorders>
                  <w:noWrap/>
                  <w:vAlign w:val="center"/>
                </w:tcPr>
                <w:p w14:paraId="35B32B32"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58CE612"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79631042" w14:textId="77777777" w:rsidR="00AD20C0" w:rsidRPr="000B1AAA" w:rsidRDefault="00AD20C0" w:rsidP="008E56E2">
                  <w:pPr>
                    <w:framePr w:hSpace="142" w:wrap="around" w:vAnchor="text" w:hAnchor="margin" w:y="1"/>
                    <w:suppressOverlap/>
                  </w:pPr>
                  <w:r w:rsidRPr="000B1AAA">
                    <w:rPr>
                      <w:rFonts w:hint="eastAsia"/>
                    </w:rPr>
                    <w:t>建設改良費</w:t>
                  </w:r>
                </w:p>
              </w:tc>
              <w:tc>
                <w:tcPr>
                  <w:tcW w:w="2412" w:type="dxa"/>
                  <w:tcBorders>
                    <w:top w:val="nil"/>
                    <w:left w:val="single" w:sz="4" w:space="0" w:color="auto"/>
                    <w:bottom w:val="nil"/>
                    <w:right w:val="single" w:sz="4" w:space="0" w:color="auto"/>
                  </w:tcBorders>
                  <w:noWrap/>
                  <w:vAlign w:val="center"/>
                </w:tcPr>
                <w:p w14:paraId="6873BE5E" w14:textId="77777777" w:rsidR="00AD20C0" w:rsidRPr="00AE11E5" w:rsidRDefault="00850907" w:rsidP="008E56E2">
                  <w:pPr>
                    <w:framePr w:hSpace="142" w:wrap="around" w:vAnchor="text" w:hAnchor="margin" w:y="1"/>
                    <w:suppressOverlap/>
                    <w:jc w:val="right"/>
                    <w:rPr>
                      <w:u w:val="single"/>
                    </w:rPr>
                  </w:pPr>
                  <w:r>
                    <w:rPr>
                      <w:rFonts w:hint="eastAsia"/>
                    </w:rPr>
                    <w:t>⑧</w:t>
                  </w:r>
                  <w:r w:rsidR="00AD20C0" w:rsidRPr="00AE11E5">
                    <w:rPr>
                      <w:rFonts w:hint="eastAsia"/>
                      <w:highlight w:val="green"/>
                      <w:u w:val="single"/>
                    </w:rPr>
                    <w:t>44,506</w:t>
                  </w:r>
                  <w:r w:rsidR="00AD20C0" w:rsidRPr="00AE11E5">
                    <w:rPr>
                      <w:rFonts w:hint="eastAsia"/>
                      <w:u w:val="single"/>
                    </w:rPr>
                    <w:t xml:space="preserve">  </w:t>
                  </w:r>
                </w:p>
              </w:tc>
            </w:tr>
            <w:tr w:rsidR="00AD20C0" w:rsidRPr="000B1AAA" w14:paraId="50D758A6" w14:textId="77777777" w:rsidTr="00AB0F9D">
              <w:trPr>
                <w:trHeight w:val="360"/>
              </w:trPr>
              <w:tc>
                <w:tcPr>
                  <w:tcW w:w="603" w:type="dxa"/>
                  <w:tcBorders>
                    <w:top w:val="nil"/>
                    <w:left w:val="single" w:sz="4" w:space="0" w:color="auto"/>
                    <w:bottom w:val="nil"/>
                    <w:right w:val="nil"/>
                  </w:tcBorders>
                  <w:noWrap/>
                  <w:vAlign w:val="center"/>
                </w:tcPr>
                <w:p w14:paraId="2E701BF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1DEEB5F8" w14:textId="77777777" w:rsidR="00AD20C0" w:rsidRPr="000B1AAA" w:rsidRDefault="00AD20C0" w:rsidP="008E56E2">
                  <w:pPr>
                    <w:framePr w:hSpace="142" w:wrap="around" w:vAnchor="text" w:hAnchor="margin" w:y="1"/>
                    <w:suppressOverlap/>
                  </w:pPr>
                </w:p>
              </w:tc>
              <w:tc>
                <w:tcPr>
                  <w:tcW w:w="3417" w:type="dxa"/>
                  <w:gridSpan w:val="4"/>
                  <w:tcBorders>
                    <w:top w:val="nil"/>
                    <w:left w:val="nil"/>
                    <w:bottom w:val="nil"/>
                    <w:right w:val="nil"/>
                  </w:tcBorders>
                  <w:noWrap/>
                  <w:vAlign w:val="center"/>
                </w:tcPr>
                <w:p w14:paraId="69C7A4A3" w14:textId="77777777" w:rsidR="00AD20C0" w:rsidRPr="000B1AAA" w:rsidRDefault="00AD20C0" w:rsidP="008E56E2">
                  <w:pPr>
                    <w:framePr w:hSpace="142" w:wrap="around" w:vAnchor="text" w:hAnchor="margin" w:y="1"/>
                    <w:suppressOverlap/>
                  </w:pPr>
                  <w:r w:rsidRPr="000B1AAA">
                    <w:rPr>
                      <w:rFonts w:hint="eastAsia"/>
                    </w:rPr>
                    <w:t>償還金</w:t>
                  </w:r>
                </w:p>
              </w:tc>
              <w:tc>
                <w:tcPr>
                  <w:tcW w:w="2412" w:type="dxa"/>
                  <w:tcBorders>
                    <w:top w:val="nil"/>
                    <w:left w:val="single" w:sz="4" w:space="0" w:color="auto"/>
                    <w:bottom w:val="nil"/>
                    <w:right w:val="single" w:sz="4" w:space="0" w:color="auto"/>
                  </w:tcBorders>
                  <w:noWrap/>
                  <w:vAlign w:val="center"/>
                </w:tcPr>
                <w:p w14:paraId="2B03EE3D"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14,203</w:t>
                  </w:r>
                  <w:r w:rsidRPr="00AE11E5">
                    <w:rPr>
                      <w:rFonts w:hint="eastAsia"/>
                      <w:u w:val="single"/>
                    </w:rPr>
                    <w:t xml:space="preserve">  </w:t>
                  </w:r>
                </w:p>
              </w:tc>
            </w:tr>
            <w:tr w:rsidR="00AD20C0" w:rsidRPr="000B1AAA" w14:paraId="5C92F103" w14:textId="77777777" w:rsidTr="00AB0F9D">
              <w:trPr>
                <w:trHeight w:val="360"/>
              </w:trPr>
              <w:tc>
                <w:tcPr>
                  <w:tcW w:w="603" w:type="dxa"/>
                  <w:tcBorders>
                    <w:top w:val="nil"/>
                    <w:left w:val="single" w:sz="4" w:space="0" w:color="auto"/>
                    <w:bottom w:val="nil"/>
                    <w:right w:val="nil"/>
                  </w:tcBorders>
                  <w:noWrap/>
                  <w:vAlign w:val="center"/>
                </w:tcPr>
                <w:p w14:paraId="7070C4E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5"/>
                  <w:tcBorders>
                    <w:top w:val="nil"/>
                    <w:left w:val="nil"/>
                    <w:bottom w:val="nil"/>
                    <w:right w:val="nil"/>
                  </w:tcBorders>
                  <w:noWrap/>
                  <w:vAlign w:val="center"/>
                </w:tcPr>
                <w:p w14:paraId="313DA6C8" w14:textId="77777777" w:rsidR="00AD20C0" w:rsidRPr="000B1AAA" w:rsidRDefault="00AD20C0" w:rsidP="008E56E2">
                  <w:pPr>
                    <w:framePr w:hSpace="142" w:wrap="around" w:vAnchor="text" w:hAnchor="margin" w:y="1"/>
                    <w:suppressOverlap/>
                  </w:pPr>
                  <w:r w:rsidRPr="000B1AAA">
                    <w:rPr>
                      <w:rFonts w:hint="eastAsia"/>
                    </w:rPr>
                    <w:t>その他の支出</w:t>
                  </w:r>
                </w:p>
              </w:tc>
              <w:tc>
                <w:tcPr>
                  <w:tcW w:w="2412" w:type="dxa"/>
                  <w:tcBorders>
                    <w:top w:val="nil"/>
                    <w:left w:val="single" w:sz="4" w:space="0" w:color="auto"/>
                    <w:bottom w:val="nil"/>
                    <w:right w:val="single" w:sz="4" w:space="0" w:color="auto"/>
                  </w:tcBorders>
                  <w:noWrap/>
                  <w:vAlign w:val="center"/>
                </w:tcPr>
                <w:p w14:paraId="25342598"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03E7F799" w14:textId="77777777" w:rsidTr="00AB0F9D">
              <w:trPr>
                <w:trHeight w:val="360"/>
              </w:trPr>
              <w:tc>
                <w:tcPr>
                  <w:tcW w:w="603" w:type="dxa"/>
                  <w:tcBorders>
                    <w:top w:val="nil"/>
                    <w:left w:val="single" w:sz="4" w:space="0" w:color="auto"/>
                    <w:bottom w:val="single" w:sz="4" w:space="0" w:color="auto"/>
                    <w:right w:val="nil"/>
                  </w:tcBorders>
                  <w:noWrap/>
                  <w:vAlign w:val="center"/>
                </w:tcPr>
                <w:p w14:paraId="0C34F42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1392" w:type="dxa"/>
                  <w:gridSpan w:val="3"/>
                  <w:tcBorders>
                    <w:top w:val="nil"/>
                    <w:left w:val="nil"/>
                    <w:bottom w:val="single" w:sz="4" w:space="0" w:color="auto"/>
                    <w:right w:val="nil"/>
                  </w:tcBorders>
                  <w:noWrap/>
                  <w:vAlign w:val="center"/>
                </w:tcPr>
                <w:p w14:paraId="668763DE" w14:textId="77777777" w:rsidR="00AD20C0" w:rsidRPr="000B1AAA" w:rsidRDefault="00AD20C0" w:rsidP="008E56E2">
                  <w:pPr>
                    <w:framePr w:hSpace="142" w:wrap="around" w:vAnchor="text" w:hAnchor="margin" w:y="1"/>
                    <w:suppressOverlap/>
                  </w:pPr>
                  <w:r w:rsidRPr="000B1AAA">
                    <w:rPr>
                      <w:rFonts w:hint="eastAsia"/>
                    </w:rPr>
                    <w:t>計</w:t>
                  </w:r>
                </w:p>
              </w:tc>
              <w:tc>
                <w:tcPr>
                  <w:tcW w:w="218" w:type="dxa"/>
                  <w:tcBorders>
                    <w:top w:val="nil"/>
                    <w:left w:val="nil"/>
                    <w:bottom w:val="single" w:sz="4" w:space="0" w:color="auto"/>
                    <w:right w:val="nil"/>
                  </w:tcBorders>
                  <w:noWrap/>
                  <w:vAlign w:val="center"/>
                </w:tcPr>
                <w:p w14:paraId="730F247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0" w:type="dxa"/>
                  <w:tcBorders>
                    <w:top w:val="nil"/>
                    <w:left w:val="nil"/>
                    <w:bottom w:val="single" w:sz="4" w:space="0" w:color="auto"/>
                    <w:right w:val="nil"/>
                  </w:tcBorders>
                  <w:noWrap/>
                  <w:vAlign w:val="center"/>
                </w:tcPr>
                <w:p w14:paraId="26F7143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2" w:type="dxa"/>
                  <w:tcBorders>
                    <w:top w:val="nil"/>
                    <w:left w:val="single" w:sz="4" w:space="0" w:color="auto"/>
                    <w:bottom w:val="single" w:sz="4" w:space="0" w:color="auto"/>
                    <w:right w:val="single" w:sz="4" w:space="0" w:color="auto"/>
                  </w:tcBorders>
                  <w:noWrap/>
                  <w:vAlign w:val="center"/>
                </w:tcPr>
                <w:p w14:paraId="6FCF6F26" w14:textId="77777777" w:rsidR="00AD20C0" w:rsidRPr="00244496" w:rsidRDefault="00AD20C0" w:rsidP="008E56E2">
                  <w:pPr>
                    <w:framePr w:hSpace="142" w:wrap="around" w:vAnchor="text" w:hAnchor="margin" w:y="1"/>
                    <w:suppressOverlap/>
                    <w:jc w:val="right"/>
                    <w:rPr>
                      <w:u w:val="single"/>
                    </w:rPr>
                  </w:pPr>
                  <w:r w:rsidRPr="00244496">
                    <w:rPr>
                      <w:rFonts w:hint="eastAsia"/>
                      <w:highlight w:val="green"/>
                      <w:u w:val="single"/>
                    </w:rPr>
                    <w:t>380,747</w:t>
                  </w:r>
                  <w:r w:rsidRPr="00244496">
                    <w:rPr>
                      <w:rFonts w:hint="eastAsia"/>
                      <w:u w:val="single"/>
                    </w:rPr>
                    <w:t xml:space="preserve">  </w:t>
                  </w:r>
                </w:p>
              </w:tc>
            </w:tr>
          </w:tbl>
          <w:p w14:paraId="7512668B" w14:textId="77777777" w:rsidR="00AD20C0" w:rsidRPr="000B1AAA" w:rsidRDefault="00AD20C0" w:rsidP="00AD20C0">
            <w:pPr>
              <w:autoSpaceDE w:val="0"/>
              <w:autoSpaceDN w:val="0"/>
              <w:ind w:leftChars="300" w:left="852" w:hangingChars="100" w:hanging="213"/>
              <w:rPr>
                <w:rFonts w:hAnsi="ＭＳ ゴシック"/>
              </w:rPr>
            </w:pPr>
            <w:r w:rsidRPr="000B1AAA">
              <w:rPr>
                <w:rFonts w:hAnsi="ＭＳ ゴシック" w:hint="eastAsia"/>
              </w:rPr>
              <w:t xml:space="preserve"> (注１) 計数は、端数をそれぞれ四捨五入している。</w:t>
            </w:r>
          </w:p>
          <w:p w14:paraId="5DF4EB04" w14:textId="77777777" w:rsidR="00AD20C0" w:rsidRPr="000B1AAA" w:rsidRDefault="00606A45" w:rsidP="00AD20C0">
            <w:pPr>
              <w:autoSpaceDE w:val="0"/>
              <w:autoSpaceDN w:val="0"/>
              <w:ind w:leftChars="300" w:left="852" w:hangingChars="100" w:hanging="213"/>
              <w:rPr>
                <w:rFonts w:hAnsi="ＭＳ ゴシック"/>
              </w:rPr>
            </w:pPr>
            <w:r>
              <w:rPr>
                <w:rFonts w:hAnsi="ＭＳ ゴシック" w:hint="eastAsia"/>
              </w:rPr>
              <w:t xml:space="preserve"> </w:t>
            </w:r>
            <w:r w:rsidR="00AD20C0" w:rsidRPr="000B1AAA">
              <w:rPr>
                <w:rFonts w:hAnsi="ＭＳ ゴシック" w:hint="eastAsia"/>
              </w:rPr>
              <w:t>(注２) 給与費のベースアップ率を０％として試算している。</w:t>
            </w:r>
          </w:p>
          <w:p w14:paraId="17E8D059" w14:textId="77777777" w:rsidR="00AD20C0" w:rsidRDefault="00AD20C0" w:rsidP="00AD20C0">
            <w:pPr>
              <w:autoSpaceDE w:val="0"/>
              <w:autoSpaceDN w:val="0"/>
              <w:rPr>
                <w:rFonts w:hAnsi="ＭＳ ゴシック"/>
              </w:rPr>
            </w:pPr>
          </w:p>
          <w:p w14:paraId="598D9C47" w14:textId="77777777" w:rsidR="00871F3D" w:rsidRDefault="00871F3D" w:rsidP="00AD20C0">
            <w:pPr>
              <w:autoSpaceDE w:val="0"/>
              <w:autoSpaceDN w:val="0"/>
              <w:rPr>
                <w:rFonts w:hAnsi="ＭＳ ゴシック"/>
              </w:rPr>
            </w:pPr>
          </w:p>
          <w:p w14:paraId="28B1479B" w14:textId="77777777" w:rsidR="00871F3D" w:rsidRDefault="00871F3D" w:rsidP="00AD20C0">
            <w:pPr>
              <w:autoSpaceDE w:val="0"/>
              <w:autoSpaceDN w:val="0"/>
              <w:rPr>
                <w:rFonts w:hAnsi="ＭＳ ゴシック"/>
              </w:rPr>
            </w:pPr>
          </w:p>
          <w:p w14:paraId="3414C9CB" w14:textId="77777777" w:rsidR="00322D65" w:rsidRPr="00606A45" w:rsidRDefault="00322D65" w:rsidP="00AD20C0">
            <w:pPr>
              <w:autoSpaceDE w:val="0"/>
              <w:autoSpaceDN w:val="0"/>
              <w:rPr>
                <w:rFonts w:hAnsi="ＭＳ ゴシック"/>
              </w:rPr>
            </w:pPr>
          </w:p>
          <w:p w14:paraId="1C8E4B56" w14:textId="77777777" w:rsidR="00AD20C0" w:rsidRPr="00A95A94" w:rsidRDefault="00AD20C0" w:rsidP="00AD20C0">
            <w:pPr>
              <w:autoSpaceDE w:val="0"/>
              <w:autoSpaceDN w:val="0"/>
              <w:rPr>
                <w:rFonts w:hAnsi="ＭＳ ゴシック"/>
                <w:b/>
              </w:rPr>
            </w:pPr>
            <w:r>
              <w:rPr>
                <w:rFonts w:hAnsi="ＭＳ ゴシック" w:hint="eastAsia"/>
              </w:rPr>
              <w:t xml:space="preserve">　　　　　　　　</w:t>
            </w:r>
            <w:r w:rsidRPr="00A95A94">
              <w:rPr>
                <w:rFonts w:hAnsi="ＭＳ ゴシック" w:hint="eastAsia"/>
                <w:b/>
              </w:rPr>
              <w:t>略</w:t>
            </w:r>
          </w:p>
          <w:p w14:paraId="19ECECE0" w14:textId="77777777" w:rsidR="00AD20C0" w:rsidRDefault="00AD20C0" w:rsidP="00AD20C0">
            <w:pPr>
              <w:autoSpaceDE w:val="0"/>
              <w:autoSpaceDN w:val="0"/>
              <w:rPr>
                <w:rFonts w:hAnsi="ＭＳ ゴシック"/>
              </w:rPr>
            </w:pPr>
          </w:p>
          <w:p w14:paraId="3147FD8E" w14:textId="77777777" w:rsidR="00AD20C0" w:rsidRPr="001A1059" w:rsidRDefault="00AD20C0" w:rsidP="00AD20C0">
            <w:pPr>
              <w:autoSpaceDE w:val="0"/>
              <w:autoSpaceDN w:val="0"/>
              <w:rPr>
                <w:rFonts w:hAnsi="ＭＳ ゴシック"/>
                <w:b/>
              </w:rPr>
            </w:pPr>
            <w:r w:rsidRPr="001A1059">
              <w:rPr>
                <w:rFonts w:hAnsi="ＭＳ ゴシック" w:hint="eastAsia"/>
                <w:b/>
              </w:rPr>
              <w:t>２　収支計画（平成23年度～平成27年度）</w:t>
            </w:r>
          </w:p>
          <w:p w14:paraId="31D7028F" w14:textId="77777777" w:rsidR="00AD20C0" w:rsidRPr="001A1059" w:rsidRDefault="00AD20C0" w:rsidP="00AD20C0">
            <w:pPr>
              <w:autoSpaceDE w:val="0"/>
              <w:autoSpaceDN w:val="0"/>
              <w:rPr>
                <w:rFonts w:hAnsi="ＭＳ ゴシック"/>
              </w:rPr>
            </w:pPr>
            <w:r w:rsidRPr="001A1059">
              <w:rPr>
                <w:rFonts w:hAnsi="ＭＳ ゴシック" w:hint="eastAsia"/>
              </w:rPr>
              <w:t xml:space="preserve">　　　　　　　　　　　　　　　　　　　　　　　　　　　　　（単位：百万円）</w:t>
            </w:r>
          </w:p>
          <w:tbl>
            <w:tblPr>
              <w:tblW w:w="7035" w:type="dxa"/>
              <w:tblInd w:w="702" w:type="dxa"/>
              <w:tblLayout w:type="fixed"/>
              <w:tblCellMar>
                <w:left w:w="99" w:type="dxa"/>
                <w:right w:w="99" w:type="dxa"/>
              </w:tblCellMar>
              <w:tblLook w:val="0000" w:firstRow="0" w:lastRow="0" w:firstColumn="0" w:lastColumn="0" w:noHBand="0" w:noVBand="0"/>
            </w:tblPr>
            <w:tblGrid>
              <w:gridCol w:w="603"/>
              <w:gridCol w:w="603"/>
              <w:gridCol w:w="603"/>
              <w:gridCol w:w="504"/>
              <w:gridCol w:w="2310"/>
              <w:gridCol w:w="2412"/>
            </w:tblGrid>
            <w:tr w:rsidR="00AD20C0" w:rsidRPr="001A1059" w14:paraId="290FB271" w14:textId="77777777" w:rsidTr="00AB0F9D">
              <w:trPr>
                <w:trHeight w:val="360"/>
              </w:trPr>
              <w:tc>
                <w:tcPr>
                  <w:tcW w:w="4623" w:type="dxa"/>
                  <w:gridSpan w:val="5"/>
                  <w:tcBorders>
                    <w:top w:val="single" w:sz="4" w:space="0" w:color="auto"/>
                    <w:left w:val="single" w:sz="4" w:space="0" w:color="auto"/>
                    <w:bottom w:val="single" w:sz="4" w:space="0" w:color="auto"/>
                    <w:right w:val="single" w:sz="4" w:space="0" w:color="000000"/>
                  </w:tcBorders>
                  <w:noWrap/>
                  <w:vAlign w:val="center"/>
                </w:tcPr>
                <w:p w14:paraId="2089F6DA" w14:textId="77777777" w:rsidR="00AD20C0" w:rsidRPr="001A1059" w:rsidRDefault="00AD20C0" w:rsidP="008E56E2">
                  <w:pPr>
                    <w:framePr w:hSpace="142" w:wrap="around" w:vAnchor="text" w:hAnchor="margin" w:y="1"/>
                    <w:suppressOverlap/>
                    <w:jc w:val="center"/>
                  </w:pPr>
                  <w:r w:rsidRPr="001A1059">
                    <w:rPr>
                      <w:rFonts w:hint="eastAsia"/>
                    </w:rPr>
                    <w:t>区分</w:t>
                  </w:r>
                </w:p>
              </w:tc>
              <w:tc>
                <w:tcPr>
                  <w:tcW w:w="2412" w:type="dxa"/>
                  <w:tcBorders>
                    <w:top w:val="single" w:sz="4" w:space="0" w:color="auto"/>
                    <w:left w:val="nil"/>
                    <w:bottom w:val="single" w:sz="4" w:space="0" w:color="auto"/>
                    <w:right w:val="single" w:sz="4" w:space="0" w:color="auto"/>
                  </w:tcBorders>
                  <w:noWrap/>
                  <w:vAlign w:val="center"/>
                </w:tcPr>
                <w:p w14:paraId="67CFC6EF" w14:textId="77777777" w:rsidR="00AD20C0" w:rsidRPr="001A1059" w:rsidRDefault="00AD20C0" w:rsidP="008E56E2">
                  <w:pPr>
                    <w:framePr w:hSpace="142" w:wrap="around" w:vAnchor="text" w:hAnchor="margin" w:y="1"/>
                    <w:suppressOverlap/>
                    <w:jc w:val="center"/>
                  </w:pPr>
                  <w:r w:rsidRPr="001A1059">
                    <w:rPr>
                      <w:rFonts w:hint="eastAsia"/>
                    </w:rPr>
                    <w:t>金額</w:t>
                  </w:r>
                </w:p>
              </w:tc>
            </w:tr>
            <w:tr w:rsidR="00AD20C0" w:rsidRPr="000B1AAA" w14:paraId="2EDDBE6C" w14:textId="77777777" w:rsidTr="00AB0F9D">
              <w:trPr>
                <w:trHeight w:val="360"/>
              </w:trPr>
              <w:tc>
                <w:tcPr>
                  <w:tcW w:w="2313" w:type="dxa"/>
                  <w:gridSpan w:val="4"/>
                  <w:tcBorders>
                    <w:top w:val="nil"/>
                    <w:left w:val="single" w:sz="4" w:space="0" w:color="auto"/>
                    <w:bottom w:val="nil"/>
                    <w:right w:val="nil"/>
                  </w:tcBorders>
                  <w:noWrap/>
                  <w:vAlign w:val="center"/>
                </w:tcPr>
                <w:p w14:paraId="5A3D56F1" w14:textId="77777777" w:rsidR="00AD20C0" w:rsidRPr="000B1AAA" w:rsidRDefault="00AD20C0" w:rsidP="008E56E2">
                  <w:pPr>
                    <w:framePr w:hSpace="142" w:wrap="around" w:vAnchor="text" w:hAnchor="margin" w:y="1"/>
                    <w:suppressOverlap/>
                  </w:pPr>
                  <w:r w:rsidRPr="001A1059">
                    <w:rPr>
                      <w:rFonts w:hint="eastAsia"/>
                    </w:rPr>
                    <w:t xml:space="preserve">　</w:t>
                  </w:r>
                  <w:r w:rsidRPr="000B1AAA">
                    <w:rPr>
                      <w:rFonts w:hint="eastAsia"/>
                    </w:rPr>
                    <w:t>収入の部</w:t>
                  </w:r>
                </w:p>
              </w:tc>
              <w:tc>
                <w:tcPr>
                  <w:tcW w:w="2310" w:type="dxa"/>
                  <w:tcBorders>
                    <w:top w:val="nil"/>
                    <w:left w:val="nil"/>
                    <w:bottom w:val="nil"/>
                    <w:right w:val="nil"/>
                  </w:tcBorders>
                  <w:noWrap/>
                  <w:vAlign w:val="center"/>
                </w:tcPr>
                <w:p w14:paraId="7E3D36BC" w14:textId="77777777" w:rsidR="00AD20C0" w:rsidRPr="000B1AAA" w:rsidRDefault="00AD20C0" w:rsidP="008E56E2">
                  <w:pPr>
                    <w:framePr w:hSpace="142" w:wrap="around" w:vAnchor="text" w:hAnchor="margin" w:y="1"/>
                    <w:suppressOverlap/>
                  </w:pPr>
                </w:p>
              </w:tc>
              <w:tc>
                <w:tcPr>
                  <w:tcW w:w="2412" w:type="dxa"/>
                  <w:tcBorders>
                    <w:top w:val="nil"/>
                    <w:left w:val="single" w:sz="4" w:space="0" w:color="auto"/>
                    <w:bottom w:val="nil"/>
                    <w:right w:val="single" w:sz="4" w:space="0" w:color="auto"/>
                  </w:tcBorders>
                  <w:noWrap/>
                  <w:vAlign w:val="center"/>
                </w:tcPr>
                <w:p w14:paraId="0D69CCAD"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342,696</w:t>
                  </w:r>
                </w:p>
              </w:tc>
            </w:tr>
            <w:tr w:rsidR="00AD20C0" w:rsidRPr="000B1AAA" w14:paraId="4F9801CA" w14:textId="77777777" w:rsidTr="00AB0F9D">
              <w:trPr>
                <w:trHeight w:val="360"/>
              </w:trPr>
              <w:tc>
                <w:tcPr>
                  <w:tcW w:w="603" w:type="dxa"/>
                  <w:tcBorders>
                    <w:top w:val="nil"/>
                    <w:left w:val="single" w:sz="4" w:space="0" w:color="auto"/>
                    <w:bottom w:val="nil"/>
                    <w:right w:val="nil"/>
                  </w:tcBorders>
                  <w:noWrap/>
                  <w:vAlign w:val="center"/>
                </w:tcPr>
                <w:p w14:paraId="0BDF0A35"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069745FC" w14:textId="77777777" w:rsidR="00AD20C0" w:rsidRPr="000B1AAA" w:rsidRDefault="00AD20C0" w:rsidP="008E56E2">
                  <w:pPr>
                    <w:framePr w:hSpace="142" w:wrap="around" w:vAnchor="text" w:hAnchor="margin" w:y="1"/>
                    <w:suppressOverlap/>
                  </w:pPr>
                  <w:r w:rsidRPr="000B1AAA">
                    <w:rPr>
                      <w:rFonts w:hint="eastAsia"/>
                    </w:rPr>
                    <w:t>営業収益</w:t>
                  </w:r>
                </w:p>
              </w:tc>
              <w:tc>
                <w:tcPr>
                  <w:tcW w:w="2412" w:type="dxa"/>
                  <w:tcBorders>
                    <w:top w:val="nil"/>
                    <w:left w:val="single" w:sz="4" w:space="0" w:color="auto"/>
                    <w:bottom w:val="nil"/>
                    <w:right w:val="single" w:sz="4" w:space="0" w:color="auto"/>
                  </w:tcBorders>
                  <w:noWrap/>
                  <w:vAlign w:val="center"/>
                </w:tcPr>
                <w:p w14:paraId="746486E5"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338,586</w:t>
                  </w:r>
                  <w:r w:rsidRPr="00AE11E5">
                    <w:rPr>
                      <w:rFonts w:hint="eastAsia"/>
                      <w:u w:val="single"/>
                    </w:rPr>
                    <w:t xml:space="preserve">  </w:t>
                  </w:r>
                </w:p>
              </w:tc>
            </w:tr>
            <w:tr w:rsidR="00AD20C0" w:rsidRPr="000B1AAA" w14:paraId="7BB0C5E1" w14:textId="77777777" w:rsidTr="00AB0F9D">
              <w:trPr>
                <w:trHeight w:val="360"/>
              </w:trPr>
              <w:tc>
                <w:tcPr>
                  <w:tcW w:w="603" w:type="dxa"/>
                  <w:tcBorders>
                    <w:top w:val="nil"/>
                    <w:left w:val="single" w:sz="4" w:space="0" w:color="auto"/>
                    <w:bottom w:val="nil"/>
                    <w:right w:val="nil"/>
                  </w:tcBorders>
                  <w:noWrap/>
                  <w:vAlign w:val="center"/>
                </w:tcPr>
                <w:p w14:paraId="1589934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9E4C08C"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37BB90F4" w14:textId="77777777" w:rsidR="00AD20C0" w:rsidRPr="000B1AAA" w:rsidRDefault="00AD20C0" w:rsidP="008E56E2">
                  <w:pPr>
                    <w:framePr w:hSpace="142" w:wrap="around" w:vAnchor="text" w:hAnchor="margin" w:y="1"/>
                    <w:suppressOverlap/>
                  </w:pPr>
                  <w:r w:rsidRPr="000B1AAA">
                    <w:rPr>
                      <w:rFonts w:hint="eastAsia"/>
                    </w:rPr>
                    <w:t>医業収益</w:t>
                  </w:r>
                </w:p>
              </w:tc>
              <w:tc>
                <w:tcPr>
                  <w:tcW w:w="2412" w:type="dxa"/>
                  <w:tcBorders>
                    <w:top w:val="nil"/>
                    <w:left w:val="single" w:sz="4" w:space="0" w:color="auto"/>
                    <w:bottom w:val="nil"/>
                    <w:right w:val="single" w:sz="4" w:space="0" w:color="auto"/>
                  </w:tcBorders>
                  <w:noWrap/>
                  <w:vAlign w:val="center"/>
                </w:tcPr>
                <w:p w14:paraId="31B4AF2B" w14:textId="77777777" w:rsidR="00AD20C0" w:rsidRPr="000A4B37" w:rsidRDefault="00AD20C0" w:rsidP="008E56E2">
                  <w:pPr>
                    <w:framePr w:hSpace="142" w:wrap="around" w:vAnchor="text" w:hAnchor="margin" w:y="1"/>
                    <w:suppressOverlap/>
                    <w:jc w:val="right"/>
                    <w:rPr>
                      <w:u w:val="single"/>
                    </w:rPr>
                  </w:pPr>
                  <w:r w:rsidRPr="000A4B37">
                    <w:rPr>
                      <w:rFonts w:hint="eastAsia"/>
                      <w:highlight w:val="green"/>
                      <w:u w:val="single"/>
                    </w:rPr>
                    <w:t>275,555</w:t>
                  </w:r>
                  <w:r w:rsidRPr="000A4B37">
                    <w:rPr>
                      <w:rFonts w:hint="eastAsia"/>
                      <w:u w:val="single"/>
                    </w:rPr>
                    <w:t xml:space="preserve"> </w:t>
                  </w:r>
                </w:p>
              </w:tc>
            </w:tr>
            <w:tr w:rsidR="00AD20C0" w:rsidRPr="000B1AAA" w14:paraId="2AA6D6F0" w14:textId="77777777" w:rsidTr="00AB0F9D">
              <w:trPr>
                <w:trHeight w:val="360"/>
              </w:trPr>
              <w:tc>
                <w:tcPr>
                  <w:tcW w:w="603" w:type="dxa"/>
                  <w:tcBorders>
                    <w:top w:val="nil"/>
                    <w:left w:val="single" w:sz="4" w:space="0" w:color="auto"/>
                    <w:bottom w:val="nil"/>
                    <w:right w:val="nil"/>
                  </w:tcBorders>
                  <w:noWrap/>
                  <w:vAlign w:val="center"/>
                </w:tcPr>
                <w:p w14:paraId="47A450F5"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5C2A963"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17E90166" w14:textId="77777777" w:rsidR="00AD20C0" w:rsidRPr="000B1AAA" w:rsidRDefault="00AD20C0" w:rsidP="008E56E2">
                  <w:pPr>
                    <w:framePr w:hSpace="142" w:wrap="around" w:vAnchor="text" w:hAnchor="margin" w:y="1"/>
                    <w:suppressOverlap/>
                  </w:pPr>
                  <w:r w:rsidRPr="000B1AAA">
                    <w:rPr>
                      <w:rFonts w:hint="eastAsia"/>
                    </w:rPr>
                    <w:t>運営費負担金収益</w:t>
                  </w:r>
                </w:p>
              </w:tc>
              <w:tc>
                <w:tcPr>
                  <w:tcW w:w="2412" w:type="dxa"/>
                  <w:tcBorders>
                    <w:top w:val="nil"/>
                    <w:left w:val="single" w:sz="4" w:space="0" w:color="auto"/>
                    <w:bottom w:val="nil"/>
                    <w:right w:val="single" w:sz="4" w:space="0" w:color="auto"/>
                  </w:tcBorders>
                  <w:noWrap/>
                  <w:vAlign w:val="center"/>
                </w:tcPr>
                <w:p w14:paraId="60E77600"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60,349</w:t>
                  </w:r>
                </w:p>
              </w:tc>
            </w:tr>
            <w:tr w:rsidR="00AD20C0" w:rsidRPr="000B1AAA" w14:paraId="319E8139" w14:textId="77777777" w:rsidTr="00AB0F9D">
              <w:trPr>
                <w:trHeight w:val="360"/>
              </w:trPr>
              <w:tc>
                <w:tcPr>
                  <w:tcW w:w="603" w:type="dxa"/>
                  <w:tcBorders>
                    <w:top w:val="nil"/>
                    <w:left w:val="single" w:sz="4" w:space="0" w:color="auto"/>
                    <w:bottom w:val="nil"/>
                    <w:right w:val="nil"/>
                  </w:tcBorders>
                  <w:noWrap/>
                  <w:vAlign w:val="center"/>
                </w:tcPr>
                <w:p w14:paraId="5D906F1B"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9034850"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DF9CEF2" w14:textId="77777777" w:rsidR="00AD20C0" w:rsidRPr="000B1AAA" w:rsidRDefault="00AD20C0" w:rsidP="008E56E2">
                  <w:pPr>
                    <w:framePr w:hSpace="142" w:wrap="around" w:vAnchor="text" w:hAnchor="margin" w:y="1"/>
                    <w:suppressOverlap/>
                  </w:pPr>
                  <w:r w:rsidRPr="000B1AAA">
                    <w:rPr>
                      <w:rFonts w:hint="eastAsia"/>
                    </w:rPr>
                    <w:t>資産見返補助金等戻入</w:t>
                  </w:r>
                </w:p>
              </w:tc>
              <w:tc>
                <w:tcPr>
                  <w:tcW w:w="2412" w:type="dxa"/>
                  <w:tcBorders>
                    <w:top w:val="nil"/>
                    <w:left w:val="single" w:sz="4" w:space="0" w:color="auto"/>
                    <w:bottom w:val="nil"/>
                    <w:right w:val="single" w:sz="4" w:space="0" w:color="auto"/>
                  </w:tcBorders>
                  <w:noWrap/>
                  <w:vAlign w:val="center"/>
                </w:tcPr>
                <w:p w14:paraId="5385085C" w14:textId="77777777" w:rsidR="00AD20C0" w:rsidRPr="0093082F" w:rsidRDefault="00AD20C0" w:rsidP="008E56E2">
                  <w:pPr>
                    <w:framePr w:hSpace="142" w:wrap="around" w:vAnchor="text" w:hAnchor="margin" w:y="1"/>
                    <w:suppressOverlap/>
                    <w:jc w:val="right"/>
                  </w:pPr>
                  <w:r w:rsidRPr="0093082F">
                    <w:rPr>
                      <w:rFonts w:hint="eastAsia"/>
                    </w:rPr>
                    <w:t xml:space="preserve">785  </w:t>
                  </w:r>
                </w:p>
              </w:tc>
            </w:tr>
            <w:tr w:rsidR="00AD20C0" w:rsidRPr="000B1AAA" w14:paraId="006B1093" w14:textId="77777777" w:rsidTr="00AB0F9D">
              <w:trPr>
                <w:trHeight w:val="360"/>
              </w:trPr>
              <w:tc>
                <w:tcPr>
                  <w:tcW w:w="603" w:type="dxa"/>
                  <w:tcBorders>
                    <w:top w:val="nil"/>
                    <w:left w:val="single" w:sz="4" w:space="0" w:color="auto"/>
                    <w:bottom w:val="nil"/>
                    <w:right w:val="nil"/>
                  </w:tcBorders>
                  <w:noWrap/>
                  <w:vAlign w:val="center"/>
                </w:tcPr>
                <w:p w14:paraId="28D02C5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541EE21"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D5950BD" w14:textId="77777777" w:rsidR="00AD20C0" w:rsidRPr="000B1AAA" w:rsidRDefault="00AD20C0" w:rsidP="008E56E2">
                  <w:pPr>
                    <w:framePr w:hSpace="142" w:wrap="around" w:vAnchor="text" w:hAnchor="margin" w:y="1"/>
                    <w:suppressOverlap/>
                  </w:pPr>
                  <w:r w:rsidRPr="000B1AAA">
                    <w:rPr>
                      <w:rFonts w:hint="eastAsia"/>
                    </w:rPr>
                    <w:t>資産見返寄付金戻入</w:t>
                  </w:r>
                </w:p>
              </w:tc>
              <w:tc>
                <w:tcPr>
                  <w:tcW w:w="2412" w:type="dxa"/>
                  <w:tcBorders>
                    <w:top w:val="nil"/>
                    <w:left w:val="single" w:sz="4" w:space="0" w:color="auto"/>
                    <w:bottom w:val="nil"/>
                    <w:right w:val="single" w:sz="4" w:space="0" w:color="auto"/>
                  </w:tcBorders>
                  <w:noWrap/>
                  <w:vAlign w:val="center"/>
                </w:tcPr>
                <w:p w14:paraId="467B39F4" w14:textId="77777777" w:rsidR="00AD20C0" w:rsidRPr="0093082F" w:rsidRDefault="00AD20C0" w:rsidP="008E56E2">
                  <w:pPr>
                    <w:framePr w:hSpace="142" w:wrap="around" w:vAnchor="text" w:hAnchor="margin" w:y="1"/>
                    <w:suppressOverlap/>
                    <w:jc w:val="right"/>
                  </w:pPr>
                  <w:r w:rsidRPr="0093082F">
                    <w:rPr>
                      <w:rFonts w:hint="eastAsia"/>
                    </w:rPr>
                    <w:t xml:space="preserve">63  </w:t>
                  </w:r>
                </w:p>
              </w:tc>
            </w:tr>
            <w:tr w:rsidR="00AD20C0" w:rsidRPr="000B1AAA" w14:paraId="63F979C6" w14:textId="77777777" w:rsidTr="00AB0F9D">
              <w:trPr>
                <w:trHeight w:val="360"/>
              </w:trPr>
              <w:tc>
                <w:tcPr>
                  <w:tcW w:w="603" w:type="dxa"/>
                  <w:tcBorders>
                    <w:top w:val="nil"/>
                    <w:left w:val="single" w:sz="4" w:space="0" w:color="auto"/>
                    <w:bottom w:val="nil"/>
                    <w:right w:val="nil"/>
                  </w:tcBorders>
                  <w:noWrap/>
                  <w:vAlign w:val="center"/>
                </w:tcPr>
                <w:p w14:paraId="26677D18"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6B36C334"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2EEBA428" w14:textId="77777777" w:rsidR="00AD20C0" w:rsidRPr="000B1AAA" w:rsidRDefault="00AD20C0" w:rsidP="008E56E2">
                  <w:pPr>
                    <w:framePr w:hSpace="142" w:wrap="around" w:vAnchor="text" w:hAnchor="margin" w:y="1"/>
                    <w:suppressOverlap/>
                  </w:pPr>
                  <w:r w:rsidRPr="000B1AAA">
                    <w:rPr>
                      <w:rFonts w:hint="eastAsia"/>
                    </w:rPr>
                    <w:t>資産見返物品受贈額戻入</w:t>
                  </w:r>
                </w:p>
              </w:tc>
              <w:tc>
                <w:tcPr>
                  <w:tcW w:w="2412" w:type="dxa"/>
                  <w:tcBorders>
                    <w:top w:val="nil"/>
                    <w:left w:val="single" w:sz="4" w:space="0" w:color="auto"/>
                    <w:bottom w:val="nil"/>
                    <w:right w:val="single" w:sz="4" w:space="0" w:color="auto"/>
                  </w:tcBorders>
                  <w:noWrap/>
                  <w:vAlign w:val="center"/>
                </w:tcPr>
                <w:p w14:paraId="210550CD" w14:textId="77777777" w:rsidR="00AD20C0" w:rsidRPr="0093082F" w:rsidRDefault="00AD20C0" w:rsidP="008E56E2">
                  <w:pPr>
                    <w:framePr w:hSpace="142" w:wrap="around" w:vAnchor="text" w:hAnchor="margin" w:y="1"/>
                    <w:suppressOverlap/>
                    <w:jc w:val="right"/>
                  </w:pPr>
                  <w:r w:rsidRPr="0093082F">
                    <w:rPr>
                      <w:rFonts w:hint="eastAsia"/>
                    </w:rPr>
                    <w:t>930</w:t>
                  </w:r>
                </w:p>
              </w:tc>
            </w:tr>
            <w:tr w:rsidR="00AD20C0" w:rsidRPr="000B1AAA" w14:paraId="60EE94AE" w14:textId="77777777" w:rsidTr="00AB0F9D">
              <w:trPr>
                <w:trHeight w:val="360"/>
              </w:trPr>
              <w:tc>
                <w:tcPr>
                  <w:tcW w:w="603" w:type="dxa"/>
                  <w:tcBorders>
                    <w:top w:val="nil"/>
                    <w:left w:val="single" w:sz="4" w:space="0" w:color="auto"/>
                    <w:bottom w:val="nil"/>
                    <w:right w:val="nil"/>
                  </w:tcBorders>
                  <w:noWrap/>
                  <w:vAlign w:val="center"/>
                </w:tcPr>
                <w:p w14:paraId="74C18EB2"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08C46D6"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60866977" w14:textId="77777777" w:rsidR="00AD20C0" w:rsidRPr="000B1AAA" w:rsidRDefault="00AD20C0" w:rsidP="008E56E2">
                  <w:pPr>
                    <w:framePr w:hSpace="142" w:wrap="around" w:vAnchor="text" w:hAnchor="margin" w:y="1"/>
                    <w:suppressOverlap/>
                  </w:pPr>
                  <w:r w:rsidRPr="000B1AAA">
                    <w:rPr>
                      <w:rFonts w:hint="eastAsia"/>
                    </w:rPr>
                    <w:t>その他営業収益</w:t>
                  </w:r>
                </w:p>
              </w:tc>
              <w:tc>
                <w:tcPr>
                  <w:tcW w:w="2412" w:type="dxa"/>
                  <w:tcBorders>
                    <w:top w:val="nil"/>
                    <w:left w:val="single" w:sz="4" w:space="0" w:color="auto"/>
                    <w:bottom w:val="nil"/>
                    <w:right w:val="single" w:sz="4" w:space="0" w:color="auto"/>
                  </w:tcBorders>
                  <w:noWrap/>
                  <w:vAlign w:val="center"/>
                </w:tcPr>
                <w:p w14:paraId="1F88DF63" w14:textId="77777777" w:rsidR="00AD20C0" w:rsidRPr="0093082F" w:rsidRDefault="00AD20C0" w:rsidP="008E56E2">
                  <w:pPr>
                    <w:framePr w:hSpace="142" w:wrap="around" w:vAnchor="text" w:hAnchor="margin" w:y="1"/>
                    <w:suppressOverlap/>
                    <w:jc w:val="right"/>
                  </w:pPr>
                  <w:r w:rsidRPr="0093082F">
                    <w:rPr>
                      <w:rFonts w:hint="eastAsia"/>
                    </w:rPr>
                    <w:t xml:space="preserve">903  </w:t>
                  </w:r>
                </w:p>
              </w:tc>
            </w:tr>
            <w:tr w:rsidR="00AD20C0" w:rsidRPr="000B1AAA" w14:paraId="7552F88A" w14:textId="77777777" w:rsidTr="00AB0F9D">
              <w:trPr>
                <w:trHeight w:val="360"/>
              </w:trPr>
              <w:tc>
                <w:tcPr>
                  <w:tcW w:w="603" w:type="dxa"/>
                  <w:tcBorders>
                    <w:top w:val="nil"/>
                    <w:left w:val="single" w:sz="4" w:space="0" w:color="auto"/>
                    <w:bottom w:val="nil"/>
                    <w:right w:val="nil"/>
                  </w:tcBorders>
                  <w:noWrap/>
                  <w:vAlign w:val="center"/>
                </w:tcPr>
                <w:p w14:paraId="3BCACE7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6E60BE91" w14:textId="77777777" w:rsidR="00AD20C0" w:rsidRPr="000B1AAA" w:rsidRDefault="00AD20C0" w:rsidP="008E56E2">
                  <w:pPr>
                    <w:framePr w:hSpace="142" w:wrap="around" w:vAnchor="text" w:hAnchor="margin" w:y="1"/>
                    <w:suppressOverlap/>
                  </w:pPr>
                  <w:r w:rsidRPr="000B1AAA">
                    <w:rPr>
                      <w:rFonts w:hint="eastAsia"/>
                    </w:rPr>
                    <w:t>営業外収益</w:t>
                  </w:r>
                </w:p>
              </w:tc>
              <w:tc>
                <w:tcPr>
                  <w:tcW w:w="2412" w:type="dxa"/>
                  <w:tcBorders>
                    <w:top w:val="nil"/>
                    <w:left w:val="single" w:sz="4" w:space="0" w:color="auto"/>
                    <w:bottom w:val="nil"/>
                    <w:right w:val="single" w:sz="4" w:space="0" w:color="auto"/>
                  </w:tcBorders>
                  <w:noWrap/>
                  <w:vAlign w:val="center"/>
                </w:tcPr>
                <w:p w14:paraId="107BB81D"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4,110</w:t>
                  </w:r>
                  <w:r w:rsidRPr="00AE11E5">
                    <w:rPr>
                      <w:rFonts w:hint="eastAsia"/>
                      <w:u w:val="single"/>
                    </w:rPr>
                    <w:t xml:space="preserve">  </w:t>
                  </w:r>
                </w:p>
              </w:tc>
            </w:tr>
            <w:tr w:rsidR="00AD20C0" w:rsidRPr="000B1AAA" w14:paraId="1508DC3A" w14:textId="77777777" w:rsidTr="00AB0F9D">
              <w:trPr>
                <w:trHeight w:val="360"/>
              </w:trPr>
              <w:tc>
                <w:tcPr>
                  <w:tcW w:w="603" w:type="dxa"/>
                  <w:tcBorders>
                    <w:top w:val="nil"/>
                    <w:left w:val="single" w:sz="4" w:space="0" w:color="auto"/>
                    <w:bottom w:val="nil"/>
                    <w:right w:val="nil"/>
                  </w:tcBorders>
                  <w:noWrap/>
                  <w:vAlign w:val="center"/>
                </w:tcPr>
                <w:p w14:paraId="0B15B55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ADA2045"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7D14DF37" w14:textId="77777777" w:rsidR="00AD20C0" w:rsidRPr="000B1AAA" w:rsidRDefault="00AD20C0" w:rsidP="008E56E2">
                  <w:pPr>
                    <w:framePr w:hSpace="142" w:wrap="around" w:vAnchor="text" w:hAnchor="margin" w:y="1"/>
                    <w:suppressOverlap/>
                  </w:pPr>
                  <w:r w:rsidRPr="000B1AAA">
                    <w:rPr>
                      <w:rFonts w:hint="eastAsia"/>
                    </w:rPr>
                    <w:t>運営費負担金収益</w:t>
                  </w:r>
                </w:p>
              </w:tc>
              <w:tc>
                <w:tcPr>
                  <w:tcW w:w="2412" w:type="dxa"/>
                  <w:tcBorders>
                    <w:top w:val="nil"/>
                    <w:left w:val="single" w:sz="4" w:space="0" w:color="auto"/>
                    <w:bottom w:val="nil"/>
                    <w:right w:val="single" w:sz="4" w:space="0" w:color="auto"/>
                  </w:tcBorders>
                  <w:noWrap/>
                  <w:vAlign w:val="center"/>
                </w:tcPr>
                <w:p w14:paraId="24C42D41"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1,708</w:t>
                  </w:r>
                </w:p>
              </w:tc>
            </w:tr>
            <w:tr w:rsidR="00AD20C0" w:rsidRPr="000B1AAA" w14:paraId="6E352FA7" w14:textId="77777777" w:rsidTr="00AB0F9D">
              <w:trPr>
                <w:trHeight w:val="360"/>
              </w:trPr>
              <w:tc>
                <w:tcPr>
                  <w:tcW w:w="603" w:type="dxa"/>
                  <w:tcBorders>
                    <w:top w:val="nil"/>
                    <w:left w:val="single" w:sz="4" w:space="0" w:color="auto"/>
                    <w:bottom w:val="nil"/>
                    <w:right w:val="nil"/>
                  </w:tcBorders>
                  <w:noWrap/>
                  <w:vAlign w:val="center"/>
                </w:tcPr>
                <w:p w14:paraId="0FF546BC"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FA74D79"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6053F71E" w14:textId="77777777" w:rsidR="00AD20C0" w:rsidRPr="000B1AAA" w:rsidRDefault="00AD20C0" w:rsidP="008E56E2">
                  <w:pPr>
                    <w:framePr w:hSpace="142" w:wrap="around" w:vAnchor="text" w:hAnchor="margin" w:y="1"/>
                    <w:suppressOverlap/>
                  </w:pPr>
                  <w:r w:rsidRPr="000B1AAA">
                    <w:rPr>
                      <w:rFonts w:hint="eastAsia"/>
                    </w:rPr>
                    <w:t>その他営業外収益</w:t>
                  </w:r>
                </w:p>
              </w:tc>
              <w:tc>
                <w:tcPr>
                  <w:tcW w:w="2412" w:type="dxa"/>
                  <w:tcBorders>
                    <w:top w:val="nil"/>
                    <w:left w:val="single" w:sz="4" w:space="0" w:color="auto"/>
                    <w:bottom w:val="nil"/>
                    <w:right w:val="single" w:sz="4" w:space="0" w:color="auto"/>
                  </w:tcBorders>
                  <w:noWrap/>
                  <w:vAlign w:val="center"/>
                </w:tcPr>
                <w:p w14:paraId="103C23C6" w14:textId="77777777" w:rsidR="00AD20C0" w:rsidRPr="0093082F" w:rsidRDefault="00AD20C0" w:rsidP="008E56E2">
                  <w:pPr>
                    <w:framePr w:hSpace="142" w:wrap="around" w:vAnchor="text" w:hAnchor="margin" w:y="1"/>
                    <w:suppressOverlap/>
                    <w:jc w:val="right"/>
                  </w:pPr>
                  <w:r w:rsidRPr="0093082F">
                    <w:rPr>
                      <w:rFonts w:hint="eastAsia"/>
                    </w:rPr>
                    <w:t xml:space="preserve">2,402  </w:t>
                  </w:r>
                </w:p>
              </w:tc>
            </w:tr>
            <w:tr w:rsidR="00AD20C0" w:rsidRPr="000B1AAA" w14:paraId="5EB15ED8" w14:textId="77777777" w:rsidTr="00AB0F9D">
              <w:trPr>
                <w:trHeight w:val="360"/>
              </w:trPr>
              <w:tc>
                <w:tcPr>
                  <w:tcW w:w="603" w:type="dxa"/>
                  <w:tcBorders>
                    <w:top w:val="nil"/>
                    <w:left w:val="single" w:sz="4" w:space="0" w:color="auto"/>
                    <w:bottom w:val="single" w:sz="4" w:space="0" w:color="auto"/>
                    <w:right w:val="nil"/>
                  </w:tcBorders>
                  <w:noWrap/>
                  <w:vAlign w:val="center"/>
                </w:tcPr>
                <w:p w14:paraId="097219E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single" w:sz="4" w:space="0" w:color="auto"/>
                    <w:right w:val="nil"/>
                  </w:tcBorders>
                  <w:noWrap/>
                  <w:vAlign w:val="center"/>
                </w:tcPr>
                <w:p w14:paraId="795751C1" w14:textId="77777777" w:rsidR="00AD20C0" w:rsidRPr="000B1AAA" w:rsidRDefault="00AD20C0" w:rsidP="008E56E2">
                  <w:pPr>
                    <w:framePr w:hSpace="142" w:wrap="around" w:vAnchor="text" w:hAnchor="margin" w:y="1"/>
                    <w:suppressOverlap/>
                  </w:pPr>
                  <w:r w:rsidRPr="000B1AAA">
                    <w:rPr>
                      <w:rFonts w:hint="eastAsia"/>
                    </w:rPr>
                    <w:t>臨時利益</w:t>
                  </w:r>
                </w:p>
              </w:tc>
              <w:tc>
                <w:tcPr>
                  <w:tcW w:w="2412" w:type="dxa"/>
                  <w:tcBorders>
                    <w:top w:val="nil"/>
                    <w:left w:val="single" w:sz="4" w:space="0" w:color="auto"/>
                    <w:bottom w:val="single" w:sz="4" w:space="0" w:color="auto"/>
                    <w:right w:val="single" w:sz="4" w:space="0" w:color="auto"/>
                  </w:tcBorders>
                  <w:noWrap/>
                  <w:vAlign w:val="center"/>
                </w:tcPr>
                <w:p w14:paraId="25E85FD6"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77DCDDDA" w14:textId="77777777" w:rsidTr="00AB0F9D">
              <w:trPr>
                <w:trHeight w:val="360"/>
              </w:trPr>
              <w:tc>
                <w:tcPr>
                  <w:tcW w:w="2313" w:type="dxa"/>
                  <w:gridSpan w:val="4"/>
                  <w:tcBorders>
                    <w:top w:val="single" w:sz="4" w:space="0" w:color="auto"/>
                    <w:left w:val="single" w:sz="4" w:space="0" w:color="auto"/>
                    <w:bottom w:val="nil"/>
                    <w:right w:val="nil"/>
                  </w:tcBorders>
                  <w:noWrap/>
                  <w:vAlign w:val="center"/>
                </w:tcPr>
                <w:p w14:paraId="559076F5" w14:textId="77777777" w:rsidR="00AD20C0" w:rsidRPr="000B1AAA" w:rsidRDefault="00AD20C0" w:rsidP="008E56E2">
                  <w:pPr>
                    <w:framePr w:hSpace="142" w:wrap="around" w:vAnchor="text" w:hAnchor="margin" w:y="1"/>
                    <w:suppressOverlap/>
                  </w:pPr>
                  <w:r w:rsidRPr="000B1AAA">
                    <w:rPr>
                      <w:rFonts w:hint="eastAsia"/>
                    </w:rPr>
                    <w:t xml:space="preserve">　支出の部</w:t>
                  </w:r>
                </w:p>
              </w:tc>
              <w:tc>
                <w:tcPr>
                  <w:tcW w:w="2310" w:type="dxa"/>
                  <w:tcBorders>
                    <w:top w:val="single" w:sz="4" w:space="0" w:color="auto"/>
                    <w:left w:val="nil"/>
                    <w:bottom w:val="nil"/>
                    <w:right w:val="nil"/>
                  </w:tcBorders>
                  <w:noWrap/>
                  <w:vAlign w:val="center"/>
                </w:tcPr>
                <w:p w14:paraId="223083D3" w14:textId="77777777" w:rsidR="00AD20C0" w:rsidRPr="000B1AAA" w:rsidRDefault="00AD20C0" w:rsidP="008E56E2">
                  <w:pPr>
                    <w:framePr w:hSpace="142" w:wrap="around" w:vAnchor="text" w:hAnchor="margin" w:y="1"/>
                    <w:suppressOverlap/>
                  </w:pPr>
                </w:p>
              </w:tc>
              <w:tc>
                <w:tcPr>
                  <w:tcW w:w="2412" w:type="dxa"/>
                  <w:tcBorders>
                    <w:top w:val="single" w:sz="4" w:space="0" w:color="auto"/>
                    <w:left w:val="single" w:sz="4" w:space="0" w:color="auto"/>
                    <w:bottom w:val="nil"/>
                    <w:right w:val="single" w:sz="4" w:space="0" w:color="auto"/>
                  </w:tcBorders>
                  <w:noWrap/>
                  <w:vAlign w:val="center"/>
                </w:tcPr>
                <w:p w14:paraId="3A3E01EE"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342,798</w:t>
                  </w:r>
                  <w:r w:rsidRPr="00AE11E5">
                    <w:rPr>
                      <w:rFonts w:hint="eastAsia"/>
                      <w:u w:val="single"/>
                    </w:rPr>
                    <w:t xml:space="preserve">  </w:t>
                  </w:r>
                </w:p>
              </w:tc>
            </w:tr>
            <w:tr w:rsidR="00AD20C0" w:rsidRPr="000B1AAA" w14:paraId="318A6676" w14:textId="77777777" w:rsidTr="00AB0F9D">
              <w:trPr>
                <w:trHeight w:val="360"/>
              </w:trPr>
              <w:tc>
                <w:tcPr>
                  <w:tcW w:w="603" w:type="dxa"/>
                  <w:tcBorders>
                    <w:top w:val="nil"/>
                    <w:left w:val="single" w:sz="4" w:space="0" w:color="auto"/>
                    <w:bottom w:val="nil"/>
                    <w:right w:val="nil"/>
                  </w:tcBorders>
                  <w:noWrap/>
                  <w:vAlign w:val="center"/>
                </w:tcPr>
                <w:p w14:paraId="6F37DE9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4D63445C" w14:textId="77777777" w:rsidR="00AD20C0" w:rsidRPr="000B1AAA" w:rsidRDefault="00AD20C0" w:rsidP="008E56E2">
                  <w:pPr>
                    <w:framePr w:hSpace="142" w:wrap="around" w:vAnchor="text" w:hAnchor="margin" w:y="1"/>
                    <w:suppressOverlap/>
                  </w:pPr>
                  <w:r w:rsidRPr="000B1AAA">
                    <w:rPr>
                      <w:rFonts w:hint="eastAsia"/>
                    </w:rPr>
                    <w:t>営業費用</w:t>
                  </w:r>
                </w:p>
              </w:tc>
              <w:tc>
                <w:tcPr>
                  <w:tcW w:w="2412" w:type="dxa"/>
                  <w:tcBorders>
                    <w:top w:val="nil"/>
                    <w:left w:val="single" w:sz="4" w:space="0" w:color="auto"/>
                    <w:bottom w:val="nil"/>
                    <w:right w:val="single" w:sz="4" w:space="0" w:color="auto"/>
                  </w:tcBorders>
                  <w:noWrap/>
                  <w:vAlign w:val="center"/>
                </w:tcPr>
                <w:p w14:paraId="744260D9" w14:textId="77777777" w:rsidR="00AD20C0" w:rsidRPr="00083EFF" w:rsidRDefault="00AD20C0" w:rsidP="008E56E2">
                  <w:pPr>
                    <w:framePr w:hSpace="142" w:wrap="around" w:vAnchor="text" w:hAnchor="margin" w:y="1"/>
                    <w:suppressOverlap/>
                    <w:jc w:val="right"/>
                    <w:rPr>
                      <w:u w:val="single"/>
                    </w:rPr>
                  </w:pPr>
                  <w:r w:rsidRPr="00083EFF">
                    <w:rPr>
                      <w:rFonts w:hint="eastAsia"/>
                      <w:highlight w:val="green"/>
                      <w:u w:val="single"/>
                    </w:rPr>
                    <w:t>332,680</w:t>
                  </w:r>
                  <w:r w:rsidRPr="00083EFF">
                    <w:rPr>
                      <w:rFonts w:hint="eastAsia"/>
                      <w:u w:val="single"/>
                    </w:rPr>
                    <w:t xml:space="preserve">  </w:t>
                  </w:r>
                </w:p>
              </w:tc>
            </w:tr>
            <w:tr w:rsidR="00AD20C0" w:rsidRPr="000B1AAA" w14:paraId="3163118F" w14:textId="77777777" w:rsidTr="00AB0F9D">
              <w:trPr>
                <w:trHeight w:val="360"/>
              </w:trPr>
              <w:tc>
                <w:tcPr>
                  <w:tcW w:w="603" w:type="dxa"/>
                  <w:tcBorders>
                    <w:top w:val="nil"/>
                    <w:left w:val="single" w:sz="4" w:space="0" w:color="auto"/>
                    <w:bottom w:val="nil"/>
                    <w:right w:val="nil"/>
                  </w:tcBorders>
                  <w:noWrap/>
                  <w:vAlign w:val="center"/>
                </w:tcPr>
                <w:p w14:paraId="2589797C"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60661DD"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DE530A1" w14:textId="77777777" w:rsidR="00AD20C0" w:rsidRPr="000B1AAA" w:rsidRDefault="00AD20C0" w:rsidP="008E56E2">
                  <w:pPr>
                    <w:framePr w:hSpace="142" w:wrap="around" w:vAnchor="text" w:hAnchor="margin" w:y="1"/>
                    <w:suppressOverlap/>
                  </w:pPr>
                  <w:r w:rsidRPr="000B1AAA">
                    <w:rPr>
                      <w:rFonts w:hint="eastAsia"/>
                    </w:rPr>
                    <w:t>医業費用</w:t>
                  </w:r>
                </w:p>
              </w:tc>
              <w:tc>
                <w:tcPr>
                  <w:tcW w:w="2412" w:type="dxa"/>
                  <w:tcBorders>
                    <w:top w:val="nil"/>
                    <w:left w:val="single" w:sz="4" w:space="0" w:color="auto"/>
                    <w:bottom w:val="nil"/>
                    <w:right w:val="single" w:sz="4" w:space="0" w:color="auto"/>
                  </w:tcBorders>
                  <w:noWrap/>
                  <w:vAlign w:val="center"/>
                </w:tcPr>
                <w:p w14:paraId="3C87660F" w14:textId="77777777" w:rsidR="00AD20C0" w:rsidRPr="00083EFF" w:rsidRDefault="00AD20C0" w:rsidP="008E56E2">
                  <w:pPr>
                    <w:framePr w:hSpace="142" w:wrap="around" w:vAnchor="text" w:hAnchor="margin" w:y="1"/>
                    <w:suppressOverlap/>
                    <w:jc w:val="right"/>
                    <w:rPr>
                      <w:u w:val="single"/>
                    </w:rPr>
                  </w:pPr>
                  <w:r w:rsidRPr="00083EFF">
                    <w:rPr>
                      <w:rFonts w:hint="eastAsia"/>
                      <w:highlight w:val="green"/>
                      <w:u w:val="single"/>
                    </w:rPr>
                    <w:t>328,239</w:t>
                  </w:r>
                  <w:r w:rsidRPr="00083EFF">
                    <w:rPr>
                      <w:rFonts w:hint="eastAsia"/>
                      <w:u w:val="single"/>
                    </w:rPr>
                    <w:t xml:space="preserve">  </w:t>
                  </w:r>
                </w:p>
              </w:tc>
            </w:tr>
            <w:tr w:rsidR="00AD20C0" w:rsidRPr="000B1AAA" w14:paraId="025E51AF" w14:textId="77777777" w:rsidTr="00AB0F9D">
              <w:trPr>
                <w:trHeight w:val="360"/>
              </w:trPr>
              <w:tc>
                <w:tcPr>
                  <w:tcW w:w="603" w:type="dxa"/>
                  <w:tcBorders>
                    <w:top w:val="nil"/>
                    <w:left w:val="single" w:sz="4" w:space="0" w:color="auto"/>
                    <w:bottom w:val="nil"/>
                    <w:right w:val="nil"/>
                  </w:tcBorders>
                  <w:noWrap/>
                  <w:vAlign w:val="center"/>
                </w:tcPr>
                <w:p w14:paraId="40A5790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72213AF"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6159F53E"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53222F1A" w14:textId="77777777" w:rsidR="00AD20C0" w:rsidRPr="000B1AAA" w:rsidRDefault="00AD20C0" w:rsidP="008E56E2">
                  <w:pPr>
                    <w:framePr w:hSpace="142" w:wrap="around" w:vAnchor="text" w:hAnchor="margin" w:y="1"/>
                    <w:suppressOverlap/>
                  </w:pPr>
                  <w:r w:rsidRPr="000B1AAA">
                    <w:rPr>
                      <w:rFonts w:hint="eastAsia"/>
                    </w:rPr>
                    <w:t>給与費</w:t>
                  </w:r>
                </w:p>
              </w:tc>
              <w:tc>
                <w:tcPr>
                  <w:tcW w:w="2412" w:type="dxa"/>
                  <w:tcBorders>
                    <w:top w:val="nil"/>
                    <w:left w:val="single" w:sz="4" w:space="0" w:color="auto"/>
                    <w:bottom w:val="nil"/>
                    <w:right w:val="single" w:sz="4" w:space="0" w:color="auto"/>
                  </w:tcBorders>
                  <w:noWrap/>
                  <w:vAlign w:val="center"/>
                </w:tcPr>
                <w:p w14:paraId="6175E1A5" w14:textId="77777777" w:rsidR="00AD20C0" w:rsidRPr="00083EFF" w:rsidRDefault="00AD20C0" w:rsidP="008E56E2">
                  <w:pPr>
                    <w:framePr w:hSpace="142" w:wrap="around" w:vAnchor="text" w:hAnchor="margin" w:y="1"/>
                    <w:suppressOverlap/>
                    <w:jc w:val="right"/>
                    <w:rPr>
                      <w:u w:val="single"/>
                    </w:rPr>
                  </w:pPr>
                  <w:r w:rsidRPr="00083EFF">
                    <w:rPr>
                      <w:rFonts w:hint="eastAsia"/>
                      <w:highlight w:val="green"/>
                      <w:u w:val="single"/>
                    </w:rPr>
                    <w:t>172,594</w:t>
                  </w:r>
                  <w:r w:rsidRPr="00083EFF">
                    <w:rPr>
                      <w:rFonts w:hint="eastAsia"/>
                      <w:u w:val="single"/>
                    </w:rPr>
                    <w:t xml:space="preserve">  </w:t>
                  </w:r>
                </w:p>
              </w:tc>
            </w:tr>
            <w:tr w:rsidR="00AD20C0" w:rsidRPr="000B1AAA" w14:paraId="1A109BE2" w14:textId="77777777" w:rsidTr="00AB0F9D">
              <w:trPr>
                <w:trHeight w:val="360"/>
              </w:trPr>
              <w:tc>
                <w:tcPr>
                  <w:tcW w:w="603" w:type="dxa"/>
                  <w:tcBorders>
                    <w:top w:val="nil"/>
                    <w:left w:val="single" w:sz="4" w:space="0" w:color="auto"/>
                    <w:bottom w:val="nil"/>
                    <w:right w:val="nil"/>
                  </w:tcBorders>
                  <w:noWrap/>
                  <w:vAlign w:val="center"/>
                </w:tcPr>
                <w:p w14:paraId="777058C6"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C0A9899"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2D8CE8F2"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11D14AB5" w14:textId="77777777" w:rsidR="00AD20C0" w:rsidRPr="000B1AAA" w:rsidRDefault="00AD20C0" w:rsidP="008E56E2">
                  <w:pPr>
                    <w:framePr w:hSpace="142" w:wrap="around" w:vAnchor="text" w:hAnchor="margin" w:y="1"/>
                    <w:suppressOverlap/>
                  </w:pPr>
                  <w:r w:rsidRPr="000B1AAA">
                    <w:rPr>
                      <w:rFonts w:hint="eastAsia"/>
                    </w:rPr>
                    <w:t>材料費</w:t>
                  </w:r>
                </w:p>
              </w:tc>
              <w:tc>
                <w:tcPr>
                  <w:tcW w:w="2412" w:type="dxa"/>
                  <w:tcBorders>
                    <w:top w:val="nil"/>
                    <w:left w:val="single" w:sz="4" w:space="0" w:color="auto"/>
                    <w:bottom w:val="nil"/>
                    <w:right w:val="single" w:sz="4" w:space="0" w:color="auto"/>
                  </w:tcBorders>
                  <w:noWrap/>
                  <w:vAlign w:val="center"/>
                </w:tcPr>
                <w:p w14:paraId="252BBD79" w14:textId="77777777" w:rsidR="00AD20C0" w:rsidRPr="00083EFF" w:rsidRDefault="00AD20C0" w:rsidP="008E56E2">
                  <w:pPr>
                    <w:framePr w:hSpace="142" w:wrap="around" w:vAnchor="text" w:hAnchor="margin" w:y="1"/>
                    <w:suppressOverlap/>
                    <w:jc w:val="right"/>
                    <w:rPr>
                      <w:u w:val="single"/>
                    </w:rPr>
                  </w:pPr>
                  <w:r w:rsidRPr="00083EFF">
                    <w:rPr>
                      <w:rFonts w:hint="eastAsia"/>
                      <w:highlight w:val="green"/>
                      <w:u w:val="single"/>
                    </w:rPr>
                    <w:t>73,479</w:t>
                  </w:r>
                  <w:r w:rsidRPr="00083EFF">
                    <w:rPr>
                      <w:rFonts w:hint="eastAsia"/>
                      <w:u w:val="single"/>
                    </w:rPr>
                    <w:t xml:space="preserve">  </w:t>
                  </w:r>
                </w:p>
              </w:tc>
            </w:tr>
            <w:tr w:rsidR="00AD20C0" w:rsidRPr="000B1AAA" w14:paraId="34AF8DCA" w14:textId="77777777" w:rsidTr="00AB0F9D">
              <w:trPr>
                <w:trHeight w:val="360"/>
              </w:trPr>
              <w:tc>
                <w:tcPr>
                  <w:tcW w:w="603" w:type="dxa"/>
                  <w:tcBorders>
                    <w:top w:val="nil"/>
                    <w:left w:val="single" w:sz="4" w:space="0" w:color="auto"/>
                    <w:bottom w:val="nil"/>
                    <w:right w:val="nil"/>
                  </w:tcBorders>
                  <w:noWrap/>
                  <w:vAlign w:val="center"/>
                </w:tcPr>
                <w:p w14:paraId="0A38E72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409540F"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34EA8B75"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24F4D056" w14:textId="77777777" w:rsidR="00AD20C0" w:rsidRPr="000B1AAA" w:rsidRDefault="00AD20C0" w:rsidP="008E56E2">
                  <w:pPr>
                    <w:framePr w:hSpace="142" w:wrap="around" w:vAnchor="text" w:hAnchor="margin" w:y="1"/>
                    <w:suppressOverlap/>
                  </w:pPr>
                  <w:r w:rsidRPr="000B1AAA">
                    <w:rPr>
                      <w:rFonts w:hint="eastAsia"/>
                    </w:rPr>
                    <w:t>経費</w:t>
                  </w:r>
                </w:p>
              </w:tc>
              <w:tc>
                <w:tcPr>
                  <w:tcW w:w="2412" w:type="dxa"/>
                  <w:tcBorders>
                    <w:top w:val="nil"/>
                    <w:left w:val="single" w:sz="4" w:space="0" w:color="auto"/>
                    <w:bottom w:val="nil"/>
                    <w:right w:val="single" w:sz="4" w:space="0" w:color="auto"/>
                  </w:tcBorders>
                  <w:noWrap/>
                  <w:vAlign w:val="center"/>
                </w:tcPr>
                <w:p w14:paraId="5EE93BFF" w14:textId="77777777" w:rsidR="00AD20C0" w:rsidRPr="00083EFF" w:rsidRDefault="00AD20C0" w:rsidP="008E56E2">
                  <w:pPr>
                    <w:framePr w:hSpace="142" w:wrap="around" w:vAnchor="text" w:hAnchor="margin" w:y="1"/>
                    <w:suppressOverlap/>
                    <w:jc w:val="right"/>
                    <w:rPr>
                      <w:u w:val="single"/>
                    </w:rPr>
                  </w:pPr>
                  <w:r w:rsidRPr="00083EFF">
                    <w:rPr>
                      <w:rFonts w:hint="eastAsia"/>
                      <w:highlight w:val="green"/>
                      <w:u w:val="single"/>
                    </w:rPr>
                    <w:t>56,882</w:t>
                  </w:r>
                  <w:r w:rsidRPr="00083EFF">
                    <w:rPr>
                      <w:rFonts w:hint="eastAsia"/>
                      <w:u w:val="single"/>
                    </w:rPr>
                    <w:t xml:space="preserve">  </w:t>
                  </w:r>
                </w:p>
              </w:tc>
            </w:tr>
            <w:tr w:rsidR="00AD20C0" w:rsidRPr="000B1AAA" w14:paraId="2F66F8AA" w14:textId="77777777" w:rsidTr="00AB0F9D">
              <w:trPr>
                <w:trHeight w:val="360"/>
              </w:trPr>
              <w:tc>
                <w:tcPr>
                  <w:tcW w:w="603" w:type="dxa"/>
                  <w:tcBorders>
                    <w:top w:val="nil"/>
                    <w:left w:val="single" w:sz="4" w:space="0" w:color="auto"/>
                    <w:bottom w:val="nil"/>
                    <w:right w:val="nil"/>
                  </w:tcBorders>
                  <w:noWrap/>
                  <w:vAlign w:val="center"/>
                </w:tcPr>
                <w:p w14:paraId="4DDF444A"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94BB6C9"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38AFDFB6"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4E2626C7" w14:textId="77777777" w:rsidR="00AD20C0" w:rsidRPr="000B1AAA" w:rsidRDefault="00AD20C0" w:rsidP="008E56E2">
                  <w:pPr>
                    <w:framePr w:hSpace="142" w:wrap="around" w:vAnchor="text" w:hAnchor="margin" w:y="1"/>
                    <w:suppressOverlap/>
                  </w:pPr>
                  <w:r w:rsidRPr="000B1AAA">
                    <w:rPr>
                      <w:rFonts w:hint="eastAsia"/>
                    </w:rPr>
                    <w:t>減価償却費</w:t>
                  </w:r>
                </w:p>
              </w:tc>
              <w:tc>
                <w:tcPr>
                  <w:tcW w:w="2412" w:type="dxa"/>
                  <w:tcBorders>
                    <w:top w:val="nil"/>
                    <w:left w:val="single" w:sz="4" w:space="0" w:color="auto"/>
                    <w:bottom w:val="nil"/>
                    <w:right w:val="single" w:sz="4" w:space="0" w:color="auto"/>
                  </w:tcBorders>
                  <w:noWrap/>
                  <w:vAlign w:val="center"/>
                </w:tcPr>
                <w:p w14:paraId="28AA7C15" w14:textId="77777777" w:rsidR="00AD20C0" w:rsidRPr="008A0DB5" w:rsidRDefault="00AD20C0" w:rsidP="008E56E2">
                  <w:pPr>
                    <w:framePr w:hSpace="142" w:wrap="around" w:vAnchor="text" w:hAnchor="margin" w:y="1"/>
                    <w:suppressOverlap/>
                    <w:jc w:val="right"/>
                  </w:pPr>
                  <w:r w:rsidRPr="008A0DB5">
                    <w:rPr>
                      <w:rFonts w:hint="eastAsia"/>
                    </w:rPr>
                    <w:t xml:space="preserve">22,663  </w:t>
                  </w:r>
                </w:p>
              </w:tc>
            </w:tr>
            <w:tr w:rsidR="00AD20C0" w:rsidRPr="000B1AAA" w14:paraId="6E344031" w14:textId="77777777" w:rsidTr="00AB0F9D">
              <w:trPr>
                <w:trHeight w:val="360"/>
              </w:trPr>
              <w:tc>
                <w:tcPr>
                  <w:tcW w:w="603" w:type="dxa"/>
                  <w:tcBorders>
                    <w:top w:val="nil"/>
                    <w:left w:val="single" w:sz="4" w:space="0" w:color="auto"/>
                    <w:bottom w:val="nil"/>
                    <w:right w:val="nil"/>
                  </w:tcBorders>
                  <w:noWrap/>
                  <w:vAlign w:val="center"/>
                </w:tcPr>
                <w:p w14:paraId="1C5E4CBB"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8B25389" w14:textId="77777777" w:rsidR="00AD20C0" w:rsidRPr="000B1AAA" w:rsidRDefault="00AD20C0" w:rsidP="008E56E2">
                  <w:pPr>
                    <w:framePr w:hSpace="142" w:wrap="around" w:vAnchor="text" w:hAnchor="margin" w:y="1"/>
                    <w:suppressOverlap/>
                  </w:pPr>
                </w:p>
              </w:tc>
              <w:tc>
                <w:tcPr>
                  <w:tcW w:w="603" w:type="dxa"/>
                  <w:tcBorders>
                    <w:top w:val="nil"/>
                    <w:left w:val="nil"/>
                    <w:bottom w:val="nil"/>
                    <w:right w:val="nil"/>
                  </w:tcBorders>
                  <w:noWrap/>
                  <w:vAlign w:val="center"/>
                </w:tcPr>
                <w:p w14:paraId="1C3B920D" w14:textId="77777777" w:rsidR="00AD20C0" w:rsidRPr="000B1AAA" w:rsidRDefault="00AD20C0" w:rsidP="008E56E2">
                  <w:pPr>
                    <w:framePr w:hSpace="142" w:wrap="around" w:vAnchor="text" w:hAnchor="margin" w:y="1"/>
                    <w:suppressOverlap/>
                  </w:pPr>
                </w:p>
              </w:tc>
              <w:tc>
                <w:tcPr>
                  <w:tcW w:w="2814" w:type="dxa"/>
                  <w:gridSpan w:val="2"/>
                  <w:tcBorders>
                    <w:top w:val="nil"/>
                    <w:left w:val="nil"/>
                    <w:bottom w:val="nil"/>
                    <w:right w:val="nil"/>
                  </w:tcBorders>
                  <w:noWrap/>
                  <w:vAlign w:val="center"/>
                </w:tcPr>
                <w:p w14:paraId="345ECA0D" w14:textId="77777777" w:rsidR="00AD20C0" w:rsidRPr="000B1AAA" w:rsidRDefault="00AD20C0" w:rsidP="008E56E2">
                  <w:pPr>
                    <w:framePr w:hSpace="142" w:wrap="around" w:vAnchor="text" w:hAnchor="margin" w:y="1"/>
                    <w:suppressOverlap/>
                  </w:pPr>
                  <w:r w:rsidRPr="000B1AAA">
                    <w:rPr>
                      <w:rFonts w:hint="eastAsia"/>
                    </w:rPr>
                    <w:t>研究研修費</w:t>
                  </w:r>
                </w:p>
              </w:tc>
              <w:tc>
                <w:tcPr>
                  <w:tcW w:w="2412" w:type="dxa"/>
                  <w:tcBorders>
                    <w:top w:val="nil"/>
                    <w:left w:val="single" w:sz="4" w:space="0" w:color="auto"/>
                    <w:bottom w:val="nil"/>
                    <w:right w:val="single" w:sz="4" w:space="0" w:color="auto"/>
                  </w:tcBorders>
                  <w:noWrap/>
                  <w:vAlign w:val="center"/>
                </w:tcPr>
                <w:p w14:paraId="337A1995" w14:textId="77777777" w:rsidR="00AD20C0" w:rsidRPr="0093082F" w:rsidRDefault="00AD20C0" w:rsidP="008E56E2">
                  <w:pPr>
                    <w:framePr w:hSpace="142" w:wrap="around" w:vAnchor="text" w:hAnchor="margin" w:y="1"/>
                    <w:suppressOverlap/>
                    <w:jc w:val="right"/>
                  </w:pPr>
                  <w:r w:rsidRPr="0093082F">
                    <w:rPr>
                      <w:rFonts w:hint="eastAsia"/>
                    </w:rPr>
                    <w:t xml:space="preserve">2,621  </w:t>
                  </w:r>
                </w:p>
              </w:tc>
            </w:tr>
            <w:tr w:rsidR="00AD20C0" w:rsidRPr="000B1AAA" w14:paraId="4E00B943" w14:textId="77777777" w:rsidTr="00AB0F9D">
              <w:trPr>
                <w:trHeight w:val="360"/>
              </w:trPr>
              <w:tc>
                <w:tcPr>
                  <w:tcW w:w="603" w:type="dxa"/>
                  <w:tcBorders>
                    <w:top w:val="nil"/>
                    <w:left w:val="single" w:sz="4" w:space="0" w:color="auto"/>
                    <w:bottom w:val="nil"/>
                    <w:right w:val="nil"/>
                  </w:tcBorders>
                  <w:noWrap/>
                  <w:vAlign w:val="center"/>
                </w:tcPr>
                <w:p w14:paraId="658F9A8C"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128EBB6"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29E792D0" w14:textId="77777777" w:rsidR="00AD20C0" w:rsidRPr="000B1AAA" w:rsidRDefault="00AD20C0" w:rsidP="008E56E2">
                  <w:pPr>
                    <w:framePr w:hSpace="142" w:wrap="around" w:vAnchor="text" w:hAnchor="margin" w:y="1"/>
                    <w:suppressOverlap/>
                  </w:pPr>
                  <w:r w:rsidRPr="000B1AAA">
                    <w:rPr>
                      <w:rFonts w:hint="eastAsia"/>
                    </w:rPr>
                    <w:t>一般管理費</w:t>
                  </w:r>
                </w:p>
              </w:tc>
              <w:tc>
                <w:tcPr>
                  <w:tcW w:w="2412" w:type="dxa"/>
                  <w:tcBorders>
                    <w:top w:val="nil"/>
                    <w:left w:val="single" w:sz="4" w:space="0" w:color="auto"/>
                    <w:bottom w:val="nil"/>
                    <w:right w:val="single" w:sz="4" w:space="0" w:color="auto"/>
                  </w:tcBorders>
                  <w:noWrap/>
                  <w:vAlign w:val="center"/>
                </w:tcPr>
                <w:p w14:paraId="33F80C68" w14:textId="77777777" w:rsidR="00AD20C0" w:rsidRPr="00083EFF" w:rsidRDefault="00AD20C0" w:rsidP="008E56E2">
                  <w:pPr>
                    <w:framePr w:hSpace="142" w:wrap="around" w:vAnchor="text" w:hAnchor="margin" w:y="1"/>
                    <w:suppressOverlap/>
                    <w:jc w:val="right"/>
                    <w:rPr>
                      <w:u w:val="single"/>
                    </w:rPr>
                  </w:pPr>
                  <w:r w:rsidRPr="00083EFF">
                    <w:rPr>
                      <w:rFonts w:hint="eastAsia"/>
                      <w:highlight w:val="green"/>
                      <w:u w:val="single"/>
                    </w:rPr>
                    <w:t>4,441</w:t>
                  </w:r>
                  <w:r w:rsidRPr="00083EFF">
                    <w:rPr>
                      <w:rFonts w:hint="eastAsia"/>
                      <w:u w:val="single"/>
                    </w:rPr>
                    <w:t xml:space="preserve">  </w:t>
                  </w:r>
                </w:p>
              </w:tc>
            </w:tr>
            <w:tr w:rsidR="00AD20C0" w:rsidRPr="000B1AAA" w14:paraId="74596719" w14:textId="77777777" w:rsidTr="00AB0F9D">
              <w:trPr>
                <w:trHeight w:val="360"/>
              </w:trPr>
              <w:tc>
                <w:tcPr>
                  <w:tcW w:w="603" w:type="dxa"/>
                  <w:tcBorders>
                    <w:top w:val="nil"/>
                    <w:left w:val="single" w:sz="4" w:space="0" w:color="auto"/>
                    <w:bottom w:val="nil"/>
                    <w:right w:val="nil"/>
                  </w:tcBorders>
                  <w:noWrap/>
                  <w:vAlign w:val="center"/>
                </w:tcPr>
                <w:p w14:paraId="0CD0241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28067881" w14:textId="77777777" w:rsidR="00AD20C0" w:rsidRPr="000B1AAA" w:rsidRDefault="00AD20C0" w:rsidP="008E56E2">
                  <w:pPr>
                    <w:framePr w:hSpace="142" w:wrap="around" w:vAnchor="text" w:hAnchor="margin" w:y="1"/>
                    <w:suppressOverlap/>
                  </w:pPr>
                  <w:r w:rsidRPr="000B1AAA">
                    <w:rPr>
                      <w:rFonts w:hint="eastAsia"/>
                    </w:rPr>
                    <w:t>営業外費用</w:t>
                  </w:r>
                </w:p>
              </w:tc>
              <w:tc>
                <w:tcPr>
                  <w:tcW w:w="2412" w:type="dxa"/>
                  <w:tcBorders>
                    <w:top w:val="nil"/>
                    <w:left w:val="single" w:sz="4" w:space="0" w:color="auto"/>
                    <w:bottom w:val="nil"/>
                    <w:right w:val="single" w:sz="4" w:space="0" w:color="auto"/>
                  </w:tcBorders>
                  <w:noWrap/>
                  <w:vAlign w:val="center"/>
                </w:tcPr>
                <w:p w14:paraId="1B49AC08"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9,742</w:t>
                  </w:r>
                  <w:r w:rsidRPr="00AE11E5">
                    <w:rPr>
                      <w:rFonts w:hint="eastAsia"/>
                      <w:u w:val="single"/>
                    </w:rPr>
                    <w:t xml:space="preserve">  </w:t>
                  </w:r>
                </w:p>
              </w:tc>
            </w:tr>
            <w:tr w:rsidR="00AD20C0" w:rsidRPr="000B1AAA" w14:paraId="50FE78D8" w14:textId="77777777" w:rsidTr="00AB0F9D">
              <w:trPr>
                <w:trHeight w:val="360"/>
              </w:trPr>
              <w:tc>
                <w:tcPr>
                  <w:tcW w:w="603" w:type="dxa"/>
                  <w:tcBorders>
                    <w:top w:val="nil"/>
                    <w:left w:val="single" w:sz="4" w:space="0" w:color="auto"/>
                    <w:bottom w:val="nil"/>
                    <w:right w:val="nil"/>
                  </w:tcBorders>
                  <w:noWrap/>
                  <w:vAlign w:val="center"/>
                </w:tcPr>
                <w:p w14:paraId="24D5332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22173502" w14:textId="77777777" w:rsidR="00AD20C0" w:rsidRPr="000B1AAA" w:rsidRDefault="00AD20C0" w:rsidP="008E56E2">
                  <w:pPr>
                    <w:framePr w:hSpace="142" w:wrap="around" w:vAnchor="text" w:hAnchor="margin" w:y="1"/>
                    <w:suppressOverlap/>
                  </w:pPr>
                  <w:r w:rsidRPr="000B1AAA">
                    <w:rPr>
                      <w:rFonts w:hint="eastAsia"/>
                    </w:rPr>
                    <w:t>臨時損失</w:t>
                  </w:r>
                </w:p>
              </w:tc>
              <w:tc>
                <w:tcPr>
                  <w:tcW w:w="2412" w:type="dxa"/>
                  <w:tcBorders>
                    <w:top w:val="nil"/>
                    <w:left w:val="single" w:sz="4" w:space="0" w:color="auto"/>
                    <w:bottom w:val="nil"/>
                    <w:right w:val="single" w:sz="4" w:space="0" w:color="auto"/>
                  </w:tcBorders>
                  <w:noWrap/>
                  <w:vAlign w:val="center"/>
                </w:tcPr>
                <w:p w14:paraId="6F595428" w14:textId="77777777" w:rsidR="00AD20C0" w:rsidRPr="008A0DB5" w:rsidRDefault="00AD20C0" w:rsidP="008E56E2">
                  <w:pPr>
                    <w:framePr w:hSpace="142" w:wrap="around" w:vAnchor="text" w:hAnchor="margin" w:y="1"/>
                    <w:suppressOverlap/>
                    <w:jc w:val="right"/>
                  </w:pPr>
                  <w:r w:rsidRPr="008A0DB5">
                    <w:rPr>
                      <w:rFonts w:hint="eastAsia"/>
                    </w:rPr>
                    <w:t xml:space="preserve">377  </w:t>
                  </w:r>
                </w:p>
              </w:tc>
            </w:tr>
            <w:tr w:rsidR="00AD20C0" w:rsidRPr="000B1AAA" w14:paraId="1493F1AE" w14:textId="77777777" w:rsidTr="00AB0F9D">
              <w:trPr>
                <w:trHeight w:val="360"/>
              </w:trPr>
              <w:tc>
                <w:tcPr>
                  <w:tcW w:w="2313" w:type="dxa"/>
                  <w:gridSpan w:val="4"/>
                  <w:tcBorders>
                    <w:top w:val="nil"/>
                    <w:left w:val="single" w:sz="4" w:space="0" w:color="auto"/>
                    <w:bottom w:val="nil"/>
                    <w:right w:val="nil"/>
                  </w:tcBorders>
                  <w:noWrap/>
                  <w:vAlign w:val="center"/>
                </w:tcPr>
                <w:p w14:paraId="4D6EC91D" w14:textId="77777777" w:rsidR="00AD20C0" w:rsidRPr="000B1AAA" w:rsidRDefault="00AD20C0" w:rsidP="008E56E2">
                  <w:pPr>
                    <w:framePr w:hSpace="142" w:wrap="around" w:vAnchor="text" w:hAnchor="margin" w:y="1"/>
                    <w:suppressOverlap/>
                  </w:pPr>
                  <w:r w:rsidRPr="000B1AAA">
                    <w:rPr>
                      <w:rFonts w:hint="eastAsia"/>
                    </w:rPr>
                    <w:t xml:space="preserve">　純利益</w:t>
                  </w:r>
                </w:p>
              </w:tc>
              <w:tc>
                <w:tcPr>
                  <w:tcW w:w="2310" w:type="dxa"/>
                  <w:tcBorders>
                    <w:top w:val="nil"/>
                    <w:left w:val="nil"/>
                    <w:bottom w:val="nil"/>
                    <w:right w:val="nil"/>
                  </w:tcBorders>
                  <w:noWrap/>
                  <w:vAlign w:val="center"/>
                </w:tcPr>
                <w:p w14:paraId="2E2644CA" w14:textId="77777777" w:rsidR="00AD20C0" w:rsidRPr="000B1AAA" w:rsidRDefault="00AD20C0" w:rsidP="008E56E2">
                  <w:pPr>
                    <w:framePr w:hSpace="142" w:wrap="around" w:vAnchor="text" w:hAnchor="margin" w:y="1"/>
                    <w:suppressOverlap/>
                  </w:pPr>
                </w:p>
              </w:tc>
              <w:tc>
                <w:tcPr>
                  <w:tcW w:w="2412" w:type="dxa"/>
                  <w:tcBorders>
                    <w:top w:val="nil"/>
                    <w:left w:val="single" w:sz="4" w:space="0" w:color="auto"/>
                    <w:bottom w:val="nil"/>
                    <w:right w:val="single" w:sz="4" w:space="0" w:color="auto"/>
                  </w:tcBorders>
                  <w:noWrap/>
                  <w:vAlign w:val="center"/>
                </w:tcPr>
                <w:p w14:paraId="0D29B867"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△103</w:t>
                  </w:r>
                  <w:r w:rsidRPr="00AE11E5">
                    <w:rPr>
                      <w:rFonts w:hint="eastAsia"/>
                      <w:u w:val="single"/>
                    </w:rPr>
                    <w:t xml:space="preserve">  </w:t>
                  </w:r>
                </w:p>
              </w:tc>
            </w:tr>
            <w:tr w:rsidR="00AD20C0" w:rsidRPr="000B1AAA" w14:paraId="4A288122" w14:textId="77777777" w:rsidTr="00AB0F9D">
              <w:trPr>
                <w:trHeight w:val="360"/>
              </w:trPr>
              <w:tc>
                <w:tcPr>
                  <w:tcW w:w="4623" w:type="dxa"/>
                  <w:gridSpan w:val="5"/>
                  <w:tcBorders>
                    <w:top w:val="nil"/>
                    <w:left w:val="single" w:sz="4" w:space="0" w:color="auto"/>
                    <w:bottom w:val="nil"/>
                    <w:right w:val="nil"/>
                  </w:tcBorders>
                  <w:noWrap/>
                  <w:vAlign w:val="center"/>
                </w:tcPr>
                <w:p w14:paraId="0AAB64C6" w14:textId="77777777" w:rsidR="00AD20C0" w:rsidRPr="000B1AAA" w:rsidRDefault="00AD20C0" w:rsidP="008E56E2">
                  <w:pPr>
                    <w:framePr w:hSpace="142" w:wrap="around" w:vAnchor="text" w:hAnchor="margin" w:y="1"/>
                    <w:suppressOverlap/>
                  </w:pPr>
                  <w:r w:rsidRPr="000B1AAA">
                    <w:rPr>
                      <w:rFonts w:hint="eastAsia"/>
                    </w:rPr>
                    <w:t xml:space="preserve">　目的積立金取崩額</w:t>
                  </w:r>
                </w:p>
              </w:tc>
              <w:tc>
                <w:tcPr>
                  <w:tcW w:w="2412" w:type="dxa"/>
                  <w:tcBorders>
                    <w:top w:val="nil"/>
                    <w:left w:val="single" w:sz="4" w:space="0" w:color="auto"/>
                    <w:bottom w:val="nil"/>
                    <w:right w:val="single" w:sz="4" w:space="0" w:color="auto"/>
                  </w:tcBorders>
                  <w:noWrap/>
                  <w:vAlign w:val="center"/>
                </w:tcPr>
                <w:p w14:paraId="6C45BB1F"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46C4A7ED" w14:textId="77777777" w:rsidTr="00AB0F9D">
              <w:trPr>
                <w:trHeight w:val="360"/>
              </w:trPr>
              <w:tc>
                <w:tcPr>
                  <w:tcW w:w="2313" w:type="dxa"/>
                  <w:gridSpan w:val="4"/>
                  <w:tcBorders>
                    <w:top w:val="nil"/>
                    <w:left w:val="single" w:sz="4" w:space="0" w:color="auto"/>
                    <w:bottom w:val="single" w:sz="4" w:space="0" w:color="auto"/>
                    <w:right w:val="nil"/>
                  </w:tcBorders>
                  <w:noWrap/>
                  <w:vAlign w:val="center"/>
                </w:tcPr>
                <w:p w14:paraId="0EEECC59" w14:textId="77777777" w:rsidR="00AD20C0" w:rsidRPr="000B1AAA" w:rsidRDefault="00AD20C0" w:rsidP="008E56E2">
                  <w:pPr>
                    <w:framePr w:hSpace="142" w:wrap="around" w:vAnchor="text" w:hAnchor="margin" w:y="1"/>
                    <w:suppressOverlap/>
                  </w:pPr>
                  <w:r w:rsidRPr="000B1AAA">
                    <w:rPr>
                      <w:rFonts w:hint="eastAsia"/>
                    </w:rPr>
                    <w:t xml:space="preserve">　総利益</w:t>
                  </w:r>
                </w:p>
              </w:tc>
              <w:tc>
                <w:tcPr>
                  <w:tcW w:w="2310" w:type="dxa"/>
                  <w:tcBorders>
                    <w:top w:val="nil"/>
                    <w:left w:val="nil"/>
                    <w:bottom w:val="single" w:sz="4" w:space="0" w:color="auto"/>
                    <w:right w:val="nil"/>
                  </w:tcBorders>
                  <w:noWrap/>
                  <w:vAlign w:val="center"/>
                </w:tcPr>
                <w:p w14:paraId="7A222162"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2412" w:type="dxa"/>
                  <w:tcBorders>
                    <w:top w:val="nil"/>
                    <w:left w:val="single" w:sz="4" w:space="0" w:color="auto"/>
                    <w:bottom w:val="single" w:sz="4" w:space="0" w:color="auto"/>
                    <w:right w:val="single" w:sz="4" w:space="0" w:color="auto"/>
                  </w:tcBorders>
                  <w:noWrap/>
                  <w:vAlign w:val="center"/>
                </w:tcPr>
                <w:p w14:paraId="0A67AF81" w14:textId="77777777" w:rsidR="00AD20C0" w:rsidRPr="00AE11E5" w:rsidRDefault="00AD20C0" w:rsidP="008E56E2">
                  <w:pPr>
                    <w:framePr w:hSpace="142" w:wrap="around" w:vAnchor="text" w:hAnchor="margin" w:y="1"/>
                    <w:suppressOverlap/>
                    <w:jc w:val="right"/>
                    <w:rPr>
                      <w:u w:val="single"/>
                    </w:rPr>
                  </w:pPr>
                  <w:r w:rsidRPr="00AE11E5">
                    <w:rPr>
                      <w:rFonts w:hint="eastAsia"/>
                      <w:highlight w:val="green"/>
                      <w:u w:val="single"/>
                    </w:rPr>
                    <w:t>△103</w:t>
                  </w:r>
                  <w:r w:rsidRPr="00AE11E5">
                    <w:rPr>
                      <w:rFonts w:hint="eastAsia"/>
                      <w:u w:val="single"/>
                    </w:rPr>
                    <w:t xml:space="preserve">  </w:t>
                  </w:r>
                </w:p>
              </w:tc>
            </w:tr>
          </w:tbl>
          <w:p w14:paraId="016B148E" w14:textId="77777777" w:rsidR="00AD20C0" w:rsidRPr="000B1AAA" w:rsidRDefault="00AD20C0" w:rsidP="00AD20C0">
            <w:pPr>
              <w:autoSpaceDE w:val="0"/>
              <w:autoSpaceDN w:val="0"/>
              <w:rPr>
                <w:rFonts w:hAnsi="ＭＳ ゴシック"/>
              </w:rPr>
            </w:pPr>
            <w:r w:rsidRPr="000B1AAA">
              <w:rPr>
                <w:rFonts w:hAnsi="ＭＳ ゴシック" w:hint="eastAsia"/>
              </w:rPr>
              <w:t xml:space="preserve"> (注) 計数は、端数をそれぞれ四捨五入している。</w:t>
            </w:r>
          </w:p>
          <w:p w14:paraId="04003CD1" w14:textId="77777777" w:rsidR="00AD20C0" w:rsidRDefault="00AD20C0" w:rsidP="00AD20C0"/>
          <w:p w14:paraId="1829DE5E" w14:textId="77777777" w:rsidR="00AD20C0" w:rsidRDefault="00AD20C0" w:rsidP="00AD20C0"/>
          <w:p w14:paraId="19448338" w14:textId="77777777" w:rsidR="00AD20C0" w:rsidRDefault="00AD20C0" w:rsidP="00AD20C0"/>
          <w:p w14:paraId="746ACCFA" w14:textId="77777777" w:rsidR="002E31C0" w:rsidRDefault="002E31C0" w:rsidP="00AD20C0"/>
          <w:p w14:paraId="40467BE8" w14:textId="77777777" w:rsidR="00AB0F9D" w:rsidRDefault="00AB0F9D" w:rsidP="00AD20C0"/>
          <w:p w14:paraId="6B0C56B5" w14:textId="77777777" w:rsidR="00AB0F9D" w:rsidRDefault="00AB0F9D" w:rsidP="00AD20C0"/>
          <w:p w14:paraId="53675F61" w14:textId="77777777" w:rsidR="00AD20C0" w:rsidRDefault="00AD20C0" w:rsidP="00AD20C0"/>
          <w:p w14:paraId="3FC2EF38" w14:textId="77777777" w:rsidR="00871F3D" w:rsidRDefault="00871F3D" w:rsidP="00AD20C0"/>
          <w:p w14:paraId="34600F29" w14:textId="77777777" w:rsidR="00322D65" w:rsidRDefault="00322D65" w:rsidP="00AD20C0"/>
          <w:p w14:paraId="64326D3C" w14:textId="77777777" w:rsidR="00322D65" w:rsidRPr="000B1AAA" w:rsidRDefault="00322D65" w:rsidP="00AD20C0"/>
          <w:p w14:paraId="7D9592BA" w14:textId="77777777" w:rsidR="00AD20C0" w:rsidRPr="000B1AAA" w:rsidRDefault="00AD20C0" w:rsidP="00AD20C0">
            <w:pPr>
              <w:autoSpaceDE w:val="0"/>
              <w:autoSpaceDN w:val="0"/>
              <w:rPr>
                <w:rFonts w:hAnsi="ＭＳ ゴシック"/>
                <w:b/>
              </w:rPr>
            </w:pPr>
            <w:r w:rsidRPr="000B1AAA">
              <w:rPr>
                <w:rFonts w:hAnsi="ＭＳ ゴシック" w:hint="eastAsia"/>
                <w:b/>
              </w:rPr>
              <w:t>３　資金計画（平成23年度～平成27年度）</w:t>
            </w:r>
          </w:p>
          <w:p w14:paraId="6E2AD40A" w14:textId="77777777" w:rsidR="00AD20C0" w:rsidRPr="000B1AAA" w:rsidRDefault="00AD20C0" w:rsidP="00AD20C0">
            <w:pPr>
              <w:autoSpaceDE w:val="0"/>
              <w:autoSpaceDN w:val="0"/>
              <w:rPr>
                <w:rFonts w:hAnsi="ＭＳ ゴシック"/>
              </w:rPr>
            </w:pPr>
            <w:r w:rsidRPr="000B1AAA">
              <w:rPr>
                <w:rFonts w:hAnsi="ＭＳ ゴシック" w:hint="eastAsia"/>
              </w:rPr>
              <w:t xml:space="preserve">　　　　　　　　　　　　　　　　　　　　　　　　　　　　　　（単位：百万円）</w:t>
            </w:r>
          </w:p>
          <w:tbl>
            <w:tblPr>
              <w:tblW w:w="7035" w:type="dxa"/>
              <w:tblInd w:w="702" w:type="dxa"/>
              <w:tblLayout w:type="fixed"/>
              <w:tblCellMar>
                <w:left w:w="99" w:type="dxa"/>
                <w:right w:w="99" w:type="dxa"/>
              </w:tblCellMar>
              <w:tblLook w:val="0000" w:firstRow="0" w:lastRow="0" w:firstColumn="0" w:lastColumn="0" w:noHBand="0" w:noVBand="0"/>
            </w:tblPr>
            <w:tblGrid>
              <w:gridCol w:w="603"/>
              <w:gridCol w:w="603"/>
              <w:gridCol w:w="2359"/>
              <w:gridCol w:w="232"/>
              <w:gridCol w:w="826"/>
              <w:gridCol w:w="2412"/>
            </w:tblGrid>
            <w:tr w:rsidR="00AD20C0" w:rsidRPr="000B1AAA" w14:paraId="2BAEEB81" w14:textId="77777777" w:rsidTr="00AB0F9D">
              <w:trPr>
                <w:trHeight w:val="360"/>
              </w:trPr>
              <w:tc>
                <w:tcPr>
                  <w:tcW w:w="4623" w:type="dxa"/>
                  <w:gridSpan w:val="5"/>
                  <w:tcBorders>
                    <w:top w:val="single" w:sz="4" w:space="0" w:color="auto"/>
                    <w:left w:val="single" w:sz="4" w:space="0" w:color="auto"/>
                    <w:bottom w:val="single" w:sz="4" w:space="0" w:color="auto"/>
                    <w:right w:val="single" w:sz="4" w:space="0" w:color="000000"/>
                  </w:tcBorders>
                  <w:noWrap/>
                  <w:vAlign w:val="center"/>
                </w:tcPr>
                <w:p w14:paraId="7C15882D" w14:textId="77777777" w:rsidR="00AD20C0" w:rsidRPr="000B1AAA" w:rsidRDefault="00AD20C0" w:rsidP="008E56E2">
                  <w:pPr>
                    <w:framePr w:hSpace="142" w:wrap="around" w:vAnchor="text" w:hAnchor="margin" w:y="1"/>
                    <w:suppressOverlap/>
                    <w:jc w:val="center"/>
                  </w:pPr>
                  <w:r w:rsidRPr="000B1AAA">
                    <w:rPr>
                      <w:rFonts w:hint="eastAsia"/>
                    </w:rPr>
                    <w:t>区分</w:t>
                  </w:r>
                </w:p>
              </w:tc>
              <w:tc>
                <w:tcPr>
                  <w:tcW w:w="2412" w:type="dxa"/>
                  <w:tcBorders>
                    <w:top w:val="single" w:sz="4" w:space="0" w:color="auto"/>
                    <w:left w:val="nil"/>
                    <w:bottom w:val="single" w:sz="4" w:space="0" w:color="auto"/>
                    <w:right w:val="single" w:sz="4" w:space="0" w:color="auto"/>
                  </w:tcBorders>
                  <w:noWrap/>
                  <w:vAlign w:val="center"/>
                </w:tcPr>
                <w:p w14:paraId="611632FD" w14:textId="77777777" w:rsidR="00AD20C0" w:rsidRPr="000B1AAA" w:rsidRDefault="00AD20C0" w:rsidP="008E56E2">
                  <w:pPr>
                    <w:framePr w:hSpace="142" w:wrap="around" w:vAnchor="text" w:hAnchor="margin" w:y="1"/>
                    <w:suppressOverlap/>
                    <w:jc w:val="center"/>
                  </w:pPr>
                  <w:r w:rsidRPr="000B1AAA">
                    <w:rPr>
                      <w:rFonts w:hint="eastAsia"/>
                    </w:rPr>
                    <w:t>金額</w:t>
                  </w:r>
                </w:p>
              </w:tc>
            </w:tr>
            <w:tr w:rsidR="00AD20C0" w:rsidRPr="000B1AAA" w14:paraId="7CF64B52" w14:textId="77777777" w:rsidTr="00AB0F9D">
              <w:trPr>
                <w:trHeight w:val="360"/>
              </w:trPr>
              <w:tc>
                <w:tcPr>
                  <w:tcW w:w="3797" w:type="dxa"/>
                  <w:gridSpan w:val="4"/>
                  <w:tcBorders>
                    <w:top w:val="nil"/>
                    <w:left w:val="single" w:sz="4" w:space="0" w:color="auto"/>
                    <w:bottom w:val="nil"/>
                    <w:right w:val="nil"/>
                  </w:tcBorders>
                  <w:noWrap/>
                  <w:vAlign w:val="center"/>
                </w:tcPr>
                <w:p w14:paraId="708D744D" w14:textId="77777777" w:rsidR="00AD20C0" w:rsidRPr="000B1AAA" w:rsidRDefault="00AD20C0" w:rsidP="008E56E2">
                  <w:pPr>
                    <w:framePr w:hSpace="142" w:wrap="around" w:vAnchor="text" w:hAnchor="margin" w:y="1"/>
                    <w:suppressOverlap/>
                  </w:pPr>
                  <w:r w:rsidRPr="000B1AAA">
                    <w:rPr>
                      <w:rFonts w:hint="eastAsia"/>
                    </w:rPr>
                    <w:t xml:space="preserve">　資金収入</w:t>
                  </w:r>
                </w:p>
              </w:tc>
              <w:tc>
                <w:tcPr>
                  <w:tcW w:w="826" w:type="dxa"/>
                  <w:tcBorders>
                    <w:top w:val="nil"/>
                    <w:left w:val="nil"/>
                    <w:bottom w:val="nil"/>
                    <w:right w:val="nil"/>
                  </w:tcBorders>
                  <w:noWrap/>
                  <w:vAlign w:val="center"/>
                </w:tcPr>
                <w:p w14:paraId="7DB38FE7" w14:textId="77777777" w:rsidR="00AD20C0" w:rsidRPr="000B1AAA" w:rsidRDefault="00AD20C0" w:rsidP="008E56E2">
                  <w:pPr>
                    <w:framePr w:hSpace="142" w:wrap="around" w:vAnchor="text" w:hAnchor="margin" w:y="1"/>
                    <w:suppressOverlap/>
                  </w:pPr>
                </w:p>
              </w:tc>
              <w:tc>
                <w:tcPr>
                  <w:tcW w:w="2412" w:type="dxa"/>
                  <w:tcBorders>
                    <w:top w:val="nil"/>
                    <w:left w:val="single" w:sz="4" w:space="0" w:color="auto"/>
                    <w:bottom w:val="nil"/>
                    <w:right w:val="single" w:sz="4" w:space="0" w:color="auto"/>
                  </w:tcBorders>
                  <w:noWrap/>
                  <w:vAlign w:val="center"/>
                </w:tcPr>
                <w:p w14:paraId="6CA47A57"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383,371</w:t>
                  </w:r>
                  <w:r w:rsidRPr="00454C1F">
                    <w:rPr>
                      <w:rFonts w:hint="eastAsia"/>
                      <w:u w:val="single"/>
                    </w:rPr>
                    <w:t xml:space="preserve">  </w:t>
                  </w:r>
                </w:p>
              </w:tc>
            </w:tr>
            <w:tr w:rsidR="00AD20C0" w:rsidRPr="000B1AAA" w14:paraId="4D1F309C" w14:textId="77777777" w:rsidTr="00AB0F9D">
              <w:trPr>
                <w:trHeight w:val="360"/>
              </w:trPr>
              <w:tc>
                <w:tcPr>
                  <w:tcW w:w="603" w:type="dxa"/>
                  <w:tcBorders>
                    <w:top w:val="nil"/>
                    <w:left w:val="single" w:sz="4" w:space="0" w:color="auto"/>
                    <w:bottom w:val="nil"/>
                    <w:right w:val="nil"/>
                  </w:tcBorders>
                  <w:noWrap/>
                  <w:vAlign w:val="center"/>
                </w:tcPr>
                <w:p w14:paraId="0FB4826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1AFB5567" w14:textId="77777777" w:rsidR="00AD20C0" w:rsidRPr="000B1AAA" w:rsidRDefault="00AD20C0" w:rsidP="008E56E2">
                  <w:pPr>
                    <w:framePr w:hSpace="142" w:wrap="around" w:vAnchor="text" w:hAnchor="margin" w:y="1"/>
                    <w:suppressOverlap/>
                  </w:pPr>
                  <w:r w:rsidRPr="000B1AAA">
                    <w:rPr>
                      <w:rFonts w:hint="eastAsia"/>
                    </w:rPr>
                    <w:t>業務活動による収入</w:t>
                  </w:r>
                </w:p>
              </w:tc>
              <w:tc>
                <w:tcPr>
                  <w:tcW w:w="2412" w:type="dxa"/>
                  <w:tcBorders>
                    <w:top w:val="nil"/>
                    <w:left w:val="single" w:sz="4" w:space="0" w:color="auto"/>
                    <w:bottom w:val="nil"/>
                    <w:right w:val="single" w:sz="4" w:space="0" w:color="auto"/>
                  </w:tcBorders>
                  <w:noWrap/>
                  <w:vAlign w:val="center"/>
                </w:tcPr>
                <w:p w14:paraId="37081BCC"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347,310</w:t>
                  </w:r>
                  <w:r w:rsidRPr="00454C1F">
                    <w:rPr>
                      <w:rFonts w:hint="eastAsia"/>
                      <w:u w:val="single"/>
                    </w:rPr>
                    <w:t xml:space="preserve">  </w:t>
                  </w:r>
                </w:p>
              </w:tc>
            </w:tr>
            <w:tr w:rsidR="00AD20C0" w:rsidRPr="000B1AAA" w14:paraId="6F99EAF4" w14:textId="77777777" w:rsidTr="00AB0F9D">
              <w:trPr>
                <w:trHeight w:val="360"/>
              </w:trPr>
              <w:tc>
                <w:tcPr>
                  <w:tcW w:w="603" w:type="dxa"/>
                  <w:tcBorders>
                    <w:top w:val="nil"/>
                    <w:left w:val="single" w:sz="4" w:space="0" w:color="auto"/>
                    <w:bottom w:val="nil"/>
                    <w:right w:val="nil"/>
                  </w:tcBorders>
                  <w:noWrap/>
                  <w:vAlign w:val="center"/>
                </w:tcPr>
                <w:p w14:paraId="40989FCC"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A3727C2"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70FCFE5D" w14:textId="77777777" w:rsidR="00AD20C0" w:rsidRPr="000B1AAA" w:rsidRDefault="00AD20C0" w:rsidP="008E56E2">
                  <w:pPr>
                    <w:framePr w:hSpace="142" w:wrap="around" w:vAnchor="text" w:hAnchor="margin" w:y="1"/>
                    <w:suppressOverlap/>
                  </w:pPr>
                  <w:r w:rsidRPr="000B1AAA">
                    <w:rPr>
                      <w:rFonts w:hint="eastAsia"/>
                    </w:rPr>
                    <w:t>診療業務による収入</w:t>
                  </w:r>
                </w:p>
              </w:tc>
              <w:tc>
                <w:tcPr>
                  <w:tcW w:w="2412" w:type="dxa"/>
                  <w:tcBorders>
                    <w:top w:val="nil"/>
                    <w:left w:val="single" w:sz="4" w:space="0" w:color="auto"/>
                    <w:bottom w:val="nil"/>
                    <w:right w:val="single" w:sz="4" w:space="0" w:color="auto"/>
                  </w:tcBorders>
                  <w:noWrap/>
                  <w:vAlign w:val="center"/>
                </w:tcPr>
                <w:p w14:paraId="34B71B2A" w14:textId="77777777" w:rsidR="00AD20C0" w:rsidRPr="008B3FA9" w:rsidRDefault="00AD20C0" w:rsidP="008E56E2">
                  <w:pPr>
                    <w:framePr w:hSpace="142" w:wrap="around" w:vAnchor="text" w:hAnchor="margin" w:y="1"/>
                    <w:suppressOverlap/>
                    <w:jc w:val="right"/>
                    <w:rPr>
                      <w:u w:val="single"/>
                    </w:rPr>
                  </w:pPr>
                  <w:r w:rsidRPr="008B3FA9">
                    <w:rPr>
                      <w:rFonts w:hint="eastAsia"/>
                      <w:highlight w:val="green"/>
                      <w:u w:val="single"/>
                    </w:rPr>
                    <w:t>276,976</w:t>
                  </w:r>
                  <w:r w:rsidRPr="008B3FA9">
                    <w:rPr>
                      <w:rFonts w:hint="eastAsia"/>
                      <w:u w:val="single"/>
                    </w:rPr>
                    <w:t xml:space="preserve">  </w:t>
                  </w:r>
                </w:p>
              </w:tc>
            </w:tr>
            <w:tr w:rsidR="00AD20C0" w:rsidRPr="000B1AAA" w14:paraId="6DADD374" w14:textId="77777777" w:rsidTr="00AB0F9D">
              <w:trPr>
                <w:trHeight w:val="360"/>
              </w:trPr>
              <w:tc>
                <w:tcPr>
                  <w:tcW w:w="603" w:type="dxa"/>
                  <w:tcBorders>
                    <w:top w:val="nil"/>
                    <w:left w:val="single" w:sz="4" w:space="0" w:color="auto"/>
                    <w:bottom w:val="nil"/>
                    <w:right w:val="nil"/>
                  </w:tcBorders>
                  <w:noWrap/>
                  <w:vAlign w:val="center"/>
                </w:tcPr>
                <w:p w14:paraId="7ED7848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D0432D8"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151F4F6E" w14:textId="77777777" w:rsidR="00AD20C0" w:rsidRPr="000B1AAA" w:rsidRDefault="00AD20C0" w:rsidP="008E56E2">
                  <w:pPr>
                    <w:framePr w:hSpace="142" w:wrap="around" w:vAnchor="text" w:hAnchor="margin" w:y="1"/>
                    <w:suppressOverlap/>
                  </w:pPr>
                  <w:r w:rsidRPr="000B1AAA">
                    <w:rPr>
                      <w:rFonts w:hint="eastAsia"/>
                    </w:rPr>
                    <w:t>運営費負担金による収入</w:t>
                  </w:r>
                </w:p>
              </w:tc>
              <w:tc>
                <w:tcPr>
                  <w:tcW w:w="2412" w:type="dxa"/>
                  <w:tcBorders>
                    <w:top w:val="nil"/>
                    <w:left w:val="single" w:sz="4" w:space="0" w:color="auto"/>
                    <w:bottom w:val="nil"/>
                    <w:right w:val="single" w:sz="4" w:space="0" w:color="auto"/>
                  </w:tcBorders>
                  <w:noWrap/>
                  <w:vAlign w:val="center"/>
                </w:tcPr>
                <w:p w14:paraId="6D36E2F5"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67,778</w:t>
                  </w:r>
                  <w:r w:rsidRPr="00454C1F">
                    <w:rPr>
                      <w:rFonts w:hint="eastAsia"/>
                      <w:u w:val="single"/>
                    </w:rPr>
                    <w:t xml:space="preserve">  </w:t>
                  </w:r>
                </w:p>
              </w:tc>
            </w:tr>
            <w:tr w:rsidR="00AD20C0" w:rsidRPr="000B1AAA" w14:paraId="39D88DD7" w14:textId="77777777" w:rsidTr="00AB0F9D">
              <w:trPr>
                <w:trHeight w:val="360"/>
              </w:trPr>
              <w:tc>
                <w:tcPr>
                  <w:tcW w:w="603" w:type="dxa"/>
                  <w:tcBorders>
                    <w:top w:val="nil"/>
                    <w:left w:val="single" w:sz="4" w:space="0" w:color="auto"/>
                    <w:bottom w:val="nil"/>
                    <w:right w:val="nil"/>
                  </w:tcBorders>
                  <w:noWrap/>
                  <w:vAlign w:val="center"/>
                </w:tcPr>
                <w:p w14:paraId="4095EC1F"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2903927"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01ED697C" w14:textId="77777777" w:rsidR="00AD20C0" w:rsidRPr="000B1AAA" w:rsidRDefault="00AD20C0" w:rsidP="008E56E2">
                  <w:pPr>
                    <w:framePr w:hSpace="142" w:wrap="around" w:vAnchor="text" w:hAnchor="margin" w:y="1"/>
                    <w:suppressOverlap/>
                  </w:pPr>
                  <w:r w:rsidRPr="000B1AAA">
                    <w:rPr>
                      <w:rFonts w:hint="eastAsia"/>
                    </w:rPr>
                    <w:t>その他の業務活動による収入</w:t>
                  </w:r>
                </w:p>
              </w:tc>
              <w:tc>
                <w:tcPr>
                  <w:tcW w:w="2412" w:type="dxa"/>
                  <w:tcBorders>
                    <w:top w:val="nil"/>
                    <w:left w:val="single" w:sz="4" w:space="0" w:color="auto"/>
                    <w:bottom w:val="nil"/>
                    <w:right w:val="single" w:sz="4" w:space="0" w:color="auto"/>
                  </w:tcBorders>
                  <w:noWrap/>
                  <w:vAlign w:val="center"/>
                </w:tcPr>
                <w:p w14:paraId="0BF46522" w14:textId="77777777" w:rsidR="00AD20C0" w:rsidRPr="0093082F" w:rsidRDefault="00AD20C0" w:rsidP="008E56E2">
                  <w:pPr>
                    <w:framePr w:hSpace="142" w:wrap="around" w:vAnchor="text" w:hAnchor="margin" w:y="1"/>
                    <w:suppressOverlap/>
                    <w:jc w:val="right"/>
                  </w:pPr>
                  <w:r w:rsidRPr="0093082F">
                    <w:rPr>
                      <w:rFonts w:hint="eastAsia"/>
                    </w:rPr>
                    <w:t xml:space="preserve">2,556  </w:t>
                  </w:r>
                </w:p>
              </w:tc>
            </w:tr>
            <w:tr w:rsidR="00AD20C0" w:rsidRPr="000B1AAA" w14:paraId="342AB90E" w14:textId="77777777" w:rsidTr="00AB0F9D">
              <w:trPr>
                <w:trHeight w:val="360"/>
              </w:trPr>
              <w:tc>
                <w:tcPr>
                  <w:tcW w:w="603" w:type="dxa"/>
                  <w:tcBorders>
                    <w:top w:val="nil"/>
                    <w:left w:val="single" w:sz="4" w:space="0" w:color="auto"/>
                    <w:bottom w:val="nil"/>
                    <w:right w:val="nil"/>
                  </w:tcBorders>
                  <w:noWrap/>
                  <w:vAlign w:val="center"/>
                </w:tcPr>
                <w:p w14:paraId="43C63C53"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270514CB" w14:textId="77777777" w:rsidR="00AD20C0" w:rsidRPr="000B1AAA" w:rsidRDefault="00AD20C0" w:rsidP="008E56E2">
                  <w:pPr>
                    <w:framePr w:hSpace="142" w:wrap="around" w:vAnchor="text" w:hAnchor="margin" w:y="1"/>
                    <w:suppressOverlap/>
                  </w:pPr>
                  <w:r w:rsidRPr="000B1AAA">
                    <w:rPr>
                      <w:rFonts w:hint="eastAsia"/>
                    </w:rPr>
                    <w:t>投資活動による収入</w:t>
                  </w:r>
                </w:p>
              </w:tc>
              <w:tc>
                <w:tcPr>
                  <w:tcW w:w="2412" w:type="dxa"/>
                  <w:tcBorders>
                    <w:top w:val="nil"/>
                    <w:left w:val="single" w:sz="4" w:space="0" w:color="auto"/>
                    <w:bottom w:val="nil"/>
                    <w:right w:val="single" w:sz="4" w:space="0" w:color="auto"/>
                  </w:tcBorders>
                  <w:noWrap/>
                  <w:vAlign w:val="center"/>
                </w:tcPr>
                <w:p w14:paraId="08FB8505" w14:textId="77777777" w:rsidR="00AD20C0" w:rsidRPr="0093082F" w:rsidRDefault="00AD20C0" w:rsidP="008E56E2">
                  <w:pPr>
                    <w:framePr w:hSpace="142" w:wrap="around" w:vAnchor="text" w:hAnchor="margin" w:y="1"/>
                    <w:suppressOverlap/>
                    <w:jc w:val="right"/>
                  </w:pPr>
                  <w:r w:rsidRPr="0093082F">
                    <w:rPr>
                      <w:rFonts w:hint="eastAsia"/>
                    </w:rPr>
                    <w:t xml:space="preserve">3,980  </w:t>
                  </w:r>
                </w:p>
              </w:tc>
            </w:tr>
            <w:tr w:rsidR="00AD20C0" w:rsidRPr="000B1AAA" w14:paraId="1B298E7A" w14:textId="77777777" w:rsidTr="00AB0F9D">
              <w:trPr>
                <w:trHeight w:val="360"/>
              </w:trPr>
              <w:tc>
                <w:tcPr>
                  <w:tcW w:w="603" w:type="dxa"/>
                  <w:tcBorders>
                    <w:top w:val="nil"/>
                    <w:left w:val="single" w:sz="4" w:space="0" w:color="auto"/>
                    <w:bottom w:val="nil"/>
                    <w:right w:val="nil"/>
                  </w:tcBorders>
                  <w:noWrap/>
                  <w:vAlign w:val="center"/>
                </w:tcPr>
                <w:p w14:paraId="660A165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C06FF2A"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2377AAA7" w14:textId="77777777" w:rsidR="00AD20C0" w:rsidRPr="000B1AAA" w:rsidRDefault="00AD20C0" w:rsidP="008E56E2">
                  <w:pPr>
                    <w:framePr w:hSpace="142" w:wrap="around" w:vAnchor="text" w:hAnchor="margin" w:y="1"/>
                    <w:suppressOverlap/>
                  </w:pPr>
                  <w:r w:rsidRPr="000B1AAA">
                    <w:rPr>
                      <w:rFonts w:hint="eastAsia"/>
                    </w:rPr>
                    <w:t>その他の投資活動による収入</w:t>
                  </w:r>
                </w:p>
              </w:tc>
              <w:tc>
                <w:tcPr>
                  <w:tcW w:w="2412" w:type="dxa"/>
                  <w:tcBorders>
                    <w:top w:val="nil"/>
                    <w:left w:val="single" w:sz="4" w:space="0" w:color="auto"/>
                    <w:bottom w:val="nil"/>
                    <w:right w:val="single" w:sz="4" w:space="0" w:color="auto"/>
                  </w:tcBorders>
                  <w:noWrap/>
                  <w:vAlign w:val="center"/>
                </w:tcPr>
                <w:p w14:paraId="40DA8B94" w14:textId="77777777" w:rsidR="00AD20C0" w:rsidRPr="0093082F" w:rsidRDefault="00AD20C0" w:rsidP="008E56E2">
                  <w:pPr>
                    <w:framePr w:hSpace="142" w:wrap="around" w:vAnchor="text" w:hAnchor="margin" w:y="1"/>
                    <w:suppressOverlap/>
                    <w:jc w:val="right"/>
                  </w:pPr>
                  <w:r w:rsidRPr="0093082F">
                    <w:rPr>
                      <w:rFonts w:hint="eastAsia"/>
                    </w:rPr>
                    <w:t>3,980</w:t>
                  </w:r>
                </w:p>
              </w:tc>
            </w:tr>
            <w:tr w:rsidR="00AD20C0" w:rsidRPr="000B1AAA" w14:paraId="633BE5FC" w14:textId="77777777" w:rsidTr="00AB0F9D">
              <w:trPr>
                <w:trHeight w:val="360"/>
              </w:trPr>
              <w:tc>
                <w:tcPr>
                  <w:tcW w:w="603" w:type="dxa"/>
                  <w:tcBorders>
                    <w:top w:val="nil"/>
                    <w:left w:val="single" w:sz="4" w:space="0" w:color="auto"/>
                    <w:bottom w:val="nil"/>
                    <w:right w:val="nil"/>
                  </w:tcBorders>
                  <w:noWrap/>
                  <w:vAlign w:val="center"/>
                </w:tcPr>
                <w:p w14:paraId="244B8C67"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01561A19" w14:textId="77777777" w:rsidR="00AD20C0" w:rsidRPr="000B1AAA" w:rsidRDefault="00AD20C0" w:rsidP="008E56E2">
                  <w:pPr>
                    <w:framePr w:hSpace="142" w:wrap="around" w:vAnchor="text" w:hAnchor="margin" w:y="1"/>
                    <w:suppressOverlap/>
                  </w:pPr>
                  <w:r w:rsidRPr="000B1AAA">
                    <w:rPr>
                      <w:rFonts w:hint="eastAsia"/>
                    </w:rPr>
                    <w:t>財務活動による収入</w:t>
                  </w:r>
                </w:p>
              </w:tc>
              <w:tc>
                <w:tcPr>
                  <w:tcW w:w="2412" w:type="dxa"/>
                  <w:tcBorders>
                    <w:top w:val="nil"/>
                    <w:left w:val="single" w:sz="4" w:space="0" w:color="auto"/>
                    <w:bottom w:val="nil"/>
                    <w:right w:val="single" w:sz="4" w:space="0" w:color="auto"/>
                  </w:tcBorders>
                  <w:noWrap/>
                  <w:vAlign w:val="center"/>
                </w:tcPr>
                <w:p w14:paraId="5F33D9EB"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31,578</w:t>
                  </w:r>
                  <w:r w:rsidRPr="00454C1F">
                    <w:rPr>
                      <w:rFonts w:hint="eastAsia"/>
                      <w:u w:val="single"/>
                    </w:rPr>
                    <w:t xml:space="preserve">  </w:t>
                  </w:r>
                </w:p>
              </w:tc>
            </w:tr>
            <w:tr w:rsidR="00AD20C0" w:rsidRPr="000B1AAA" w14:paraId="0481B986" w14:textId="77777777" w:rsidTr="00AB0F9D">
              <w:trPr>
                <w:trHeight w:val="360"/>
              </w:trPr>
              <w:tc>
                <w:tcPr>
                  <w:tcW w:w="603" w:type="dxa"/>
                  <w:tcBorders>
                    <w:top w:val="nil"/>
                    <w:left w:val="single" w:sz="4" w:space="0" w:color="auto"/>
                    <w:bottom w:val="nil"/>
                    <w:right w:val="nil"/>
                  </w:tcBorders>
                  <w:noWrap/>
                  <w:vAlign w:val="center"/>
                </w:tcPr>
                <w:p w14:paraId="0BF2E325"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0000B9D1"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36E54352" w14:textId="77777777" w:rsidR="00AD20C0" w:rsidRPr="000B1AAA" w:rsidRDefault="00AD20C0" w:rsidP="008E56E2">
                  <w:pPr>
                    <w:framePr w:hSpace="142" w:wrap="around" w:vAnchor="text" w:hAnchor="margin" w:y="1"/>
                    <w:suppressOverlap/>
                  </w:pPr>
                  <w:r w:rsidRPr="000B1AAA">
                    <w:rPr>
                      <w:rFonts w:hint="eastAsia"/>
                    </w:rPr>
                    <w:t>長期借入れによる収入</w:t>
                  </w:r>
                </w:p>
              </w:tc>
              <w:tc>
                <w:tcPr>
                  <w:tcW w:w="2412" w:type="dxa"/>
                  <w:tcBorders>
                    <w:top w:val="nil"/>
                    <w:left w:val="single" w:sz="4" w:space="0" w:color="auto"/>
                    <w:bottom w:val="nil"/>
                    <w:right w:val="single" w:sz="4" w:space="0" w:color="auto"/>
                  </w:tcBorders>
                  <w:noWrap/>
                  <w:vAlign w:val="center"/>
                </w:tcPr>
                <w:p w14:paraId="145463B4"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31,578</w:t>
                  </w:r>
                  <w:r w:rsidRPr="00454C1F">
                    <w:rPr>
                      <w:rFonts w:hint="eastAsia"/>
                      <w:u w:val="single"/>
                    </w:rPr>
                    <w:t xml:space="preserve">  </w:t>
                  </w:r>
                </w:p>
              </w:tc>
            </w:tr>
            <w:tr w:rsidR="00AD20C0" w:rsidRPr="000B1AAA" w14:paraId="380D397E" w14:textId="77777777" w:rsidTr="00AB0F9D">
              <w:trPr>
                <w:trHeight w:val="360"/>
              </w:trPr>
              <w:tc>
                <w:tcPr>
                  <w:tcW w:w="603" w:type="dxa"/>
                  <w:tcBorders>
                    <w:top w:val="nil"/>
                    <w:left w:val="single" w:sz="4" w:space="0" w:color="auto"/>
                    <w:bottom w:val="nil"/>
                    <w:right w:val="nil"/>
                  </w:tcBorders>
                  <w:noWrap/>
                  <w:vAlign w:val="center"/>
                </w:tcPr>
                <w:p w14:paraId="7FB707F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2BB8A695"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65DB6989" w14:textId="77777777" w:rsidR="00AD20C0" w:rsidRPr="000B1AAA" w:rsidRDefault="00AD20C0" w:rsidP="008E56E2">
                  <w:pPr>
                    <w:framePr w:hSpace="142" w:wrap="around" w:vAnchor="text" w:hAnchor="margin" w:y="1"/>
                    <w:suppressOverlap/>
                  </w:pPr>
                  <w:r w:rsidRPr="000B1AAA">
                    <w:rPr>
                      <w:rFonts w:hint="eastAsia"/>
                    </w:rPr>
                    <w:t>その他の財務活動による収入</w:t>
                  </w:r>
                </w:p>
              </w:tc>
              <w:tc>
                <w:tcPr>
                  <w:tcW w:w="2412" w:type="dxa"/>
                  <w:tcBorders>
                    <w:top w:val="nil"/>
                    <w:left w:val="single" w:sz="4" w:space="0" w:color="auto"/>
                    <w:bottom w:val="nil"/>
                    <w:right w:val="single" w:sz="4" w:space="0" w:color="auto"/>
                  </w:tcBorders>
                  <w:noWrap/>
                  <w:vAlign w:val="center"/>
                </w:tcPr>
                <w:p w14:paraId="2D6C8A95"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34E5DD6A" w14:textId="77777777" w:rsidTr="00AB0F9D">
              <w:trPr>
                <w:trHeight w:val="360"/>
              </w:trPr>
              <w:tc>
                <w:tcPr>
                  <w:tcW w:w="603" w:type="dxa"/>
                  <w:tcBorders>
                    <w:top w:val="nil"/>
                    <w:left w:val="single" w:sz="4" w:space="0" w:color="auto"/>
                    <w:bottom w:val="single" w:sz="4" w:space="0" w:color="auto"/>
                    <w:right w:val="nil"/>
                  </w:tcBorders>
                  <w:noWrap/>
                  <w:vAlign w:val="center"/>
                </w:tcPr>
                <w:p w14:paraId="6E635590"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single" w:sz="4" w:space="0" w:color="auto"/>
                    <w:right w:val="nil"/>
                  </w:tcBorders>
                  <w:noWrap/>
                  <w:vAlign w:val="center"/>
                </w:tcPr>
                <w:p w14:paraId="73D65764" w14:textId="77777777" w:rsidR="00AD20C0" w:rsidRPr="000B1AAA" w:rsidRDefault="00AD20C0" w:rsidP="008E56E2">
                  <w:pPr>
                    <w:framePr w:hSpace="142" w:wrap="around" w:vAnchor="text" w:hAnchor="margin" w:y="1"/>
                    <w:suppressOverlap/>
                  </w:pPr>
                  <w:r w:rsidRPr="000B1AAA">
                    <w:rPr>
                      <w:rFonts w:hint="eastAsia"/>
                    </w:rPr>
                    <w:t>前期中期目標の期間よりの繰越金</w:t>
                  </w:r>
                </w:p>
              </w:tc>
              <w:tc>
                <w:tcPr>
                  <w:tcW w:w="2412" w:type="dxa"/>
                  <w:tcBorders>
                    <w:top w:val="nil"/>
                    <w:left w:val="single" w:sz="4" w:space="0" w:color="auto"/>
                    <w:bottom w:val="single" w:sz="4" w:space="0" w:color="auto"/>
                    <w:right w:val="single" w:sz="4" w:space="0" w:color="auto"/>
                  </w:tcBorders>
                  <w:noWrap/>
                  <w:vAlign w:val="center"/>
                </w:tcPr>
                <w:p w14:paraId="00E38EB1" w14:textId="77777777" w:rsidR="00AD20C0" w:rsidRPr="0093082F" w:rsidRDefault="00AD20C0" w:rsidP="008E56E2">
                  <w:pPr>
                    <w:framePr w:hSpace="142" w:wrap="around" w:vAnchor="text" w:hAnchor="margin" w:y="1"/>
                    <w:suppressOverlap/>
                    <w:jc w:val="right"/>
                  </w:pPr>
                  <w:r w:rsidRPr="0093082F">
                    <w:rPr>
                      <w:rFonts w:hint="eastAsia"/>
                    </w:rPr>
                    <w:t xml:space="preserve">503  </w:t>
                  </w:r>
                </w:p>
              </w:tc>
            </w:tr>
            <w:tr w:rsidR="00AD20C0" w:rsidRPr="000B1AAA" w14:paraId="207C2C9B" w14:textId="77777777" w:rsidTr="00AB0F9D">
              <w:trPr>
                <w:trHeight w:val="360"/>
              </w:trPr>
              <w:tc>
                <w:tcPr>
                  <w:tcW w:w="3565" w:type="dxa"/>
                  <w:gridSpan w:val="3"/>
                  <w:tcBorders>
                    <w:top w:val="single" w:sz="4" w:space="0" w:color="auto"/>
                    <w:left w:val="single" w:sz="4" w:space="0" w:color="auto"/>
                    <w:bottom w:val="nil"/>
                    <w:right w:val="nil"/>
                  </w:tcBorders>
                  <w:noWrap/>
                  <w:vAlign w:val="center"/>
                </w:tcPr>
                <w:p w14:paraId="716BFF6D" w14:textId="77777777" w:rsidR="00AD20C0" w:rsidRPr="000B1AAA" w:rsidRDefault="00AD20C0" w:rsidP="008E56E2">
                  <w:pPr>
                    <w:framePr w:hSpace="142" w:wrap="around" w:vAnchor="text" w:hAnchor="margin" w:y="1"/>
                    <w:suppressOverlap/>
                  </w:pPr>
                  <w:r w:rsidRPr="000B1AAA">
                    <w:rPr>
                      <w:rFonts w:hint="eastAsia"/>
                    </w:rPr>
                    <w:t xml:space="preserve">　資金支出</w:t>
                  </w:r>
                </w:p>
              </w:tc>
              <w:tc>
                <w:tcPr>
                  <w:tcW w:w="1058" w:type="dxa"/>
                  <w:gridSpan w:val="2"/>
                  <w:tcBorders>
                    <w:top w:val="single" w:sz="4" w:space="0" w:color="auto"/>
                    <w:left w:val="nil"/>
                    <w:bottom w:val="nil"/>
                    <w:right w:val="nil"/>
                  </w:tcBorders>
                  <w:noWrap/>
                  <w:vAlign w:val="center"/>
                </w:tcPr>
                <w:p w14:paraId="5732EEB9" w14:textId="77777777" w:rsidR="00AD20C0" w:rsidRPr="000B1AAA" w:rsidRDefault="00AD20C0" w:rsidP="008E56E2">
                  <w:pPr>
                    <w:framePr w:hSpace="142" w:wrap="around" w:vAnchor="text" w:hAnchor="margin" w:y="1"/>
                    <w:suppressOverlap/>
                  </w:pPr>
                </w:p>
              </w:tc>
              <w:tc>
                <w:tcPr>
                  <w:tcW w:w="2412" w:type="dxa"/>
                  <w:tcBorders>
                    <w:top w:val="single" w:sz="4" w:space="0" w:color="auto"/>
                    <w:left w:val="single" w:sz="4" w:space="0" w:color="auto"/>
                    <w:bottom w:val="nil"/>
                    <w:right w:val="single" w:sz="4" w:space="0" w:color="auto"/>
                  </w:tcBorders>
                  <w:noWrap/>
                  <w:vAlign w:val="center"/>
                </w:tcPr>
                <w:p w14:paraId="57FD0380"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383,371</w:t>
                  </w:r>
                  <w:r w:rsidRPr="00454C1F">
                    <w:rPr>
                      <w:rFonts w:hint="eastAsia"/>
                      <w:u w:val="single"/>
                    </w:rPr>
                    <w:t xml:space="preserve">  </w:t>
                  </w:r>
                </w:p>
              </w:tc>
            </w:tr>
            <w:tr w:rsidR="00AD20C0" w:rsidRPr="000B1AAA" w14:paraId="69DACE09" w14:textId="77777777" w:rsidTr="00AB0F9D">
              <w:trPr>
                <w:trHeight w:val="360"/>
              </w:trPr>
              <w:tc>
                <w:tcPr>
                  <w:tcW w:w="603" w:type="dxa"/>
                  <w:tcBorders>
                    <w:top w:val="nil"/>
                    <w:left w:val="single" w:sz="4" w:space="0" w:color="auto"/>
                    <w:bottom w:val="nil"/>
                    <w:right w:val="nil"/>
                  </w:tcBorders>
                  <w:noWrap/>
                  <w:vAlign w:val="center"/>
                </w:tcPr>
                <w:p w14:paraId="56C7E763"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4E0499D4" w14:textId="77777777" w:rsidR="00AD20C0" w:rsidRPr="000B1AAA" w:rsidRDefault="00AD20C0" w:rsidP="008E56E2">
                  <w:pPr>
                    <w:framePr w:hSpace="142" w:wrap="around" w:vAnchor="text" w:hAnchor="margin" w:y="1"/>
                    <w:suppressOverlap/>
                  </w:pPr>
                  <w:r w:rsidRPr="000B1AAA">
                    <w:rPr>
                      <w:rFonts w:hint="eastAsia"/>
                    </w:rPr>
                    <w:t>業務活動による支出</w:t>
                  </w:r>
                </w:p>
              </w:tc>
              <w:tc>
                <w:tcPr>
                  <w:tcW w:w="2412" w:type="dxa"/>
                  <w:tcBorders>
                    <w:top w:val="nil"/>
                    <w:left w:val="single" w:sz="4" w:space="0" w:color="auto"/>
                    <w:bottom w:val="nil"/>
                    <w:right w:val="single" w:sz="4" w:space="0" w:color="auto"/>
                  </w:tcBorders>
                  <w:noWrap/>
                  <w:vAlign w:val="center"/>
                </w:tcPr>
                <w:p w14:paraId="218E4431"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322,038</w:t>
                  </w:r>
                  <w:r w:rsidRPr="00454C1F">
                    <w:rPr>
                      <w:rFonts w:hint="eastAsia"/>
                      <w:u w:val="single"/>
                    </w:rPr>
                    <w:t xml:space="preserve">  </w:t>
                  </w:r>
                </w:p>
              </w:tc>
            </w:tr>
            <w:tr w:rsidR="00AD20C0" w:rsidRPr="000B1AAA" w14:paraId="414AAA4E" w14:textId="77777777" w:rsidTr="00AB0F9D">
              <w:trPr>
                <w:trHeight w:val="360"/>
              </w:trPr>
              <w:tc>
                <w:tcPr>
                  <w:tcW w:w="603" w:type="dxa"/>
                  <w:tcBorders>
                    <w:top w:val="nil"/>
                    <w:left w:val="single" w:sz="4" w:space="0" w:color="auto"/>
                    <w:bottom w:val="nil"/>
                    <w:right w:val="nil"/>
                  </w:tcBorders>
                  <w:noWrap/>
                  <w:vAlign w:val="center"/>
                </w:tcPr>
                <w:p w14:paraId="0A1F1EF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6F4A314"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22127EE" w14:textId="77777777" w:rsidR="00AD20C0" w:rsidRPr="000B1AAA" w:rsidRDefault="00AD20C0" w:rsidP="008E56E2">
                  <w:pPr>
                    <w:framePr w:hSpace="142" w:wrap="around" w:vAnchor="text" w:hAnchor="margin" w:y="1"/>
                    <w:suppressOverlap/>
                  </w:pPr>
                  <w:r w:rsidRPr="000B1AAA">
                    <w:rPr>
                      <w:rFonts w:hint="eastAsia"/>
                    </w:rPr>
                    <w:t>給与費支出</w:t>
                  </w:r>
                </w:p>
              </w:tc>
              <w:tc>
                <w:tcPr>
                  <w:tcW w:w="2412" w:type="dxa"/>
                  <w:tcBorders>
                    <w:top w:val="nil"/>
                    <w:left w:val="single" w:sz="4" w:space="0" w:color="auto"/>
                    <w:bottom w:val="nil"/>
                    <w:right w:val="single" w:sz="4" w:space="0" w:color="auto"/>
                  </w:tcBorders>
                  <w:noWrap/>
                  <w:vAlign w:val="center"/>
                </w:tcPr>
                <w:p w14:paraId="5D05C45A" w14:textId="77777777" w:rsidR="00AD20C0" w:rsidRPr="00B84B26" w:rsidRDefault="00AD20C0" w:rsidP="008E56E2">
                  <w:pPr>
                    <w:framePr w:hSpace="142" w:wrap="around" w:vAnchor="text" w:hAnchor="margin" w:y="1"/>
                    <w:suppressOverlap/>
                    <w:jc w:val="right"/>
                    <w:rPr>
                      <w:u w:val="single"/>
                    </w:rPr>
                  </w:pPr>
                  <w:r w:rsidRPr="00B84B26">
                    <w:rPr>
                      <w:rFonts w:hint="eastAsia"/>
                      <w:highlight w:val="green"/>
                      <w:u w:val="single"/>
                    </w:rPr>
                    <w:t>173,817</w:t>
                  </w:r>
                  <w:r w:rsidRPr="00B84B26">
                    <w:rPr>
                      <w:rFonts w:hint="eastAsia"/>
                      <w:u w:val="single"/>
                    </w:rPr>
                    <w:t xml:space="preserve">  </w:t>
                  </w:r>
                </w:p>
              </w:tc>
            </w:tr>
            <w:tr w:rsidR="00AD20C0" w:rsidRPr="000B1AAA" w14:paraId="6897A22A" w14:textId="77777777" w:rsidTr="00AB0F9D">
              <w:trPr>
                <w:trHeight w:val="360"/>
              </w:trPr>
              <w:tc>
                <w:tcPr>
                  <w:tcW w:w="603" w:type="dxa"/>
                  <w:tcBorders>
                    <w:top w:val="nil"/>
                    <w:left w:val="single" w:sz="4" w:space="0" w:color="auto"/>
                    <w:bottom w:val="nil"/>
                    <w:right w:val="nil"/>
                  </w:tcBorders>
                  <w:noWrap/>
                  <w:vAlign w:val="center"/>
                </w:tcPr>
                <w:p w14:paraId="6874449B"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4F78D915"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6A2CCE3F" w14:textId="77777777" w:rsidR="00AD20C0" w:rsidRPr="000B1AAA" w:rsidRDefault="00AD20C0" w:rsidP="008E56E2">
                  <w:pPr>
                    <w:framePr w:hSpace="142" w:wrap="around" w:vAnchor="text" w:hAnchor="margin" w:y="1"/>
                    <w:suppressOverlap/>
                  </w:pPr>
                  <w:r w:rsidRPr="000B1AAA">
                    <w:rPr>
                      <w:rFonts w:hint="eastAsia"/>
                    </w:rPr>
                    <w:t>材料費支出</w:t>
                  </w:r>
                </w:p>
              </w:tc>
              <w:tc>
                <w:tcPr>
                  <w:tcW w:w="2412" w:type="dxa"/>
                  <w:tcBorders>
                    <w:top w:val="nil"/>
                    <w:left w:val="single" w:sz="4" w:space="0" w:color="auto"/>
                    <w:bottom w:val="nil"/>
                    <w:right w:val="single" w:sz="4" w:space="0" w:color="auto"/>
                  </w:tcBorders>
                  <w:noWrap/>
                  <w:vAlign w:val="center"/>
                </w:tcPr>
                <w:p w14:paraId="53F13C00" w14:textId="77777777" w:rsidR="00AD20C0" w:rsidRPr="00B84B26" w:rsidRDefault="00AD20C0" w:rsidP="008E56E2">
                  <w:pPr>
                    <w:framePr w:hSpace="142" w:wrap="around" w:vAnchor="text" w:hAnchor="margin" w:y="1"/>
                    <w:suppressOverlap/>
                    <w:jc w:val="right"/>
                    <w:rPr>
                      <w:u w:val="single"/>
                    </w:rPr>
                  </w:pPr>
                  <w:r w:rsidRPr="00B84B26">
                    <w:rPr>
                      <w:rFonts w:hint="eastAsia"/>
                      <w:highlight w:val="green"/>
                      <w:u w:val="single"/>
                    </w:rPr>
                    <w:t>77,153</w:t>
                  </w:r>
                  <w:r w:rsidRPr="00B84B26">
                    <w:rPr>
                      <w:rFonts w:hint="eastAsia"/>
                      <w:u w:val="single"/>
                    </w:rPr>
                    <w:t xml:space="preserve">  </w:t>
                  </w:r>
                </w:p>
              </w:tc>
            </w:tr>
            <w:tr w:rsidR="00AD20C0" w:rsidRPr="000B1AAA" w14:paraId="031992A3" w14:textId="77777777" w:rsidTr="00AB0F9D">
              <w:trPr>
                <w:trHeight w:val="360"/>
              </w:trPr>
              <w:tc>
                <w:tcPr>
                  <w:tcW w:w="603" w:type="dxa"/>
                  <w:tcBorders>
                    <w:top w:val="nil"/>
                    <w:left w:val="single" w:sz="4" w:space="0" w:color="auto"/>
                    <w:bottom w:val="nil"/>
                    <w:right w:val="nil"/>
                  </w:tcBorders>
                  <w:noWrap/>
                  <w:vAlign w:val="center"/>
                </w:tcPr>
                <w:p w14:paraId="1C35211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D44390A"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7D4D16DC" w14:textId="77777777" w:rsidR="00AD20C0" w:rsidRPr="000B1AAA" w:rsidRDefault="00AD20C0" w:rsidP="008E56E2">
                  <w:pPr>
                    <w:framePr w:hSpace="142" w:wrap="around" w:vAnchor="text" w:hAnchor="margin" w:y="1"/>
                    <w:suppressOverlap/>
                  </w:pPr>
                  <w:r w:rsidRPr="000B1AAA">
                    <w:rPr>
                      <w:rFonts w:hint="eastAsia"/>
                    </w:rPr>
                    <w:t>その他の業務活動による支出</w:t>
                  </w:r>
                </w:p>
              </w:tc>
              <w:tc>
                <w:tcPr>
                  <w:tcW w:w="2412" w:type="dxa"/>
                  <w:tcBorders>
                    <w:top w:val="nil"/>
                    <w:left w:val="single" w:sz="4" w:space="0" w:color="auto"/>
                    <w:bottom w:val="nil"/>
                    <w:right w:val="single" w:sz="4" w:space="0" w:color="auto"/>
                  </w:tcBorders>
                  <w:noWrap/>
                  <w:vAlign w:val="center"/>
                </w:tcPr>
                <w:p w14:paraId="1172FB26"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71,069</w:t>
                  </w:r>
                  <w:r w:rsidRPr="00454C1F">
                    <w:rPr>
                      <w:rFonts w:hint="eastAsia"/>
                      <w:u w:val="single"/>
                    </w:rPr>
                    <w:t xml:space="preserve">  </w:t>
                  </w:r>
                </w:p>
              </w:tc>
            </w:tr>
            <w:tr w:rsidR="00AD20C0" w:rsidRPr="000B1AAA" w14:paraId="517EEFA5" w14:textId="77777777" w:rsidTr="00AB0F9D">
              <w:trPr>
                <w:trHeight w:val="360"/>
              </w:trPr>
              <w:tc>
                <w:tcPr>
                  <w:tcW w:w="603" w:type="dxa"/>
                  <w:tcBorders>
                    <w:top w:val="nil"/>
                    <w:left w:val="single" w:sz="4" w:space="0" w:color="auto"/>
                    <w:bottom w:val="nil"/>
                    <w:right w:val="nil"/>
                  </w:tcBorders>
                  <w:noWrap/>
                  <w:vAlign w:val="center"/>
                </w:tcPr>
                <w:p w14:paraId="071B22A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370E07D0" w14:textId="77777777" w:rsidR="00AD20C0" w:rsidRPr="000B1AAA" w:rsidRDefault="00AD20C0" w:rsidP="008E56E2">
                  <w:pPr>
                    <w:framePr w:hSpace="142" w:wrap="around" w:vAnchor="text" w:hAnchor="margin" w:y="1"/>
                    <w:suppressOverlap/>
                  </w:pPr>
                  <w:r w:rsidRPr="000B1AAA">
                    <w:rPr>
                      <w:rFonts w:hint="eastAsia"/>
                    </w:rPr>
                    <w:t>投資活動による支出</w:t>
                  </w:r>
                </w:p>
              </w:tc>
              <w:tc>
                <w:tcPr>
                  <w:tcW w:w="2412" w:type="dxa"/>
                  <w:tcBorders>
                    <w:top w:val="nil"/>
                    <w:left w:val="single" w:sz="4" w:space="0" w:color="auto"/>
                    <w:bottom w:val="nil"/>
                    <w:right w:val="single" w:sz="4" w:space="0" w:color="auto"/>
                  </w:tcBorders>
                  <w:noWrap/>
                  <w:vAlign w:val="center"/>
                </w:tcPr>
                <w:p w14:paraId="304E938A"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44,506</w:t>
                  </w:r>
                  <w:r w:rsidRPr="00454C1F">
                    <w:rPr>
                      <w:rFonts w:hint="eastAsia"/>
                      <w:u w:val="single"/>
                    </w:rPr>
                    <w:t xml:space="preserve">  </w:t>
                  </w:r>
                </w:p>
              </w:tc>
            </w:tr>
            <w:tr w:rsidR="00AD20C0" w:rsidRPr="000B1AAA" w14:paraId="393467AF" w14:textId="77777777" w:rsidTr="00AB0F9D">
              <w:trPr>
                <w:trHeight w:val="360"/>
              </w:trPr>
              <w:tc>
                <w:tcPr>
                  <w:tcW w:w="603" w:type="dxa"/>
                  <w:tcBorders>
                    <w:top w:val="nil"/>
                    <w:left w:val="single" w:sz="4" w:space="0" w:color="auto"/>
                    <w:bottom w:val="nil"/>
                    <w:right w:val="nil"/>
                  </w:tcBorders>
                  <w:noWrap/>
                  <w:vAlign w:val="center"/>
                </w:tcPr>
                <w:p w14:paraId="0DBC76F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122CBC66"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9444049" w14:textId="77777777" w:rsidR="00AD20C0" w:rsidRPr="000B1AAA" w:rsidRDefault="00AD20C0" w:rsidP="008E56E2">
                  <w:pPr>
                    <w:framePr w:hSpace="142" w:wrap="around" w:vAnchor="text" w:hAnchor="margin" w:y="1"/>
                    <w:suppressOverlap/>
                  </w:pPr>
                  <w:r w:rsidRPr="000B1AAA">
                    <w:rPr>
                      <w:rFonts w:hint="eastAsia"/>
                    </w:rPr>
                    <w:t>有形固定資産の取得による支出</w:t>
                  </w:r>
                </w:p>
              </w:tc>
              <w:tc>
                <w:tcPr>
                  <w:tcW w:w="2412" w:type="dxa"/>
                  <w:tcBorders>
                    <w:top w:val="nil"/>
                    <w:left w:val="single" w:sz="4" w:space="0" w:color="auto"/>
                    <w:bottom w:val="nil"/>
                    <w:right w:val="single" w:sz="4" w:space="0" w:color="auto"/>
                  </w:tcBorders>
                  <w:noWrap/>
                  <w:vAlign w:val="center"/>
                </w:tcPr>
                <w:p w14:paraId="2A63294E"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44,506</w:t>
                  </w:r>
                  <w:r w:rsidRPr="00454C1F">
                    <w:rPr>
                      <w:rFonts w:hint="eastAsia"/>
                      <w:u w:val="single"/>
                    </w:rPr>
                    <w:t xml:space="preserve"> </w:t>
                  </w:r>
                </w:p>
              </w:tc>
            </w:tr>
            <w:tr w:rsidR="00AD20C0" w:rsidRPr="000B1AAA" w14:paraId="0A2FCB06" w14:textId="77777777" w:rsidTr="00AB0F9D">
              <w:trPr>
                <w:trHeight w:val="360"/>
              </w:trPr>
              <w:tc>
                <w:tcPr>
                  <w:tcW w:w="603" w:type="dxa"/>
                  <w:tcBorders>
                    <w:top w:val="nil"/>
                    <w:left w:val="single" w:sz="4" w:space="0" w:color="auto"/>
                    <w:bottom w:val="nil"/>
                    <w:right w:val="nil"/>
                  </w:tcBorders>
                  <w:noWrap/>
                  <w:vAlign w:val="center"/>
                </w:tcPr>
                <w:p w14:paraId="2A7A6FF4"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3625B324"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F563B33" w14:textId="77777777" w:rsidR="00AD20C0" w:rsidRPr="000B1AAA" w:rsidRDefault="00AD20C0" w:rsidP="008E56E2">
                  <w:pPr>
                    <w:framePr w:hSpace="142" w:wrap="around" w:vAnchor="text" w:hAnchor="margin" w:y="1"/>
                    <w:suppressOverlap/>
                  </w:pPr>
                  <w:r w:rsidRPr="000B1AAA">
                    <w:rPr>
                      <w:rFonts w:hint="eastAsia"/>
                    </w:rPr>
                    <w:t>その他の投資活動による支出</w:t>
                  </w:r>
                </w:p>
              </w:tc>
              <w:tc>
                <w:tcPr>
                  <w:tcW w:w="2412" w:type="dxa"/>
                  <w:tcBorders>
                    <w:top w:val="nil"/>
                    <w:left w:val="single" w:sz="4" w:space="0" w:color="auto"/>
                    <w:bottom w:val="nil"/>
                    <w:right w:val="single" w:sz="4" w:space="0" w:color="auto"/>
                  </w:tcBorders>
                  <w:noWrap/>
                  <w:vAlign w:val="center"/>
                </w:tcPr>
                <w:p w14:paraId="0A2A0C8A"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6A8E761B" w14:textId="77777777" w:rsidTr="00AB0F9D">
              <w:trPr>
                <w:trHeight w:val="360"/>
              </w:trPr>
              <w:tc>
                <w:tcPr>
                  <w:tcW w:w="603" w:type="dxa"/>
                  <w:tcBorders>
                    <w:top w:val="nil"/>
                    <w:left w:val="single" w:sz="4" w:space="0" w:color="auto"/>
                    <w:bottom w:val="nil"/>
                    <w:right w:val="nil"/>
                  </w:tcBorders>
                  <w:noWrap/>
                  <w:vAlign w:val="center"/>
                </w:tcPr>
                <w:p w14:paraId="668C6431"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nil"/>
                    <w:right w:val="nil"/>
                  </w:tcBorders>
                  <w:noWrap/>
                  <w:vAlign w:val="center"/>
                </w:tcPr>
                <w:p w14:paraId="32ECA2CA" w14:textId="77777777" w:rsidR="00AD20C0" w:rsidRPr="000B1AAA" w:rsidRDefault="00AD20C0" w:rsidP="008E56E2">
                  <w:pPr>
                    <w:framePr w:hSpace="142" w:wrap="around" w:vAnchor="text" w:hAnchor="margin" w:y="1"/>
                    <w:suppressOverlap/>
                  </w:pPr>
                  <w:r w:rsidRPr="000B1AAA">
                    <w:rPr>
                      <w:rFonts w:hint="eastAsia"/>
                    </w:rPr>
                    <w:t>財務活動による支出</w:t>
                  </w:r>
                </w:p>
              </w:tc>
              <w:tc>
                <w:tcPr>
                  <w:tcW w:w="2412" w:type="dxa"/>
                  <w:tcBorders>
                    <w:top w:val="nil"/>
                    <w:left w:val="single" w:sz="4" w:space="0" w:color="auto"/>
                    <w:bottom w:val="nil"/>
                    <w:right w:val="single" w:sz="4" w:space="0" w:color="auto"/>
                  </w:tcBorders>
                  <w:noWrap/>
                  <w:vAlign w:val="center"/>
                </w:tcPr>
                <w:p w14:paraId="3B2DE3F1"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14,203</w:t>
                  </w:r>
                  <w:r w:rsidRPr="00454C1F">
                    <w:rPr>
                      <w:rFonts w:hint="eastAsia"/>
                      <w:u w:val="single"/>
                    </w:rPr>
                    <w:t xml:space="preserve">  </w:t>
                  </w:r>
                </w:p>
              </w:tc>
            </w:tr>
            <w:tr w:rsidR="00AD20C0" w:rsidRPr="000B1AAA" w14:paraId="296682F3" w14:textId="77777777" w:rsidTr="00AB0F9D">
              <w:trPr>
                <w:trHeight w:val="360"/>
              </w:trPr>
              <w:tc>
                <w:tcPr>
                  <w:tcW w:w="603" w:type="dxa"/>
                  <w:tcBorders>
                    <w:top w:val="nil"/>
                    <w:left w:val="single" w:sz="4" w:space="0" w:color="auto"/>
                    <w:bottom w:val="nil"/>
                    <w:right w:val="nil"/>
                  </w:tcBorders>
                  <w:noWrap/>
                  <w:vAlign w:val="center"/>
                </w:tcPr>
                <w:p w14:paraId="7655D6AD"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5619A820"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3153C870" w14:textId="77777777" w:rsidR="00AD20C0" w:rsidRPr="000B1AAA" w:rsidRDefault="00AD20C0" w:rsidP="008E56E2">
                  <w:pPr>
                    <w:framePr w:hSpace="142" w:wrap="around" w:vAnchor="text" w:hAnchor="margin" w:y="1"/>
                    <w:suppressOverlap/>
                  </w:pPr>
                  <w:r w:rsidRPr="000B1AAA">
                    <w:rPr>
                      <w:rFonts w:hint="eastAsia"/>
                    </w:rPr>
                    <w:t>長期借入金の返済による支出</w:t>
                  </w:r>
                </w:p>
              </w:tc>
              <w:tc>
                <w:tcPr>
                  <w:tcW w:w="2412" w:type="dxa"/>
                  <w:tcBorders>
                    <w:top w:val="nil"/>
                    <w:left w:val="single" w:sz="4" w:space="0" w:color="auto"/>
                    <w:bottom w:val="nil"/>
                    <w:right w:val="single" w:sz="4" w:space="0" w:color="auto"/>
                  </w:tcBorders>
                  <w:noWrap/>
                  <w:vAlign w:val="center"/>
                </w:tcPr>
                <w:p w14:paraId="763D5158"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9,385</w:t>
                  </w:r>
                  <w:r w:rsidRPr="00454C1F">
                    <w:rPr>
                      <w:rFonts w:hint="eastAsia"/>
                      <w:u w:val="single"/>
                    </w:rPr>
                    <w:t xml:space="preserve">  </w:t>
                  </w:r>
                </w:p>
              </w:tc>
            </w:tr>
            <w:tr w:rsidR="00AD20C0" w:rsidRPr="000B1AAA" w14:paraId="178404BA" w14:textId="77777777" w:rsidTr="00AB0F9D">
              <w:trPr>
                <w:trHeight w:val="360"/>
              </w:trPr>
              <w:tc>
                <w:tcPr>
                  <w:tcW w:w="603" w:type="dxa"/>
                  <w:tcBorders>
                    <w:top w:val="nil"/>
                    <w:left w:val="single" w:sz="4" w:space="0" w:color="auto"/>
                    <w:bottom w:val="nil"/>
                    <w:right w:val="nil"/>
                  </w:tcBorders>
                  <w:noWrap/>
                  <w:vAlign w:val="center"/>
                </w:tcPr>
                <w:p w14:paraId="5CBA5FFE"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75018A8E"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572D7061" w14:textId="77777777" w:rsidR="00AD20C0" w:rsidRPr="000B1AAA" w:rsidRDefault="00AD20C0" w:rsidP="008E56E2">
                  <w:pPr>
                    <w:framePr w:hSpace="142" w:wrap="around" w:vAnchor="text" w:hAnchor="margin" w:y="1"/>
                    <w:suppressOverlap/>
                  </w:pPr>
                  <w:r w:rsidRPr="000B1AAA">
                    <w:rPr>
                      <w:rFonts w:hint="eastAsia"/>
                    </w:rPr>
                    <w:t>移行前地方債償還債務の償還による支出</w:t>
                  </w:r>
                </w:p>
              </w:tc>
              <w:tc>
                <w:tcPr>
                  <w:tcW w:w="2412" w:type="dxa"/>
                  <w:tcBorders>
                    <w:top w:val="nil"/>
                    <w:left w:val="single" w:sz="4" w:space="0" w:color="auto"/>
                    <w:bottom w:val="nil"/>
                    <w:right w:val="single" w:sz="4" w:space="0" w:color="auto"/>
                  </w:tcBorders>
                  <w:noWrap/>
                  <w:vAlign w:val="center"/>
                </w:tcPr>
                <w:p w14:paraId="053D30C1" w14:textId="77777777" w:rsidR="00AD20C0" w:rsidRPr="0093082F" w:rsidRDefault="00AD20C0" w:rsidP="008E56E2">
                  <w:pPr>
                    <w:framePr w:hSpace="142" w:wrap="around" w:vAnchor="text" w:hAnchor="margin" w:y="1"/>
                    <w:suppressOverlap/>
                    <w:jc w:val="right"/>
                  </w:pPr>
                  <w:r w:rsidRPr="0093082F">
                    <w:rPr>
                      <w:rFonts w:hint="eastAsia"/>
                    </w:rPr>
                    <w:t xml:space="preserve">4,818  </w:t>
                  </w:r>
                </w:p>
              </w:tc>
            </w:tr>
            <w:tr w:rsidR="00AD20C0" w:rsidRPr="000B1AAA" w14:paraId="0BCA423D" w14:textId="77777777" w:rsidTr="00AB0F9D">
              <w:trPr>
                <w:trHeight w:val="360"/>
              </w:trPr>
              <w:tc>
                <w:tcPr>
                  <w:tcW w:w="603" w:type="dxa"/>
                  <w:tcBorders>
                    <w:top w:val="nil"/>
                    <w:left w:val="single" w:sz="4" w:space="0" w:color="auto"/>
                    <w:bottom w:val="nil"/>
                    <w:right w:val="nil"/>
                  </w:tcBorders>
                  <w:noWrap/>
                  <w:vAlign w:val="center"/>
                </w:tcPr>
                <w:p w14:paraId="3EB61848"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603" w:type="dxa"/>
                  <w:tcBorders>
                    <w:top w:val="nil"/>
                    <w:left w:val="nil"/>
                    <w:bottom w:val="nil"/>
                    <w:right w:val="nil"/>
                  </w:tcBorders>
                  <w:noWrap/>
                  <w:vAlign w:val="center"/>
                </w:tcPr>
                <w:p w14:paraId="6ACE4B49" w14:textId="77777777" w:rsidR="00AD20C0" w:rsidRPr="000B1AAA" w:rsidRDefault="00AD20C0" w:rsidP="008E56E2">
                  <w:pPr>
                    <w:framePr w:hSpace="142" w:wrap="around" w:vAnchor="text" w:hAnchor="margin" w:y="1"/>
                    <w:suppressOverlap/>
                  </w:pPr>
                </w:p>
              </w:tc>
              <w:tc>
                <w:tcPr>
                  <w:tcW w:w="3417" w:type="dxa"/>
                  <w:gridSpan w:val="3"/>
                  <w:tcBorders>
                    <w:top w:val="nil"/>
                    <w:left w:val="nil"/>
                    <w:bottom w:val="nil"/>
                    <w:right w:val="nil"/>
                  </w:tcBorders>
                  <w:noWrap/>
                  <w:vAlign w:val="center"/>
                </w:tcPr>
                <w:p w14:paraId="072B1427" w14:textId="77777777" w:rsidR="00AD20C0" w:rsidRPr="000B1AAA" w:rsidRDefault="00AD20C0" w:rsidP="008E56E2">
                  <w:pPr>
                    <w:framePr w:hSpace="142" w:wrap="around" w:vAnchor="text" w:hAnchor="margin" w:y="1"/>
                    <w:suppressOverlap/>
                  </w:pPr>
                  <w:r w:rsidRPr="000B1AAA">
                    <w:rPr>
                      <w:rFonts w:hint="eastAsia"/>
                    </w:rPr>
                    <w:t>その他の財務活動による支出</w:t>
                  </w:r>
                </w:p>
              </w:tc>
              <w:tc>
                <w:tcPr>
                  <w:tcW w:w="2412" w:type="dxa"/>
                  <w:tcBorders>
                    <w:top w:val="nil"/>
                    <w:left w:val="single" w:sz="4" w:space="0" w:color="auto"/>
                    <w:bottom w:val="nil"/>
                    <w:right w:val="single" w:sz="4" w:space="0" w:color="auto"/>
                  </w:tcBorders>
                  <w:noWrap/>
                  <w:vAlign w:val="center"/>
                </w:tcPr>
                <w:p w14:paraId="1AB0CD8C" w14:textId="77777777" w:rsidR="00AD20C0" w:rsidRPr="0093082F" w:rsidRDefault="00AD20C0" w:rsidP="008E56E2">
                  <w:pPr>
                    <w:framePr w:hSpace="142" w:wrap="around" w:vAnchor="text" w:hAnchor="margin" w:y="1"/>
                    <w:suppressOverlap/>
                    <w:jc w:val="right"/>
                  </w:pPr>
                  <w:r w:rsidRPr="0093082F">
                    <w:rPr>
                      <w:rFonts w:hint="eastAsia"/>
                    </w:rPr>
                    <w:t xml:space="preserve">0  </w:t>
                  </w:r>
                </w:p>
              </w:tc>
            </w:tr>
            <w:tr w:rsidR="00AD20C0" w:rsidRPr="000B1AAA" w14:paraId="07800B62" w14:textId="77777777" w:rsidTr="00AB0F9D">
              <w:trPr>
                <w:trHeight w:val="360"/>
              </w:trPr>
              <w:tc>
                <w:tcPr>
                  <w:tcW w:w="603" w:type="dxa"/>
                  <w:tcBorders>
                    <w:top w:val="nil"/>
                    <w:left w:val="single" w:sz="4" w:space="0" w:color="auto"/>
                    <w:bottom w:val="single" w:sz="4" w:space="0" w:color="auto"/>
                    <w:right w:val="nil"/>
                  </w:tcBorders>
                  <w:noWrap/>
                  <w:vAlign w:val="center"/>
                </w:tcPr>
                <w:p w14:paraId="695BD17C" w14:textId="77777777" w:rsidR="00AD20C0" w:rsidRPr="000B1AAA" w:rsidRDefault="00AD20C0" w:rsidP="008E56E2">
                  <w:pPr>
                    <w:framePr w:hSpace="142" w:wrap="around" w:vAnchor="text" w:hAnchor="margin" w:y="1"/>
                    <w:suppressOverlap/>
                  </w:pPr>
                  <w:r w:rsidRPr="000B1AAA">
                    <w:rPr>
                      <w:rFonts w:hint="eastAsia"/>
                    </w:rPr>
                    <w:t xml:space="preserve">　</w:t>
                  </w:r>
                </w:p>
              </w:tc>
              <w:tc>
                <w:tcPr>
                  <w:tcW w:w="4020" w:type="dxa"/>
                  <w:gridSpan w:val="4"/>
                  <w:tcBorders>
                    <w:top w:val="nil"/>
                    <w:left w:val="nil"/>
                    <w:bottom w:val="single" w:sz="4" w:space="0" w:color="auto"/>
                    <w:right w:val="single" w:sz="4" w:space="0" w:color="000000"/>
                  </w:tcBorders>
                  <w:noWrap/>
                  <w:vAlign w:val="center"/>
                </w:tcPr>
                <w:p w14:paraId="02806C26" w14:textId="77777777" w:rsidR="00AD20C0" w:rsidRPr="000B1AAA" w:rsidRDefault="00AD20C0" w:rsidP="008E56E2">
                  <w:pPr>
                    <w:framePr w:hSpace="142" w:wrap="around" w:vAnchor="text" w:hAnchor="margin" w:y="1"/>
                    <w:suppressOverlap/>
                  </w:pPr>
                  <w:r w:rsidRPr="000B1AAA">
                    <w:rPr>
                      <w:rFonts w:hint="eastAsia"/>
                    </w:rPr>
                    <w:t>次期中期目標の期間への繰越金</w:t>
                  </w:r>
                </w:p>
              </w:tc>
              <w:tc>
                <w:tcPr>
                  <w:tcW w:w="2412" w:type="dxa"/>
                  <w:tcBorders>
                    <w:top w:val="nil"/>
                    <w:left w:val="nil"/>
                    <w:bottom w:val="single" w:sz="4" w:space="0" w:color="auto"/>
                    <w:right w:val="single" w:sz="4" w:space="0" w:color="auto"/>
                  </w:tcBorders>
                  <w:noWrap/>
                  <w:vAlign w:val="center"/>
                </w:tcPr>
                <w:p w14:paraId="13C1A913" w14:textId="77777777" w:rsidR="00AD20C0" w:rsidRPr="00454C1F" w:rsidRDefault="00AD20C0" w:rsidP="008E56E2">
                  <w:pPr>
                    <w:framePr w:hSpace="142" w:wrap="around" w:vAnchor="text" w:hAnchor="margin" w:y="1"/>
                    <w:suppressOverlap/>
                    <w:jc w:val="right"/>
                    <w:rPr>
                      <w:u w:val="single"/>
                    </w:rPr>
                  </w:pPr>
                  <w:r w:rsidRPr="00454C1F">
                    <w:rPr>
                      <w:rFonts w:hint="eastAsia"/>
                      <w:highlight w:val="green"/>
                      <w:u w:val="single"/>
                    </w:rPr>
                    <w:t>2,624</w:t>
                  </w:r>
                  <w:r w:rsidRPr="00454C1F">
                    <w:rPr>
                      <w:rFonts w:hint="eastAsia"/>
                      <w:u w:val="single"/>
                    </w:rPr>
                    <w:t xml:space="preserve">  </w:t>
                  </w:r>
                </w:p>
              </w:tc>
            </w:tr>
          </w:tbl>
          <w:p w14:paraId="56417209" w14:textId="77777777" w:rsidR="00AD20C0" w:rsidRPr="001A1059" w:rsidRDefault="00AD20C0" w:rsidP="00AD20C0">
            <w:pPr>
              <w:autoSpaceDE w:val="0"/>
              <w:autoSpaceDN w:val="0"/>
              <w:ind w:firstLineChars="300" w:firstLine="639"/>
              <w:rPr>
                <w:rFonts w:hAnsi="ＭＳ ゴシック"/>
              </w:rPr>
            </w:pPr>
            <w:r w:rsidRPr="000B1AAA">
              <w:rPr>
                <w:rFonts w:hAnsi="ＭＳ ゴシック" w:hint="eastAsia"/>
              </w:rPr>
              <w:t xml:space="preserve"> (注) 計数は、端数をそれぞれ四捨五入している。</w:t>
            </w:r>
          </w:p>
          <w:p w14:paraId="27C0AF65" w14:textId="77777777" w:rsidR="00AD20C0" w:rsidRPr="001A1059" w:rsidRDefault="00AD20C0" w:rsidP="00AD20C0">
            <w:pPr>
              <w:autoSpaceDE w:val="0"/>
              <w:autoSpaceDN w:val="0"/>
              <w:rPr>
                <w:rFonts w:hAnsi="ＭＳ ゴシック"/>
              </w:rPr>
            </w:pPr>
          </w:p>
          <w:p w14:paraId="26156D4A" w14:textId="77777777" w:rsidR="00AD20C0" w:rsidRPr="001A1059" w:rsidRDefault="00AD20C0" w:rsidP="00AD20C0">
            <w:pPr>
              <w:ind w:left="468" w:hangingChars="200" w:hanging="468"/>
              <w:rPr>
                <w:rFonts w:hAnsi="ＭＳ ゴシック"/>
                <w:b/>
                <w:sz w:val="24"/>
                <w:szCs w:val="24"/>
              </w:rPr>
            </w:pPr>
            <w:r w:rsidRPr="001A1059">
              <w:rPr>
                <w:rFonts w:hAnsi="ＭＳ ゴシック" w:hint="eastAsia"/>
                <w:b/>
                <w:sz w:val="24"/>
                <w:szCs w:val="24"/>
              </w:rPr>
              <w:t>第４</w:t>
            </w:r>
            <w:r w:rsidR="002E31C0">
              <w:rPr>
                <w:rFonts w:hAnsi="ＭＳ ゴシック" w:hint="eastAsia"/>
                <w:b/>
                <w:sz w:val="24"/>
                <w:szCs w:val="24"/>
              </w:rPr>
              <w:t>～第６　　（略）</w:t>
            </w:r>
          </w:p>
          <w:p w14:paraId="1F0E812F" w14:textId="77777777" w:rsidR="00AD20C0" w:rsidRDefault="00AD20C0" w:rsidP="00AD20C0">
            <w:pPr>
              <w:ind w:left="426" w:hangingChars="200" w:hanging="426"/>
              <w:rPr>
                <w:rFonts w:hAnsi="ＭＳ ゴシック"/>
              </w:rPr>
            </w:pPr>
          </w:p>
          <w:p w14:paraId="0A7E9EA0" w14:textId="77777777" w:rsidR="002E31C0" w:rsidRDefault="002E31C0" w:rsidP="00AD20C0">
            <w:pPr>
              <w:ind w:left="426" w:hangingChars="200" w:hanging="426"/>
              <w:rPr>
                <w:rFonts w:hAnsi="ＭＳ ゴシック"/>
              </w:rPr>
            </w:pPr>
          </w:p>
          <w:p w14:paraId="36981C98" w14:textId="77777777" w:rsidR="002E31C0" w:rsidRDefault="002E31C0" w:rsidP="00AD20C0">
            <w:pPr>
              <w:ind w:left="426" w:hangingChars="200" w:hanging="426"/>
              <w:rPr>
                <w:rFonts w:hAnsi="ＭＳ ゴシック"/>
              </w:rPr>
            </w:pPr>
          </w:p>
          <w:p w14:paraId="048DBD1A" w14:textId="77777777" w:rsidR="002E31C0" w:rsidRDefault="002E31C0" w:rsidP="00AD20C0">
            <w:pPr>
              <w:ind w:left="426" w:hangingChars="200" w:hanging="426"/>
              <w:rPr>
                <w:rFonts w:hAnsi="ＭＳ ゴシック"/>
              </w:rPr>
            </w:pPr>
          </w:p>
          <w:p w14:paraId="4C9C45AB" w14:textId="77777777" w:rsidR="00322D65" w:rsidRDefault="00322D65" w:rsidP="00AD20C0">
            <w:pPr>
              <w:ind w:left="426" w:hangingChars="200" w:hanging="426"/>
              <w:rPr>
                <w:rFonts w:hAnsi="ＭＳ ゴシック"/>
              </w:rPr>
            </w:pPr>
          </w:p>
          <w:p w14:paraId="222985F1" w14:textId="77777777" w:rsidR="002E31C0" w:rsidRDefault="002E31C0" w:rsidP="00AD20C0">
            <w:pPr>
              <w:ind w:left="426" w:hangingChars="200" w:hanging="426"/>
              <w:rPr>
                <w:rFonts w:hAnsi="ＭＳ ゴシック"/>
              </w:rPr>
            </w:pPr>
          </w:p>
          <w:p w14:paraId="2E0439B5" w14:textId="77777777" w:rsidR="002E31C0" w:rsidRDefault="002E31C0" w:rsidP="00AD20C0">
            <w:pPr>
              <w:ind w:left="426" w:hangingChars="200" w:hanging="426"/>
              <w:rPr>
                <w:rFonts w:hAnsi="ＭＳ ゴシック"/>
              </w:rPr>
            </w:pPr>
          </w:p>
          <w:p w14:paraId="73268F58" w14:textId="77777777" w:rsidR="002E31C0" w:rsidRDefault="002E31C0" w:rsidP="00AD20C0">
            <w:pPr>
              <w:ind w:left="426" w:hangingChars="200" w:hanging="426"/>
              <w:rPr>
                <w:rFonts w:hAnsi="ＭＳ ゴシック"/>
              </w:rPr>
            </w:pPr>
          </w:p>
          <w:p w14:paraId="295624D2" w14:textId="77777777" w:rsidR="00871F3D" w:rsidRDefault="00871F3D" w:rsidP="00AD20C0">
            <w:pPr>
              <w:ind w:left="426" w:hangingChars="200" w:hanging="426"/>
              <w:rPr>
                <w:rFonts w:hAnsi="ＭＳ ゴシック"/>
              </w:rPr>
            </w:pPr>
          </w:p>
          <w:p w14:paraId="68CF5DE2" w14:textId="77777777" w:rsidR="00871F3D" w:rsidRDefault="00871F3D" w:rsidP="00AD20C0">
            <w:pPr>
              <w:ind w:left="426" w:hangingChars="200" w:hanging="426"/>
              <w:rPr>
                <w:rFonts w:hAnsi="ＭＳ ゴシック"/>
              </w:rPr>
            </w:pPr>
          </w:p>
          <w:p w14:paraId="76519FE2" w14:textId="77777777" w:rsidR="006D4E1C" w:rsidRPr="001A1059" w:rsidRDefault="006D4E1C" w:rsidP="00AD20C0">
            <w:pPr>
              <w:ind w:left="426" w:hangingChars="200" w:hanging="426"/>
              <w:rPr>
                <w:rFonts w:hAnsi="ＭＳ ゴシック"/>
              </w:rPr>
            </w:pPr>
          </w:p>
          <w:p w14:paraId="346F99D0" w14:textId="77777777" w:rsidR="00AD20C0" w:rsidRPr="001A1059" w:rsidRDefault="00AD20C0" w:rsidP="00AD20C0">
            <w:pPr>
              <w:ind w:left="468" w:hangingChars="200" w:hanging="468"/>
              <w:rPr>
                <w:rFonts w:hAnsi="ＭＳ ゴシック"/>
                <w:b/>
                <w:sz w:val="24"/>
                <w:szCs w:val="24"/>
              </w:rPr>
            </w:pPr>
            <w:r w:rsidRPr="001A1059">
              <w:rPr>
                <w:rFonts w:hAnsi="ＭＳ ゴシック" w:hint="eastAsia"/>
                <w:b/>
                <w:sz w:val="24"/>
                <w:szCs w:val="24"/>
              </w:rPr>
              <w:t>第７　料金に関する事項</w:t>
            </w:r>
          </w:p>
          <w:p w14:paraId="386C8C04" w14:textId="77777777" w:rsidR="00AD20C0" w:rsidRPr="001A1059" w:rsidRDefault="00AD20C0" w:rsidP="00AD20C0">
            <w:pPr>
              <w:ind w:left="428" w:hangingChars="200" w:hanging="428"/>
              <w:rPr>
                <w:rFonts w:hAnsi="ＭＳ ゴシック"/>
                <w:b/>
              </w:rPr>
            </w:pPr>
            <w:r w:rsidRPr="001A1059">
              <w:rPr>
                <w:rFonts w:hAnsi="ＭＳ ゴシック" w:hint="eastAsia"/>
                <w:b/>
              </w:rPr>
              <w:t>１　診療料等</w:t>
            </w:r>
          </w:p>
          <w:p w14:paraId="37444BEC" w14:textId="77777777" w:rsidR="00AD20C0" w:rsidRPr="001A1059" w:rsidRDefault="00AD20C0" w:rsidP="00AD20C0">
            <w:pPr>
              <w:ind w:leftChars="142" w:left="729" w:hangingChars="200" w:hanging="426"/>
            </w:pPr>
            <w:r w:rsidRPr="001A1059">
              <w:rPr>
                <w:rFonts w:hint="eastAsia"/>
              </w:rPr>
              <w:t>(1) 　病院の診療料その他の諸料金（以下「診療料等」という。）の額は、(2)及び(3)に定めるもののほか、次の①から③までに掲げる場合の区分に応じ、それぞれに定める額とする。</w:t>
            </w:r>
          </w:p>
          <w:p w14:paraId="522167BD" w14:textId="77777777" w:rsidR="00AD20C0" w:rsidRPr="001A1059" w:rsidRDefault="00AD20C0" w:rsidP="00AD20C0">
            <w:pPr>
              <w:ind w:leftChars="239" w:left="722" w:hangingChars="100" w:hanging="213"/>
            </w:pPr>
            <w:r w:rsidRPr="001A1059">
              <w:rPr>
                <w:rFonts w:hint="eastAsia"/>
              </w:rPr>
              <w:t>①　診療を受ける者の疾病又は負傷につき、国民健康保険法（昭和33年法律第192号）の規定又は同法第56条第1項に規定する法令により療養の給付が行われる場合</w:t>
            </w:r>
          </w:p>
          <w:p w14:paraId="669590AE" w14:textId="77777777" w:rsidR="00AD20C0" w:rsidRPr="001A1059" w:rsidRDefault="00AD20C0" w:rsidP="00AD20C0">
            <w:pPr>
              <w:ind w:leftChars="300" w:left="639" w:firstLineChars="100" w:firstLine="213"/>
            </w:pPr>
            <w:r w:rsidRPr="001A1059">
              <w:rPr>
                <w:rFonts w:hint="eastAsia"/>
              </w:rPr>
              <w:t>健康保険法（大正11年法律第70号）第76条第2項の規定による厚生労働大臣の定め及び同法第85条第2項の厚生労働大臣が定める基準（以下「健康保険法の基準」という。）の算定方法により算定する額（以下「健康保険法の基準による算定額」という。）。ただし、療養の給付に係る費用の額の算定方法について当該法令に異なる定めがある場合にあっては、当該法令に基づき算定する額とする。</w:t>
            </w:r>
          </w:p>
          <w:p w14:paraId="12DC46F2" w14:textId="77777777" w:rsidR="00AD20C0" w:rsidRPr="001A1059" w:rsidRDefault="00AD20C0" w:rsidP="00AD20C0">
            <w:pPr>
              <w:ind w:leftChars="239" w:left="722" w:hangingChars="100" w:hanging="213"/>
            </w:pPr>
            <w:r w:rsidRPr="001A1059">
              <w:rPr>
                <w:rFonts w:hint="eastAsia"/>
              </w:rPr>
              <w:t>②　診療を受ける者の疾病又は負傷につき、高齢者の医療の確保に関する法律（昭和57年法律第80号）の規定により療養の給付及び入院時食事療養費の給付が行われる場合</w:t>
            </w:r>
          </w:p>
          <w:p w14:paraId="279A5C53" w14:textId="77777777" w:rsidR="00AD20C0" w:rsidRPr="001A1059" w:rsidRDefault="00AD20C0" w:rsidP="00AD20C0">
            <w:pPr>
              <w:ind w:leftChars="300" w:left="639"/>
            </w:pPr>
            <w:r w:rsidRPr="001A1059">
              <w:rPr>
                <w:rFonts w:hint="eastAsia"/>
              </w:rPr>
              <w:t xml:space="preserve">　高齢者の医療の確保に関する法律第71条第1項の療養の給付に要する費用の額の算定に関する基準及び同法第74条第2項の厚生労働大臣が定める基準（以下これらを「高齢者の医療の確保に関する法律の基準」という。）の算定方法により算定する</w:t>
            </w:r>
          </w:p>
          <w:p w14:paraId="67D4AEA5" w14:textId="77777777" w:rsidR="00AD20C0" w:rsidRPr="001A1059" w:rsidRDefault="00D62472" w:rsidP="00D62472">
            <w:pPr>
              <w:tabs>
                <w:tab w:val="left" w:pos="488"/>
              </w:tabs>
            </w:pPr>
            <w:r>
              <w:rPr>
                <w:rFonts w:hint="eastAsia"/>
              </w:rPr>
              <w:t xml:space="preserve">     </w:t>
            </w:r>
            <w:r w:rsidR="00AD20C0" w:rsidRPr="001A1059">
              <w:rPr>
                <w:rFonts w:hint="eastAsia"/>
              </w:rPr>
              <w:t>③　①及び②以外の場合</w:t>
            </w:r>
          </w:p>
          <w:p w14:paraId="653CEF9E" w14:textId="77777777" w:rsidR="00AD20C0" w:rsidRPr="001A1059" w:rsidRDefault="00AD20C0" w:rsidP="00AD20C0">
            <w:pPr>
              <w:ind w:leftChars="300" w:left="639" w:firstLineChars="100" w:firstLine="213"/>
              <w:rPr>
                <w:rFonts w:hAnsi="ＭＳ ゴシック"/>
              </w:rPr>
            </w:pPr>
            <w:r w:rsidRPr="001A1059">
              <w:rPr>
                <w:rFonts w:hint="eastAsia"/>
              </w:rPr>
              <w:t>健康保険法の基準による算定額に1.2を乗じて得た額を別に定める率で除した額に</w:t>
            </w:r>
            <w:r w:rsidRPr="00C32519">
              <w:rPr>
                <w:rFonts w:hint="eastAsia"/>
                <w:highlight w:val="green"/>
                <w:u w:val="single"/>
              </w:rPr>
              <w:t>100分の105</w:t>
            </w:r>
            <w:r w:rsidRPr="00AE11E5">
              <w:rPr>
                <w:rFonts w:hint="eastAsia"/>
                <w:highlight w:val="green"/>
                <w:u w:val="single"/>
              </w:rPr>
              <w:t>を乗じて</w:t>
            </w:r>
            <w:r w:rsidRPr="00456793">
              <w:rPr>
                <w:rFonts w:hint="eastAsia"/>
              </w:rPr>
              <w:t>得</w:t>
            </w:r>
            <w:r w:rsidRPr="001A1059">
              <w:rPr>
                <w:rFonts w:hint="eastAsia"/>
              </w:rPr>
              <w:t>た額（消費税法（昭和63年法律第108号）別表第1第8号に規定する資産の譲渡等を行う場合にあっては、健康保険法の基準による算定額に1.2を乗じて得た額）。ただし、国又は地方公共団体が診療料等を負担する場合にあっては当該国又は地方公共団体と協議して別に定める額とし、診療を受ける者が診療料等につき自動車損害賠償保障法（昭和30年法律第97号）第16条第1項の規定により損害賠償額の支払を請求できる場合にあっては健康保険法の基準による算定額に1.5を乗じて得た額とする。</w:t>
            </w:r>
          </w:p>
          <w:p w14:paraId="6DC16E04" w14:textId="77777777" w:rsidR="00AD20C0" w:rsidRPr="001A1059" w:rsidRDefault="00AD20C0" w:rsidP="00AD20C0">
            <w:pPr>
              <w:ind w:left="426" w:hangingChars="200" w:hanging="426"/>
              <w:rPr>
                <w:rFonts w:hAnsi="ＭＳ ゴシック"/>
              </w:rPr>
            </w:pPr>
          </w:p>
          <w:p w14:paraId="30A685B1" w14:textId="77777777" w:rsidR="00AD20C0" w:rsidRPr="00C32519" w:rsidRDefault="00AD20C0" w:rsidP="00AD20C0">
            <w:pPr>
              <w:ind w:leftChars="100" w:left="639" w:hangingChars="200" w:hanging="426"/>
              <w:rPr>
                <w:rFonts w:hAnsi="ＭＳ ゴシック"/>
                <w:u w:val="single"/>
              </w:rPr>
            </w:pPr>
            <w:r w:rsidRPr="00E072CD">
              <w:rPr>
                <w:rFonts w:hAnsi="ＭＳ ゴシック" w:hint="eastAsia"/>
                <w:highlight w:val="green"/>
                <w:u w:val="single"/>
              </w:rPr>
              <w:t>(2)</w:t>
            </w:r>
            <w:r w:rsidRPr="001A1059">
              <w:rPr>
                <w:rFonts w:hAnsi="ＭＳ ゴシック" w:hint="eastAsia"/>
              </w:rPr>
              <w:t xml:space="preserve">　</w:t>
            </w:r>
            <w:r w:rsidRPr="00C32519">
              <w:rPr>
                <w:rFonts w:hAnsi="ＭＳ ゴシック" w:hint="eastAsia"/>
                <w:highlight w:val="green"/>
                <w:u w:val="single"/>
              </w:rPr>
              <w:t>成人病集団検診（悪性新生物その他の成人病に関し、10人以上の集団を対象に行う健康診断をいう。）の診療料等の額は、検診を受ける者1人につき、健康保険法の基準に算定方法の定めのある検査にあっては当該算定方法により算定する額の範囲内で別に定める額とし、健康保険法の基準に算定方法の定めのない検査にあっては1,050円の範囲内で別に定める額とする。</w:t>
            </w:r>
          </w:p>
          <w:p w14:paraId="7F63A2E6" w14:textId="77777777" w:rsidR="00AD20C0" w:rsidRPr="001A1059" w:rsidRDefault="00AD20C0" w:rsidP="00AD20C0">
            <w:pPr>
              <w:ind w:left="426" w:hangingChars="200" w:hanging="426"/>
              <w:rPr>
                <w:rFonts w:hAnsi="ＭＳ ゴシック"/>
              </w:rPr>
            </w:pPr>
          </w:p>
          <w:p w14:paraId="2C6D5C53" w14:textId="77777777" w:rsidR="00AD20C0" w:rsidRPr="001A1059" w:rsidRDefault="00AD20C0" w:rsidP="00AD20C0">
            <w:pPr>
              <w:ind w:leftChars="100" w:left="639" w:hangingChars="200" w:hanging="426"/>
              <w:rPr>
                <w:rFonts w:hAnsi="ＭＳ ゴシック"/>
              </w:rPr>
            </w:pPr>
            <w:r w:rsidRPr="001A1059">
              <w:rPr>
                <w:rFonts w:hint="eastAsia"/>
              </w:rPr>
              <w:t>(</w:t>
            </w:r>
            <w:r w:rsidRPr="00E072CD">
              <w:rPr>
                <w:rFonts w:hint="eastAsia"/>
                <w:highlight w:val="green"/>
                <w:u w:val="single"/>
              </w:rPr>
              <w:t>3</w:t>
            </w:r>
            <w:r w:rsidRPr="001A1059">
              <w:rPr>
                <w:rFonts w:hint="eastAsia"/>
              </w:rPr>
              <w:t>) 　健康保険法の基準及び高齢者の医療の確保に関する法律の基準に算定方法の定めのない診療料等</w:t>
            </w:r>
            <w:r w:rsidRPr="00B00733">
              <w:rPr>
                <w:rFonts w:hint="eastAsia"/>
                <w:highlight w:val="green"/>
                <w:u w:val="single"/>
              </w:rPr>
              <w:t>（(2)に規定する診療料等を除く。）</w:t>
            </w:r>
            <w:r w:rsidRPr="001A1059">
              <w:rPr>
                <w:rFonts w:hint="eastAsia"/>
              </w:rPr>
              <w:t>の額は、別に定める。</w:t>
            </w:r>
          </w:p>
          <w:p w14:paraId="7A7B9EE9" w14:textId="77777777" w:rsidR="00AD20C0" w:rsidRDefault="00AD20C0" w:rsidP="00AD20C0">
            <w:pPr>
              <w:rPr>
                <w:rFonts w:hAnsi="ＭＳ ゴシック"/>
              </w:rPr>
            </w:pPr>
          </w:p>
          <w:p w14:paraId="738C4AC6" w14:textId="77777777" w:rsidR="00AD20C0" w:rsidRPr="001A1059" w:rsidRDefault="00AD20C0" w:rsidP="00AD20C0">
            <w:pPr>
              <w:rPr>
                <w:rFonts w:hAnsi="ＭＳ ゴシック"/>
                <w:b/>
              </w:rPr>
            </w:pPr>
            <w:r w:rsidRPr="001A1059">
              <w:rPr>
                <w:rFonts w:hAnsi="ＭＳ ゴシック" w:hint="eastAsia"/>
                <w:b/>
              </w:rPr>
              <w:t>２</w:t>
            </w:r>
            <w:r w:rsidR="002E31C0">
              <w:rPr>
                <w:rFonts w:hAnsi="ＭＳ ゴシック" w:hint="eastAsia"/>
                <w:b/>
              </w:rPr>
              <w:t>～４　　（略）</w:t>
            </w:r>
          </w:p>
          <w:p w14:paraId="681D90FA" w14:textId="77777777" w:rsidR="002E31C0" w:rsidRDefault="002E31C0" w:rsidP="00AD20C0">
            <w:pPr>
              <w:rPr>
                <w:rFonts w:hAnsi="ＭＳ ゴシック"/>
                <w:b/>
                <w:sz w:val="24"/>
                <w:szCs w:val="24"/>
              </w:rPr>
            </w:pPr>
          </w:p>
          <w:p w14:paraId="514FBB2F" w14:textId="77777777" w:rsidR="00AD20C0" w:rsidRDefault="00AD20C0" w:rsidP="00AD20C0">
            <w:pPr>
              <w:rPr>
                <w:rFonts w:hAnsi="ＭＳ ゴシック"/>
                <w:b/>
                <w:sz w:val="24"/>
                <w:szCs w:val="24"/>
              </w:rPr>
            </w:pPr>
            <w:r w:rsidRPr="001A1059">
              <w:rPr>
                <w:rFonts w:hAnsi="ＭＳ ゴシック" w:hint="eastAsia"/>
                <w:b/>
                <w:sz w:val="24"/>
                <w:szCs w:val="24"/>
              </w:rPr>
              <w:t>第８</w:t>
            </w:r>
            <w:r w:rsidR="002E31C0">
              <w:rPr>
                <w:rFonts w:hAnsi="ＭＳ ゴシック" w:hint="eastAsia"/>
                <w:b/>
                <w:sz w:val="24"/>
                <w:szCs w:val="24"/>
              </w:rPr>
              <w:t xml:space="preserve">　　（略）</w:t>
            </w:r>
          </w:p>
          <w:p w14:paraId="7ACCD748" w14:textId="77777777" w:rsidR="00AD20C0" w:rsidRPr="00C32519" w:rsidRDefault="00AD20C0" w:rsidP="002E31C0">
            <w:pPr>
              <w:ind w:left="214" w:hangingChars="100" w:hanging="214"/>
              <w:rPr>
                <w:rFonts w:hAnsi="ＭＳ ゴシック"/>
                <w:b/>
              </w:rPr>
            </w:pPr>
          </w:p>
          <w:p w14:paraId="1F6BE3DD" w14:textId="77777777" w:rsidR="00AD20C0" w:rsidRDefault="00AD20C0" w:rsidP="00AD20C0">
            <w:pPr>
              <w:rPr>
                <w:rFonts w:hAnsi="ＭＳ ゴシック"/>
              </w:rPr>
            </w:pPr>
          </w:p>
          <w:p w14:paraId="09114EC2" w14:textId="77777777" w:rsidR="002E31C0" w:rsidRDefault="002E31C0" w:rsidP="00AD20C0">
            <w:pPr>
              <w:rPr>
                <w:rFonts w:hAnsi="ＭＳ ゴシック"/>
              </w:rPr>
            </w:pPr>
          </w:p>
          <w:p w14:paraId="7807282A" w14:textId="77777777" w:rsidR="00322D65" w:rsidRDefault="00322D65" w:rsidP="00AD20C0">
            <w:pPr>
              <w:rPr>
                <w:rFonts w:hAnsi="ＭＳ ゴシック"/>
              </w:rPr>
            </w:pPr>
          </w:p>
          <w:p w14:paraId="459CBC3B" w14:textId="77777777" w:rsidR="00871F3D" w:rsidRDefault="00871F3D" w:rsidP="00AD20C0">
            <w:pPr>
              <w:rPr>
                <w:rFonts w:hAnsi="ＭＳ ゴシック"/>
              </w:rPr>
            </w:pPr>
          </w:p>
          <w:p w14:paraId="28EE0FB5" w14:textId="77777777" w:rsidR="00871F3D" w:rsidRDefault="00871F3D" w:rsidP="00AD20C0">
            <w:pPr>
              <w:rPr>
                <w:rFonts w:hAnsi="ＭＳ ゴシック"/>
              </w:rPr>
            </w:pPr>
          </w:p>
          <w:p w14:paraId="4FDD5849" w14:textId="77777777" w:rsidR="002E31C0" w:rsidRDefault="002E31C0" w:rsidP="00AD20C0">
            <w:pPr>
              <w:rPr>
                <w:rFonts w:hAnsi="ＭＳ ゴシック"/>
              </w:rPr>
            </w:pPr>
          </w:p>
          <w:p w14:paraId="7990D7EF" w14:textId="77777777" w:rsidR="006D4E1C" w:rsidRPr="00D92354" w:rsidRDefault="006D4E1C" w:rsidP="00AD20C0">
            <w:pPr>
              <w:rPr>
                <w:rFonts w:hAnsi="ＭＳ ゴシック"/>
              </w:rPr>
            </w:pPr>
          </w:p>
          <w:p w14:paraId="44B8EFD9" w14:textId="77777777" w:rsidR="00871F3D" w:rsidRDefault="00AD20C0" w:rsidP="00AD20C0">
            <w:pPr>
              <w:rPr>
                <w:rFonts w:hAnsi="ＭＳ ゴシック"/>
                <w:b/>
                <w:sz w:val="24"/>
                <w:szCs w:val="24"/>
              </w:rPr>
            </w:pPr>
            <w:r w:rsidRPr="001A1059">
              <w:rPr>
                <w:rFonts w:hAnsi="ＭＳ ゴシック" w:hint="eastAsia"/>
                <w:b/>
                <w:sz w:val="24"/>
                <w:szCs w:val="24"/>
              </w:rPr>
              <w:t>第９ 大阪府地方独立行政法人法施行細則（平成17年大阪府規則第30号）第４条で</w:t>
            </w:r>
          </w:p>
          <w:p w14:paraId="05D633A0" w14:textId="77777777" w:rsidR="00AD20C0" w:rsidRPr="001A1059" w:rsidRDefault="00AD20C0" w:rsidP="00AD20C0">
            <w:pPr>
              <w:rPr>
                <w:rFonts w:hAnsi="ＭＳ ゴシック"/>
                <w:b/>
                <w:sz w:val="24"/>
                <w:szCs w:val="24"/>
              </w:rPr>
            </w:pPr>
            <w:r w:rsidRPr="001A1059">
              <w:rPr>
                <w:rFonts w:hAnsi="ＭＳ ゴシック" w:hint="eastAsia"/>
                <w:b/>
                <w:sz w:val="24"/>
                <w:szCs w:val="24"/>
              </w:rPr>
              <w:t>定める事項</w:t>
            </w:r>
          </w:p>
          <w:p w14:paraId="058721CC" w14:textId="77777777" w:rsidR="00AD20C0" w:rsidRPr="001A1059" w:rsidRDefault="00AD20C0" w:rsidP="00AD20C0">
            <w:pPr>
              <w:rPr>
                <w:rFonts w:hAnsi="ＭＳ ゴシック"/>
                <w:b/>
              </w:rPr>
            </w:pPr>
            <w:r w:rsidRPr="001A1059">
              <w:rPr>
                <w:rFonts w:hAnsi="ＭＳ ゴシック" w:hint="eastAsia"/>
                <w:b/>
              </w:rPr>
              <w:t>１　施設及び設備に関する計画（平成23年度～平成27年度）</w:t>
            </w:r>
          </w:p>
          <w:p w14:paraId="2C284A14" w14:textId="77777777" w:rsidR="00AD20C0" w:rsidRPr="001A1059" w:rsidRDefault="00AD20C0" w:rsidP="00AD20C0">
            <w:pPr>
              <w:rPr>
                <w:rFonts w:hAnsi="ＭＳ ゴシック"/>
                <w:b/>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2"/>
              <w:gridCol w:w="2563"/>
              <w:gridCol w:w="2330"/>
            </w:tblGrid>
            <w:tr w:rsidR="00AD20C0" w:rsidRPr="001A1059" w14:paraId="2491260F" w14:textId="77777777" w:rsidTr="00FA2508">
              <w:trPr>
                <w:trHeight w:val="196"/>
              </w:trPr>
              <w:tc>
                <w:tcPr>
                  <w:tcW w:w="4182" w:type="dxa"/>
                </w:tcPr>
                <w:p w14:paraId="20AEB93C" w14:textId="77777777" w:rsidR="00AD20C0" w:rsidRPr="001A1059" w:rsidRDefault="00AD20C0" w:rsidP="008E56E2">
                  <w:pPr>
                    <w:framePr w:hSpace="142" w:wrap="around" w:vAnchor="text" w:hAnchor="margin" w:y="1"/>
                    <w:suppressOverlap/>
                    <w:jc w:val="center"/>
                  </w:pPr>
                  <w:r w:rsidRPr="001A1059">
                    <w:rPr>
                      <w:rFonts w:hAnsi="ＭＳ ゴシック" w:hint="eastAsia"/>
                    </w:rPr>
                    <w:t>施設及び設備の内容</w:t>
                  </w:r>
                </w:p>
              </w:tc>
              <w:tc>
                <w:tcPr>
                  <w:tcW w:w="2563" w:type="dxa"/>
                </w:tcPr>
                <w:p w14:paraId="6A04EFB6" w14:textId="77777777" w:rsidR="00AD20C0" w:rsidRPr="001A1059" w:rsidRDefault="00AD20C0" w:rsidP="008E56E2">
                  <w:pPr>
                    <w:framePr w:hSpace="142" w:wrap="around" w:vAnchor="text" w:hAnchor="margin" w:y="1"/>
                    <w:suppressOverlap/>
                    <w:jc w:val="center"/>
                  </w:pPr>
                  <w:r w:rsidRPr="001A1059">
                    <w:rPr>
                      <w:rFonts w:hAnsi="ＭＳ ゴシック" w:hint="eastAsia"/>
                    </w:rPr>
                    <w:t>予定額</w:t>
                  </w:r>
                </w:p>
              </w:tc>
              <w:tc>
                <w:tcPr>
                  <w:tcW w:w="2330" w:type="dxa"/>
                  <w:shd w:val="clear" w:color="auto" w:fill="auto"/>
                  <w:vAlign w:val="center"/>
                </w:tcPr>
                <w:p w14:paraId="5A6D0CCE" w14:textId="77777777" w:rsidR="00AD20C0" w:rsidRPr="001A1059" w:rsidRDefault="00AD20C0" w:rsidP="008E56E2">
                  <w:pPr>
                    <w:framePr w:hSpace="142" w:wrap="around" w:vAnchor="text" w:hAnchor="margin" w:y="1"/>
                    <w:suppressOverlap/>
                    <w:jc w:val="center"/>
                  </w:pPr>
                  <w:r w:rsidRPr="001A1059">
                    <w:rPr>
                      <w:rFonts w:hAnsi="ＭＳ ゴシック" w:hint="eastAsia"/>
                    </w:rPr>
                    <w:t>財源</w:t>
                  </w:r>
                </w:p>
              </w:tc>
            </w:tr>
            <w:tr w:rsidR="00AD20C0" w:rsidRPr="001A1059" w14:paraId="7FFDD869" w14:textId="77777777" w:rsidTr="00FA2508">
              <w:trPr>
                <w:trHeight w:val="272"/>
              </w:trPr>
              <w:tc>
                <w:tcPr>
                  <w:tcW w:w="4182" w:type="dxa"/>
                </w:tcPr>
                <w:p w14:paraId="6F6DE483" w14:textId="77777777" w:rsidR="00AD20C0" w:rsidRPr="001A1059" w:rsidRDefault="00AD20C0" w:rsidP="008E56E2">
                  <w:pPr>
                    <w:framePr w:hSpace="142" w:wrap="around" w:vAnchor="text" w:hAnchor="margin" w:y="1"/>
                    <w:suppressOverlap/>
                  </w:pPr>
                  <w:r w:rsidRPr="001A1059">
                    <w:rPr>
                      <w:rFonts w:hint="eastAsia"/>
                    </w:rPr>
                    <w:t>病院施設、医療機器等整備</w:t>
                  </w:r>
                </w:p>
              </w:tc>
              <w:tc>
                <w:tcPr>
                  <w:tcW w:w="2563" w:type="dxa"/>
                </w:tcPr>
                <w:p w14:paraId="65E47856" w14:textId="77777777" w:rsidR="00AD20C0" w:rsidRPr="001A1059" w:rsidRDefault="00AD20C0" w:rsidP="008E56E2">
                  <w:pPr>
                    <w:framePr w:hSpace="142" w:wrap="around" w:vAnchor="text" w:hAnchor="margin" w:y="1"/>
                    <w:suppressOverlap/>
                  </w:pPr>
                  <w:r w:rsidRPr="001A1059">
                    <w:rPr>
                      <w:rFonts w:hint="eastAsia"/>
                    </w:rPr>
                    <w:t xml:space="preserve">総額  15,000百万円 </w:t>
                  </w:r>
                </w:p>
              </w:tc>
              <w:tc>
                <w:tcPr>
                  <w:tcW w:w="2330" w:type="dxa"/>
                  <w:vMerge w:val="restart"/>
                  <w:shd w:val="clear" w:color="auto" w:fill="auto"/>
                  <w:vAlign w:val="center"/>
                </w:tcPr>
                <w:p w14:paraId="08E97A19" w14:textId="77777777" w:rsidR="00AD20C0" w:rsidRPr="001A1059" w:rsidRDefault="00AD20C0" w:rsidP="008E56E2">
                  <w:pPr>
                    <w:framePr w:hSpace="142" w:wrap="around" w:vAnchor="text" w:hAnchor="margin" w:y="1"/>
                    <w:suppressOverlap/>
                  </w:pPr>
                  <w:r w:rsidRPr="001A1059">
                    <w:rPr>
                      <w:rFonts w:hint="eastAsia"/>
                    </w:rPr>
                    <w:t>大阪府長期借入金等</w:t>
                  </w:r>
                </w:p>
              </w:tc>
            </w:tr>
            <w:tr w:rsidR="00AD20C0" w:rsidRPr="001A1059" w14:paraId="44BCAB1E" w14:textId="77777777" w:rsidTr="00FA2508">
              <w:trPr>
                <w:trHeight w:val="316"/>
              </w:trPr>
              <w:tc>
                <w:tcPr>
                  <w:tcW w:w="4182" w:type="dxa"/>
                </w:tcPr>
                <w:p w14:paraId="48643159" w14:textId="77777777" w:rsidR="00AD20C0" w:rsidRPr="001545D0" w:rsidRDefault="00AD20C0" w:rsidP="008E56E2">
                  <w:pPr>
                    <w:framePr w:hSpace="142" w:wrap="around" w:vAnchor="text" w:hAnchor="margin" w:y="1"/>
                    <w:suppressOverlap/>
                  </w:pPr>
                  <w:r w:rsidRPr="001545D0">
                    <w:rPr>
                      <w:rFonts w:hint="eastAsia"/>
                    </w:rPr>
                    <w:t>住吉母子医療センター（仮称）整備</w:t>
                  </w:r>
                </w:p>
              </w:tc>
              <w:tc>
                <w:tcPr>
                  <w:tcW w:w="2563" w:type="dxa"/>
                </w:tcPr>
                <w:p w14:paraId="46C61140" w14:textId="77777777" w:rsidR="00AD20C0" w:rsidRPr="000B1AAA" w:rsidRDefault="00AD20C0" w:rsidP="008E56E2">
                  <w:pPr>
                    <w:framePr w:hSpace="142" w:wrap="around" w:vAnchor="text" w:hAnchor="margin" w:y="1"/>
                    <w:suppressOverlap/>
                  </w:pPr>
                  <w:r w:rsidRPr="001545D0">
                    <w:rPr>
                      <w:rFonts w:hint="eastAsia"/>
                      <w:highlight w:val="green"/>
                      <w:u w:val="single"/>
                    </w:rPr>
                    <w:t xml:space="preserve">総額   </w:t>
                  </w:r>
                  <w:r w:rsidR="005E136F">
                    <w:rPr>
                      <w:rFonts w:hint="eastAsia"/>
                      <w:highlight w:val="green"/>
                      <w:u w:val="single"/>
                    </w:rPr>
                    <w:t>7</w:t>
                  </w:r>
                  <w:r w:rsidRPr="001545D0">
                    <w:rPr>
                      <w:rFonts w:hint="eastAsia"/>
                      <w:highlight w:val="green"/>
                      <w:u w:val="single"/>
                    </w:rPr>
                    <w:t>,</w:t>
                  </w:r>
                  <w:r w:rsidR="005E136F">
                    <w:rPr>
                      <w:rFonts w:hint="eastAsia"/>
                      <w:highlight w:val="green"/>
                      <w:u w:val="single"/>
                    </w:rPr>
                    <w:t>540</w:t>
                  </w:r>
                  <w:r w:rsidRPr="001545D0">
                    <w:rPr>
                      <w:rFonts w:hint="eastAsia"/>
                      <w:highlight w:val="green"/>
                      <w:u w:val="single"/>
                    </w:rPr>
                    <w:t>百万円</w:t>
                  </w:r>
                </w:p>
              </w:tc>
              <w:tc>
                <w:tcPr>
                  <w:tcW w:w="2330" w:type="dxa"/>
                  <w:vMerge/>
                  <w:shd w:val="clear" w:color="auto" w:fill="auto"/>
                  <w:vAlign w:val="center"/>
                </w:tcPr>
                <w:p w14:paraId="3790AFFF" w14:textId="77777777" w:rsidR="00AD20C0" w:rsidRPr="001A1059" w:rsidRDefault="00AD20C0" w:rsidP="008E56E2">
                  <w:pPr>
                    <w:framePr w:hSpace="142" w:wrap="around" w:vAnchor="text" w:hAnchor="margin" w:y="1"/>
                    <w:suppressOverlap/>
                  </w:pPr>
                </w:p>
              </w:tc>
            </w:tr>
            <w:tr w:rsidR="00AD20C0" w:rsidRPr="001A1059" w14:paraId="6471AAEF" w14:textId="77777777" w:rsidTr="00FA2508">
              <w:trPr>
                <w:trHeight w:val="289"/>
              </w:trPr>
              <w:tc>
                <w:tcPr>
                  <w:tcW w:w="4182" w:type="dxa"/>
                </w:tcPr>
                <w:p w14:paraId="14FD83CE" w14:textId="77777777" w:rsidR="00AD20C0" w:rsidRPr="00B22ACE" w:rsidRDefault="00AD20C0" w:rsidP="008E56E2">
                  <w:pPr>
                    <w:framePr w:hSpace="142" w:wrap="around" w:vAnchor="text" w:hAnchor="margin" w:y="1"/>
                    <w:suppressOverlap/>
                    <w:rPr>
                      <w:u w:val="single"/>
                    </w:rPr>
                  </w:pPr>
                  <w:r w:rsidRPr="001A1059">
                    <w:rPr>
                      <w:rFonts w:hint="eastAsia"/>
                    </w:rPr>
                    <w:t>精神医療センター再編整備</w:t>
                  </w:r>
                </w:p>
              </w:tc>
              <w:tc>
                <w:tcPr>
                  <w:tcW w:w="2563" w:type="dxa"/>
                </w:tcPr>
                <w:p w14:paraId="5CB62A82" w14:textId="77777777" w:rsidR="00AD20C0" w:rsidRPr="00B22ACE" w:rsidRDefault="00AD20C0" w:rsidP="008E56E2">
                  <w:pPr>
                    <w:framePr w:hSpace="142" w:wrap="around" w:vAnchor="text" w:hAnchor="margin" w:y="1"/>
                    <w:suppressOverlap/>
                    <w:rPr>
                      <w:u w:val="single"/>
                    </w:rPr>
                  </w:pPr>
                  <w:r w:rsidRPr="001A1059">
                    <w:rPr>
                      <w:rFonts w:hint="eastAsia"/>
                    </w:rPr>
                    <w:t>総額　12,205百万円</w:t>
                  </w:r>
                </w:p>
              </w:tc>
              <w:tc>
                <w:tcPr>
                  <w:tcW w:w="2330" w:type="dxa"/>
                  <w:vMerge/>
                  <w:shd w:val="clear" w:color="auto" w:fill="auto"/>
                  <w:vAlign w:val="center"/>
                </w:tcPr>
                <w:p w14:paraId="5389B1AA" w14:textId="77777777" w:rsidR="00AD20C0" w:rsidRPr="001A1059" w:rsidRDefault="00AD20C0" w:rsidP="008E56E2">
                  <w:pPr>
                    <w:framePr w:hSpace="142" w:wrap="around" w:vAnchor="text" w:hAnchor="margin" w:y="1"/>
                    <w:suppressOverlap/>
                  </w:pPr>
                </w:p>
              </w:tc>
            </w:tr>
            <w:tr w:rsidR="00AD20C0" w:rsidRPr="001A1059" w14:paraId="230CF367" w14:textId="77777777" w:rsidTr="00FA2508">
              <w:trPr>
                <w:trHeight w:val="299"/>
              </w:trPr>
              <w:tc>
                <w:tcPr>
                  <w:tcW w:w="4182" w:type="dxa"/>
                </w:tcPr>
                <w:p w14:paraId="77B78D67" w14:textId="77777777" w:rsidR="00AD20C0" w:rsidRDefault="00AD20C0" w:rsidP="008E56E2">
                  <w:pPr>
                    <w:framePr w:hSpace="142" w:wrap="around" w:vAnchor="text" w:hAnchor="margin" w:y="1"/>
                    <w:suppressOverlap/>
                  </w:pPr>
                  <w:r>
                    <w:rPr>
                      <w:rFonts w:hint="eastAsia"/>
                    </w:rPr>
                    <w:t>成人病センター整備</w:t>
                  </w:r>
                </w:p>
              </w:tc>
              <w:tc>
                <w:tcPr>
                  <w:tcW w:w="2563" w:type="dxa"/>
                </w:tcPr>
                <w:p w14:paraId="57B8AEEA" w14:textId="77777777" w:rsidR="00AD20C0" w:rsidRPr="001545D0" w:rsidRDefault="00AD20C0" w:rsidP="008E56E2">
                  <w:pPr>
                    <w:framePr w:hSpace="142" w:wrap="around" w:vAnchor="text" w:hAnchor="margin" w:y="1"/>
                    <w:suppressOverlap/>
                  </w:pPr>
                  <w:r w:rsidRPr="001545D0">
                    <w:rPr>
                      <w:rFonts w:hint="eastAsia"/>
                    </w:rPr>
                    <w:t>総額　   771百万円</w:t>
                  </w:r>
                </w:p>
              </w:tc>
              <w:tc>
                <w:tcPr>
                  <w:tcW w:w="2330" w:type="dxa"/>
                  <w:vMerge/>
                  <w:shd w:val="clear" w:color="auto" w:fill="auto"/>
                  <w:vAlign w:val="center"/>
                </w:tcPr>
                <w:p w14:paraId="631B22A5" w14:textId="77777777" w:rsidR="00AD20C0" w:rsidRPr="001A1059" w:rsidRDefault="00AD20C0" w:rsidP="008E56E2">
                  <w:pPr>
                    <w:framePr w:hSpace="142" w:wrap="around" w:vAnchor="text" w:hAnchor="margin" w:y="1"/>
                    <w:suppressOverlap/>
                  </w:pPr>
                </w:p>
              </w:tc>
            </w:tr>
            <w:tr w:rsidR="00AD20C0" w:rsidRPr="001A1059" w14:paraId="3FACFFA7" w14:textId="77777777" w:rsidTr="00D61788">
              <w:trPr>
                <w:trHeight w:val="287"/>
              </w:trPr>
              <w:tc>
                <w:tcPr>
                  <w:tcW w:w="4182" w:type="dxa"/>
                </w:tcPr>
                <w:p w14:paraId="42E279A1" w14:textId="77777777" w:rsidR="00AD20C0" w:rsidRPr="001A1059" w:rsidRDefault="00AD20C0" w:rsidP="008E56E2">
                  <w:pPr>
                    <w:framePr w:hSpace="142" w:wrap="around" w:vAnchor="text" w:hAnchor="margin" w:y="1"/>
                    <w:suppressOverlap/>
                  </w:pPr>
                  <w:r w:rsidRPr="001A1059">
                    <w:rPr>
                      <w:rFonts w:hint="eastAsia"/>
                    </w:rPr>
                    <w:t>母子保健総合医療センター手術棟整備</w:t>
                  </w:r>
                </w:p>
              </w:tc>
              <w:tc>
                <w:tcPr>
                  <w:tcW w:w="2563" w:type="dxa"/>
                </w:tcPr>
                <w:p w14:paraId="0560ECB5" w14:textId="77777777" w:rsidR="00AD20C0" w:rsidRPr="00C96D78" w:rsidRDefault="00AD20C0" w:rsidP="008E56E2">
                  <w:pPr>
                    <w:framePr w:hSpace="142" w:wrap="around" w:vAnchor="text" w:hAnchor="margin" w:y="1"/>
                    <w:suppressOverlap/>
                  </w:pPr>
                  <w:r w:rsidRPr="00C96D78">
                    <w:rPr>
                      <w:rFonts w:hint="eastAsia"/>
                    </w:rPr>
                    <w:t>総額   3,796百万円</w:t>
                  </w:r>
                </w:p>
              </w:tc>
              <w:tc>
                <w:tcPr>
                  <w:tcW w:w="2330" w:type="dxa"/>
                  <w:vMerge/>
                  <w:shd w:val="clear" w:color="auto" w:fill="auto"/>
                  <w:vAlign w:val="center"/>
                </w:tcPr>
                <w:p w14:paraId="72659FB6" w14:textId="77777777" w:rsidR="00AD20C0" w:rsidRPr="001A1059" w:rsidRDefault="00AD20C0" w:rsidP="008E56E2">
                  <w:pPr>
                    <w:framePr w:hSpace="142" w:wrap="around" w:vAnchor="text" w:hAnchor="margin" w:y="1"/>
                    <w:suppressOverlap/>
                  </w:pPr>
                </w:p>
              </w:tc>
            </w:tr>
          </w:tbl>
          <w:p w14:paraId="6AD89124" w14:textId="77777777" w:rsidR="00AD20C0" w:rsidRPr="001A1059" w:rsidRDefault="00AD20C0" w:rsidP="00AD20C0">
            <w:pPr>
              <w:ind w:firstLineChars="300" w:firstLine="639"/>
            </w:pPr>
            <w:r w:rsidRPr="001A1059">
              <w:rPr>
                <w:rFonts w:hint="eastAsia"/>
              </w:rPr>
              <w:t>備考１　金額については、見込みである。</w:t>
            </w:r>
          </w:p>
          <w:p w14:paraId="11450C5D" w14:textId="77777777" w:rsidR="00AD20C0" w:rsidRPr="001A1059" w:rsidRDefault="00AD20C0" w:rsidP="00AD20C0">
            <w:pPr>
              <w:ind w:leftChars="500" w:left="1274" w:hangingChars="98" w:hanging="209"/>
              <w:rPr>
                <w:rFonts w:hAnsi="ＭＳ ゴシック"/>
              </w:rPr>
            </w:pPr>
            <w:r w:rsidRPr="001A1059">
              <w:rPr>
                <w:rFonts w:hint="eastAsia"/>
              </w:rPr>
              <w:t>２　各事業年度の大阪府長期借入金等の具体的な額については、各事業年度の予算編成過程において決定される。</w:t>
            </w:r>
          </w:p>
          <w:p w14:paraId="20F8100C" w14:textId="77777777" w:rsidR="00AD20C0" w:rsidRDefault="00AD20C0" w:rsidP="00AD20C0">
            <w:pPr>
              <w:rPr>
                <w:rFonts w:hAnsi="ＭＳ ゴシック"/>
                <w:b/>
              </w:rPr>
            </w:pPr>
          </w:p>
          <w:p w14:paraId="678C620A" w14:textId="77777777" w:rsidR="00AD20C0" w:rsidRDefault="00AD20C0" w:rsidP="00AD20C0">
            <w:pPr>
              <w:rPr>
                <w:rFonts w:hAnsi="ＭＳ ゴシック"/>
                <w:b/>
              </w:rPr>
            </w:pPr>
            <w:r w:rsidRPr="001A1059">
              <w:rPr>
                <w:rFonts w:hAnsi="ＭＳ ゴシック" w:hint="eastAsia"/>
                <w:b/>
              </w:rPr>
              <w:t xml:space="preserve">２　</w:t>
            </w:r>
            <w:r w:rsidR="002E31C0">
              <w:rPr>
                <w:rFonts w:hAnsi="ＭＳ ゴシック" w:hint="eastAsia"/>
                <w:b/>
              </w:rPr>
              <w:t xml:space="preserve">　　</w:t>
            </w:r>
            <w:r>
              <w:rPr>
                <w:rFonts w:hAnsi="ＭＳ ゴシック" w:hint="eastAsia"/>
                <w:b/>
              </w:rPr>
              <w:t xml:space="preserve">　　　　略</w:t>
            </w:r>
          </w:p>
          <w:p w14:paraId="0F9A16FE" w14:textId="77777777" w:rsidR="00AD20C0" w:rsidRDefault="00AD20C0" w:rsidP="00AD20C0">
            <w:pPr>
              <w:rPr>
                <w:rFonts w:hAnsi="ＭＳ ゴシック"/>
                <w:b/>
              </w:rPr>
            </w:pPr>
          </w:p>
          <w:p w14:paraId="2570BD55" w14:textId="77777777" w:rsidR="00AD20C0" w:rsidRPr="001A1059" w:rsidRDefault="00AD20C0" w:rsidP="00AD20C0">
            <w:pPr>
              <w:rPr>
                <w:rFonts w:hAnsi="ＭＳ ゴシック"/>
                <w:b/>
              </w:rPr>
            </w:pPr>
            <w:r w:rsidRPr="001A1059">
              <w:rPr>
                <w:rFonts w:hAnsi="ＭＳ ゴシック" w:hint="eastAsia"/>
                <w:b/>
              </w:rPr>
              <w:t>３　中期目標の期間を超える債務負担</w:t>
            </w:r>
          </w:p>
          <w:p w14:paraId="711C1C0D" w14:textId="77777777" w:rsidR="00AD20C0" w:rsidRDefault="00AD20C0" w:rsidP="002E31C0">
            <w:pPr>
              <w:ind w:firstLineChars="100" w:firstLine="214"/>
              <w:rPr>
                <w:rFonts w:hAnsi="ＭＳ ゴシック"/>
                <w:b/>
              </w:rPr>
            </w:pPr>
            <w:r w:rsidRPr="001A1059">
              <w:rPr>
                <w:rFonts w:hAnsi="ＭＳ ゴシック" w:hint="eastAsia"/>
                <w:b/>
              </w:rPr>
              <w:t xml:space="preserve">(1)  </w:t>
            </w:r>
            <w:r w:rsidR="002E31C0">
              <w:rPr>
                <w:rFonts w:hAnsi="ＭＳ ゴシック" w:hint="eastAsia"/>
                <w:b/>
              </w:rPr>
              <w:t xml:space="preserve"> </w:t>
            </w:r>
            <w:r>
              <w:rPr>
                <w:rFonts w:hAnsi="ＭＳ ゴシック" w:hint="eastAsia"/>
                <w:b/>
              </w:rPr>
              <w:t xml:space="preserve">　　　　略</w:t>
            </w:r>
          </w:p>
          <w:p w14:paraId="5E6D0513" w14:textId="77777777" w:rsidR="00AD20C0" w:rsidRDefault="00AD20C0" w:rsidP="00AD20C0">
            <w:pPr>
              <w:ind w:firstLineChars="100" w:firstLine="214"/>
              <w:rPr>
                <w:rFonts w:hAnsi="ＭＳ ゴシック"/>
                <w:b/>
              </w:rPr>
            </w:pPr>
          </w:p>
          <w:p w14:paraId="17688864" w14:textId="77777777" w:rsidR="00AD20C0" w:rsidRPr="001A1059" w:rsidRDefault="00AD20C0" w:rsidP="00AD20C0">
            <w:pPr>
              <w:ind w:firstLineChars="100" w:firstLine="214"/>
              <w:rPr>
                <w:rFonts w:hAnsi="ＭＳ ゴシック"/>
                <w:b/>
              </w:rPr>
            </w:pPr>
            <w:r w:rsidRPr="001A1059">
              <w:rPr>
                <w:rFonts w:hAnsi="ＭＳ ゴシック" w:hint="eastAsia"/>
                <w:b/>
              </w:rPr>
              <w:t>(2)　長期借入金</w:t>
            </w:r>
          </w:p>
          <w:p w14:paraId="204519AE" w14:textId="77777777" w:rsidR="00AD20C0" w:rsidRDefault="00FA2508" w:rsidP="00FA2508">
            <w:pPr>
              <w:rPr>
                <w:rFonts w:hAnsi="ＭＳ ゴシック"/>
              </w:rPr>
            </w:pPr>
            <w:r>
              <w:rPr>
                <w:rFonts w:hAnsi="ＭＳ ゴシック" w:hint="eastAsia"/>
              </w:rPr>
              <w:t xml:space="preserve">　　　　　　　　　　　　　　　　　　　　　　　　　　　　　　　　　　　　</w:t>
            </w:r>
            <w:r w:rsidR="00AB0F9D" w:rsidRPr="001A1059">
              <w:rPr>
                <w:rFonts w:hAnsi="ＭＳ ゴシック" w:hint="eastAsia"/>
              </w:rPr>
              <w:t>（単位：百万円）</w:t>
            </w:r>
          </w:p>
          <w:tbl>
            <w:tblPr>
              <w:tblStyle w:val="a3"/>
              <w:tblW w:w="9464" w:type="dxa"/>
              <w:tblLayout w:type="fixed"/>
              <w:tblLook w:val="01E0" w:firstRow="1" w:lastRow="1" w:firstColumn="1" w:lastColumn="1" w:noHBand="0" w:noVBand="0"/>
            </w:tblPr>
            <w:tblGrid>
              <w:gridCol w:w="1241"/>
              <w:gridCol w:w="830"/>
              <w:gridCol w:w="829"/>
              <w:gridCol w:w="830"/>
              <w:gridCol w:w="829"/>
              <w:gridCol w:w="830"/>
              <w:gridCol w:w="1413"/>
              <w:gridCol w:w="1244"/>
              <w:gridCol w:w="1418"/>
            </w:tblGrid>
            <w:tr w:rsidR="00B13D08" w:rsidRPr="001A1059" w14:paraId="4A7A91C0" w14:textId="77777777" w:rsidTr="00B13D08">
              <w:trPr>
                <w:trHeight w:val="712"/>
              </w:trPr>
              <w:tc>
                <w:tcPr>
                  <w:tcW w:w="1241" w:type="dxa"/>
                  <w:tcBorders>
                    <w:tl2br w:val="single" w:sz="4" w:space="0" w:color="auto"/>
                  </w:tcBorders>
                </w:tcPr>
                <w:p w14:paraId="15F6E847" w14:textId="77777777" w:rsidR="00B13D08" w:rsidRDefault="00B13D08" w:rsidP="008E56E2">
                  <w:pPr>
                    <w:framePr w:hSpace="142" w:wrap="around" w:vAnchor="text" w:hAnchor="margin" w:y="1"/>
                    <w:suppressOverlap/>
                    <w:rPr>
                      <w:rFonts w:hAnsi="ＭＳ ゴシック"/>
                    </w:rPr>
                  </w:pPr>
                  <w:r>
                    <w:rPr>
                      <w:rFonts w:hAnsi="ＭＳ ゴシック" w:hint="eastAsia"/>
                    </w:rPr>
                    <w:t xml:space="preserve">　　年度</w:t>
                  </w:r>
                </w:p>
                <w:p w14:paraId="3C39AAE2" w14:textId="77777777" w:rsidR="00B13D08" w:rsidRPr="001A1059" w:rsidRDefault="00B13D08" w:rsidP="008E56E2">
                  <w:pPr>
                    <w:framePr w:hSpace="142" w:wrap="around" w:vAnchor="text" w:hAnchor="margin" w:y="1"/>
                    <w:suppressOverlap/>
                    <w:rPr>
                      <w:rFonts w:hAnsi="ＭＳ ゴシック"/>
                    </w:rPr>
                  </w:pPr>
                  <w:r w:rsidRPr="001A1059">
                    <w:rPr>
                      <w:rFonts w:hAnsi="ＭＳ ゴシック" w:hint="eastAsia"/>
                    </w:rPr>
                    <w:t>項目</w:t>
                  </w:r>
                </w:p>
              </w:tc>
              <w:tc>
                <w:tcPr>
                  <w:tcW w:w="830" w:type="dxa"/>
                </w:tcPr>
                <w:p w14:paraId="0B5D77B2" w14:textId="77777777" w:rsidR="00B13D08" w:rsidRPr="001A1059" w:rsidRDefault="00B13D08" w:rsidP="008E56E2">
                  <w:pPr>
                    <w:framePr w:hSpace="142" w:wrap="around" w:vAnchor="text" w:hAnchor="margin" w:y="1"/>
                    <w:suppressOverlap/>
                    <w:jc w:val="center"/>
                  </w:pPr>
                  <w:r w:rsidRPr="001A1059">
                    <w:rPr>
                      <w:rFonts w:hint="eastAsia"/>
                    </w:rPr>
                    <w:t>Ｈ23</w:t>
                  </w:r>
                </w:p>
              </w:tc>
              <w:tc>
                <w:tcPr>
                  <w:tcW w:w="829" w:type="dxa"/>
                </w:tcPr>
                <w:p w14:paraId="1BC5A81B" w14:textId="77777777" w:rsidR="00B13D08" w:rsidRPr="001A1059" w:rsidRDefault="00B13D08" w:rsidP="008E56E2">
                  <w:pPr>
                    <w:framePr w:hSpace="142" w:wrap="around" w:vAnchor="text" w:hAnchor="margin" w:y="1"/>
                    <w:suppressOverlap/>
                  </w:pPr>
                  <w:r w:rsidRPr="001A1059">
                    <w:rPr>
                      <w:rFonts w:hint="eastAsia"/>
                    </w:rPr>
                    <w:t>Ｈ24</w:t>
                  </w:r>
                </w:p>
              </w:tc>
              <w:tc>
                <w:tcPr>
                  <w:tcW w:w="830" w:type="dxa"/>
                </w:tcPr>
                <w:p w14:paraId="08CECF61" w14:textId="77777777" w:rsidR="00B13D08" w:rsidRPr="001A1059" w:rsidRDefault="00B13D08" w:rsidP="008E56E2">
                  <w:pPr>
                    <w:framePr w:hSpace="142" w:wrap="around" w:vAnchor="text" w:hAnchor="margin" w:y="1"/>
                    <w:suppressOverlap/>
                    <w:jc w:val="center"/>
                  </w:pPr>
                  <w:r w:rsidRPr="001A1059">
                    <w:rPr>
                      <w:rFonts w:hint="eastAsia"/>
                    </w:rPr>
                    <w:t>Ｈ25</w:t>
                  </w:r>
                </w:p>
              </w:tc>
              <w:tc>
                <w:tcPr>
                  <w:tcW w:w="829" w:type="dxa"/>
                </w:tcPr>
                <w:p w14:paraId="00F67F3A" w14:textId="77777777" w:rsidR="00B13D08" w:rsidRPr="001A1059" w:rsidRDefault="00B13D08" w:rsidP="008E56E2">
                  <w:pPr>
                    <w:framePr w:hSpace="142" w:wrap="around" w:vAnchor="text" w:hAnchor="margin" w:y="1"/>
                    <w:suppressOverlap/>
                    <w:jc w:val="center"/>
                  </w:pPr>
                  <w:r w:rsidRPr="001A1059">
                    <w:rPr>
                      <w:rFonts w:hint="eastAsia"/>
                    </w:rPr>
                    <w:t>Ｈ26</w:t>
                  </w:r>
                </w:p>
              </w:tc>
              <w:tc>
                <w:tcPr>
                  <w:tcW w:w="830" w:type="dxa"/>
                </w:tcPr>
                <w:p w14:paraId="0B7B9663" w14:textId="77777777" w:rsidR="00B13D08" w:rsidRPr="001A1059" w:rsidRDefault="00B13D08" w:rsidP="008E56E2">
                  <w:pPr>
                    <w:framePr w:hSpace="142" w:wrap="around" w:vAnchor="text" w:hAnchor="margin" w:y="1"/>
                    <w:suppressOverlap/>
                  </w:pPr>
                  <w:r w:rsidRPr="001A1059">
                    <w:rPr>
                      <w:rFonts w:hint="eastAsia"/>
                    </w:rPr>
                    <w:t xml:space="preserve"> H27</w:t>
                  </w:r>
                </w:p>
              </w:tc>
              <w:tc>
                <w:tcPr>
                  <w:tcW w:w="1413" w:type="dxa"/>
                </w:tcPr>
                <w:p w14:paraId="1F44FDEE" w14:textId="77777777" w:rsidR="00B13D08" w:rsidRPr="001A1059" w:rsidRDefault="00B13D08" w:rsidP="008E56E2">
                  <w:pPr>
                    <w:framePr w:hSpace="142" w:wrap="around" w:vAnchor="text" w:hAnchor="margin" w:y="1"/>
                    <w:suppressOverlap/>
                    <w:jc w:val="center"/>
                    <w:rPr>
                      <w:rFonts w:hAnsi="ＭＳ ゴシック"/>
                    </w:rPr>
                  </w:pPr>
                  <w:r w:rsidRPr="001A1059">
                    <w:rPr>
                      <w:rFonts w:hAnsi="ＭＳ ゴシック" w:hint="eastAsia"/>
                    </w:rPr>
                    <w:t>中期目標</w:t>
                  </w:r>
                </w:p>
                <w:p w14:paraId="34CE47A6" w14:textId="77777777" w:rsidR="00B13D08" w:rsidRPr="001A1059" w:rsidRDefault="00B13D08" w:rsidP="008E56E2">
                  <w:pPr>
                    <w:framePr w:hSpace="142" w:wrap="around" w:vAnchor="text" w:hAnchor="margin" w:y="1"/>
                    <w:suppressOverlap/>
                    <w:jc w:val="center"/>
                    <w:rPr>
                      <w:rFonts w:hAnsi="ＭＳ ゴシック"/>
                    </w:rPr>
                  </w:pPr>
                  <w:r w:rsidRPr="001A1059">
                    <w:rPr>
                      <w:rFonts w:hAnsi="ＭＳ ゴシック" w:hint="eastAsia"/>
                    </w:rPr>
                    <w:t>期間償還額</w:t>
                  </w:r>
                </w:p>
              </w:tc>
              <w:tc>
                <w:tcPr>
                  <w:tcW w:w="1244" w:type="dxa"/>
                </w:tcPr>
                <w:p w14:paraId="689F85A1" w14:textId="77777777" w:rsidR="00B13D08" w:rsidRPr="001A1059" w:rsidRDefault="00B13D08" w:rsidP="008E56E2">
                  <w:pPr>
                    <w:framePr w:hSpace="142" w:wrap="around" w:vAnchor="text" w:hAnchor="margin" w:y="1"/>
                    <w:suppressOverlap/>
                    <w:jc w:val="center"/>
                    <w:rPr>
                      <w:rFonts w:hAnsi="ＭＳ ゴシック"/>
                    </w:rPr>
                  </w:pPr>
                  <w:r w:rsidRPr="001A1059">
                    <w:rPr>
                      <w:rFonts w:hAnsi="ＭＳ ゴシック" w:hint="eastAsia"/>
                    </w:rPr>
                    <w:t>次期以降</w:t>
                  </w:r>
                </w:p>
                <w:p w14:paraId="4AD65D46" w14:textId="77777777" w:rsidR="00B13D08" w:rsidRPr="001A1059" w:rsidRDefault="00B13D08" w:rsidP="008E56E2">
                  <w:pPr>
                    <w:framePr w:hSpace="142" w:wrap="around" w:vAnchor="text" w:hAnchor="margin" w:y="1"/>
                    <w:suppressOverlap/>
                    <w:jc w:val="center"/>
                    <w:rPr>
                      <w:rFonts w:hAnsi="ＭＳ ゴシック"/>
                    </w:rPr>
                  </w:pPr>
                  <w:r w:rsidRPr="001A1059">
                    <w:rPr>
                      <w:rFonts w:hAnsi="ＭＳ ゴシック" w:hint="eastAsia"/>
                    </w:rPr>
                    <w:t>償還額</w:t>
                  </w:r>
                </w:p>
              </w:tc>
              <w:tc>
                <w:tcPr>
                  <w:tcW w:w="1418" w:type="dxa"/>
                </w:tcPr>
                <w:p w14:paraId="1CC51841" w14:textId="77777777" w:rsidR="00B13D08" w:rsidRPr="001A1059" w:rsidRDefault="00B13D08" w:rsidP="008E56E2">
                  <w:pPr>
                    <w:framePr w:hSpace="142" w:wrap="around" w:vAnchor="text" w:hAnchor="margin" w:y="1"/>
                    <w:suppressOverlap/>
                    <w:jc w:val="center"/>
                    <w:rPr>
                      <w:rFonts w:hAnsi="ＭＳ ゴシック"/>
                    </w:rPr>
                  </w:pPr>
                  <w:r w:rsidRPr="001A1059">
                    <w:rPr>
                      <w:rFonts w:hAnsi="ＭＳ ゴシック" w:hint="eastAsia"/>
                    </w:rPr>
                    <w:t>総債務</w:t>
                  </w:r>
                </w:p>
                <w:p w14:paraId="50403693" w14:textId="77777777" w:rsidR="00B13D08" w:rsidRPr="001A1059" w:rsidRDefault="00B13D08" w:rsidP="008E56E2">
                  <w:pPr>
                    <w:framePr w:hSpace="142" w:wrap="around" w:vAnchor="text" w:hAnchor="margin" w:y="1"/>
                    <w:suppressOverlap/>
                    <w:jc w:val="center"/>
                    <w:rPr>
                      <w:rFonts w:hAnsi="ＭＳ ゴシック"/>
                    </w:rPr>
                  </w:pPr>
                  <w:r w:rsidRPr="001A1059">
                    <w:rPr>
                      <w:rFonts w:hAnsi="ＭＳ ゴシック" w:hint="eastAsia"/>
                    </w:rPr>
                    <w:t>償還額</w:t>
                  </w:r>
                </w:p>
              </w:tc>
            </w:tr>
            <w:tr w:rsidR="00B13D08" w:rsidRPr="001A1059" w14:paraId="67A50D26" w14:textId="77777777" w:rsidTr="00871F3D">
              <w:trPr>
                <w:trHeight w:val="701"/>
              </w:trPr>
              <w:tc>
                <w:tcPr>
                  <w:tcW w:w="1241" w:type="dxa"/>
                </w:tcPr>
                <w:p w14:paraId="5B363F40" w14:textId="77777777" w:rsidR="00B13D08" w:rsidRPr="001A1059" w:rsidRDefault="00B13D08" w:rsidP="008E56E2">
                  <w:pPr>
                    <w:framePr w:hSpace="142" w:wrap="around" w:vAnchor="text" w:hAnchor="margin" w:y="1"/>
                    <w:suppressOverlap/>
                    <w:rPr>
                      <w:rFonts w:hAnsi="ＭＳ ゴシック"/>
                    </w:rPr>
                  </w:pPr>
                  <w:r w:rsidRPr="001A1059">
                    <w:rPr>
                      <w:rFonts w:hAnsi="ＭＳ ゴシック" w:hint="eastAsia"/>
                    </w:rPr>
                    <w:t>長期借入金償還額</w:t>
                  </w:r>
                </w:p>
              </w:tc>
              <w:tc>
                <w:tcPr>
                  <w:tcW w:w="830" w:type="dxa"/>
                </w:tcPr>
                <w:p w14:paraId="4B25658C" w14:textId="77777777" w:rsidR="00B13D08" w:rsidRPr="001A1059" w:rsidRDefault="00B13D08" w:rsidP="008E56E2">
                  <w:pPr>
                    <w:framePr w:hSpace="142" w:wrap="around" w:vAnchor="text" w:hAnchor="margin" w:y="1"/>
                    <w:suppressOverlap/>
                    <w:jc w:val="right"/>
                  </w:pPr>
                  <w:r w:rsidRPr="001A1059">
                    <w:rPr>
                      <w:rFonts w:hint="eastAsia"/>
                    </w:rPr>
                    <w:t>1,497</w:t>
                  </w:r>
                </w:p>
              </w:tc>
              <w:tc>
                <w:tcPr>
                  <w:tcW w:w="829" w:type="dxa"/>
                </w:tcPr>
                <w:p w14:paraId="74B589E4" w14:textId="77777777" w:rsidR="00B13D08" w:rsidRPr="001A1059" w:rsidRDefault="00B13D08" w:rsidP="008E56E2">
                  <w:pPr>
                    <w:framePr w:hSpace="142" w:wrap="around" w:vAnchor="text" w:hAnchor="margin" w:y="1"/>
                    <w:suppressOverlap/>
                    <w:jc w:val="right"/>
                  </w:pPr>
                  <w:r w:rsidRPr="001A1059">
                    <w:rPr>
                      <w:rFonts w:hint="eastAsia"/>
                    </w:rPr>
                    <w:t>1,402</w:t>
                  </w:r>
                </w:p>
              </w:tc>
              <w:tc>
                <w:tcPr>
                  <w:tcW w:w="830" w:type="dxa"/>
                </w:tcPr>
                <w:p w14:paraId="7377EE74" w14:textId="77777777" w:rsidR="00B13D08" w:rsidRPr="004A0212" w:rsidRDefault="00B13D08" w:rsidP="008E56E2">
                  <w:pPr>
                    <w:framePr w:hSpace="142" w:wrap="around" w:vAnchor="text" w:hAnchor="margin" w:y="1"/>
                    <w:suppressOverlap/>
                    <w:jc w:val="right"/>
                  </w:pPr>
                  <w:r w:rsidRPr="004A0212">
                    <w:rPr>
                      <w:rFonts w:hint="eastAsia"/>
                    </w:rPr>
                    <w:t>1,868</w:t>
                  </w:r>
                </w:p>
              </w:tc>
              <w:tc>
                <w:tcPr>
                  <w:tcW w:w="829" w:type="dxa"/>
                </w:tcPr>
                <w:p w14:paraId="5B03D74B" w14:textId="77777777" w:rsidR="00B13D08" w:rsidRPr="00AB6152" w:rsidRDefault="00B13D08" w:rsidP="008E56E2">
                  <w:pPr>
                    <w:framePr w:hSpace="142" w:wrap="around" w:vAnchor="text" w:hAnchor="margin" w:y="1"/>
                    <w:suppressOverlap/>
                    <w:jc w:val="right"/>
                    <w:rPr>
                      <w:u w:val="single"/>
                    </w:rPr>
                  </w:pPr>
                  <w:r w:rsidRPr="00AB6152">
                    <w:rPr>
                      <w:rFonts w:hint="eastAsia"/>
                      <w:highlight w:val="green"/>
                      <w:u w:val="single"/>
                    </w:rPr>
                    <w:t>2,254</w:t>
                  </w:r>
                </w:p>
              </w:tc>
              <w:tc>
                <w:tcPr>
                  <w:tcW w:w="830" w:type="dxa"/>
                </w:tcPr>
                <w:p w14:paraId="3D673B87" w14:textId="77777777" w:rsidR="00B13D08" w:rsidRPr="000B1AAA" w:rsidRDefault="00B13D08" w:rsidP="008E56E2">
                  <w:pPr>
                    <w:framePr w:hSpace="142" w:wrap="around" w:vAnchor="text" w:hAnchor="margin" w:y="1"/>
                    <w:suppressOverlap/>
                    <w:jc w:val="right"/>
                    <w:rPr>
                      <w:u w:val="single"/>
                    </w:rPr>
                  </w:pPr>
                  <w:r w:rsidRPr="001545D0">
                    <w:rPr>
                      <w:rFonts w:hint="eastAsia"/>
                      <w:highlight w:val="green"/>
                      <w:u w:val="single"/>
                    </w:rPr>
                    <w:t>2,364</w:t>
                  </w:r>
                </w:p>
              </w:tc>
              <w:tc>
                <w:tcPr>
                  <w:tcW w:w="1413" w:type="dxa"/>
                </w:tcPr>
                <w:p w14:paraId="3C63775F" w14:textId="77777777" w:rsidR="00B13D08" w:rsidRPr="000B1AAA" w:rsidRDefault="00B13D08" w:rsidP="008E56E2">
                  <w:pPr>
                    <w:framePr w:hSpace="142" w:wrap="around" w:vAnchor="text" w:hAnchor="margin" w:y="1"/>
                    <w:suppressOverlap/>
                    <w:jc w:val="right"/>
                    <w:rPr>
                      <w:u w:val="single"/>
                    </w:rPr>
                  </w:pPr>
                  <w:r w:rsidRPr="001545D0">
                    <w:rPr>
                      <w:rFonts w:hint="eastAsia"/>
                      <w:highlight w:val="green"/>
                      <w:u w:val="single"/>
                    </w:rPr>
                    <w:t>9,385</w:t>
                  </w:r>
                </w:p>
              </w:tc>
              <w:tc>
                <w:tcPr>
                  <w:tcW w:w="1244" w:type="dxa"/>
                </w:tcPr>
                <w:p w14:paraId="4EE73C5F" w14:textId="77777777" w:rsidR="00B13D08" w:rsidRPr="000B1AAA" w:rsidRDefault="00B13D08" w:rsidP="008E56E2">
                  <w:pPr>
                    <w:framePr w:hSpace="142" w:wrap="around" w:vAnchor="text" w:hAnchor="margin" w:y="1"/>
                    <w:suppressOverlap/>
                    <w:jc w:val="right"/>
                    <w:rPr>
                      <w:u w:val="single"/>
                    </w:rPr>
                  </w:pPr>
                  <w:r w:rsidRPr="001545D0">
                    <w:rPr>
                      <w:rFonts w:hint="eastAsia"/>
                      <w:highlight w:val="green"/>
                      <w:u w:val="single"/>
                    </w:rPr>
                    <w:t>59,647</w:t>
                  </w:r>
                </w:p>
              </w:tc>
              <w:tc>
                <w:tcPr>
                  <w:tcW w:w="1418" w:type="dxa"/>
                </w:tcPr>
                <w:p w14:paraId="1803DF95" w14:textId="77777777" w:rsidR="00B13D08" w:rsidRPr="000B1AAA" w:rsidRDefault="00B13D08" w:rsidP="008E56E2">
                  <w:pPr>
                    <w:framePr w:hSpace="142" w:wrap="around" w:vAnchor="text" w:hAnchor="margin" w:y="1"/>
                    <w:suppressOverlap/>
                    <w:jc w:val="right"/>
                    <w:rPr>
                      <w:u w:val="single"/>
                    </w:rPr>
                  </w:pPr>
                  <w:r w:rsidRPr="001545D0">
                    <w:rPr>
                      <w:rFonts w:hint="eastAsia"/>
                      <w:highlight w:val="green"/>
                      <w:u w:val="single"/>
                    </w:rPr>
                    <w:t>69,032</w:t>
                  </w:r>
                </w:p>
              </w:tc>
            </w:tr>
          </w:tbl>
          <w:p w14:paraId="41F66995" w14:textId="77777777" w:rsidR="00FA2508" w:rsidRPr="001A1059" w:rsidRDefault="00FA2508" w:rsidP="00AB0F9D">
            <w:pPr>
              <w:rPr>
                <w:rFonts w:hAnsi="ＭＳ ゴシック"/>
              </w:rPr>
            </w:pPr>
          </w:p>
          <w:p w14:paraId="253D5FDC" w14:textId="77777777" w:rsidR="00AD20C0" w:rsidRDefault="00AD20C0" w:rsidP="002E31C0">
            <w:pPr>
              <w:ind w:firstLineChars="100" w:firstLine="214"/>
              <w:rPr>
                <w:rFonts w:hAnsi="ＭＳ ゴシック"/>
                <w:b/>
              </w:rPr>
            </w:pPr>
            <w:r w:rsidRPr="001A1059">
              <w:rPr>
                <w:rFonts w:hAnsi="ＭＳ ゴシック" w:hint="eastAsia"/>
                <w:b/>
              </w:rPr>
              <w:t>(3)</w:t>
            </w:r>
            <w:r w:rsidR="002E31C0">
              <w:rPr>
                <w:rFonts w:hAnsi="ＭＳ ゴシック" w:hint="eastAsia"/>
                <w:b/>
              </w:rPr>
              <w:t>～</w:t>
            </w:r>
            <w:r w:rsidRPr="001A1059">
              <w:rPr>
                <w:rFonts w:hAnsi="ＭＳ ゴシック" w:hint="eastAsia"/>
                <w:b/>
              </w:rPr>
              <w:t xml:space="preserve">(5)　</w:t>
            </w:r>
            <w:r>
              <w:rPr>
                <w:rFonts w:hAnsi="ＭＳ ゴシック" w:hint="eastAsia"/>
                <w:b/>
              </w:rPr>
              <w:t xml:space="preserve">　　略</w:t>
            </w:r>
          </w:p>
          <w:p w14:paraId="3E932F86" w14:textId="77777777" w:rsidR="00AD20C0" w:rsidRDefault="00AD20C0" w:rsidP="00AD20C0">
            <w:pPr>
              <w:rPr>
                <w:rFonts w:hAnsi="ＭＳ ゴシック"/>
                <w:b/>
              </w:rPr>
            </w:pPr>
          </w:p>
          <w:p w14:paraId="2F92EECA" w14:textId="77777777" w:rsidR="001E61FC" w:rsidRPr="001E61FC" w:rsidRDefault="00AD20C0" w:rsidP="002E31C0">
            <w:r w:rsidRPr="001A1059">
              <w:rPr>
                <w:rFonts w:hAnsi="ＭＳ ゴシック" w:hint="eastAsia"/>
                <w:b/>
              </w:rPr>
              <w:t xml:space="preserve">４　</w:t>
            </w:r>
            <w:r>
              <w:rPr>
                <w:rFonts w:hint="eastAsia"/>
              </w:rPr>
              <w:t xml:space="preserve">　　　　　　</w:t>
            </w:r>
            <w:r w:rsidRPr="001545D0">
              <w:rPr>
                <w:rFonts w:hint="eastAsia"/>
                <w:b/>
              </w:rPr>
              <w:t>略</w:t>
            </w:r>
          </w:p>
        </w:tc>
        <w:tc>
          <w:tcPr>
            <w:tcW w:w="3720" w:type="dxa"/>
            <w:shd w:val="clear" w:color="auto" w:fill="auto"/>
          </w:tcPr>
          <w:p w14:paraId="32DF7D52" w14:textId="71C76E7C" w:rsidR="001E61FC" w:rsidRPr="008D1B1D" w:rsidRDefault="008E56E2" w:rsidP="009A7880">
            <w:pPr>
              <w:rPr>
                <w:szCs w:val="17"/>
              </w:rPr>
            </w:pPr>
            <w:r>
              <w:rPr>
                <w:rFonts w:hint="eastAsia"/>
                <w:noProof/>
                <w:szCs w:val="17"/>
              </w:rPr>
              <w:lastRenderedPageBreak/>
              <mc:AlternateContent>
                <mc:Choice Requires="wps">
                  <w:drawing>
                    <wp:anchor distT="0" distB="0" distL="114300" distR="114300" simplePos="0" relativeHeight="251658240" behindDoc="0" locked="0" layoutInCell="1" allowOverlap="1" wp14:anchorId="769ABC87" wp14:editId="7F6571B0">
                      <wp:simplePos x="0" y="0"/>
                      <wp:positionH relativeFrom="column">
                        <wp:posOffset>867410</wp:posOffset>
                      </wp:positionH>
                      <wp:positionV relativeFrom="paragraph">
                        <wp:posOffset>-764540</wp:posOffset>
                      </wp:positionV>
                      <wp:extent cx="1258570" cy="427355"/>
                      <wp:effectExtent l="12065" t="8890" r="5715"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427355"/>
                              </a:xfrm>
                              <a:prstGeom prst="rect">
                                <a:avLst/>
                              </a:prstGeom>
                              <a:solidFill>
                                <a:srgbClr val="FFFFFF"/>
                              </a:solidFill>
                              <a:ln w="9525">
                                <a:solidFill>
                                  <a:srgbClr val="000000"/>
                                </a:solidFill>
                                <a:miter lim="800000"/>
                                <a:headEnd/>
                                <a:tailEnd/>
                              </a:ln>
                            </wps:spPr>
                            <wps:txbx>
                              <w:txbxContent>
                                <w:p w14:paraId="74AF1213" w14:textId="77777777" w:rsidR="008E56E2" w:rsidRPr="008E56E2" w:rsidRDefault="008E56E2" w:rsidP="008E56E2">
                                  <w:pPr>
                                    <w:jc w:val="center"/>
                                    <w:rPr>
                                      <w:b/>
                                      <w:sz w:val="32"/>
                                      <w:szCs w:val="32"/>
                                    </w:rPr>
                                  </w:pPr>
                                  <w:bookmarkStart w:id="0" w:name="_GoBack"/>
                                  <w:r>
                                    <w:rPr>
                                      <w:rFonts w:hint="eastAsia"/>
                                      <w:b/>
                                      <w:sz w:val="32"/>
                                      <w:szCs w:val="32"/>
                                    </w:rPr>
                                    <w:t>資料３</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8.3pt;margin-top:-60.2pt;width:99.1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">
                      <v:textbox inset="5.85pt,.7pt,5.85pt,.7pt">
                        <w:txbxContent>
                          <w:p w14:paraId="74AF1213" w14:textId="77777777" w:rsidR="008E56E2" w:rsidRPr="008E56E2" w:rsidRDefault="008E56E2" w:rsidP="008E56E2">
                            <w:pPr>
                              <w:jc w:val="center"/>
                              <w:rPr>
                                <w:b/>
                                <w:sz w:val="32"/>
                                <w:szCs w:val="32"/>
                              </w:rPr>
                            </w:pPr>
                            <w:bookmarkStart w:id="1" w:name="_GoBack"/>
                            <w:r>
                              <w:rPr>
                                <w:rFonts w:hint="eastAsia"/>
                                <w:b/>
                                <w:sz w:val="32"/>
                                <w:szCs w:val="32"/>
                              </w:rPr>
                              <w:t>資料３</w:t>
                            </w:r>
                            <w:bookmarkEnd w:id="1"/>
                          </w:p>
                        </w:txbxContent>
                      </v:textbox>
                    </v:rect>
                  </w:pict>
                </mc:Fallback>
              </mc:AlternateContent>
            </w:r>
            <w:r w:rsidR="009A7880" w:rsidRPr="008D1B1D">
              <w:rPr>
                <w:rFonts w:hint="eastAsia"/>
                <w:szCs w:val="17"/>
              </w:rPr>
              <w:t>（予算の主な変更要素）</w:t>
            </w:r>
          </w:p>
          <w:p w14:paraId="42D786A2" w14:textId="77777777" w:rsidR="001E61FC" w:rsidRDefault="00FA2508" w:rsidP="009A7880">
            <w:r>
              <w:rPr>
                <w:rFonts w:hint="eastAsia"/>
              </w:rPr>
              <w:t>●</w:t>
            </w:r>
            <w:r w:rsidR="009A7880">
              <w:rPr>
                <w:rFonts w:hint="eastAsia"/>
              </w:rPr>
              <w:t>営業収益</w:t>
            </w:r>
          </w:p>
          <w:p w14:paraId="6154D881" w14:textId="77777777" w:rsidR="00FA2508" w:rsidRDefault="00FA2508" w:rsidP="00FA2508">
            <w:r>
              <w:rPr>
                <w:rFonts w:hint="eastAsia"/>
              </w:rPr>
              <w:t>①医業収益</w:t>
            </w:r>
          </w:p>
          <w:p w14:paraId="0F02BD09" w14:textId="77777777" w:rsidR="00FA2508" w:rsidRPr="00FA2508" w:rsidRDefault="00FA2508" w:rsidP="00FA2508">
            <w:r>
              <w:rPr>
                <w:rFonts w:hint="eastAsia"/>
              </w:rPr>
              <w:t>計</w:t>
            </w:r>
            <w:r w:rsidR="001038AF">
              <w:rPr>
                <w:rFonts w:hint="eastAsia"/>
              </w:rPr>
              <w:t>16,621</w:t>
            </w:r>
            <w:r>
              <w:rPr>
                <w:rFonts w:hint="eastAsia"/>
              </w:rPr>
              <w:t>百万円の増</w:t>
            </w:r>
          </w:p>
          <w:p w14:paraId="771AB285" w14:textId="77777777" w:rsidR="001E61FC" w:rsidRDefault="00FA2508" w:rsidP="009A7880">
            <w:r>
              <w:rPr>
                <w:rFonts w:hint="eastAsia"/>
              </w:rPr>
              <w:t>②</w:t>
            </w:r>
            <w:r w:rsidR="009A7880">
              <w:rPr>
                <w:rFonts w:hint="eastAsia"/>
              </w:rPr>
              <w:t>運営費負担金</w:t>
            </w:r>
          </w:p>
          <w:p w14:paraId="563F979E" w14:textId="77777777" w:rsidR="009A7880" w:rsidRDefault="008C53E0" w:rsidP="009A7880">
            <w:r>
              <w:rPr>
                <w:rFonts w:hint="eastAsia"/>
              </w:rPr>
              <w:t>計4,725</w:t>
            </w:r>
            <w:r w:rsidR="009A7880">
              <w:rPr>
                <w:rFonts w:hint="eastAsia"/>
              </w:rPr>
              <w:t>百万円の減</w:t>
            </w:r>
          </w:p>
          <w:p w14:paraId="60A8799D" w14:textId="77777777" w:rsidR="00871F3D" w:rsidRDefault="008D1B1D" w:rsidP="009A7880">
            <w:r>
              <w:rPr>
                <w:rFonts w:hint="eastAsia"/>
              </w:rPr>
              <w:t>・運営費負担金の見直しによる</w:t>
            </w:r>
          </w:p>
          <w:p w14:paraId="3A4E677C" w14:textId="77777777" w:rsidR="00D80D24" w:rsidRPr="008D1B1D" w:rsidRDefault="008D1B1D" w:rsidP="009A7880">
            <w:r>
              <w:rPr>
                <w:rFonts w:hint="eastAsia"/>
              </w:rPr>
              <w:t xml:space="preserve"> </w:t>
            </w:r>
          </w:p>
          <w:p w14:paraId="6CE4C5A7" w14:textId="77777777" w:rsidR="00FA2508" w:rsidRDefault="00FA2508" w:rsidP="008C53E0">
            <w:r>
              <w:rPr>
                <w:rFonts w:hint="eastAsia"/>
              </w:rPr>
              <w:t>●</w:t>
            </w:r>
            <w:r w:rsidR="008C53E0">
              <w:rPr>
                <w:rFonts w:hint="eastAsia"/>
              </w:rPr>
              <w:t>営業外収益</w:t>
            </w:r>
          </w:p>
          <w:p w14:paraId="1F7F8E0F" w14:textId="77777777" w:rsidR="008C53E0" w:rsidRDefault="00FA2508" w:rsidP="008C53E0">
            <w:r>
              <w:rPr>
                <w:rFonts w:hint="eastAsia"/>
              </w:rPr>
              <w:t>③</w:t>
            </w:r>
            <w:r w:rsidR="008C53E0">
              <w:rPr>
                <w:rFonts w:hint="eastAsia"/>
              </w:rPr>
              <w:t>運営費負担金</w:t>
            </w:r>
          </w:p>
          <w:p w14:paraId="7B79889F" w14:textId="77777777" w:rsidR="008C53E0" w:rsidRDefault="008C53E0" w:rsidP="008C53E0">
            <w:r>
              <w:rPr>
                <w:rFonts w:hint="eastAsia"/>
              </w:rPr>
              <w:t>計</w:t>
            </w:r>
            <w:r w:rsidR="007F680E">
              <w:rPr>
                <w:rFonts w:hint="eastAsia"/>
              </w:rPr>
              <w:t xml:space="preserve"> </w:t>
            </w:r>
            <w:r w:rsidR="00347477">
              <w:rPr>
                <w:rFonts w:hint="eastAsia"/>
              </w:rPr>
              <w:t>155</w:t>
            </w:r>
            <w:r>
              <w:rPr>
                <w:rFonts w:hint="eastAsia"/>
              </w:rPr>
              <w:t>百万円の減</w:t>
            </w:r>
          </w:p>
          <w:p w14:paraId="007B3E4A" w14:textId="77777777" w:rsidR="00871F3D" w:rsidRDefault="00FA2508" w:rsidP="009A7880">
            <w:r>
              <w:rPr>
                <w:rFonts w:hint="eastAsia"/>
              </w:rPr>
              <w:t>・</w:t>
            </w:r>
            <w:r w:rsidR="005B2EB0">
              <w:rPr>
                <w:rFonts w:hint="eastAsia"/>
              </w:rPr>
              <w:t>長期借入金等の借入金利の確定に伴う低減</w:t>
            </w:r>
          </w:p>
          <w:p w14:paraId="13116065" w14:textId="77777777" w:rsidR="00D212A3" w:rsidRDefault="00DB3CDD" w:rsidP="009A7880">
            <w:r>
              <w:rPr>
                <w:rFonts w:hint="eastAsia"/>
              </w:rPr>
              <w:t xml:space="preserve"> </w:t>
            </w:r>
          </w:p>
          <w:p w14:paraId="1CABCF6C" w14:textId="77777777" w:rsidR="009A7880" w:rsidRDefault="009A7880" w:rsidP="009A7880">
            <w:r>
              <w:rPr>
                <w:rFonts w:hint="eastAsia"/>
              </w:rPr>
              <w:t>●資本収入</w:t>
            </w:r>
          </w:p>
          <w:p w14:paraId="06412137" w14:textId="77777777" w:rsidR="009A7880" w:rsidRDefault="00FA2508" w:rsidP="009A7880">
            <w:r>
              <w:rPr>
                <w:rFonts w:hint="eastAsia"/>
              </w:rPr>
              <w:t>④</w:t>
            </w:r>
            <w:r w:rsidR="009A7880">
              <w:rPr>
                <w:rFonts w:hint="eastAsia"/>
              </w:rPr>
              <w:t>運営費負担金</w:t>
            </w:r>
          </w:p>
          <w:p w14:paraId="0BA3F4F1" w14:textId="77777777" w:rsidR="009A7880" w:rsidRDefault="007F680E" w:rsidP="009A7880">
            <w:r>
              <w:rPr>
                <w:rFonts w:hint="eastAsia"/>
              </w:rPr>
              <w:t>計</w:t>
            </w:r>
            <w:r w:rsidR="00347477">
              <w:rPr>
                <w:rFonts w:hint="eastAsia"/>
              </w:rPr>
              <w:t>144</w:t>
            </w:r>
            <w:r w:rsidR="008C53E0">
              <w:rPr>
                <w:rFonts w:hint="eastAsia"/>
              </w:rPr>
              <w:t>百万円の増</w:t>
            </w:r>
          </w:p>
          <w:p w14:paraId="2BF874FE" w14:textId="77777777" w:rsidR="00871F3D" w:rsidRPr="007F680E" w:rsidRDefault="00FA2508" w:rsidP="009A7880">
            <w:r>
              <w:rPr>
                <w:rFonts w:hint="eastAsia"/>
              </w:rPr>
              <w:t>・</w:t>
            </w:r>
            <w:r w:rsidR="00DB3CDD">
              <w:rPr>
                <w:rFonts w:hint="eastAsia"/>
              </w:rPr>
              <w:t>大阪府市共同住吉母子医療センター（仮称）整備費等</w:t>
            </w:r>
            <w:r w:rsidR="007F680E">
              <w:rPr>
                <w:rFonts w:hint="eastAsia"/>
              </w:rPr>
              <w:t>149</w:t>
            </w:r>
            <w:r w:rsidR="00E82F10">
              <w:rPr>
                <w:rFonts w:hint="eastAsia"/>
              </w:rPr>
              <w:t>百万円の増</w:t>
            </w:r>
            <w:r w:rsidR="005B2EB0">
              <w:rPr>
                <w:rFonts w:hint="eastAsia"/>
              </w:rPr>
              <w:t>等</w:t>
            </w:r>
          </w:p>
          <w:p w14:paraId="75ACEF47" w14:textId="77777777" w:rsidR="009A7880" w:rsidRDefault="00FA2508" w:rsidP="009A7880">
            <w:r>
              <w:rPr>
                <w:rFonts w:hint="eastAsia"/>
              </w:rPr>
              <w:t>⑤</w:t>
            </w:r>
            <w:r w:rsidR="009A7880">
              <w:rPr>
                <w:rFonts w:hint="eastAsia"/>
              </w:rPr>
              <w:t>長期借入金</w:t>
            </w:r>
          </w:p>
          <w:p w14:paraId="0664656E" w14:textId="77777777" w:rsidR="001E61FC" w:rsidRDefault="007F680E" w:rsidP="009A7880">
            <w:r>
              <w:rPr>
                <w:rFonts w:hint="eastAsia"/>
              </w:rPr>
              <w:t xml:space="preserve">計 </w:t>
            </w:r>
            <w:r w:rsidR="00094EB6">
              <w:rPr>
                <w:rFonts w:hint="eastAsia"/>
              </w:rPr>
              <w:t>148</w:t>
            </w:r>
            <w:r w:rsidR="008C53E0">
              <w:rPr>
                <w:rFonts w:hint="eastAsia"/>
              </w:rPr>
              <w:t>百万円の増</w:t>
            </w:r>
          </w:p>
          <w:p w14:paraId="5493D499" w14:textId="77777777" w:rsidR="00850907" w:rsidRDefault="00EF4AFB" w:rsidP="00A30E45">
            <w:r>
              <w:rPr>
                <w:rFonts w:hint="eastAsia"/>
              </w:rPr>
              <w:t>・大阪府市共同住吉母子医療センター（仮称）整備費</w:t>
            </w:r>
          </w:p>
          <w:p w14:paraId="464FCECB" w14:textId="77777777" w:rsidR="00871F3D" w:rsidRDefault="00871F3D" w:rsidP="00A30E45"/>
          <w:p w14:paraId="7EBD1A15" w14:textId="77777777" w:rsidR="00850907" w:rsidRDefault="00850907" w:rsidP="00A30E45">
            <w:r>
              <w:rPr>
                <w:rFonts w:hint="eastAsia"/>
              </w:rPr>
              <w:t>●営業費用</w:t>
            </w:r>
          </w:p>
          <w:p w14:paraId="379E9DC0" w14:textId="77777777" w:rsidR="00850907" w:rsidRDefault="00850907" w:rsidP="00A30E45">
            <w:r>
              <w:rPr>
                <w:rFonts w:hint="eastAsia"/>
              </w:rPr>
              <w:t>⑥医業費用</w:t>
            </w:r>
          </w:p>
          <w:p w14:paraId="5B16ADD5" w14:textId="77777777" w:rsidR="00850907" w:rsidRDefault="00850907" w:rsidP="00A30E45">
            <w:r>
              <w:rPr>
                <w:rFonts w:hint="eastAsia"/>
              </w:rPr>
              <w:t>計12,100百万円の増</w:t>
            </w:r>
          </w:p>
          <w:p w14:paraId="1017B17A" w14:textId="77777777" w:rsidR="00871F3D" w:rsidRDefault="00871F3D" w:rsidP="00A30E45">
            <w:r>
              <w:rPr>
                <w:rFonts w:hint="eastAsia"/>
              </w:rPr>
              <w:t>（内訳）</w:t>
            </w:r>
          </w:p>
          <w:p w14:paraId="78005AC7" w14:textId="77777777" w:rsidR="00871F3D" w:rsidRDefault="00871F3D" w:rsidP="00A30E45">
            <w:r>
              <w:rPr>
                <w:rFonts w:hint="eastAsia"/>
              </w:rPr>
              <w:t>・給与費3,704百万円の増</w:t>
            </w:r>
          </w:p>
          <w:p w14:paraId="40A76CBE" w14:textId="77777777" w:rsidR="00871F3D" w:rsidRDefault="00871F3D" w:rsidP="00A30E45">
            <w:r>
              <w:rPr>
                <w:rFonts w:hint="eastAsia"/>
              </w:rPr>
              <w:t>・材料費6,262百万円の増</w:t>
            </w:r>
          </w:p>
          <w:p w14:paraId="720396CD" w14:textId="77777777" w:rsidR="00277D7A" w:rsidRDefault="00871F3D" w:rsidP="00871F3D">
            <w:r>
              <w:rPr>
                <w:rFonts w:hint="eastAsia"/>
              </w:rPr>
              <w:t>・経費2,133百万円の増</w:t>
            </w:r>
          </w:p>
          <w:p w14:paraId="0EBD3840" w14:textId="77777777" w:rsidR="00871F3D" w:rsidRDefault="00871F3D" w:rsidP="00871F3D"/>
          <w:p w14:paraId="0C23B9CF" w14:textId="77777777" w:rsidR="00AE4AAC" w:rsidRDefault="00AE4AAC" w:rsidP="00AE4AAC">
            <w:r>
              <w:rPr>
                <w:rFonts w:hint="eastAsia"/>
              </w:rPr>
              <w:t>●営業</w:t>
            </w:r>
            <w:r w:rsidR="00DB3CDD">
              <w:rPr>
                <w:rFonts w:hint="eastAsia"/>
              </w:rPr>
              <w:t>外</w:t>
            </w:r>
            <w:r>
              <w:rPr>
                <w:rFonts w:hint="eastAsia"/>
              </w:rPr>
              <w:t>費用</w:t>
            </w:r>
          </w:p>
          <w:p w14:paraId="519BE369" w14:textId="77777777" w:rsidR="00850907" w:rsidRDefault="00850907" w:rsidP="007F680E">
            <w:r>
              <w:rPr>
                <w:rFonts w:hint="eastAsia"/>
              </w:rPr>
              <w:t>⑦</w:t>
            </w:r>
            <w:r w:rsidR="00AE4AAC">
              <w:rPr>
                <w:rFonts w:hint="eastAsia"/>
              </w:rPr>
              <w:t>財務費用</w:t>
            </w:r>
          </w:p>
          <w:p w14:paraId="6470093C" w14:textId="77777777" w:rsidR="001E61FC" w:rsidRDefault="00AE4AAC" w:rsidP="007F680E">
            <w:r>
              <w:rPr>
                <w:rFonts w:hint="eastAsia"/>
              </w:rPr>
              <w:t>計</w:t>
            </w:r>
            <w:r w:rsidR="00347477">
              <w:rPr>
                <w:rFonts w:hint="eastAsia"/>
              </w:rPr>
              <w:t>290</w:t>
            </w:r>
            <w:r>
              <w:rPr>
                <w:rFonts w:hint="eastAsia"/>
              </w:rPr>
              <w:t>百万円の減</w:t>
            </w:r>
          </w:p>
          <w:p w14:paraId="391F37B0" w14:textId="77777777" w:rsidR="008D1B1D" w:rsidRDefault="008D1B1D" w:rsidP="007F680E">
            <w:r>
              <w:rPr>
                <w:rFonts w:hint="eastAsia"/>
              </w:rPr>
              <w:t>（内訳）</w:t>
            </w:r>
          </w:p>
          <w:p w14:paraId="7DA81C32" w14:textId="77777777" w:rsidR="007F680E" w:rsidRDefault="00D0323A" w:rsidP="007F680E">
            <w:r>
              <w:rPr>
                <w:rFonts w:hint="eastAsia"/>
              </w:rPr>
              <w:t>・長期借入金等の借入金利</w:t>
            </w:r>
            <w:r w:rsidR="005B2EB0">
              <w:rPr>
                <w:rFonts w:hint="eastAsia"/>
              </w:rPr>
              <w:t>の</w:t>
            </w:r>
            <w:r w:rsidR="0040286F">
              <w:rPr>
                <w:rFonts w:hint="eastAsia"/>
              </w:rPr>
              <w:t>確定に</w:t>
            </w:r>
            <w:r w:rsidR="005B2EB0">
              <w:rPr>
                <w:rFonts w:hint="eastAsia"/>
              </w:rPr>
              <w:t>に伴う</w:t>
            </w:r>
            <w:r w:rsidR="0019786E">
              <w:rPr>
                <w:rFonts w:hint="eastAsia"/>
              </w:rPr>
              <w:t>288</w:t>
            </w:r>
            <w:r w:rsidR="007F680E">
              <w:rPr>
                <w:rFonts w:hint="eastAsia"/>
              </w:rPr>
              <w:t>百万円の減</w:t>
            </w:r>
          </w:p>
          <w:p w14:paraId="354EB262" w14:textId="77777777" w:rsidR="00871F3D" w:rsidRDefault="00554230" w:rsidP="00871F3D">
            <w:r>
              <w:rPr>
                <w:rFonts w:hint="eastAsia"/>
              </w:rPr>
              <w:t>・大阪府市共同住吉母子医療センター（仮称）整備費</w:t>
            </w:r>
            <w:r w:rsidR="005B2EB0">
              <w:rPr>
                <w:rFonts w:hint="eastAsia"/>
              </w:rPr>
              <w:t>の</w:t>
            </w:r>
            <w:r>
              <w:rPr>
                <w:rFonts w:hint="eastAsia"/>
              </w:rPr>
              <w:t>借入金利の</w:t>
            </w:r>
            <w:r w:rsidR="0040286F">
              <w:rPr>
                <w:rFonts w:hint="eastAsia"/>
              </w:rPr>
              <w:t>確定に伴う</w:t>
            </w:r>
            <w:r w:rsidR="0057784B">
              <w:rPr>
                <w:rFonts w:hint="eastAsia"/>
              </w:rPr>
              <w:t>2</w:t>
            </w:r>
            <w:r w:rsidR="007F680E">
              <w:rPr>
                <w:rFonts w:hint="eastAsia"/>
              </w:rPr>
              <w:t>百万円の減</w:t>
            </w:r>
          </w:p>
          <w:p w14:paraId="271E3BFC" w14:textId="77777777" w:rsidR="00871F3D" w:rsidRPr="00871F3D" w:rsidRDefault="00871F3D" w:rsidP="00871F3D"/>
          <w:p w14:paraId="4DEFF8FB" w14:textId="77777777" w:rsidR="001E61FC" w:rsidRDefault="009A7880" w:rsidP="009A7880">
            <w:r>
              <w:rPr>
                <w:rFonts w:hint="eastAsia"/>
              </w:rPr>
              <w:t>●資本支出</w:t>
            </w:r>
          </w:p>
          <w:p w14:paraId="0A2F8523" w14:textId="77777777" w:rsidR="009A7880" w:rsidRDefault="00850907" w:rsidP="009A7880">
            <w:r>
              <w:rPr>
                <w:rFonts w:hint="eastAsia"/>
              </w:rPr>
              <w:t>⑧</w:t>
            </w:r>
            <w:r w:rsidR="009A7880">
              <w:rPr>
                <w:rFonts w:hint="eastAsia"/>
              </w:rPr>
              <w:t>建設改良費</w:t>
            </w:r>
          </w:p>
          <w:p w14:paraId="5C133BEC" w14:textId="77777777" w:rsidR="009A7880" w:rsidRDefault="007F680E" w:rsidP="009A7880">
            <w:r>
              <w:rPr>
                <w:rFonts w:hint="eastAsia"/>
              </w:rPr>
              <w:t>計</w:t>
            </w:r>
            <w:r w:rsidR="00AE4AAC">
              <w:rPr>
                <w:rFonts w:hint="eastAsia"/>
              </w:rPr>
              <w:t>296</w:t>
            </w:r>
            <w:r w:rsidR="009A7880">
              <w:rPr>
                <w:rFonts w:hint="eastAsia"/>
              </w:rPr>
              <w:t>百万円の増</w:t>
            </w:r>
          </w:p>
          <w:p w14:paraId="68EEAD04" w14:textId="77777777" w:rsidR="009A7880" w:rsidRDefault="00EF4AFB" w:rsidP="009A7880">
            <w:r>
              <w:rPr>
                <w:rFonts w:hint="eastAsia"/>
              </w:rPr>
              <w:t>・大阪府市共同住吉母子医療センター（仮称）整備費</w:t>
            </w:r>
          </w:p>
          <w:p w14:paraId="27705BF4" w14:textId="77777777" w:rsidR="001E61FC" w:rsidRDefault="001E61FC" w:rsidP="008D3EF3">
            <w:pPr>
              <w:ind w:firstLineChars="98" w:firstLine="209"/>
            </w:pPr>
          </w:p>
          <w:p w14:paraId="1C846FE4" w14:textId="77777777" w:rsidR="00871F3D" w:rsidRDefault="00871F3D" w:rsidP="009A7880"/>
          <w:p w14:paraId="1FC545E9" w14:textId="77777777" w:rsidR="008D2C47" w:rsidRDefault="008D2C47" w:rsidP="009A7880"/>
          <w:p w14:paraId="6E17CB71" w14:textId="77777777" w:rsidR="00871F3D" w:rsidRDefault="00871F3D" w:rsidP="009A7880"/>
          <w:p w14:paraId="21E4990D" w14:textId="77777777" w:rsidR="00A20054" w:rsidRDefault="00A20054" w:rsidP="009A7880"/>
          <w:p w14:paraId="59D049E2" w14:textId="77777777" w:rsidR="001E61FC" w:rsidRDefault="009A7880" w:rsidP="009A7880">
            <w:r>
              <w:rPr>
                <w:rFonts w:hint="eastAsia"/>
              </w:rPr>
              <w:t>●予算の変更に伴う収支計画の変更</w:t>
            </w:r>
          </w:p>
          <w:p w14:paraId="26AF4BDA" w14:textId="77777777" w:rsidR="001E61FC" w:rsidRDefault="001E61FC" w:rsidP="008D3EF3">
            <w:pPr>
              <w:ind w:firstLineChars="98" w:firstLine="209"/>
            </w:pPr>
          </w:p>
          <w:p w14:paraId="2DFDC17D" w14:textId="77777777" w:rsidR="001E61FC" w:rsidRDefault="001E61FC" w:rsidP="008D3EF3">
            <w:pPr>
              <w:ind w:firstLineChars="98" w:firstLine="209"/>
            </w:pPr>
          </w:p>
          <w:p w14:paraId="7AF4A356" w14:textId="77777777" w:rsidR="001E61FC" w:rsidRDefault="001E61FC" w:rsidP="008D3EF3">
            <w:pPr>
              <w:ind w:firstLineChars="98" w:firstLine="209"/>
            </w:pPr>
          </w:p>
          <w:p w14:paraId="162B0CA9" w14:textId="77777777" w:rsidR="001E61FC" w:rsidRDefault="001E61FC" w:rsidP="008D3EF3">
            <w:pPr>
              <w:ind w:firstLineChars="98" w:firstLine="209"/>
            </w:pPr>
          </w:p>
          <w:p w14:paraId="0C9170F6" w14:textId="77777777" w:rsidR="001E61FC" w:rsidRDefault="001E61FC" w:rsidP="008D3EF3">
            <w:pPr>
              <w:ind w:firstLineChars="98" w:firstLine="209"/>
            </w:pPr>
          </w:p>
          <w:p w14:paraId="42A73E5F" w14:textId="77777777" w:rsidR="001E61FC" w:rsidRDefault="001E61FC" w:rsidP="008D3EF3">
            <w:pPr>
              <w:ind w:firstLineChars="98" w:firstLine="209"/>
            </w:pPr>
          </w:p>
          <w:p w14:paraId="25109469" w14:textId="77777777" w:rsidR="001E61FC" w:rsidRDefault="001E61FC" w:rsidP="008D3EF3">
            <w:pPr>
              <w:ind w:firstLineChars="98" w:firstLine="209"/>
            </w:pPr>
          </w:p>
          <w:p w14:paraId="081A4814" w14:textId="77777777" w:rsidR="001E61FC" w:rsidRDefault="001E61FC" w:rsidP="008D3EF3">
            <w:pPr>
              <w:ind w:firstLineChars="98" w:firstLine="209"/>
            </w:pPr>
          </w:p>
          <w:p w14:paraId="734BE920" w14:textId="77777777" w:rsidR="00827FE8" w:rsidRDefault="00827FE8" w:rsidP="008D3EF3"/>
          <w:p w14:paraId="423B63DD" w14:textId="77777777" w:rsidR="005B2174" w:rsidRDefault="005B2174" w:rsidP="008D3EF3"/>
          <w:p w14:paraId="7B72FD0F" w14:textId="77777777" w:rsidR="00564257" w:rsidRDefault="00564257" w:rsidP="008D3EF3"/>
          <w:p w14:paraId="0563183F" w14:textId="77777777" w:rsidR="00564257" w:rsidRDefault="00564257" w:rsidP="008D3EF3"/>
          <w:p w14:paraId="45A5DCAA" w14:textId="77777777" w:rsidR="00564257" w:rsidRDefault="00564257" w:rsidP="008D3EF3"/>
          <w:p w14:paraId="070F2CF2" w14:textId="77777777" w:rsidR="00564257" w:rsidRDefault="00564257" w:rsidP="008D3EF3"/>
          <w:p w14:paraId="6C3BE274" w14:textId="77777777" w:rsidR="00564257" w:rsidRDefault="00564257" w:rsidP="008D3EF3"/>
          <w:p w14:paraId="506B723A" w14:textId="77777777" w:rsidR="00564257" w:rsidRDefault="00564257" w:rsidP="008D3EF3"/>
          <w:p w14:paraId="4509FF19" w14:textId="77777777" w:rsidR="00564257" w:rsidRDefault="00564257" w:rsidP="008D3EF3"/>
          <w:p w14:paraId="2B8C4EBB" w14:textId="77777777" w:rsidR="00564257" w:rsidRDefault="00564257" w:rsidP="008D3EF3"/>
          <w:p w14:paraId="40B51DF2" w14:textId="77777777" w:rsidR="00564257" w:rsidRDefault="00564257" w:rsidP="008D3EF3"/>
          <w:p w14:paraId="7F4AA7B9" w14:textId="77777777" w:rsidR="00564257" w:rsidRDefault="00564257" w:rsidP="008D3EF3"/>
          <w:p w14:paraId="6E116A1A" w14:textId="77777777" w:rsidR="00564257" w:rsidRDefault="00564257" w:rsidP="008D3EF3"/>
          <w:p w14:paraId="2D205810" w14:textId="77777777" w:rsidR="00564257" w:rsidRDefault="00564257" w:rsidP="008D3EF3"/>
          <w:p w14:paraId="4CDF37F3" w14:textId="77777777" w:rsidR="00564257" w:rsidRDefault="00564257" w:rsidP="008D3EF3"/>
          <w:p w14:paraId="2A7252D3" w14:textId="77777777" w:rsidR="00564257" w:rsidRDefault="00564257" w:rsidP="008D3EF3"/>
          <w:p w14:paraId="7EE0318E" w14:textId="77777777" w:rsidR="00564257" w:rsidRDefault="00564257" w:rsidP="008D3EF3"/>
          <w:p w14:paraId="79DA0AAB" w14:textId="77777777" w:rsidR="00564257" w:rsidRDefault="00564257" w:rsidP="008D3EF3"/>
          <w:p w14:paraId="3CD84C84" w14:textId="77777777" w:rsidR="00564257" w:rsidRDefault="00564257" w:rsidP="008D3EF3"/>
          <w:p w14:paraId="50FC2A4F" w14:textId="77777777" w:rsidR="00564257" w:rsidRDefault="00564257" w:rsidP="008D3EF3"/>
          <w:p w14:paraId="74F0080A" w14:textId="77777777" w:rsidR="00564257" w:rsidRDefault="00564257" w:rsidP="008D3EF3"/>
          <w:p w14:paraId="377164B0" w14:textId="77777777" w:rsidR="00564257" w:rsidRDefault="00564257" w:rsidP="008D3EF3"/>
          <w:p w14:paraId="143093EC" w14:textId="77777777" w:rsidR="00564257" w:rsidRDefault="00564257" w:rsidP="008D3EF3"/>
          <w:p w14:paraId="26A7925D" w14:textId="77777777" w:rsidR="00564257" w:rsidRDefault="00564257" w:rsidP="008D3EF3"/>
          <w:p w14:paraId="05A6B428" w14:textId="77777777" w:rsidR="00564257" w:rsidRDefault="00564257" w:rsidP="008D3EF3"/>
          <w:p w14:paraId="675A291D" w14:textId="77777777" w:rsidR="00564257" w:rsidRDefault="00564257" w:rsidP="008D3EF3"/>
          <w:p w14:paraId="08E81B6D" w14:textId="77777777" w:rsidR="00564257" w:rsidRDefault="00564257" w:rsidP="008D3EF3"/>
          <w:p w14:paraId="4B70C890" w14:textId="77777777" w:rsidR="00564257" w:rsidRDefault="00564257" w:rsidP="008D3EF3"/>
          <w:p w14:paraId="40CB1D58" w14:textId="77777777" w:rsidR="00EB3B1A" w:rsidRDefault="00EB3B1A" w:rsidP="008D3EF3"/>
          <w:p w14:paraId="4B319B6D" w14:textId="77777777" w:rsidR="00564257" w:rsidRDefault="00564257" w:rsidP="008D3EF3"/>
          <w:p w14:paraId="49247200" w14:textId="77777777" w:rsidR="00564257" w:rsidRDefault="00564257" w:rsidP="008D3EF3"/>
          <w:p w14:paraId="163635D5" w14:textId="77777777" w:rsidR="00322D65" w:rsidRDefault="00322D65" w:rsidP="008D3EF3"/>
          <w:p w14:paraId="38BBD8F6" w14:textId="77777777" w:rsidR="00C64D5D" w:rsidRDefault="00C64D5D" w:rsidP="008D3EF3"/>
          <w:p w14:paraId="197F3222" w14:textId="77777777" w:rsidR="0019786E" w:rsidRDefault="0019786E" w:rsidP="008D3EF3"/>
          <w:p w14:paraId="3FB2F0E2" w14:textId="77777777" w:rsidR="00871F3D" w:rsidRDefault="00871F3D" w:rsidP="008D3EF3"/>
          <w:p w14:paraId="4ECFE039" w14:textId="77777777" w:rsidR="00871F3D" w:rsidRDefault="00871F3D" w:rsidP="008D3EF3"/>
          <w:p w14:paraId="17D9C78C" w14:textId="77777777" w:rsidR="00A20054" w:rsidRPr="00A20054" w:rsidRDefault="00A20054" w:rsidP="008D3EF3"/>
          <w:p w14:paraId="18C8FB5C" w14:textId="77777777" w:rsidR="00564257" w:rsidRDefault="009A7880" w:rsidP="008D3EF3">
            <w:r>
              <w:rPr>
                <w:rFonts w:hint="eastAsia"/>
              </w:rPr>
              <w:t>●予算の変更に伴う資金計画の変更</w:t>
            </w:r>
          </w:p>
          <w:p w14:paraId="715FC66B" w14:textId="77777777" w:rsidR="00564257" w:rsidRDefault="00564257" w:rsidP="008D3EF3"/>
          <w:p w14:paraId="024BFA73" w14:textId="77777777" w:rsidR="00564257" w:rsidRDefault="00564257" w:rsidP="008D3EF3"/>
          <w:p w14:paraId="37D3BFC1" w14:textId="77777777" w:rsidR="008748F2" w:rsidRDefault="008748F2" w:rsidP="008D3EF3"/>
          <w:p w14:paraId="51702EE0" w14:textId="77777777" w:rsidR="008748F2" w:rsidRDefault="008748F2" w:rsidP="008D3EF3"/>
          <w:p w14:paraId="57C31719" w14:textId="77777777" w:rsidR="008748F2" w:rsidRDefault="008748F2" w:rsidP="008D3EF3"/>
          <w:p w14:paraId="7259FE1C" w14:textId="77777777" w:rsidR="008748F2" w:rsidRDefault="008748F2" w:rsidP="008D3EF3"/>
          <w:p w14:paraId="017664D2" w14:textId="77777777" w:rsidR="008748F2" w:rsidRDefault="008748F2" w:rsidP="008D3EF3"/>
          <w:p w14:paraId="36068E4D" w14:textId="77777777" w:rsidR="008748F2" w:rsidRDefault="008748F2" w:rsidP="008D3EF3"/>
          <w:p w14:paraId="348DFACA" w14:textId="77777777" w:rsidR="008748F2" w:rsidRDefault="008748F2" w:rsidP="008D3EF3"/>
          <w:p w14:paraId="45DADC04" w14:textId="77777777" w:rsidR="008748F2" w:rsidRDefault="008748F2" w:rsidP="008D3EF3"/>
          <w:p w14:paraId="78376DFA" w14:textId="77777777" w:rsidR="008748F2" w:rsidRDefault="008748F2" w:rsidP="008D3EF3"/>
          <w:p w14:paraId="0182F893" w14:textId="77777777" w:rsidR="008748F2" w:rsidRDefault="008748F2" w:rsidP="008D3EF3"/>
          <w:p w14:paraId="1886D055" w14:textId="77777777" w:rsidR="008748F2" w:rsidRDefault="008748F2" w:rsidP="008D3EF3"/>
          <w:p w14:paraId="06F317D0" w14:textId="77777777" w:rsidR="008748F2" w:rsidRDefault="008748F2" w:rsidP="008D3EF3"/>
          <w:p w14:paraId="36E537C1" w14:textId="77777777" w:rsidR="008748F2" w:rsidRDefault="008748F2" w:rsidP="008D3EF3"/>
          <w:p w14:paraId="1298B741" w14:textId="77777777" w:rsidR="008748F2" w:rsidRDefault="008748F2" w:rsidP="008D3EF3"/>
          <w:p w14:paraId="07BAE31A" w14:textId="77777777" w:rsidR="008748F2" w:rsidRDefault="008748F2" w:rsidP="008D3EF3"/>
          <w:p w14:paraId="27A70F8C" w14:textId="77777777" w:rsidR="008748F2" w:rsidRDefault="008748F2" w:rsidP="008D3EF3"/>
          <w:p w14:paraId="4F0C430D" w14:textId="77777777" w:rsidR="008748F2" w:rsidRDefault="008748F2" w:rsidP="008D3EF3"/>
          <w:p w14:paraId="247537B8" w14:textId="77777777" w:rsidR="008748F2" w:rsidRDefault="008748F2" w:rsidP="008D3EF3"/>
          <w:p w14:paraId="3FE75A32" w14:textId="77777777" w:rsidR="008748F2" w:rsidRDefault="008748F2" w:rsidP="008D3EF3"/>
          <w:p w14:paraId="297C0D87" w14:textId="77777777" w:rsidR="008748F2" w:rsidRDefault="008748F2" w:rsidP="008D3EF3"/>
          <w:p w14:paraId="171FB3F6" w14:textId="77777777" w:rsidR="008748F2" w:rsidRDefault="008748F2" w:rsidP="008D3EF3"/>
          <w:p w14:paraId="36479585" w14:textId="77777777" w:rsidR="008748F2" w:rsidRDefault="008748F2" w:rsidP="008D3EF3"/>
          <w:p w14:paraId="733FEF26" w14:textId="77777777" w:rsidR="008748F2" w:rsidRDefault="008748F2" w:rsidP="008D3EF3"/>
          <w:p w14:paraId="76C66ADB" w14:textId="77777777" w:rsidR="008748F2" w:rsidRDefault="008748F2" w:rsidP="008D3EF3"/>
          <w:p w14:paraId="34FE3C89" w14:textId="77777777" w:rsidR="008748F2" w:rsidRDefault="008748F2" w:rsidP="008D3EF3"/>
          <w:p w14:paraId="186519AE" w14:textId="77777777" w:rsidR="008748F2" w:rsidRDefault="008748F2" w:rsidP="008D3EF3"/>
          <w:p w14:paraId="7996EDBE" w14:textId="77777777" w:rsidR="008748F2" w:rsidRDefault="008748F2" w:rsidP="008D3EF3"/>
          <w:p w14:paraId="2E2B8171" w14:textId="77777777" w:rsidR="008748F2" w:rsidRDefault="008748F2" w:rsidP="008D3EF3"/>
          <w:p w14:paraId="5611A9C9" w14:textId="77777777" w:rsidR="008748F2" w:rsidRDefault="008748F2" w:rsidP="008D3EF3"/>
          <w:p w14:paraId="7EAB66C6" w14:textId="77777777" w:rsidR="008748F2" w:rsidRDefault="008748F2" w:rsidP="008D3EF3"/>
          <w:p w14:paraId="1092A335" w14:textId="77777777" w:rsidR="008748F2" w:rsidRDefault="008748F2" w:rsidP="008D3EF3"/>
          <w:p w14:paraId="648BE3AC" w14:textId="77777777" w:rsidR="008748F2" w:rsidRDefault="008748F2" w:rsidP="008D3EF3"/>
          <w:p w14:paraId="65AA18E5" w14:textId="77777777" w:rsidR="008748F2" w:rsidRDefault="008748F2" w:rsidP="008D3EF3"/>
          <w:p w14:paraId="4989FA1C" w14:textId="77777777" w:rsidR="008748F2" w:rsidRDefault="008748F2" w:rsidP="008D3EF3"/>
          <w:p w14:paraId="4D4CD3BF" w14:textId="77777777" w:rsidR="008748F2" w:rsidRDefault="008748F2" w:rsidP="008D3EF3"/>
          <w:p w14:paraId="17641C7B" w14:textId="77777777" w:rsidR="008748F2" w:rsidRDefault="008748F2" w:rsidP="008D3EF3"/>
          <w:p w14:paraId="76A56935" w14:textId="77777777" w:rsidR="008748F2" w:rsidRDefault="008748F2" w:rsidP="008D3EF3"/>
          <w:p w14:paraId="42C1FDE1" w14:textId="77777777" w:rsidR="008748F2" w:rsidRDefault="008748F2" w:rsidP="008D3EF3"/>
          <w:p w14:paraId="273582AC" w14:textId="77777777" w:rsidR="008748F2" w:rsidRDefault="008748F2" w:rsidP="008D3EF3"/>
          <w:p w14:paraId="4AE2C378" w14:textId="77777777" w:rsidR="008748F2" w:rsidRDefault="008748F2" w:rsidP="008D3EF3"/>
          <w:p w14:paraId="7871BB44" w14:textId="77777777" w:rsidR="00564257" w:rsidRDefault="00564257" w:rsidP="008D3EF3"/>
          <w:p w14:paraId="3E2A1664" w14:textId="77777777" w:rsidR="00E6712C" w:rsidRDefault="00E6712C" w:rsidP="008D3EF3"/>
          <w:p w14:paraId="6FA9C960" w14:textId="77777777" w:rsidR="008748F2" w:rsidRDefault="008748F2" w:rsidP="008D3EF3"/>
          <w:p w14:paraId="5F9F59EA" w14:textId="77777777" w:rsidR="008748F2" w:rsidRDefault="008748F2" w:rsidP="008D3EF3"/>
          <w:p w14:paraId="7F495160" w14:textId="77777777" w:rsidR="008748F2" w:rsidRDefault="008748F2" w:rsidP="008D3EF3"/>
          <w:p w14:paraId="3AC3DB3E" w14:textId="77777777" w:rsidR="008748F2" w:rsidRDefault="008748F2" w:rsidP="008D3EF3"/>
          <w:p w14:paraId="06BEADAC" w14:textId="77777777" w:rsidR="008748F2" w:rsidRDefault="008748F2" w:rsidP="008D3EF3"/>
          <w:p w14:paraId="5C195249" w14:textId="77777777" w:rsidR="008748F2" w:rsidRDefault="008748F2" w:rsidP="008D3EF3"/>
          <w:p w14:paraId="52769A34" w14:textId="77777777" w:rsidR="008748F2" w:rsidRDefault="008748F2" w:rsidP="008D3EF3"/>
          <w:p w14:paraId="2B069502" w14:textId="77777777" w:rsidR="008748F2" w:rsidRPr="00DB3CDD" w:rsidRDefault="008748F2" w:rsidP="008D3EF3"/>
          <w:p w14:paraId="368F3895" w14:textId="77777777" w:rsidR="008748F2" w:rsidRDefault="008748F2" w:rsidP="008D3EF3"/>
          <w:p w14:paraId="2F7A7137" w14:textId="77777777" w:rsidR="008748F2" w:rsidRDefault="008748F2" w:rsidP="008D3EF3"/>
          <w:p w14:paraId="07561098" w14:textId="77777777" w:rsidR="008748F2" w:rsidRDefault="008748F2" w:rsidP="008D3EF3"/>
          <w:p w14:paraId="0BC740E2" w14:textId="77777777" w:rsidR="008748F2" w:rsidRDefault="008748F2" w:rsidP="008D3EF3"/>
          <w:p w14:paraId="7610D146" w14:textId="77777777" w:rsidR="008D1B1D" w:rsidRDefault="008D1B1D" w:rsidP="008D3EF3"/>
          <w:p w14:paraId="7E396CF4" w14:textId="77777777" w:rsidR="008D1B1D" w:rsidRDefault="008D1B1D" w:rsidP="008D3EF3"/>
          <w:p w14:paraId="7C15B683" w14:textId="77777777" w:rsidR="00322D65" w:rsidRDefault="00322D65" w:rsidP="008D3EF3"/>
          <w:p w14:paraId="6807B2C1" w14:textId="77777777" w:rsidR="00871F3D" w:rsidRDefault="00871F3D" w:rsidP="008D3EF3"/>
          <w:p w14:paraId="0A617700" w14:textId="77777777" w:rsidR="00871F3D" w:rsidRDefault="00871F3D" w:rsidP="008D3EF3"/>
          <w:p w14:paraId="581EE928" w14:textId="77777777" w:rsidR="00871F3D" w:rsidRPr="00A20054" w:rsidRDefault="00871F3D" w:rsidP="008D3EF3"/>
          <w:p w14:paraId="34E3792D" w14:textId="77777777" w:rsidR="008D2C47" w:rsidRDefault="008D2C47" w:rsidP="008D3EF3"/>
          <w:p w14:paraId="15AC7E6E" w14:textId="77777777" w:rsidR="00322D65" w:rsidRPr="00871F3D" w:rsidRDefault="00322D65" w:rsidP="008D3EF3"/>
          <w:p w14:paraId="157AF597" w14:textId="77777777" w:rsidR="008748F2" w:rsidRDefault="009A7880" w:rsidP="008D3EF3">
            <w:r>
              <w:rPr>
                <w:rFonts w:hint="eastAsia"/>
              </w:rPr>
              <w:t>●消費税率の改正に伴う変更</w:t>
            </w:r>
          </w:p>
          <w:p w14:paraId="292C5B1A" w14:textId="77777777" w:rsidR="008748F2" w:rsidRPr="00D61788" w:rsidRDefault="008748F2" w:rsidP="008D3EF3"/>
          <w:p w14:paraId="25AFC598" w14:textId="77777777" w:rsidR="008748F2" w:rsidRDefault="008748F2" w:rsidP="008D3EF3"/>
          <w:p w14:paraId="633C2731" w14:textId="77777777" w:rsidR="008748F2" w:rsidRDefault="008748F2" w:rsidP="008D3EF3"/>
          <w:p w14:paraId="15B86DE0" w14:textId="77777777" w:rsidR="008748F2" w:rsidRDefault="008748F2" w:rsidP="008D3EF3"/>
          <w:p w14:paraId="5F5BF381" w14:textId="77777777" w:rsidR="008748F2" w:rsidRDefault="008748F2" w:rsidP="008D3EF3"/>
          <w:p w14:paraId="6599807D" w14:textId="77777777" w:rsidR="008D1B1D" w:rsidRDefault="008D1B1D" w:rsidP="008D3EF3"/>
          <w:p w14:paraId="4CE33970" w14:textId="77777777" w:rsidR="008748F2" w:rsidRDefault="008748F2" w:rsidP="008D3EF3"/>
          <w:p w14:paraId="441F6B75" w14:textId="77777777" w:rsidR="008748F2" w:rsidRDefault="009A7880" w:rsidP="008D3EF3">
            <w:r w:rsidRPr="00A11D59">
              <w:rPr>
                <w:rFonts w:hint="eastAsia"/>
              </w:rPr>
              <w:t>●</w:t>
            </w:r>
            <w:r w:rsidR="00E072CD" w:rsidRPr="00A11D59">
              <w:rPr>
                <w:rFonts w:hint="eastAsia"/>
              </w:rPr>
              <w:t>事業の終了に伴い削除</w:t>
            </w:r>
          </w:p>
          <w:p w14:paraId="046A4551" w14:textId="77777777" w:rsidR="008748F2" w:rsidRDefault="008748F2" w:rsidP="008D3EF3"/>
          <w:p w14:paraId="7BF1F7C8" w14:textId="77777777" w:rsidR="008748F2" w:rsidRDefault="008748F2" w:rsidP="008D3EF3"/>
          <w:p w14:paraId="0CBBBF2D" w14:textId="77777777" w:rsidR="008748F2" w:rsidRDefault="008748F2" w:rsidP="008D3EF3"/>
          <w:p w14:paraId="19A1DD11" w14:textId="77777777" w:rsidR="008748F2" w:rsidRDefault="008748F2" w:rsidP="008D3EF3"/>
          <w:p w14:paraId="71AAA618" w14:textId="77777777" w:rsidR="008748F2" w:rsidRDefault="008748F2" w:rsidP="008D3EF3"/>
          <w:p w14:paraId="3AB2ED84" w14:textId="77777777" w:rsidR="008748F2" w:rsidRDefault="008748F2" w:rsidP="008D3EF3"/>
          <w:p w14:paraId="7D4EB219" w14:textId="77777777" w:rsidR="008748F2" w:rsidRDefault="008748F2" w:rsidP="008D3EF3"/>
          <w:p w14:paraId="4F135E6B" w14:textId="77777777" w:rsidR="008748F2" w:rsidRDefault="008748F2" w:rsidP="008D3EF3"/>
          <w:p w14:paraId="351A19F2" w14:textId="77777777" w:rsidR="008748F2" w:rsidRDefault="008748F2" w:rsidP="008D3EF3"/>
          <w:p w14:paraId="4562220B" w14:textId="77777777" w:rsidR="008748F2" w:rsidRDefault="008748F2" w:rsidP="008D3EF3"/>
          <w:p w14:paraId="60C0E4A0" w14:textId="77777777" w:rsidR="008748F2" w:rsidRDefault="008748F2" w:rsidP="008D3EF3"/>
          <w:p w14:paraId="630FA5CA" w14:textId="77777777" w:rsidR="008748F2" w:rsidRDefault="008748F2" w:rsidP="008D3EF3"/>
          <w:p w14:paraId="6A582427" w14:textId="77777777" w:rsidR="008748F2" w:rsidRDefault="008748F2" w:rsidP="008D3EF3"/>
          <w:p w14:paraId="526FC9FA" w14:textId="77777777" w:rsidR="008748F2" w:rsidRDefault="008748F2" w:rsidP="008D3EF3"/>
          <w:p w14:paraId="25A4658C" w14:textId="77777777" w:rsidR="008748F2" w:rsidRDefault="008748F2" w:rsidP="008D3EF3"/>
          <w:p w14:paraId="2ED86AA7" w14:textId="77777777" w:rsidR="008748F2" w:rsidRDefault="008748F2" w:rsidP="008D3EF3"/>
          <w:p w14:paraId="3F804463" w14:textId="77777777" w:rsidR="008748F2" w:rsidRDefault="008748F2" w:rsidP="008D3EF3"/>
          <w:p w14:paraId="36CC5AE3" w14:textId="77777777" w:rsidR="008748F2" w:rsidRDefault="008748F2" w:rsidP="008D3EF3"/>
          <w:p w14:paraId="58C796E5" w14:textId="77777777" w:rsidR="008748F2" w:rsidRDefault="008748F2" w:rsidP="008D3EF3"/>
          <w:p w14:paraId="7BF4C6A0" w14:textId="77777777" w:rsidR="008748F2" w:rsidRDefault="008748F2" w:rsidP="008D3EF3"/>
          <w:p w14:paraId="7874D67E" w14:textId="77777777" w:rsidR="008748F2" w:rsidRDefault="008748F2" w:rsidP="008D3EF3"/>
          <w:p w14:paraId="35558F0B" w14:textId="77777777" w:rsidR="00D61788" w:rsidRDefault="00D61788" w:rsidP="008D3EF3"/>
          <w:p w14:paraId="2E5D68CC" w14:textId="77777777" w:rsidR="00D61788" w:rsidRDefault="00D61788" w:rsidP="008D3EF3"/>
          <w:p w14:paraId="508A1EBE" w14:textId="77777777" w:rsidR="00D61788" w:rsidRDefault="00D61788" w:rsidP="008D3EF3"/>
          <w:p w14:paraId="5DCA478C" w14:textId="77777777" w:rsidR="0019786E" w:rsidRDefault="0019786E" w:rsidP="008D3EF3"/>
          <w:p w14:paraId="3427AE9C" w14:textId="77777777" w:rsidR="00871F3D" w:rsidRDefault="00871F3D" w:rsidP="008D3EF3"/>
          <w:p w14:paraId="71626DF6" w14:textId="77777777" w:rsidR="0019786E" w:rsidRDefault="0019786E" w:rsidP="008D3EF3"/>
          <w:p w14:paraId="682167A8" w14:textId="77777777" w:rsidR="008748F2" w:rsidRPr="00E072CD" w:rsidRDefault="00E072CD" w:rsidP="008D3EF3">
            <w:r>
              <w:rPr>
                <w:rFonts w:hint="eastAsia"/>
              </w:rPr>
              <w:t>●大阪府市共同住吉母子医療センター（仮称）の整備にかかる土壌汚染処理費等に伴う増</w:t>
            </w:r>
          </w:p>
          <w:p w14:paraId="64928A72" w14:textId="77777777" w:rsidR="008748F2" w:rsidRDefault="008748F2" w:rsidP="008D3EF3"/>
          <w:p w14:paraId="64D61F43" w14:textId="77777777" w:rsidR="008748F2" w:rsidRDefault="008748F2" w:rsidP="008D3EF3"/>
          <w:p w14:paraId="057A441B" w14:textId="77777777" w:rsidR="008748F2" w:rsidRDefault="008748F2" w:rsidP="008D3EF3"/>
          <w:p w14:paraId="3E936F77" w14:textId="77777777" w:rsidR="008748F2" w:rsidRDefault="008748F2" w:rsidP="008D3EF3"/>
          <w:p w14:paraId="3927EFCA" w14:textId="77777777" w:rsidR="008748F2" w:rsidRDefault="008748F2" w:rsidP="008D3EF3"/>
          <w:p w14:paraId="4C26DDC4" w14:textId="77777777" w:rsidR="008748F2" w:rsidRDefault="008748F2" w:rsidP="008D3EF3"/>
          <w:p w14:paraId="0A1689B0" w14:textId="77777777" w:rsidR="008748F2" w:rsidRDefault="008748F2" w:rsidP="008D3EF3"/>
          <w:p w14:paraId="1DACE47B" w14:textId="77777777" w:rsidR="008748F2" w:rsidRDefault="008748F2" w:rsidP="008D3EF3"/>
          <w:p w14:paraId="0CC5F75D" w14:textId="77777777" w:rsidR="008748F2" w:rsidRDefault="008748F2" w:rsidP="008D3EF3"/>
          <w:p w14:paraId="21AF5280" w14:textId="77777777" w:rsidR="008D2C47" w:rsidRDefault="008D2C47" w:rsidP="008D3EF3"/>
          <w:p w14:paraId="5DFCB650" w14:textId="77777777" w:rsidR="008748F2" w:rsidRDefault="008748F2" w:rsidP="008D3EF3"/>
          <w:p w14:paraId="42EB15A5" w14:textId="77777777" w:rsidR="008748F2" w:rsidRDefault="008748F2" w:rsidP="008D3EF3"/>
          <w:p w14:paraId="4FAA3B13" w14:textId="77777777" w:rsidR="008748F2" w:rsidRDefault="008748F2" w:rsidP="008D3EF3"/>
          <w:p w14:paraId="50A92377" w14:textId="77777777" w:rsidR="00871F3D" w:rsidRDefault="00871F3D" w:rsidP="008D3EF3"/>
          <w:p w14:paraId="03C264BA" w14:textId="77777777" w:rsidR="008748F2" w:rsidRDefault="00AB6152" w:rsidP="008D3EF3">
            <w:r>
              <w:rPr>
                <w:rFonts w:hint="eastAsia"/>
              </w:rPr>
              <w:t>●</w:t>
            </w:r>
            <w:r w:rsidR="008D1B1D">
              <w:rPr>
                <w:rFonts w:hint="eastAsia"/>
              </w:rPr>
              <w:t>大阪府市共同住吉母子医療センター（仮称）の整備にかかる土壌汚染処理費等に伴う増</w:t>
            </w:r>
            <w:r w:rsidR="00D0323A">
              <w:rPr>
                <w:rFonts w:hint="eastAsia"/>
              </w:rPr>
              <w:t>等</w:t>
            </w:r>
          </w:p>
          <w:p w14:paraId="539ED48A" w14:textId="77777777" w:rsidR="008D1B1D" w:rsidRPr="008D1B1D" w:rsidRDefault="008D1B1D" w:rsidP="008D3EF3"/>
          <w:p w14:paraId="0F4C88FA" w14:textId="77777777" w:rsidR="008748F2" w:rsidRDefault="008748F2" w:rsidP="008D3EF3"/>
          <w:p w14:paraId="062FA64E" w14:textId="77777777" w:rsidR="00AD20C0" w:rsidRDefault="00AD20C0" w:rsidP="008D3EF3"/>
          <w:p w14:paraId="6D0BBCC0" w14:textId="77777777" w:rsidR="00AD20C0" w:rsidRDefault="00AD20C0" w:rsidP="008D3EF3"/>
          <w:p w14:paraId="7654F75A" w14:textId="77777777" w:rsidR="00AD20C0" w:rsidRDefault="00AD20C0" w:rsidP="008D3EF3"/>
          <w:p w14:paraId="34A21D39" w14:textId="77777777" w:rsidR="00DB3CDD" w:rsidRDefault="00DB3CDD" w:rsidP="008D3EF3"/>
          <w:p w14:paraId="4A47F257" w14:textId="77777777" w:rsidR="00DB3CDD" w:rsidRDefault="00DB3CDD" w:rsidP="008D3EF3"/>
          <w:p w14:paraId="4528DD41" w14:textId="77777777" w:rsidR="00AD20C0" w:rsidRDefault="00AD20C0" w:rsidP="008D3EF3"/>
          <w:p w14:paraId="4BBCE4CC" w14:textId="77777777" w:rsidR="00AD20C0" w:rsidRDefault="00AD20C0" w:rsidP="008D3EF3"/>
          <w:p w14:paraId="28A24C50" w14:textId="77777777" w:rsidR="00AD20C0" w:rsidRDefault="00AD20C0" w:rsidP="008D3EF3"/>
          <w:p w14:paraId="7556699C" w14:textId="77777777" w:rsidR="00AD20C0" w:rsidRDefault="00AD20C0" w:rsidP="008D3EF3"/>
          <w:p w14:paraId="0F1E69A1" w14:textId="77777777" w:rsidR="00A20054" w:rsidRPr="00E6712C" w:rsidRDefault="00A20054" w:rsidP="008D3EF3"/>
        </w:tc>
      </w:tr>
    </w:tbl>
    <w:p w14:paraId="1A1018F9" w14:textId="77777777" w:rsidR="00FE1D1B" w:rsidRPr="000D6D78" w:rsidRDefault="00FE1D1B" w:rsidP="008D3EF3">
      <w:pPr>
        <w:ind w:right="856"/>
      </w:pPr>
    </w:p>
    <w:sectPr w:rsidR="00FE1D1B" w:rsidRPr="000D6D78" w:rsidSect="00A20054">
      <w:headerReference w:type="default" r:id="rId12"/>
      <w:footerReference w:type="even" r:id="rId13"/>
      <w:footerReference w:type="default" r:id="rId14"/>
      <w:pgSz w:w="23814" w:h="16840" w:orient="landscape" w:code="8"/>
      <w:pgMar w:top="284" w:right="1134" w:bottom="284" w:left="1134" w:header="737" w:footer="227" w:gutter="0"/>
      <w:cols w:space="425"/>
      <w:docGrid w:type="linesAndChars" w:linePitch="303" w:charSpace="-1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38C84" w14:textId="77777777" w:rsidR="005B2EB0" w:rsidRDefault="005B2EB0">
      <w:r>
        <w:separator/>
      </w:r>
    </w:p>
  </w:endnote>
  <w:endnote w:type="continuationSeparator" w:id="0">
    <w:p w14:paraId="6B9DC078" w14:textId="77777777" w:rsidR="005B2EB0" w:rsidRDefault="005B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FE617" w14:textId="77777777" w:rsidR="005B2EB0" w:rsidRDefault="005B2EB0" w:rsidP="008656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7B04E7" w14:textId="77777777" w:rsidR="005B2EB0" w:rsidRDefault="005B2E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96DAF" w14:textId="77777777" w:rsidR="005B2EB0" w:rsidRDefault="005B2EB0" w:rsidP="008656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56E2">
      <w:rPr>
        <w:rStyle w:val="a5"/>
        <w:noProof/>
      </w:rPr>
      <w:t>1</w:t>
    </w:r>
    <w:r>
      <w:rPr>
        <w:rStyle w:val="a5"/>
      </w:rPr>
      <w:fldChar w:fldCharType="end"/>
    </w:r>
  </w:p>
  <w:p w14:paraId="0F718C0C" w14:textId="77777777" w:rsidR="005B2EB0" w:rsidRDefault="005B2E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F9077" w14:textId="77777777" w:rsidR="005B2EB0" w:rsidRDefault="005B2EB0">
      <w:r>
        <w:separator/>
      </w:r>
    </w:p>
  </w:footnote>
  <w:footnote w:type="continuationSeparator" w:id="0">
    <w:p w14:paraId="3E6520E4" w14:textId="77777777" w:rsidR="005B2EB0" w:rsidRDefault="005B2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BCE12" w14:textId="77777777" w:rsidR="005B2EB0" w:rsidRPr="00D0323A" w:rsidRDefault="005B2EB0" w:rsidP="002C3507">
    <w:pPr>
      <w:pStyle w:val="a7"/>
      <w:wordWrap w:val="0"/>
      <w:jc w:val="right"/>
      <w:rPr>
        <w:sz w:val="24"/>
        <w:szCs w:val="24"/>
        <w:bdr w:val="single" w:sz="4" w:space="0" w:color="auto"/>
      </w:rPr>
    </w:pPr>
  </w:p>
  <w:p w14:paraId="0E4D551E" w14:textId="77777777" w:rsidR="005B2EB0" w:rsidRDefault="005B2EB0">
    <w:pPr>
      <w:pStyle w:val="a7"/>
      <w:rPr>
        <w:sz w:val="28"/>
        <w:szCs w:val="28"/>
      </w:rPr>
    </w:pPr>
    <w:r>
      <w:rPr>
        <w:rFonts w:hint="eastAsia"/>
        <w:sz w:val="28"/>
        <w:szCs w:val="28"/>
      </w:rPr>
      <w:t>地方独立行政法人</w:t>
    </w:r>
    <w:r w:rsidRPr="00DC4534">
      <w:rPr>
        <w:rFonts w:hint="eastAsia"/>
        <w:sz w:val="28"/>
        <w:szCs w:val="28"/>
      </w:rPr>
      <w:t>大阪府立病院機構</w:t>
    </w:r>
    <w:r>
      <w:rPr>
        <w:rFonts w:hint="eastAsia"/>
        <w:sz w:val="28"/>
        <w:szCs w:val="28"/>
      </w:rPr>
      <w:t xml:space="preserve">　</w:t>
    </w:r>
    <w:r w:rsidRPr="00DC4534">
      <w:rPr>
        <w:rFonts w:hint="eastAsia"/>
        <w:sz w:val="28"/>
        <w:szCs w:val="28"/>
      </w:rPr>
      <w:t>中期計画</w:t>
    </w:r>
    <w:r w:rsidR="006240B9">
      <w:rPr>
        <w:rFonts w:hint="eastAsia"/>
        <w:sz w:val="28"/>
        <w:szCs w:val="28"/>
      </w:rPr>
      <w:t>変更に係る新旧対照表</w:t>
    </w:r>
  </w:p>
  <w:tbl>
    <w:tblPr>
      <w:tblW w:w="22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97"/>
      <w:gridCol w:w="8883"/>
      <w:gridCol w:w="9639"/>
      <w:gridCol w:w="3717"/>
    </w:tblGrid>
    <w:tr w:rsidR="005B2EB0" w14:paraId="6F81BE93" w14:textId="77777777" w:rsidTr="00C845DB">
      <w:tc>
        <w:tcPr>
          <w:tcW w:w="9180" w:type="dxa"/>
          <w:gridSpan w:val="2"/>
          <w:shd w:val="clear" w:color="auto" w:fill="C0C0C0"/>
        </w:tcPr>
        <w:p w14:paraId="47C72BCD" w14:textId="77777777" w:rsidR="005B2EB0" w:rsidRPr="007E35F6" w:rsidRDefault="005B2EB0" w:rsidP="00AD20C0">
          <w:pPr>
            <w:ind w:right="856"/>
            <w:jc w:val="center"/>
            <w:rPr>
              <w:b/>
            </w:rPr>
          </w:pPr>
          <w:r>
            <w:rPr>
              <w:rFonts w:hint="eastAsia"/>
              <w:b/>
            </w:rPr>
            <w:t>変　更　案</w:t>
          </w:r>
        </w:p>
      </w:tc>
      <w:tc>
        <w:tcPr>
          <w:tcW w:w="9639" w:type="dxa"/>
          <w:shd w:val="clear" w:color="auto" w:fill="C0C0C0"/>
        </w:tcPr>
        <w:p w14:paraId="3EE83163" w14:textId="77777777" w:rsidR="005B2EB0" w:rsidRPr="007E35F6" w:rsidRDefault="005B2EB0" w:rsidP="00AD20C0">
          <w:pPr>
            <w:ind w:right="856"/>
            <w:jc w:val="center"/>
            <w:rPr>
              <w:b/>
            </w:rPr>
          </w:pPr>
          <w:r>
            <w:rPr>
              <w:rFonts w:hint="eastAsia"/>
              <w:b/>
            </w:rPr>
            <w:t xml:space="preserve">  　　現　　　行</w:t>
          </w:r>
        </w:p>
      </w:tc>
      <w:tc>
        <w:tcPr>
          <w:tcW w:w="3717" w:type="dxa"/>
          <w:shd w:val="clear" w:color="auto" w:fill="BFBFBF"/>
        </w:tcPr>
        <w:p w14:paraId="6CBB7B9A" w14:textId="77777777" w:rsidR="005B2EB0" w:rsidRPr="007E35F6" w:rsidRDefault="005B2EB0" w:rsidP="008D3EF3">
          <w:pPr>
            <w:widowControl/>
            <w:jc w:val="center"/>
            <w:rPr>
              <w:b/>
            </w:rPr>
          </w:pPr>
          <w:r w:rsidRPr="007E35F6">
            <w:rPr>
              <w:rFonts w:hint="eastAsia"/>
              <w:b/>
            </w:rPr>
            <w:t>変更理由</w:t>
          </w:r>
        </w:p>
      </w:tc>
    </w:tr>
    <w:tr w:rsidR="005B2EB0" w14:paraId="405C9874" w14:textId="77777777" w:rsidTr="008D3EF3">
      <w:tblPrEx>
        <w:shd w:val="clear" w:color="auto" w:fill="auto"/>
        <w:tblCellMar>
          <w:left w:w="99" w:type="dxa"/>
          <w:right w:w="99" w:type="dxa"/>
        </w:tblCellMar>
        <w:tblLook w:val="0000" w:firstRow="0" w:lastRow="0" w:firstColumn="0" w:lastColumn="0" w:noHBand="0" w:noVBand="0"/>
      </w:tblPrEx>
      <w:trPr>
        <w:gridAfter w:val="3"/>
        <w:wAfter w:w="22239" w:type="dxa"/>
        <w:trHeight w:val="13873"/>
      </w:trPr>
      <w:tc>
        <w:tcPr>
          <w:tcW w:w="297" w:type="dxa"/>
        </w:tcPr>
        <w:p w14:paraId="5F79025D" w14:textId="77777777" w:rsidR="005B2EB0" w:rsidRDefault="005B2EB0" w:rsidP="008D3EF3">
          <w:pPr>
            <w:pStyle w:val="a7"/>
            <w:rPr>
              <w:sz w:val="2"/>
              <w:szCs w:val="2"/>
            </w:rPr>
          </w:pPr>
        </w:p>
      </w:tc>
    </w:tr>
  </w:tbl>
  <w:p w14:paraId="3B517ED8" w14:textId="77777777" w:rsidR="005B2EB0" w:rsidRPr="00FD7672" w:rsidRDefault="005B2EB0">
    <w:pPr>
      <w:pStyle w:val="a7"/>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BD10267_"/>
      </v:shape>
    </w:pict>
  </w:numPicBullet>
  <w:abstractNum w:abstractNumId="0">
    <w:nsid w:val="04B65A1A"/>
    <w:multiLevelType w:val="hybridMultilevel"/>
    <w:tmpl w:val="06E244AC"/>
    <w:lvl w:ilvl="0" w:tplc="9F621098">
      <w:start w:val="1"/>
      <w:numFmt w:val="decimalFullWidth"/>
      <w:lvlText w:val="（%1）"/>
      <w:lvlJc w:val="left"/>
      <w:pPr>
        <w:tabs>
          <w:tab w:val="num" w:pos="765"/>
        </w:tabs>
        <w:ind w:left="765" w:hanging="765"/>
      </w:pPr>
      <w:rPr>
        <w:rFonts w:ascii="ＭＳ ゴシック" w:hAnsi="Century"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7627CF5"/>
    <w:multiLevelType w:val="hybridMultilevel"/>
    <w:tmpl w:val="FE3AB66E"/>
    <w:lvl w:ilvl="0" w:tplc="6A9C535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7FB5044"/>
    <w:multiLevelType w:val="multilevel"/>
    <w:tmpl w:val="FE3AB66E"/>
    <w:styleLink w:val="1"/>
    <w:lvl w:ilvl="0">
      <w:start w:val="1"/>
      <w:numFmt w:val="bullet"/>
      <w:lvlText w:val=""/>
      <w:lvlPicBulletId w:val="0"/>
      <w:lvlJc w:val="left"/>
      <w:pPr>
        <w:tabs>
          <w:tab w:val="num" w:pos="360"/>
        </w:tabs>
        <w:ind w:left="360" w:hanging="360"/>
      </w:pPr>
      <w:rPr>
        <w:rFonts w:ascii="Symbol" w:eastAsia="ＭＳ ゴシック" w:hAnsi="Symbol" w:cs="Times New Roman"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D454E42"/>
    <w:multiLevelType w:val="hybridMultilevel"/>
    <w:tmpl w:val="DC902522"/>
    <w:lvl w:ilvl="0" w:tplc="516276B8">
      <w:start w:val="1"/>
      <w:numFmt w:val="decimal"/>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nsid w:val="12FE4021"/>
    <w:multiLevelType w:val="hybridMultilevel"/>
    <w:tmpl w:val="F4727D70"/>
    <w:lvl w:ilvl="0" w:tplc="AEB02A7C">
      <w:start w:val="3"/>
      <w:numFmt w:val="decimalFullWidth"/>
      <w:lvlText w:val="（%1）"/>
      <w:lvlJc w:val="left"/>
      <w:pPr>
        <w:tabs>
          <w:tab w:val="num" w:pos="720"/>
        </w:tabs>
        <w:ind w:left="720" w:hanging="720"/>
      </w:pPr>
      <w:rPr>
        <w:rFonts w:hint="default"/>
      </w:rPr>
    </w:lvl>
    <w:lvl w:ilvl="1" w:tplc="A50AFBD2">
      <w:start w:val="1"/>
      <w:numFmt w:val="decimalFullWidth"/>
      <w:lvlText w:val="（%2）"/>
      <w:lvlJc w:val="left"/>
      <w:pPr>
        <w:tabs>
          <w:tab w:val="num" w:pos="1140"/>
        </w:tabs>
        <w:ind w:left="1140" w:hanging="720"/>
      </w:pPr>
      <w:rPr>
        <w:rFonts w:hint="default"/>
      </w:rPr>
    </w:lvl>
    <w:lvl w:ilvl="2" w:tplc="B57A9FDE">
      <w:start w:val="1"/>
      <w:numFmt w:val="bullet"/>
      <w:lvlText w:val="・"/>
      <w:lvlJc w:val="left"/>
      <w:pPr>
        <w:tabs>
          <w:tab w:val="num" w:pos="1485"/>
        </w:tabs>
        <w:ind w:left="1485" w:hanging="645"/>
      </w:pPr>
      <w:rPr>
        <w:rFonts w:ascii="ＭＳ ゴシック" w:eastAsia="ＭＳ ゴシック" w:hAnsi="ＭＳ ゴシック" w:cs="Times New Roman" w:hint="eastAsia"/>
      </w:rPr>
    </w:lvl>
    <w:lvl w:ilvl="3" w:tplc="A516A71A">
      <w:start w:val="3"/>
      <w:numFmt w:val="bullet"/>
      <w:lvlText w:val="※"/>
      <w:lvlJc w:val="left"/>
      <w:pPr>
        <w:tabs>
          <w:tab w:val="num" w:pos="1620"/>
        </w:tabs>
        <w:ind w:left="1620"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C663B80"/>
    <w:multiLevelType w:val="hybridMultilevel"/>
    <w:tmpl w:val="1592F892"/>
    <w:lvl w:ilvl="0" w:tplc="C2781E62">
      <w:start w:val="2"/>
      <w:numFmt w:val="decimalEnclosedCircle"/>
      <w:lvlText w:val="%1"/>
      <w:lvlJc w:val="left"/>
      <w:pPr>
        <w:tabs>
          <w:tab w:val="num" w:pos="842"/>
        </w:tabs>
        <w:ind w:left="842" w:hanging="360"/>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6">
    <w:nsid w:val="1F4C629F"/>
    <w:multiLevelType w:val="hybridMultilevel"/>
    <w:tmpl w:val="41A6F20E"/>
    <w:lvl w:ilvl="0" w:tplc="B92C57A6">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23971DE4"/>
    <w:multiLevelType w:val="multilevel"/>
    <w:tmpl w:val="FE3AB66E"/>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2D8A45EC"/>
    <w:multiLevelType w:val="hybridMultilevel"/>
    <w:tmpl w:val="B106C1C2"/>
    <w:lvl w:ilvl="0" w:tplc="1F7C4E92">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10C61D5"/>
    <w:multiLevelType w:val="hybridMultilevel"/>
    <w:tmpl w:val="798A4028"/>
    <w:lvl w:ilvl="0" w:tplc="52BC5C90">
      <w:start w:val="1"/>
      <w:numFmt w:val="decimalEnclosedCircle"/>
      <w:lvlText w:val="%1"/>
      <w:lvlJc w:val="left"/>
      <w:pPr>
        <w:tabs>
          <w:tab w:val="num" w:pos="601"/>
        </w:tabs>
        <w:ind w:left="601" w:hanging="36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0">
    <w:nsid w:val="32C60637"/>
    <w:multiLevelType w:val="hybridMultilevel"/>
    <w:tmpl w:val="B5ECCFC6"/>
    <w:lvl w:ilvl="0" w:tplc="8BB2917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4814A5F"/>
    <w:multiLevelType w:val="hybridMultilevel"/>
    <w:tmpl w:val="43EAE404"/>
    <w:lvl w:ilvl="0" w:tplc="C43EF7D4">
      <w:start w:val="3"/>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nsid w:val="46783712"/>
    <w:multiLevelType w:val="hybridMultilevel"/>
    <w:tmpl w:val="9176C824"/>
    <w:lvl w:ilvl="0" w:tplc="4782A4F4">
      <w:start w:val="2"/>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3">
    <w:nsid w:val="479D1A2B"/>
    <w:multiLevelType w:val="hybridMultilevel"/>
    <w:tmpl w:val="F64EA2CC"/>
    <w:lvl w:ilvl="0" w:tplc="27985FC8">
      <w:start w:val="3"/>
      <w:numFmt w:val="bullet"/>
      <w:lvlText w:val="・"/>
      <w:lvlJc w:val="left"/>
      <w:pPr>
        <w:tabs>
          <w:tab w:val="num" w:pos="999"/>
        </w:tabs>
        <w:ind w:left="999"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479"/>
        </w:tabs>
        <w:ind w:left="1479" w:hanging="420"/>
      </w:pPr>
      <w:rPr>
        <w:rFonts w:ascii="Wingdings" w:hAnsi="Wingdings" w:hint="default"/>
      </w:rPr>
    </w:lvl>
    <w:lvl w:ilvl="2" w:tplc="0409000D" w:tentative="1">
      <w:start w:val="1"/>
      <w:numFmt w:val="bullet"/>
      <w:lvlText w:val=""/>
      <w:lvlJc w:val="left"/>
      <w:pPr>
        <w:tabs>
          <w:tab w:val="num" w:pos="1899"/>
        </w:tabs>
        <w:ind w:left="1899" w:hanging="420"/>
      </w:pPr>
      <w:rPr>
        <w:rFonts w:ascii="Wingdings" w:hAnsi="Wingdings" w:hint="default"/>
      </w:rPr>
    </w:lvl>
    <w:lvl w:ilvl="3" w:tplc="04090001" w:tentative="1">
      <w:start w:val="1"/>
      <w:numFmt w:val="bullet"/>
      <w:lvlText w:val=""/>
      <w:lvlJc w:val="left"/>
      <w:pPr>
        <w:tabs>
          <w:tab w:val="num" w:pos="2319"/>
        </w:tabs>
        <w:ind w:left="2319" w:hanging="420"/>
      </w:pPr>
      <w:rPr>
        <w:rFonts w:ascii="Wingdings" w:hAnsi="Wingdings" w:hint="default"/>
      </w:rPr>
    </w:lvl>
    <w:lvl w:ilvl="4" w:tplc="0409000B" w:tentative="1">
      <w:start w:val="1"/>
      <w:numFmt w:val="bullet"/>
      <w:lvlText w:val=""/>
      <w:lvlJc w:val="left"/>
      <w:pPr>
        <w:tabs>
          <w:tab w:val="num" w:pos="2739"/>
        </w:tabs>
        <w:ind w:left="2739" w:hanging="420"/>
      </w:pPr>
      <w:rPr>
        <w:rFonts w:ascii="Wingdings" w:hAnsi="Wingdings" w:hint="default"/>
      </w:rPr>
    </w:lvl>
    <w:lvl w:ilvl="5" w:tplc="0409000D" w:tentative="1">
      <w:start w:val="1"/>
      <w:numFmt w:val="bullet"/>
      <w:lvlText w:val=""/>
      <w:lvlJc w:val="left"/>
      <w:pPr>
        <w:tabs>
          <w:tab w:val="num" w:pos="3159"/>
        </w:tabs>
        <w:ind w:left="3159" w:hanging="420"/>
      </w:pPr>
      <w:rPr>
        <w:rFonts w:ascii="Wingdings" w:hAnsi="Wingdings" w:hint="default"/>
      </w:rPr>
    </w:lvl>
    <w:lvl w:ilvl="6" w:tplc="04090001" w:tentative="1">
      <w:start w:val="1"/>
      <w:numFmt w:val="bullet"/>
      <w:lvlText w:val=""/>
      <w:lvlJc w:val="left"/>
      <w:pPr>
        <w:tabs>
          <w:tab w:val="num" w:pos="3579"/>
        </w:tabs>
        <w:ind w:left="3579" w:hanging="420"/>
      </w:pPr>
      <w:rPr>
        <w:rFonts w:ascii="Wingdings" w:hAnsi="Wingdings" w:hint="default"/>
      </w:rPr>
    </w:lvl>
    <w:lvl w:ilvl="7" w:tplc="0409000B" w:tentative="1">
      <w:start w:val="1"/>
      <w:numFmt w:val="bullet"/>
      <w:lvlText w:val=""/>
      <w:lvlJc w:val="left"/>
      <w:pPr>
        <w:tabs>
          <w:tab w:val="num" w:pos="3999"/>
        </w:tabs>
        <w:ind w:left="3999" w:hanging="420"/>
      </w:pPr>
      <w:rPr>
        <w:rFonts w:ascii="Wingdings" w:hAnsi="Wingdings" w:hint="default"/>
      </w:rPr>
    </w:lvl>
    <w:lvl w:ilvl="8" w:tplc="0409000D" w:tentative="1">
      <w:start w:val="1"/>
      <w:numFmt w:val="bullet"/>
      <w:lvlText w:val=""/>
      <w:lvlJc w:val="left"/>
      <w:pPr>
        <w:tabs>
          <w:tab w:val="num" w:pos="4419"/>
        </w:tabs>
        <w:ind w:left="4419" w:hanging="420"/>
      </w:pPr>
      <w:rPr>
        <w:rFonts w:ascii="Wingdings" w:hAnsi="Wingdings" w:hint="default"/>
      </w:rPr>
    </w:lvl>
  </w:abstractNum>
  <w:abstractNum w:abstractNumId="14">
    <w:nsid w:val="4CEB1C30"/>
    <w:multiLevelType w:val="hybridMultilevel"/>
    <w:tmpl w:val="1C9AAE90"/>
    <w:lvl w:ilvl="0" w:tplc="DB20D9E0">
      <w:start w:val="1"/>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5">
    <w:nsid w:val="55D342A5"/>
    <w:multiLevelType w:val="hybridMultilevel"/>
    <w:tmpl w:val="D8E460BC"/>
    <w:lvl w:ilvl="0" w:tplc="C2BE6DE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0C94140"/>
    <w:multiLevelType w:val="hybridMultilevel"/>
    <w:tmpl w:val="2C923042"/>
    <w:lvl w:ilvl="0" w:tplc="3FF04400">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28A20B7"/>
    <w:multiLevelType w:val="hybridMultilevel"/>
    <w:tmpl w:val="E298700E"/>
    <w:lvl w:ilvl="0" w:tplc="3AD2D24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62D0052C"/>
    <w:multiLevelType w:val="hybridMultilevel"/>
    <w:tmpl w:val="56C06298"/>
    <w:lvl w:ilvl="0" w:tplc="C4407406">
      <w:start w:val="1"/>
      <w:numFmt w:val="decimalFullWidth"/>
      <w:lvlText w:val="（%1）"/>
      <w:lvlJc w:val="left"/>
      <w:pPr>
        <w:tabs>
          <w:tab w:val="num" w:pos="720"/>
        </w:tabs>
        <w:ind w:left="720" w:hanging="720"/>
      </w:pPr>
      <w:rPr>
        <w:rFonts w:hint="eastAsia"/>
      </w:rPr>
    </w:lvl>
    <w:lvl w:ilvl="1" w:tplc="C33C5C2A">
      <w:start w:val="2"/>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637379C8"/>
    <w:multiLevelType w:val="hybridMultilevel"/>
    <w:tmpl w:val="CCD0FB56"/>
    <w:lvl w:ilvl="0" w:tplc="1FAC7BF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nsid w:val="650D7A3C"/>
    <w:multiLevelType w:val="hybridMultilevel"/>
    <w:tmpl w:val="56D6E960"/>
    <w:lvl w:ilvl="0" w:tplc="412A4DAC">
      <w:start w:val="1"/>
      <w:numFmt w:val="decimalEnclosedCircle"/>
      <w:lvlText w:val="%1"/>
      <w:lvlJc w:val="left"/>
      <w:pPr>
        <w:tabs>
          <w:tab w:val="num" w:pos="842"/>
        </w:tabs>
        <w:ind w:left="842" w:hanging="36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21">
    <w:nsid w:val="66004977"/>
    <w:multiLevelType w:val="multilevel"/>
    <w:tmpl w:val="FE3AB66E"/>
    <w:numStyleLink w:val="1"/>
  </w:abstractNum>
  <w:abstractNum w:abstractNumId="22">
    <w:nsid w:val="67A333DC"/>
    <w:multiLevelType w:val="hybridMultilevel"/>
    <w:tmpl w:val="3D0EB90C"/>
    <w:lvl w:ilvl="0" w:tplc="59F09EDE">
      <w:start w:val="3"/>
      <w:numFmt w:val="bullet"/>
      <w:lvlText w:val="・"/>
      <w:lvlJc w:val="left"/>
      <w:pPr>
        <w:tabs>
          <w:tab w:val="num" w:pos="999"/>
        </w:tabs>
        <w:ind w:left="999"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479"/>
        </w:tabs>
        <w:ind w:left="1479" w:hanging="420"/>
      </w:pPr>
      <w:rPr>
        <w:rFonts w:ascii="Wingdings" w:hAnsi="Wingdings" w:hint="default"/>
      </w:rPr>
    </w:lvl>
    <w:lvl w:ilvl="2" w:tplc="0409000D" w:tentative="1">
      <w:start w:val="1"/>
      <w:numFmt w:val="bullet"/>
      <w:lvlText w:val=""/>
      <w:lvlJc w:val="left"/>
      <w:pPr>
        <w:tabs>
          <w:tab w:val="num" w:pos="1899"/>
        </w:tabs>
        <w:ind w:left="1899" w:hanging="420"/>
      </w:pPr>
      <w:rPr>
        <w:rFonts w:ascii="Wingdings" w:hAnsi="Wingdings" w:hint="default"/>
      </w:rPr>
    </w:lvl>
    <w:lvl w:ilvl="3" w:tplc="04090001" w:tentative="1">
      <w:start w:val="1"/>
      <w:numFmt w:val="bullet"/>
      <w:lvlText w:val=""/>
      <w:lvlJc w:val="left"/>
      <w:pPr>
        <w:tabs>
          <w:tab w:val="num" w:pos="2319"/>
        </w:tabs>
        <w:ind w:left="2319" w:hanging="420"/>
      </w:pPr>
      <w:rPr>
        <w:rFonts w:ascii="Wingdings" w:hAnsi="Wingdings" w:hint="default"/>
      </w:rPr>
    </w:lvl>
    <w:lvl w:ilvl="4" w:tplc="0409000B" w:tentative="1">
      <w:start w:val="1"/>
      <w:numFmt w:val="bullet"/>
      <w:lvlText w:val=""/>
      <w:lvlJc w:val="left"/>
      <w:pPr>
        <w:tabs>
          <w:tab w:val="num" w:pos="2739"/>
        </w:tabs>
        <w:ind w:left="2739" w:hanging="420"/>
      </w:pPr>
      <w:rPr>
        <w:rFonts w:ascii="Wingdings" w:hAnsi="Wingdings" w:hint="default"/>
      </w:rPr>
    </w:lvl>
    <w:lvl w:ilvl="5" w:tplc="0409000D" w:tentative="1">
      <w:start w:val="1"/>
      <w:numFmt w:val="bullet"/>
      <w:lvlText w:val=""/>
      <w:lvlJc w:val="left"/>
      <w:pPr>
        <w:tabs>
          <w:tab w:val="num" w:pos="3159"/>
        </w:tabs>
        <w:ind w:left="3159" w:hanging="420"/>
      </w:pPr>
      <w:rPr>
        <w:rFonts w:ascii="Wingdings" w:hAnsi="Wingdings" w:hint="default"/>
      </w:rPr>
    </w:lvl>
    <w:lvl w:ilvl="6" w:tplc="04090001" w:tentative="1">
      <w:start w:val="1"/>
      <w:numFmt w:val="bullet"/>
      <w:lvlText w:val=""/>
      <w:lvlJc w:val="left"/>
      <w:pPr>
        <w:tabs>
          <w:tab w:val="num" w:pos="3579"/>
        </w:tabs>
        <w:ind w:left="3579" w:hanging="420"/>
      </w:pPr>
      <w:rPr>
        <w:rFonts w:ascii="Wingdings" w:hAnsi="Wingdings" w:hint="default"/>
      </w:rPr>
    </w:lvl>
    <w:lvl w:ilvl="7" w:tplc="0409000B" w:tentative="1">
      <w:start w:val="1"/>
      <w:numFmt w:val="bullet"/>
      <w:lvlText w:val=""/>
      <w:lvlJc w:val="left"/>
      <w:pPr>
        <w:tabs>
          <w:tab w:val="num" w:pos="3999"/>
        </w:tabs>
        <w:ind w:left="3999" w:hanging="420"/>
      </w:pPr>
      <w:rPr>
        <w:rFonts w:ascii="Wingdings" w:hAnsi="Wingdings" w:hint="default"/>
      </w:rPr>
    </w:lvl>
    <w:lvl w:ilvl="8" w:tplc="0409000D" w:tentative="1">
      <w:start w:val="1"/>
      <w:numFmt w:val="bullet"/>
      <w:lvlText w:val=""/>
      <w:lvlJc w:val="left"/>
      <w:pPr>
        <w:tabs>
          <w:tab w:val="num" w:pos="4419"/>
        </w:tabs>
        <w:ind w:left="4419" w:hanging="420"/>
      </w:pPr>
      <w:rPr>
        <w:rFonts w:ascii="Wingdings" w:hAnsi="Wingdings" w:hint="default"/>
      </w:rPr>
    </w:lvl>
  </w:abstractNum>
  <w:abstractNum w:abstractNumId="23">
    <w:nsid w:val="68961E06"/>
    <w:multiLevelType w:val="hybridMultilevel"/>
    <w:tmpl w:val="50B8FE80"/>
    <w:lvl w:ilvl="0" w:tplc="0DCCCB8A">
      <w:start w:val="1"/>
      <w:numFmt w:val="decimal"/>
      <w:lvlText w:val="(%1)"/>
      <w:lvlJc w:val="left"/>
      <w:pPr>
        <w:tabs>
          <w:tab w:val="num" w:pos="880"/>
        </w:tabs>
        <w:ind w:left="880" w:hanging="435"/>
      </w:pPr>
      <w:rPr>
        <w:rFonts w:hint="default"/>
        <w:color w:val="auto"/>
        <w:u w:val="none"/>
      </w:rPr>
    </w:lvl>
    <w:lvl w:ilvl="1" w:tplc="1188160C">
      <w:start w:val="1"/>
      <w:numFmt w:val="decimalEnclosedCircle"/>
      <w:lvlText w:val="%2"/>
      <w:lvlJc w:val="left"/>
      <w:pPr>
        <w:tabs>
          <w:tab w:val="num" w:pos="1225"/>
        </w:tabs>
        <w:ind w:left="1225" w:hanging="360"/>
      </w:pPr>
      <w:rPr>
        <w:rFonts w:hint="default"/>
      </w:r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24">
    <w:nsid w:val="72FC0F67"/>
    <w:multiLevelType w:val="hybridMultilevel"/>
    <w:tmpl w:val="C98A3DC0"/>
    <w:lvl w:ilvl="0" w:tplc="60C270AA">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nsid w:val="775D7A5B"/>
    <w:multiLevelType w:val="hybridMultilevel"/>
    <w:tmpl w:val="81840C7E"/>
    <w:lvl w:ilvl="0" w:tplc="06146686">
      <w:start w:val="1"/>
      <w:numFmt w:val="decimal"/>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26">
    <w:nsid w:val="79003631"/>
    <w:multiLevelType w:val="hybridMultilevel"/>
    <w:tmpl w:val="60620A2A"/>
    <w:lvl w:ilvl="0" w:tplc="1E7C0140">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7">
    <w:nsid w:val="7CDE1EE9"/>
    <w:multiLevelType w:val="hybridMultilevel"/>
    <w:tmpl w:val="F0D26030"/>
    <w:lvl w:ilvl="0" w:tplc="74185F8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6"/>
  </w:num>
  <w:num w:numId="2">
    <w:abstractNumId w:val="14"/>
  </w:num>
  <w:num w:numId="3">
    <w:abstractNumId w:val="1"/>
  </w:num>
  <w:num w:numId="4">
    <w:abstractNumId w:val="9"/>
  </w:num>
  <w:num w:numId="5">
    <w:abstractNumId w:val="7"/>
  </w:num>
  <w:num w:numId="6">
    <w:abstractNumId w:val="2"/>
  </w:num>
  <w:num w:numId="7">
    <w:abstractNumId w:val="21"/>
  </w:num>
  <w:num w:numId="8">
    <w:abstractNumId w:val="24"/>
  </w:num>
  <w:num w:numId="9">
    <w:abstractNumId w:val="19"/>
  </w:num>
  <w:num w:numId="10">
    <w:abstractNumId w:val="18"/>
  </w:num>
  <w:num w:numId="11">
    <w:abstractNumId w:val="20"/>
  </w:num>
  <w:num w:numId="12">
    <w:abstractNumId w:val="4"/>
  </w:num>
  <w:num w:numId="13">
    <w:abstractNumId w:val="27"/>
  </w:num>
  <w:num w:numId="14">
    <w:abstractNumId w:val="17"/>
  </w:num>
  <w:num w:numId="15">
    <w:abstractNumId w:val="15"/>
  </w:num>
  <w:num w:numId="16">
    <w:abstractNumId w:val="8"/>
  </w:num>
  <w:num w:numId="17">
    <w:abstractNumId w:val="16"/>
  </w:num>
  <w:num w:numId="18">
    <w:abstractNumId w:val="10"/>
  </w:num>
  <w:num w:numId="19">
    <w:abstractNumId w:val="5"/>
  </w:num>
  <w:num w:numId="20">
    <w:abstractNumId w:val="0"/>
  </w:num>
  <w:num w:numId="21">
    <w:abstractNumId w:val="23"/>
  </w:num>
  <w:num w:numId="22">
    <w:abstractNumId w:val="3"/>
  </w:num>
  <w:num w:numId="23">
    <w:abstractNumId w:val="25"/>
  </w:num>
  <w:num w:numId="24">
    <w:abstractNumId w:val="12"/>
  </w:num>
  <w:num w:numId="25">
    <w:abstractNumId w:val="22"/>
  </w:num>
  <w:num w:numId="26">
    <w:abstractNumId w:val="13"/>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95"/>
    <w:rsid w:val="00003718"/>
    <w:rsid w:val="00003BDB"/>
    <w:rsid w:val="00017463"/>
    <w:rsid w:val="00020D1C"/>
    <w:rsid w:val="0002147D"/>
    <w:rsid w:val="0002585A"/>
    <w:rsid w:val="0002627C"/>
    <w:rsid w:val="000268C7"/>
    <w:rsid w:val="00031947"/>
    <w:rsid w:val="00031F0C"/>
    <w:rsid w:val="000331D5"/>
    <w:rsid w:val="00033318"/>
    <w:rsid w:val="0004077D"/>
    <w:rsid w:val="00045E4E"/>
    <w:rsid w:val="000513FC"/>
    <w:rsid w:val="00056E6F"/>
    <w:rsid w:val="000608FF"/>
    <w:rsid w:val="00060964"/>
    <w:rsid w:val="000625BC"/>
    <w:rsid w:val="00073740"/>
    <w:rsid w:val="00073EE8"/>
    <w:rsid w:val="00080930"/>
    <w:rsid w:val="00083EFF"/>
    <w:rsid w:val="0008493A"/>
    <w:rsid w:val="00086071"/>
    <w:rsid w:val="00086CC5"/>
    <w:rsid w:val="000934F2"/>
    <w:rsid w:val="00094EB6"/>
    <w:rsid w:val="00095460"/>
    <w:rsid w:val="0009552A"/>
    <w:rsid w:val="000A3581"/>
    <w:rsid w:val="000A4B37"/>
    <w:rsid w:val="000A52CE"/>
    <w:rsid w:val="000A7AFD"/>
    <w:rsid w:val="000C07DA"/>
    <w:rsid w:val="000C51DE"/>
    <w:rsid w:val="000C5D6D"/>
    <w:rsid w:val="000C65C9"/>
    <w:rsid w:val="000D0DEF"/>
    <w:rsid w:val="000D2EFE"/>
    <w:rsid w:val="000D47E0"/>
    <w:rsid w:val="000D6D78"/>
    <w:rsid w:val="000E3354"/>
    <w:rsid w:val="000E6590"/>
    <w:rsid w:val="000E73DE"/>
    <w:rsid w:val="000F0F7A"/>
    <w:rsid w:val="000F2DBD"/>
    <w:rsid w:val="000F4FE1"/>
    <w:rsid w:val="00102C80"/>
    <w:rsid w:val="001038AF"/>
    <w:rsid w:val="00103A40"/>
    <w:rsid w:val="00103B6E"/>
    <w:rsid w:val="0011123A"/>
    <w:rsid w:val="00113928"/>
    <w:rsid w:val="001218BE"/>
    <w:rsid w:val="00123CDF"/>
    <w:rsid w:val="00131743"/>
    <w:rsid w:val="00133086"/>
    <w:rsid w:val="00135AE7"/>
    <w:rsid w:val="00141AFB"/>
    <w:rsid w:val="0014431F"/>
    <w:rsid w:val="00144D0A"/>
    <w:rsid w:val="00144E50"/>
    <w:rsid w:val="00146259"/>
    <w:rsid w:val="00147BFD"/>
    <w:rsid w:val="00153A34"/>
    <w:rsid w:val="00154CE6"/>
    <w:rsid w:val="00160037"/>
    <w:rsid w:val="00163106"/>
    <w:rsid w:val="00163B64"/>
    <w:rsid w:val="00166A54"/>
    <w:rsid w:val="001675BB"/>
    <w:rsid w:val="0017278F"/>
    <w:rsid w:val="00173BAB"/>
    <w:rsid w:val="001803BA"/>
    <w:rsid w:val="001828F2"/>
    <w:rsid w:val="001968DA"/>
    <w:rsid w:val="00196AA4"/>
    <w:rsid w:val="0019786E"/>
    <w:rsid w:val="001A1059"/>
    <w:rsid w:val="001A21A8"/>
    <w:rsid w:val="001A4DAD"/>
    <w:rsid w:val="001A6366"/>
    <w:rsid w:val="001A68DD"/>
    <w:rsid w:val="001B3058"/>
    <w:rsid w:val="001B4F1F"/>
    <w:rsid w:val="001C04FF"/>
    <w:rsid w:val="001C19AA"/>
    <w:rsid w:val="001C3BF5"/>
    <w:rsid w:val="001C7E96"/>
    <w:rsid w:val="001D2181"/>
    <w:rsid w:val="001E61FC"/>
    <w:rsid w:val="001E6DE8"/>
    <w:rsid w:val="001E710F"/>
    <w:rsid w:val="001E7E80"/>
    <w:rsid w:val="001F0A54"/>
    <w:rsid w:val="001F2C18"/>
    <w:rsid w:val="001F3FA4"/>
    <w:rsid w:val="001F506C"/>
    <w:rsid w:val="001F7A86"/>
    <w:rsid w:val="001F7C10"/>
    <w:rsid w:val="002032A7"/>
    <w:rsid w:val="00204E35"/>
    <w:rsid w:val="002057D9"/>
    <w:rsid w:val="00207778"/>
    <w:rsid w:val="0021485C"/>
    <w:rsid w:val="002231D2"/>
    <w:rsid w:val="00227AB5"/>
    <w:rsid w:val="00230A72"/>
    <w:rsid w:val="00234FF5"/>
    <w:rsid w:val="00237B55"/>
    <w:rsid w:val="002402FF"/>
    <w:rsid w:val="00244384"/>
    <w:rsid w:val="00244496"/>
    <w:rsid w:val="002460CE"/>
    <w:rsid w:val="0025176D"/>
    <w:rsid w:val="00252B18"/>
    <w:rsid w:val="00253A3E"/>
    <w:rsid w:val="002540EB"/>
    <w:rsid w:val="002543A9"/>
    <w:rsid w:val="00254AB4"/>
    <w:rsid w:val="002657F6"/>
    <w:rsid w:val="0026651F"/>
    <w:rsid w:val="00266E29"/>
    <w:rsid w:val="00270ECF"/>
    <w:rsid w:val="002742BA"/>
    <w:rsid w:val="0027795C"/>
    <w:rsid w:val="00277D7A"/>
    <w:rsid w:val="002812C4"/>
    <w:rsid w:val="00284091"/>
    <w:rsid w:val="0029017C"/>
    <w:rsid w:val="0029196B"/>
    <w:rsid w:val="00292287"/>
    <w:rsid w:val="00292578"/>
    <w:rsid w:val="00297379"/>
    <w:rsid w:val="002A327A"/>
    <w:rsid w:val="002A486F"/>
    <w:rsid w:val="002A4FE1"/>
    <w:rsid w:val="002B291B"/>
    <w:rsid w:val="002C1858"/>
    <w:rsid w:val="002C3507"/>
    <w:rsid w:val="002D55A3"/>
    <w:rsid w:val="002E0FBD"/>
    <w:rsid w:val="002E31C0"/>
    <w:rsid w:val="002E6FCE"/>
    <w:rsid w:val="002F2E70"/>
    <w:rsid w:val="002F3837"/>
    <w:rsid w:val="002F3BA6"/>
    <w:rsid w:val="002F666A"/>
    <w:rsid w:val="002F77F9"/>
    <w:rsid w:val="00300AF3"/>
    <w:rsid w:val="003171BE"/>
    <w:rsid w:val="003172E1"/>
    <w:rsid w:val="00322964"/>
    <w:rsid w:val="00322D65"/>
    <w:rsid w:val="0032309C"/>
    <w:rsid w:val="003243C8"/>
    <w:rsid w:val="00327F1A"/>
    <w:rsid w:val="003305DE"/>
    <w:rsid w:val="00332957"/>
    <w:rsid w:val="00333D93"/>
    <w:rsid w:val="00336DE2"/>
    <w:rsid w:val="003370C4"/>
    <w:rsid w:val="00341FDC"/>
    <w:rsid w:val="00342687"/>
    <w:rsid w:val="00347477"/>
    <w:rsid w:val="00352565"/>
    <w:rsid w:val="003530F3"/>
    <w:rsid w:val="00353ED7"/>
    <w:rsid w:val="00357AC7"/>
    <w:rsid w:val="00360360"/>
    <w:rsid w:val="003610C4"/>
    <w:rsid w:val="003619D3"/>
    <w:rsid w:val="00367959"/>
    <w:rsid w:val="00371D88"/>
    <w:rsid w:val="00377749"/>
    <w:rsid w:val="003819BC"/>
    <w:rsid w:val="00381B9B"/>
    <w:rsid w:val="00381DFB"/>
    <w:rsid w:val="003903E9"/>
    <w:rsid w:val="0039515B"/>
    <w:rsid w:val="00395A22"/>
    <w:rsid w:val="003A218E"/>
    <w:rsid w:val="003A46B3"/>
    <w:rsid w:val="003A4B01"/>
    <w:rsid w:val="003A727C"/>
    <w:rsid w:val="003B58DF"/>
    <w:rsid w:val="003C664B"/>
    <w:rsid w:val="003C7CAA"/>
    <w:rsid w:val="003D5FDF"/>
    <w:rsid w:val="003E10A6"/>
    <w:rsid w:val="003E3D7E"/>
    <w:rsid w:val="003E6E23"/>
    <w:rsid w:val="003E74E3"/>
    <w:rsid w:val="003F250A"/>
    <w:rsid w:val="003F4148"/>
    <w:rsid w:val="003F5B62"/>
    <w:rsid w:val="0040286F"/>
    <w:rsid w:val="00405EAA"/>
    <w:rsid w:val="00411483"/>
    <w:rsid w:val="0042011A"/>
    <w:rsid w:val="0042140E"/>
    <w:rsid w:val="00423C5A"/>
    <w:rsid w:val="00426487"/>
    <w:rsid w:val="00426C20"/>
    <w:rsid w:val="00427ABD"/>
    <w:rsid w:val="0043337C"/>
    <w:rsid w:val="0043559A"/>
    <w:rsid w:val="00436158"/>
    <w:rsid w:val="00436599"/>
    <w:rsid w:val="00436776"/>
    <w:rsid w:val="00441833"/>
    <w:rsid w:val="004422B0"/>
    <w:rsid w:val="00442FE6"/>
    <w:rsid w:val="00445853"/>
    <w:rsid w:val="0044618B"/>
    <w:rsid w:val="00453D57"/>
    <w:rsid w:val="00453FAF"/>
    <w:rsid w:val="0045404B"/>
    <w:rsid w:val="00454A1C"/>
    <w:rsid w:val="00454C1F"/>
    <w:rsid w:val="004562D5"/>
    <w:rsid w:val="00456793"/>
    <w:rsid w:val="00462FFE"/>
    <w:rsid w:val="004714E9"/>
    <w:rsid w:val="00474B45"/>
    <w:rsid w:val="004772C1"/>
    <w:rsid w:val="00482760"/>
    <w:rsid w:val="00491923"/>
    <w:rsid w:val="00493F64"/>
    <w:rsid w:val="00494620"/>
    <w:rsid w:val="00494766"/>
    <w:rsid w:val="0049716D"/>
    <w:rsid w:val="004A1EE5"/>
    <w:rsid w:val="004A4ADC"/>
    <w:rsid w:val="004B22B0"/>
    <w:rsid w:val="004B5E67"/>
    <w:rsid w:val="004C1751"/>
    <w:rsid w:val="004C5264"/>
    <w:rsid w:val="004C643B"/>
    <w:rsid w:val="004C7E27"/>
    <w:rsid w:val="004D4918"/>
    <w:rsid w:val="004D6D7D"/>
    <w:rsid w:val="004D7691"/>
    <w:rsid w:val="004E45DC"/>
    <w:rsid w:val="004E54EA"/>
    <w:rsid w:val="004E6A2E"/>
    <w:rsid w:val="004F22FD"/>
    <w:rsid w:val="004F2C66"/>
    <w:rsid w:val="004F3FA0"/>
    <w:rsid w:val="004F7101"/>
    <w:rsid w:val="0050167F"/>
    <w:rsid w:val="00502CC4"/>
    <w:rsid w:val="0050370C"/>
    <w:rsid w:val="00507AB4"/>
    <w:rsid w:val="005128DA"/>
    <w:rsid w:val="0052573C"/>
    <w:rsid w:val="00525980"/>
    <w:rsid w:val="0052763B"/>
    <w:rsid w:val="00537DA9"/>
    <w:rsid w:val="00542C53"/>
    <w:rsid w:val="005465E1"/>
    <w:rsid w:val="005479D7"/>
    <w:rsid w:val="00547CCD"/>
    <w:rsid w:val="005511B7"/>
    <w:rsid w:val="005519BD"/>
    <w:rsid w:val="005538DE"/>
    <w:rsid w:val="00554230"/>
    <w:rsid w:val="005553AA"/>
    <w:rsid w:val="00563AC3"/>
    <w:rsid w:val="00564257"/>
    <w:rsid w:val="005651B2"/>
    <w:rsid w:val="00567182"/>
    <w:rsid w:val="00567632"/>
    <w:rsid w:val="00570186"/>
    <w:rsid w:val="00571A08"/>
    <w:rsid w:val="00575F6C"/>
    <w:rsid w:val="0057784B"/>
    <w:rsid w:val="0057791D"/>
    <w:rsid w:val="00584B81"/>
    <w:rsid w:val="00586892"/>
    <w:rsid w:val="0059346C"/>
    <w:rsid w:val="005949FB"/>
    <w:rsid w:val="00595811"/>
    <w:rsid w:val="00595D8E"/>
    <w:rsid w:val="005A0F3A"/>
    <w:rsid w:val="005A17DB"/>
    <w:rsid w:val="005A251C"/>
    <w:rsid w:val="005B1C66"/>
    <w:rsid w:val="005B2174"/>
    <w:rsid w:val="005B2EB0"/>
    <w:rsid w:val="005B4CAB"/>
    <w:rsid w:val="005B7540"/>
    <w:rsid w:val="005C4B45"/>
    <w:rsid w:val="005C5F52"/>
    <w:rsid w:val="005D45CE"/>
    <w:rsid w:val="005D7A27"/>
    <w:rsid w:val="005E136F"/>
    <w:rsid w:val="005E405A"/>
    <w:rsid w:val="005E4BEE"/>
    <w:rsid w:val="005E57A9"/>
    <w:rsid w:val="005E67C0"/>
    <w:rsid w:val="005E79BB"/>
    <w:rsid w:val="005F0449"/>
    <w:rsid w:val="005F2D37"/>
    <w:rsid w:val="00600345"/>
    <w:rsid w:val="00600968"/>
    <w:rsid w:val="00600A2D"/>
    <w:rsid w:val="00601EC6"/>
    <w:rsid w:val="00602272"/>
    <w:rsid w:val="00602796"/>
    <w:rsid w:val="006042A8"/>
    <w:rsid w:val="00605693"/>
    <w:rsid w:val="00606A45"/>
    <w:rsid w:val="00607107"/>
    <w:rsid w:val="00612175"/>
    <w:rsid w:val="0061568B"/>
    <w:rsid w:val="006216C1"/>
    <w:rsid w:val="00621DAC"/>
    <w:rsid w:val="006240B9"/>
    <w:rsid w:val="006276F9"/>
    <w:rsid w:val="00632D76"/>
    <w:rsid w:val="00640502"/>
    <w:rsid w:val="00641D1F"/>
    <w:rsid w:val="00642F18"/>
    <w:rsid w:val="00643B8A"/>
    <w:rsid w:val="006453EE"/>
    <w:rsid w:val="006463AD"/>
    <w:rsid w:val="00647D47"/>
    <w:rsid w:val="00647FB5"/>
    <w:rsid w:val="0065415E"/>
    <w:rsid w:val="0065554B"/>
    <w:rsid w:val="00664240"/>
    <w:rsid w:val="006659D6"/>
    <w:rsid w:val="00672CFD"/>
    <w:rsid w:val="0068073C"/>
    <w:rsid w:val="0068289B"/>
    <w:rsid w:val="00685F59"/>
    <w:rsid w:val="006903BE"/>
    <w:rsid w:val="00692792"/>
    <w:rsid w:val="00697A64"/>
    <w:rsid w:val="006A18DD"/>
    <w:rsid w:val="006A1FE6"/>
    <w:rsid w:val="006A62D2"/>
    <w:rsid w:val="006A6BD9"/>
    <w:rsid w:val="006B6BE1"/>
    <w:rsid w:val="006B6DEF"/>
    <w:rsid w:val="006B715D"/>
    <w:rsid w:val="006C1C54"/>
    <w:rsid w:val="006C2D85"/>
    <w:rsid w:val="006C425F"/>
    <w:rsid w:val="006C72B6"/>
    <w:rsid w:val="006D4E1C"/>
    <w:rsid w:val="006D729A"/>
    <w:rsid w:val="006D7899"/>
    <w:rsid w:val="006E2406"/>
    <w:rsid w:val="006E7E7A"/>
    <w:rsid w:val="006F2ADA"/>
    <w:rsid w:val="006F6526"/>
    <w:rsid w:val="00700B06"/>
    <w:rsid w:val="00701CCF"/>
    <w:rsid w:val="00703B28"/>
    <w:rsid w:val="00705604"/>
    <w:rsid w:val="00706204"/>
    <w:rsid w:val="007114E0"/>
    <w:rsid w:val="00711672"/>
    <w:rsid w:val="00712973"/>
    <w:rsid w:val="007133E9"/>
    <w:rsid w:val="00714528"/>
    <w:rsid w:val="0072005B"/>
    <w:rsid w:val="007200A4"/>
    <w:rsid w:val="00724775"/>
    <w:rsid w:val="00725E43"/>
    <w:rsid w:val="007260EF"/>
    <w:rsid w:val="00736BA7"/>
    <w:rsid w:val="007400DD"/>
    <w:rsid w:val="007436A3"/>
    <w:rsid w:val="00743816"/>
    <w:rsid w:val="007439D3"/>
    <w:rsid w:val="00745D04"/>
    <w:rsid w:val="00750EE7"/>
    <w:rsid w:val="00753C61"/>
    <w:rsid w:val="00755920"/>
    <w:rsid w:val="00755EB3"/>
    <w:rsid w:val="00756584"/>
    <w:rsid w:val="00756F88"/>
    <w:rsid w:val="00761798"/>
    <w:rsid w:val="00761B4D"/>
    <w:rsid w:val="00761D70"/>
    <w:rsid w:val="00772730"/>
    <w:rsid w:val="00776C6E"/>
    <w:rsid w:val="00781017"/>
    <w:rsid w:val="00781E52"/>
    <w:rsid w:val="007827AF"/>
    <w:rsid w:val="00784FDE"/>
    <w:rsid w:val="00790E05"/>
    <w:rsid w:val="00792619"/>
    <w:rsid w:val="00794AD7"/>
    <w:rsid w:val="007963F5"/>
    <w:rsid w:val="007A0154"/>
    <w:rsid w:val="007A13FC"/>
    <w:rsid w:val="007A65BF"/>
    <w:rsid w:val="007B0E47"/>
    <w:rsid w:val="007B2E55"/>
    <w:rsid w:val="007B3D45"/>
    <w:rsid w:val="007B6D01"/>
    <w:rsid w:val="007B6EA8"/>
    <w:rsid w:val="007C1EFA"/>
    <w:rsid w:val="007C5165"/>
    <w:rsid w:val="007D23AA"/>
    <w:rsid w:val="007D23C3"/>
    <w:rsid w:val="007D615D"/>
    <w:rsid w:val="007D63E6"/>
    <w:rsid w:val="007E2136"/>
    <w:rsid w:val="007E24D6"/>
    <w:rsid w:val="007E35F6"/>
    <w:rsid w:val="007E580D"/>
    <w:rsid w:val="007F21E4"/>
    <w:rsid w:val="007F41FB"/>
    <w:rsid w:val="007F52A3"/>
    <w:rsid w:val="007F57DD"/>
    <w:rsid w:val="007F680E"/>
    <w:rsid w:val="007F7F65"/>
    <w:rsid w:val="00802285"/>
    <w:rsid w:val="00802E93"/>
    <w:rsid w:val="00804D31"/>
    <w:rsid w:val="008050A8"/>
    <w:rsid w:val="008107DD"/>
    <w:rsid w:val="00810DAE"/>
    <w:rsid w:val="0081162E"/>
    <w:rsid w:val="00811772"/>
    <w:rsid w:val="0081355C"/>
    <w:rsid w:val="00815921"/>
    <w:rsid w:val="00817B78"/>
    <w:rsid w:val="00820365"/>
    <w:rsid w:val="0082349A"/>
    <w:rsid w:val="00823DEB"/>
    <w:rsid w:val="008264E5"/>
    <w:rsid w:val="00827FE8"/>
    <w:rsid w:val="00830FAD"/>
    <w:rsid w:val="008349F9"/>
    <w:rsid w:val="00835BEB"/>
    <w:rsid w:val="00835D3B"/>
    <w:rsid w:val="00837383"/>
    <w:rsid w:val="00837F94"/>
    <w:rsid w:val="00841D95"/>
    <w:rsid w:val="00845F1D"/>
    <w:rsid w:val="0085042A"/>
    <w:rsid w:val="00850907"/>
    <w:rsid w:val="00852294"/>
    <w:rsid w:val="008545F1"/>
    <w:rsid w:val="008610D0"/>
    <w:rsid w:val="00863418"/>
    <w:rsid w:val="008656B7"/>
    <w:rsid w:val="00865A81"/>
    <w:rsid w:val="00871A33"/>
    <w:rsid w:val="00871A71"/>
    <w:rsid w:val="00871F3D"/>
    <w:rsid w:val="008748F2"/>
    <w:rsid w:val="00882FD4"/>
    <w:rsid w:val="00892BDF"/>
    <w:rsid w:val="00892DB9"/>
    <w:rsid w:val="008933B3"/>
    <w:rsid w:val="008942E8"/>
    <w:rsid w:val="00896142"/>
    <w:rsid w:val="00897B00"/>
    <w:rsid w:val="008A0DB5"/>
    <w:rsid w:val="008A0E89"/>
    <w:rsid w:val="008A28DB"/>
    <w:rsid w:val="008A33B3"/>
    <w:rsid w:val="008A3D6D"/>
    <w:rsid w:val="008A51EB"/>
    <w:rsid w:val="008B1A30"/>
    <w:rsid w:val="008B1BBF"/>
    <w:rsid w:val="008B23B2"/>
    <w:rsid w:val="008B2647"/>
    <w:rsid w:val="008B296A"/>
    <w:rsid w:val="008B2C05"/>
    <w:rsid w:val="008B3DC8"/>
    <w:rsid w:val="008B3FA9"/>
    <w:rsid w:val="008B6148"/>
    <w:rsid w:val="008C169C"/>
    <w:rsid w:val="008C53E0"/>
    <w:rsid w:val="008D012E"/>
    <w:rsid w:val="008D1B1D"/>
    <w:rsid w:val="008D1EEE"/>
    <w:rsid w:val="008D2555"/>
    <w:rsid w:val="008D2606"/>
    <w:rsid w:val="008D2C47"/>
    <w:rsid w:val="008D3EF3"/>
    <w:rsid w:val="008D5CFD"/>
    <w:rsid w:val="008D6327"/>
    <w:rsid w:val="008D6F9E"/>
    <w:rsid w:val="008D7B88"/>
    <w:rsid w:val="008E184B"/>
    <w:rsid w:val="008E2047"/>
    <w:rsid w:val="008E213F"/>
    <w:rsid w:val="008E56E2"/>
    <w:rsid w:val="008F0D2E"/>
    <w:rsid w:val="00903C85"/>
    <w:rsid w:val="00903F3B"/>
    <w:rsid w:val="0090683F"/>
    <w:rsid w:val="009173F0"/>
    <w:rsid w:val="00923C0D"/>
    <w:rsid w:val="009270AC"/>
    <w:rsid w:val="00930F7D"/>
    <w:rsid w:val="00931FED"/>
    <w:rsid w:val="00932439"/>
    <w:rsid w:val="009343DD"/>
    <w:rsid w:val="009377A2"/>
    <w:rsid w:val="00941297"/>
    <w:rsid w:val="00944435"/>
    <w:rsid w:val="00944739"/>
    <w:rsid w:val="00944C58"/>
    <w:rsid w:val="00946B39"/>
    <w:rsid w:val="00962147"/>
    <w:rsid w:val="00962F78"/>
    <w:rsid w:val="00963B3B"/>
    <w:rsid w:val="00964C49"/>
    <w:rsid w:val="00977C42"/>
    <w:rsid w:val="00980771"/>
    <w:rsid w:val="00984BB7"/>
    <w:rsid w:val="009861E6"/>
    <w:rsid w:val="00986460"/>
    <w:rsid w:val="00991365"/>
    <w:rsid w:val="009A0E96"/>
    <w:rsid w:val="009A201F"/>
    <w:rsid w:val="009A310C"/>
    <w:rsid w:val="009A35F3"/>
    <w:rsid w:val="009A48A1"/>
    <w:rsid w:val="009A7880"/>
    <w:rsid w:val="009B03E0"/>
    <w:rsid w:val="009B0BE0"/>
    <w:rsid w:val="009B40CB"/>
    <w:rsid w:val="009B4E4E"/>
    <w:rsid w:val="009B6861"/>
    <w:rsid w:val="009C007E"/>
    <w:rsid w:val="009D0F14"/>
    <w:rsid w:val="009D1C33"/>
    <w:rsid w:val="009D4DC8"/>
    <w:rsid w:val="009E1A9B"/>
    <w:rsid w:val="009E4B7D"/>
    <w:rsid w:val="009E6340"/>
    <w:rsid w:val="009F1130"/>
    <w:rsid w:val="009F19D3"/>
    <w:rsid w:val="00A01583"/>
    <w:rsid w:val="00A04EDE"/>
    <w:rsid w:val="00A11D59"/>
    <w:rsid w:val="00A1444A"/>
    <w:rsid w:val="00A20054"/>
    <w:rsid w:val="00A30E45"/>
    <w:rsid w:val="00A30EE3"/>
    <w:rsid w:val="00A321D9"/>
    <w:rsid w:val="00A34054"/>
    <w:rsid w:val="00A340DB"/>
    <w:rsid w:val="00A37D93"/>
    <w:rsid w:val="00A43ED2"/>
    <w:rsid w:val="00A44DFE"/>
    <w:rsid w:val="00A465F1"/>
    <w:rsid w:val="00A47409"/>
    <w:rsid w:val="00A52A0B"/>
    <w:rsid w:val="00A563D9"/>
    <w:rsid w:val="00A60D3A"/>
    <w:rsid w:val="00A623D1"/>
    <w:rsid w:val="00A720C0"/>
    <w:rsid w:val="00A75553"/>
    <w:rsid w:val="00A75C05"/>
    <w:rsid w:val="00A767DA"/>
    <w:rsid w:val="00A76E05"/>
    <w:rsid w:val="00A840BA"/>
    <w:rsid w:val="00A84C35"/>
    <w:rsid w:val="00A86B6B"/>
    <w:rsid w:val="00A9059E"/>
    <w:rsid w:val="00A95BFD"/>
    <w:rsid w:val="00A9712A"/>
    <w:rsid w:val="00AA1471"/>
    <w:rsid w:val="00AA15A5"/>
    <w:rsid w:val="00AA1928"/>
    <w:rsid w:val="00AA2AC1"/>
    <w:rsid w:val="00AA4FF2"/>
    <w:rsid w:val="00AA74B9"/>
    <w:rsid w:val="00AA7586"/>
    <w:rsid w:val="00AB0F9D"/>
    <w:rsid w:val="00AB1471"/>
    <w:rsid w:val="00AB1D22"/>
    <w:rsid w:val="00AB2895"/>
    <w:rsid w:val="00AB3C81"/>
    <w:rsid w:val="00AB416D"/>
    <w:rsid w:val="00AB5A3E"/>
    <w:rsid w:val="00AB6152"/>
    <w:rsid w:val="00AB7973"/>
    <w:rsid w:val="00AC6738"/>
    <w:rsid w:val="00AC67F1"/>
    <w:rsid w:val="00AC7836"/>
    <w:rsid w:val="00AD20C0"/>
    <w:rsid w:val="00AD2D31"/>
    <w:rsid w:val="00AD4085"/>
    <w:rsid w:val="00AD7123"/>
    <w:rsid w:val="00AE11E5"/>
    <w:rsid w:val="00AE4AAC"/>
    <w:rsid w:val="00AE72A3"/>
    <w:rsid w:val="00AF22C1"/>
    <w:rsid w:val="00AF311C"/>
    <w:rsid w:val="00AF7A8D"/>
    <w:rsid w:val="00B00733"/>
    <w:rsid w:val="00B028EC"/>
    <w:rsid w:val="00B02C4A"/>
    <w:rsid w:val="00B03A3F"/>
    <w:rsid w:val="00B03E55"/>
    <w:rsid w:val="00B100D2"/>
    <w:rsid w:val="00B13D08"/>
    <w:rsid w:val="00B144FB"/>
    <w:rsid w:val="00B1592A"/>
    <w:rsid w:val="00B2064B"/>
    <w:rsid w:val="00B21C4C"/>
    <w:rsid w:val="00B22ACE"/>
    <w:rsid w:val="00B246FC"/>
    <w:rsid w:val="00B25C9A"/>
    <w:rsid w:val="00B27362"/>
    <w:rsid w:val="00B30F35"/>
    <w:rsid w:val="00B32124"/>
    <w:rsid w:val="00B3290D"/>
    <w:rsid w:val="00B33F4E"/>
    <w:rsid w:val="00B37CD8"/>
    <w:rsid w:val="00B4135C"/>
    <w:rsid w:val="00B41B90"/>
    <w:rsid w:val="00B43EA7"/>
    <w:rsid w:val="00B529B1"/>
    <w:rsid w:val="00B554E8"/>
    <w:rsid w:val="00B638A8"/>
    <w:rsid w:val="00B63A4B"/>
    <w:rsid w:val="00B64C46"/>
    <w:rsid w:val="00B72329"/>
    <w:rsid w:val="00B74AE1"/>
    <w:rsid w:val="00B7568C"/>
    <w:rsid w:val="00B80F0E"/>
    <w:rsid w:val="00B814E8"/>
    <w:rsid w:val="00B84B26"/>
    <w:rsid w:val="00B85296"/>
    <w:rsid w:val="00B87E70"/>
    <w:rsid w:val="00B914EC"/>
    <w:rsid w:val="00B9231D"/>
    <w:rsid w:val="00B92914"/>
    <w:rsid w:val="00B96CC7"/>
    <w:rsid w:val="00BA0866"/>
    <w:rsid w:val="00BA16DD"/>
    <w:rsid w:val="00BA543C"/>
    <w:rsid w:val="00BB0588"/>
    <w:rsid w:val="00BB51B1"/>
    <w:rsid w:val="00BB7AF4"/>
    <w:rsid w:val="00BC0959"/>
    <w:rsid w:val="00BC3B12"/>
    <w:rsid w:val="00BC6B32"/>
    <w:rsid w:val="00BC6F36"/>
    <w:rsid w:val="00BD1C14"/>
    <w:rsid w:val="00BD2418"/>
    <w:rsid w:val="00BD2B9B"/>
    <w:rsid w:val="00BD31A5"/>
    <w:rsid w:val="00BD4B44"/>
    <w:rsid w:val="00BD54C8"/>
    <w:rsid w:val="00BE004B"/>
    <w:rsid w:val="00BE0952"/>
    <w:rsid w:val="00BE7D9B"/>
    <w:rsid w:val="00BF11C6"/>
    <w:rsid w:val="00BF5B0D"/>
    <w:rsid w:val="00BF7AC5"/>
    <w:rsid w:val="00C017F9"/>
    <w:rsid w:val="00C034FF"/>
    <w:rsid w:val="00C0413F"/>
    <w:rsid w:val="00C1220C"/>
    <w:rsid w:val="00C136C9"/>
    <w:rsid w:val="00C16905"/>
    <w:rsid w:val="00C27F94"/>
    <w:rsid w:val="00C32EF0"/>
    <w:rsid w:val="00C3382F"/>
    <w:rsid w:val="00C352A2"/>
    <w:rsid w:val="00C43736"/>
    <w:rsid w:val="00C44D05"/>
    <w:rsid w:val="00C4558A"/>
    <w:rsid w:val="00C51A11"/>
    <w:rsid w:val="00C576AF"/>
    <w:rsid w:val="00C57C6E"/>
    <w:rsid w:val="00C64D5D"/>
    <w:rsid w:val="00C7204B"/>
    <w:rsid w:val="00C75B67"/>
    <w:rsid w:val="00C8218C"/>
    <w:rsid w:val="00C845DB"/>
    <w:rsid w:val="00C9209B"/>
    <w:rsid w:val="00C95939"/>
    <w:rsid w:val="00CA193A"/>
    <w:rsid w:val="00CA5842"/>
    <w:rsid w:val="00CA68DD"/>
    <w:rsid w:val="00CA7DB7"/>
    <w:rsid w:val="00CB4EE9"/>
    <w:rsid w:val="00CC7202"/>
    <w:rsid w:val="00CC7E08"/>
    <w:rsid w:val="00CD19C3"/>
    <w:rsid w:val="00CE3883"/>
    <w:rsid w:val="00CE3C21"/>
    <w:rsid w:val="00CE7E64"/>
    <w:rsid w:val="00CF2AAE"/>
    <w:rsid w:val="00CF5546"/>
    <w:rsid w:val="00CF7208"/>
    <w:rsid w:val="00D01796"/>
    <w:rsid w:val="00D01888"/>
    <w:rsid w:val="00D0323A"/>
    <w:rsid w:val="00D10519"/>
    <w:rsid w:val="00D110E4"/>
    <w:rsid w:val="00D14A60"/>
    <w:rsid w:val="00D212A3"/>
    <w:rsid w:val="00D22F3F"/>
    <w:rsid w:val="00D247D3"/>
    <w:rsid w:val="00D27357"/>
    <w:rsid w:val="00D476FC"/>
    <w:rsid w:val="00D56B19"/>
    <w:rsid w:val="00D57155"/>
    <w:rsid w:val="00D57A36"/>
    <w:rsid w:val="00D61503"/>
    <w:rsid w:val="00D6153D"/>
    <w:rsid w:val="00D61788"/>
    <w:rsid w:val="00D62472"/>
    <w:rsid w:val="00D63AE0"/>
    <w:rsid w:val="00D64A54"/>
    <w:rsid w:val="00D66826"/>
    <w:rsid w:val="00D672B2"/>
    <w:rsid w:val="00D673D2"/>
    <w:rsid w:val="00D7528E"/>
    <w:rsid w:val="00D76238"/>
    <w:rsid w:val="00D80D24"/>
    <w:rsid w:val="00D81CD1"/>
    <w:rsid w:val="00D85505"/>
    <w:rsid w:val="00D87459"/>
    <w:rsid w:val="00D90BB3"/>
    <w:rsid w:val="00D91ABB"/>
    <w:rsid w:val="00D9688D"/>
    <w:rsid w:val="00D97819"/>
    <w:rsid w:val="00DA1917"/>
    <w:rsid w:val="00DA4251"/>
    <w:rsid w:val="00DB06B7"/>
    <w:rsid w:val="00DB1F9D"/>
    <w:rsid w:val="00DB3CDD"/>
    <w:rsid w:val="00DC0A10"/>
    <w:rsid w:val="00DC1E73"/>
    <w:rsid w:val="00DC4534"/>
    <w:rsid w:val="00DC56F4"/>
    <w:rsid w:val="00DD0169"/>
    <w:rsid w:val="00DD3086"/>
    <w:rsid w:val="00DD3DE5"/>
    <w:rsid w:val="00DD7357"/>
    <w:rsid w:val="00DD76F0"/>
    <w:rsid w:val="00DE074D"/>
    <w:rsid w:val="00DE0C38"/>
    <w:rsid w:val="00DE0CDF"/>
    <w:rsid w:val="00DE5FC5"/>
    <w:rsid w:val="00DF0CC4"/>
    <w:rsid w:val="00DF339D"/>
    <w:rsid w:val="00DF37C7"/>
    <w:rsid w:val="00DF3A5D"/>
    <w:rsid w:val="00DF4107"/>
    <w:rsid w:val="00DF497B"/>
    <w:rsid w:val="00E072CD"/>
    <w:rsid w:val="00E10635"/>
    <w:rsid w:val="00E1294D"/>
    <w:rsid w:val="00E14B60"/>
    <w:rsid w:val="00E2060D"/>
    <w:rsid w:val="00E22F94"/>
    <w:rsid w:val="00E2340A"/>
    <w:rsid w:val="00E27F00"/>
    <w:rsid w:val="00E27F7A"/>
    <w:rsid w:val="00E318AF"/>
    <w:rsid w:val="00E329F4"/>
    <w:rsid w:val="00E34BD7"/>
    <w:rsid w:val="00E34C5D"/>
    <w:rsid w:val="00E4285C"/>
    <w:rsid w:val="00E4412A"/>
    <w:rsid w:val="00E44CE2"/>
    <w:rsid w:val="00E46815"/>
    <w:rsid w:val="00E542B4"/>
    <w:rsid w:val="00E56B3B"/>
    <w:rsid w:val="00E6712C"/>
    <w:rsid w:val="00E70ACB"/>
    <w:rsid w:val="00E753E2"/>
    <w:rsid w:val="00E80E58"/>
    <w:rsid w:val="00E82F10"/>
    <w:rsid w:val="00E86053"/>
    <w:rsid w:val="00E86448"/>
    <w:rsid w:val="00E879ED"/>
    <w:rsid w:val="00E97835"/>
    <w:rsid w:val="00EA3321"/>
    <w:rsid w:val="00EA762C"/>
    <w:rsid w:val="00EB3B1A"/>
    <w:rsid w:val="00EB46E5"/>
    <w:rsid w:val="00EC10FD"/>
    <w:rsid w:val="00EC1B20"/>
    <w:rsid w:val="00EC3010"/>
    <w:rsid w:val="00ED4A48"/>
    <w:rsid w:val="00EE762D"/>
    <w:rsid w:val="00EF279A"/>
    <w:rsid w:val="00EF35AD"/>
    <w:rsid w:val="00EF4AFB"/>
    <w:rsid w:val="00EF4E57"/>
    <w:rsid w:val="00EF5259"/>
    <w:rsid w:val="00F03B0C"/>
    <w:rsid w:val="00F05707"/>
    <w:rsid w:val="00F073D4"/>
    <w:rsid w:val="00F124A7"/>
    <w:rsid w:val="00F14E03"/>
    <w:rsid w:val="00F224F9"/>
    <w:rsid w:val="00F302AC"/>
    <w:rsid w:val="00F32042"/>
    <w:rsid w:val="00F35A61"/>
    <w:rsid w:val="00F37944"/>
    <w:rsid w:val="00F4121B"/>
    <w:rsid w:val="00F41DD2"/>
    <w:rsid w:val="00F431E5"/>
    <w:rsid w:val="00F43B18"/>
    <w:rsid w:val="00F57280"/>
    <w:rsid w:val="00F572EB"/>
    <w:rsid w:val="00F60400"/>
    <w:rsid w:val="00F63366"/>
    <w:rsid w:val="00F71E35"/>
    <w:rsid w:val="00F72A4A"/>
    <w:rsid w:val="00F75BDE"/>
    <w:rsid w:val="00F7623E"/>
    <w:rsid w:val="00F81469"/>
    <w:rsid w:val="00F826F0"/>
    <w:rsid w:val="00F82C71"/>
    <w:rsid w:val="00F82CBF"/>
    <w:rsid w:val="00F85782"/>
    <w:rsid w:val="00F86025"/>
    <w:rsid w:val="00F86922"/>
    <w:rsid w:val="00F87122"/>
    <w:rsid w:val="00F9510E"/>
    <w:rsid w:val="00F95C21"/>
    <w:rsid w:val="00F96C5E"/>
    <w:rsid w:val="00FA2508"/>
    <w:rsid w:val="00FA3995"/>
    <w:rsid w:val="00FA6CFB"/>
    <w:rsid w:val="00FA74E4"/>
    <w:rsid w:val="00FA7A43"/>
    <w:rsid w:val="00FB2DB4"/>
    <w:rsid w:val="00FB394A"/>
    <w:rsid w:val="00FB774A"/>
    <w:rsid w:val="00FC0726"/>
    <w:rsid w:val="00FC08C1"/>
    <w:rsid w:val="00FC5C92"/>
    <w:rsid w:val="00FD6EE9"/>
    <w:rsid w:val="00FD6F3A"/>
    <w:rsid w:val="00FD7672"/>
    <w:rsid w:val="00FE1D1B"/>
    <w:rsid w:val="00FE40B8"/>
    <w:rsid w:val="00FE5BBD"/>
    <w:rsid w:val="00FE6BE6"/>
    <w:rsid w:val="00FE6E0C"/>
    <w:rsid w:val="00FE77EA"/>
    <w:rsid w:val="00FF020E"/>
    <w:rsid w:val="00FF1382"/>
    <w:rsid w:val="00FF1D62"/>
    <w:rsid w:val="00FF4CB2"/>
    <w:rsid w:val="00FF4ED3"/>
    <w:rsid w:val="00FF55EE"/>
    <w:rsid w:val="00FF5BDF"/>
    <w:rsid w:val="00FF69DE"/>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1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534"/>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t2">
    <w:name w:val="ft2"/>
    <w:basedOn w:val="a0"/>
    <w:rsid w:val="008E184B"/>
  </w:style>
  <w:style w:type="character" w:customStyle="1" w:styleId="ft3">
    <w:name w:val="ft3"/>
    <w:basedOn w:val="a0"/>
    <w:rsid w:val="008E184B"/>
  </w:style>
  <w:style w:type="table" w:styleId="a3">
    <w:name w:val="Table Grid"/>
    <w:basedOn w:val="a1"/>
    <w:rsid w:val="008E18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8E184B"/>
    <w:pPr>
      <w:tabs>
        <w:tab w:val="center" w:pos="4252"/>
        <w:tab w:val="right" w:pos="8504"/>
      </w:tabs>
      <w:snapToGrid w:val="0"/>
    </w:pPr>
  </w:style>
  <w:style w:type="character" w:styleId="a5">
    <w:name w:val="page number"/>
    <w:basedOn w:val="a0"/>
    <w:rsid w:val="008E184B"/>
  </w:style>
  <w:style w:type="paragraph" w:styleId="a6">
    <w:name w:val="Balloon Text"/>
    <w:basedOn w:val="a"/>
    <w:semiHidden/>
    <w:rsid w:val="00E4285C"/>
    <w:rPr>
      <w:rFonts w:ascii="Arial" w:hAnsi="Arial"/>
      <w:sz w:val="18"/>
      <w:szCs w:val="18"/>
    </w:rPr>
  </w:style>
  <w:style w:type="numbering" w:customStyle="1" w:styleId="1">
    <w:name w:val="スタイル1"/>
    <w:rsid w:val="005D7A27"/>
    <w:pPr>
      <w:numPr>
        <w:numId w:val="6"/>
      </w:numPr>
    </w:pPr>
  </w:style>
  <w:style w:type="paragraph" w:styleId="a7">
    <w:name w:val="header"/>
    <w:basedOn w:val="a"/>
    <w:rsid w:val="00DC4534"/>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534"/>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t2">
    <w:name w:val="ft2"/>
    <w:basedOn w:val="a0"/>
    <w:rsid w:val="008E184B"/>
  </w:style>
  <w:style w:type="character" w:customStyle="1" w:styleId="ft3">
    <w:name w:val="ft3"/>
    <w:basedOn w:val="a0"/>
    <w:rsid w:val="008E184B"/>
  </w:style>
  <w:style w:type="table" w:styleId="a3">
    <w:name w:val="Table Grid"/>
    <w:basedOn w:val="a1"/>
    <w:rsid w:val="008E18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8E184B"/>
    <w:pPr>
      <w:tabs>
        <w:tab w:val="center" w:pos="4252"/>
        <w:tab w:val="right" w:pos="8504"/>
      </w:tabs>
      <w:snapToGrid w:val="0"/>
    </w:pPr>
  </w:style>
  <w:style w:type="character" w:styleId="a5">
    <w:name w:val="page number"/>
    <w:basedOn w:val="a0"/>
    <w:rsid w:val="008E184B"/>
  </w:style>
  <w:style w:type="paragraph" w:styleId="a6">
    <w:name w:val="Balloon Text"/>
    <w:basedOn w:val="a"/>
    <w:semiHidden/>
    <w:rsid w:val="00E4285C"/>
    <w:rPr>
      <w:rFonts w:ascii="Arial" w:hAnsi="Arial"/>
      <w:sz w:val="18"/>
      <w:szCs w:val="18"/>
    </w:rPr>
  </w:style>
  <w:style w:type="numbering" w:customStyle="1" w:styleId="1">
    <w:name w:val="スタイル1"/>
    <w:rsid w:val="005D7A27"/>
    <w:pPr>
      <w:numPr>
        <w:numId w:val="6"/>
      </w:numPr>
    </w:pPr>
  </w:style>
  <w:style w:type="paragraph" w:styleId="a7">
    <w:name w:val="header"/>
    <w:basedOn w:val="a"/>
    <w:rsid w:val="00DC453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278">
      <w:bodyDiv w:val="1"/>
      <w:marLeft w:val="0"/>
      <w:marRight w:val="0"/>
      <w:marTop w:val="0"/>
      <w:marBottom w:val="0"/>
      <w:divBdr>
        <w:top w:val="none" w:sz="0" w:space="0" w:color="auto"/>
        <w:left w:val="none" w:sz="0" w:space="0" w:color="auto"/>
        <w:bottom w:val="none" w:sz="0" w:space="0" w:color="auto"/>
        <w:right w:val="none" w:sz="0" w:space="0" w:color="auto"/>
      </w:divBdr>
    </w:div>
    <w:div w:id="58788874">
      <w:bodyDiv w:val="1"/>
      <w:marLeft w:val="0"/>
      <w:marRight w:val="0"/>
      <w:marTop w:val="0"/>
      <w:marBottom w:val="0"/>
      <w:divBdr>
        <w:top w:val="none" w:sz="0" w:space="0" w:color="auto"/>
        <w:left w:val="none" w:sz="0" w:space="0" w:color="auto"/>
        <w:bottom w:val="none" w:sz="0" w:space="0" w:color="auto"/>
        <w:right w:val="none" w:sz="0" w:space="0" w:color="auto"/>
      </w:divBdr>
    </w:div>
    <w:div w:id="69667991">
      <w:bodyDiv w:val="1"/>
      <w:marLeft w:val="0"/>
      <w:marRight w:val="0"/>
      <w:marTop w:val="0"/>
      <w:marBottom w:val="0"/>
      <w:divBdr>
        <w:top w:val="none" w:sz="0" w:space="0" w:color="auto"/>
        <w:left w:val="none" w:sz="0" w:space="0" w:color="auto"/>
        <w:bottom w:val="none" w:sz="0" w:space="0" w:color="auto"/>
        <w:right w:val="none" w:sz="0" w:space="0" w:color="auto"/>
      </w:divBdr>
    </w:div>
    <w:div w:id="105008627">
      <w:bodyDiv w:val="1"/>
      <w:marLeft w:val="0"/>
      <w:marRight w:val="0"/>
      <w:marTop w:val="0"/>
      <w:marBottom w:val="0"/>
      <w:divBdr>
        <w:top w:val="none" w:sz="0" w:space="0" w:color="auto"/>
        <w:left w:val="none" w:sz="0" w:space="0" w:color="auto"/>
        <w:bottom w:val="none" w:sz="0" w:space="0" w:color="auto"/>
        <w:right w:val="none" w:sz="0" w:space="0" w:color="auto"/>
      </w:divBdr>
    </w:div>
    <w:div w:id="116679713">
      <w:bodyDiv w:val="1"/>
      <w:marLeft w:val="0"/>
      <w:marRight w:val="0"/>
      <w:marTop w:val="0"/>
      <w:marBottom w:val="0"/>
      <w:divBdr>
        <w:top w:val="none" w:sz="0" w:space="0" w:color="auto"/>
        <w:left w:val="none" w:sz="0" w:space="0" w:color="auto"/>
        <w:bottom w:val="none" w:sz="0" w:space="0" w:color="auto"/>
        <w:right w:val="none" w:sz="0" w:space="0" w:color="auto"/>
      </w:divBdr>
    </w:div>
    <w:div w:id="354616871">
      <w:bodyDiv w:val="1"/>
      <w:marLeft w:val="0"/>
      <w:marRight w:val="0"/>
      <w:marTop w:val="0"/>
      <w:marBottom w:val="0"/>
      <w:divBdr>
        <w:top w:val="none" w:sz="0" w:space="0" w:color="auto"/>
        <w:left w:val="none" w:sz="0" w:space="0" w:color="auto"/>
        <w:bottom w:val="none" w:sz="0" w:space="0" w:color="auto"/>
        <w:right w:val="none" w:sz="0" w:space="0" w:color="auto"/>
      </w:divBdr>
    </w:div>
    <w:div w:id="469397001">
      <w:bodyDiv w:val="1"/>
      <w:marLeft w:val="0"/>
      <w:marRight w:val="0"/>
      <w:marTop w:val="0"/>
      <w:marBottom w:val="0"/>
      <w:divBdr>
        <w:top w:val="none" w:sz="0" w:space="0" w:color="auto"/>
        <w:left w:val="none" w:sz="0" w:space="0" w:color="auto"/>
        <w:bottom w:val="none" w:sz="0" w:space="0" w:color="auto"/>
        <w:right w:val="none" w:sz="0" w:space="0" w:color="auto"/>
      </w:divBdr>
    </w:div>
    <w:div w:id="501823647">
      <w:bodyDiv w:val="1"/>
      <w:marLeft w:val="0"/>
      <w:marRight w:val="0"/>
      <w:marTop w:val="0"/>
      <w:marBottom w:val="0"/>
      <w:divBdr>
        <w:top w:val="none" w:sz="0" w:space="0" w:color="auto"/>
        <w:left w:val="none" w:sz="0" w:space="0" w:color="auto"/>
        <w:bottom w:val="none" w:sz="0" w:space="0" w:color="auto"/>
        <w:right w:val="none" w:sz="0" w:space="0" w:color="auto"/>
      </w:divBdr>
    </w:div>
    <w:div w:id="554321329">
      <w:bodyDiv w:val="1"/>
      <w:marLeft w:val="0"/>
      <w:marRight w:val="0"/>
      <w:marTop w:val="0"/>
      <w:marBottom w:val="0"/>
      <w:divBdr>
        <w:top w:val="none" w:sz="0" w:space="0" w:color="auto"/>
        <w:left w:val="none" w:sz="0" w:space="0" w:color="auto"/>
        <w:bottom w:val="none" w:sz="0" w:space="0" w:color="auto"/>
        <w:right w:val="none" w:sz="0" w:space="0" w:color="auto"/>
      </w:divBdr>
    </w:div>
    <w:div w:id="571351028">
      <w:bodyDiv w:val="1"/>
      <w:marLeft w:val="0"/>
      <w:marRight w:val="0"/>
      <w:marTop w:val="0"/>
      <w:marBottom w:val="0"/>
      <w:divBdr>
        <w:top w:val="none" w:sz="0" w:space="0" w:color="auto"/>
        <w:left w:val="none" w:sz="0" w:space="0" w:color="auto"/>
        <w:bottom w:val="none" w:sz="0" w:space="0" w:color="auto"/>
        <w:right w:val="none" w:sz="0" w:space="0" w:color="auto"/>
      </w:divBdr>
    </w:div>
    <w:div w:id="585648946">
      <w:bodyDiv w:val="1"/>
      <w:marLeft w:val="0"/>
      <w:marRight w:val="0"/>
      <w:marTop w:val="0"/>
      <w:marBottom w:val="0"/>
      <w:divBdr>
        <w:top w:val="none" w:sz="0" w:space="0" w:color="auto"/>
        <w:left w:val="none" w:sz="0" w:space="0" w:color="auto"/>
        <w:bottom w:val="none" w:sz="0" w:space="0" w:color="auto"/>
        <w:right w:val="none" w:sz="0" w:space="0" w:color="auto"/>
      </w:divBdr>
    </w:div>
    <w:div w:id="705371806">
      <w:bodyDiv w:val="1"/>
      <w:marLeft w:val="0"/>
      <w:marRight w:val="0"/>
      <w:marTop w:val="0"/>
      <w:marBottom w:val="0"/>
      <w:divBdr>
        <w:top w:val="none" w:sz="0" w:space="0" w:color="auto"/>
        <w:left w:val="none" w:sz="0" w:space="0" w:color="auto"/>
        <w:bottom w:val="none" w:sz="0" w:space="0" w:color="auto"/>
        <w:right w:val="none" w:sz="0" w:space="0" w:color="auto"/>
      </w:divBdr>
    </w:div>
    <w:div w:id="727149870">
      <w:bodyDiv w:val="1"/>
      <w:marLeft w:val="0"/>
      <w:marRight w:val="0"/>
      <w:marTop w:val="0"/>
      <w:marBottom w:val="0"/>
      <w:divBdr>
        <w:top w:val="none" w:sz="0" w:space="0" w:color="auto"/>
        <w:left w:val="none" w:sz="0" w:space="0" w:color="auto"/>
        <w:bottom w:val="none" w:sz="0" w:space="0" w:color="auto"/>
        <w:right w:val="none" w:sz="0" w:space="0" w:color="auto"/>
      </w:divBdr>
    </w:div>
    <w:div w:id="892235108">
      <w:bodyDiv w:val="1"/>
      <w:marLeft w:val="0"/>
      <w:marRight w:val="0"/>
      <w:marTop w:val="0"/>
      <w:marBottom w:val="0"/>
      <w:divBdr>
        <w:top w:val="none" w:sz="0" w:space="0" w:color="auto"/>
        <w:left w:val="none" w:sz="0" w:space="0" w:color="auto"/>
        <w:bottom w:val="none" w:sz="0" w:space="0" w:color="auto"/>
        <w:right w:val="none" w:sz="0" w:space="0" w:color="auto"/>
      </w:divBdr>
    </w:div>
    <w:div w:id="1008026323">
      <w:bodyDiv w:val="1"/>
      <w:marLeft w:val="0"/>
      <w:marRight w:val="0"/>
      <w:marTop w:val="0"/>
      <w:marBottom w:val="0"/>
      <w:divBdr>
        <w:top w:val="none" w:sz="0" w:space="0" w:color="auto"/>
        <w:left w:val="none" w:sz="0" w:space="0" w:color="auto"/>
        <w:bottom w:val="none" w:sz="0" w:space="0" w:color="auto"/>
        <w:right w:val="none" w:sz="0" w:space="0" w:color="auto"/>
      </w:divBdr>
    </w:div>
    <w:div w:id="1104571082">
      <w:bodyDiv w:val="1"/>
      <w:marLeft w:val="0"/>
      <w:marRight w:val="0"/>
      <w:marTop w:val="0"/>
      <w:marBottom w:val="0"/>
      <w:divBdr>
        <w:top w:val="none" w:sz="0" w:space="0" w:color="auto"/>
        <w:left w:val="none" w:sz="0" w:space="0" w:color="auto"/>
        <w:bottom w:val="none" w:sz="0" w:space="0" w:color="auto"/>
        <w:right w:val="none" w:sz="0" w:space="0" w:color="auto"/>
      </w:divBdr>
    </w:div>
    <w:div w:id="1127116281">
      <w:bodyDiv w:val="1"/>
      <w:marLeft w:val="0"/>
      <w:marRight w:val="0"/>
      <w:marTop w:val="0"/>
      <w:marBottom w:val="0"/>
      <w:divBdr>
        <w:top w:val="none" w:sz="0" w:space="0" w:color="auto"/>
        <w:left w:val="none" w:sz="0" w:space="0" w:color="auto"/>
        <w:bottom w:val="none" w:sz="0" w:space="0" w:color="auto"/>
        <w:right w:val="none" w:sz="0" w:space="0" w:color="auto"/>
      </w:divBdr>
    </w:div>
    <w:div w:id="1208639167">
      <w:bodyDiv w:val="1"/>
      <w:marLeft w:val="0"/>
      <w:marRight w:val="0"/>
      <w:marTop w:val="0"/>
      <w:marBottom w:val="0"/>
      <w:divBdr>
        <w:top w:val="none" w:sz="0" w:space="0" w:color="auto"/>
        <w:left w:val="none" w:sz="0" w:space="0" w:color="auto"/>
        <w:bottom w:val="none" w:sz="0" w:space="0" w:color="auto"/>
        <w:right w:val="none" w:sz="0" w:space="0" w:color="auto"/>
      </w:divBdr>
    </w:div>
    <w:div w:id="1216814800">
      <w:bodyDiv w:val="1"/>
      <w:marLeft w:val="0"/>
      <w:marRight w:val="0"/>
      <w:marTop w:val="0"/>
      <w:marBottom w:val="0"/>
      <w:divBdr>
        <w:top w:val="none" w:sz="0" w:space="0" w:color="auto"/>
        <w:left w:val="none" w:sz="0" w:space="0" w:color="auto"/>
        <w:bottom w:val="none" w:sz="0" w:space="0" w:color="auto"/>
        <w:right w:val="none" w:sz="0" w:space="0" w:color="auto"/>
      </w:divBdr>
    </w:div>
    <w:div w:id="1255626256">
      <w:bodyDiv w:val="1"/>
      <w:marLeft w:val="0"/>
      <w:marRight w:val="0"/>
      <w:marTop w:val="0"/>
      <w:marBottom w:val="0"/>
      <w:divBdr>
        <w:top w:val="none" w:sz="0" w:space="0" w:color="auto"/>
        <w:left w:val="none" w:sz="0" w:space="0" w:color="auto"/>
        <w:bottom w:val="none" w:sz="0" w:space="0" w:color="auto"/>
        <w:right w:val="none" w:sz="0" w:space="0" w:color="auto"/>
      </w:divBdr>
    </w:div>
    <w:div w:id="1261181095">
      <w:bodyDiv w:val="1"/>
      <w:marLeft w:val="0"/>
      <w:marRight w:val="0"/>
      <w:marTop w:val="0"/>
      <w:marBottom w:val="0"/>
      <w:divBdr>
        <w:top w:val="none" w:sz="0" w:space="0" w:color="auto"/>
        <w:left w:val="none" w:sz="0" w:space="0" w:color="auto"/>
        <w:bottom w:val="none" w:sz="0" w:space="0" w:color="auto"/>
        <w:right w:val="none" w:sz="0" w:space="0" w:color="auto"/>
      </w:divBdr>
    </w:div>
    <w:div w:id="1284192556">
      <w:bodyDiv w:val="1"/>
      <w:marLeft w:val="0"/>
      <w:marRight w:val="0"/>
      <w:marTop w:val="0"/>
      <w:marBottom w:val="0"/>
      <w:divBdr>
        <w:top w:val="none" w:sz="0" w:space="0" w:color="auto"/>
        <w:left w:val="none" w:sz="0" w:space="0" w:color="auto"/>
        <w:bottom w:val="none" w:sz="0" w:space="0" w:color="auto"/>
        <w:right w:val="none" w:sz="0" w:space="0" w:color="auto"/>
      </w:divBdr>
    </w:div>
    <w:div w:id="1408191170">
      <w:bodyDiv w:val="1"/>
      <w:marLeft w:val="0"/>
      <w:marRight w:val="0"/>
      <w:marTop w:val="0"/>
      <w:marBottom w:val="0"/>
      <w:divBdr>
        <w:top w:val="none" w:sz="0" w:space="0" w:color="auto"/>
        <w:left w:val="none" w:sz="0" w:space="0" w:color="auto"/>
        <w:bottom w:val="none" w:sz="0" w:space="0" w:color="auto"/>
        <w:right w:val="none" w:sz="0" w:space="0" w:color="auto"/>
      </w:divBdr>
    </w:div>
    <w:div w:id="1426222456">
      <w:bodyDiv w:val="1"/>
      <w:marLeft w:val="0"/>
      <w:marRight w:val="0"/>
      <w:marTop w:val="0"/>
      <w:marBottom w:val="0"/>
      <w:divBdr>
        <w:top w:val="none" w:sz="0" w:space="0" w:color="auto"/>
        <w:left w:val="none" w:sz="0" w:space="0" w:color="auto"/>
        <w:bottom w:val="none" w:sz="0" w:space="0" w:color="auto"/>
        <w:right w:val="none" w:sz="0" w:space="0" w:color="auto"/>
      </w:divBdr>
    </w:div>
    <w:div w:id="1449160098">
      <w:bodyDiv w:val="1"/>
      <w:marLeft w:val="0"/>
      <w:marRight w:val="0"/>
      <w:marTop w:val="0"/>
      <w:marBottom w:val="0"/>
      <w:divBdr>
        <w:top w:val="none" w:sz="0" w:space="0" w:color="auto"/>
        <w:left w:val="none" w:sz="0" w:space="0" w:color="auto"/>
        <w:bottom w:val="none" w:sz="0" w:space="0" w:color="auto"/>
        <w:right w:val="none" w:sz="0" w:space="0" w:color="auto"/>
      </w:divBdr>
    </w:div>
    <w:div w:id="1480343344">
      <w:bodyDiv w:val="1"/>
      <w:marLeft w:val="0"/>
      <w:marRight w:val="0"/>
      <w:marTop w:val="0"/>
      <w:marBottom w:val="0"/>
      <w:divBdr>
        <w:top w:val="none" w:sz="0" w:space="0" w:color="auto"/>
        <w:left w:val="none" w:sz="0" w:space="0" w:color="auto"/>
        <w:bottom w:val="none" w:sz="0" w:space="0" w:color="auto"/>
        <w:right w:val="none" w:sz="0" w:space="0" w:color="auto"/>
      </w:divBdr>
    </w:div>
    <w:div w:id="1519730896">
      <w:bodyDiv w:val="1"/>
      <w:marLeft w:val="0"/>
      <w:marRight w:val="0"/>
      <w:marTop w:val="0"/>
      <w:marBottom w:val="0"/>
      <w:divBdr>
        <w:top w:val="none" w:sz="0" w:space="0" w:color="auto"/>
        <w:left w:val="none" w:sz="0" w:space="0" w:color="auto"/>
        <w:bottom w:val="none" w:sz="0" w:space="0" w:color="auto"/>
        <w:right w:val="none" w:sz="0" w:space="0" w:color="auto"/>
      </w:divBdr>
    </w:div>
    <w:div w:id="1558468032">
      <w:bodyDiv w:val="1"/>
      <w:marLeft w:val="0"/>
      <w:marRight w:val="0"/>
      <w:marTop w:val="0"/>
      <w:marBottom w:val="0"/>
      <w:divBdr>
        <w:top w:val="none" w:sz="0" w:space="0" w:color="auto"/>
        <w:left w:val="none" w:sz="0" w:space="0" w:color="auto"/>
        <w:bottom w:val="none" w:sz="0" w:space="0" w:color="auto"/>
        <w:right w:val="none" w:sz="0" w:space="0" w:color="auto"/>
      </w:divBdr>
    </w:div>
    <w:div w:id="1643733012">
      <w:bodyDiv w:val="1"/>
      <w:marLeft w:val="0"/>
      <w:marRight w:val="0"/>
      <w:marTop w:val="0"/>
      <w:marBottom w:val="0"/>
      <w:divBdr>
        <w:top w:val="none" w:sz="0" w:space="0" w:color="auto"/>
        <w:left w:val="none" w:sz="0" w:space="0" w:color="auto"/>
        <w:bottom w:val="none" w:sz="0" w:space="0" w:color="auto"/>
        <w:right w:val="none" w:sz="0" w:space="0" w:color="auto"/>
      </w:divBdr>
    </w:div>
    <w:div w:id="1794981320">
      <w:bodyDiv w:val="1"/>
      <w:marLeft w:val="0"/>
      <w:marRight w:val="0"/>
      <w:marTop w:val="0"/>
      <w:marBottom w:val="0"/>
      <w:divBdr>
        <w:top w:val="none" w:sz="0" w:space="0" w:color="auto"/>
        <w:left w:val="none" w:sz="0" w:space="0" w:color="auto"/>
        <w:bottom w:val="none" w:sz="0" w:space="0" w:color="auto"/>
        <w:right w:val="none" w:sz="0" w:space="0" w:color="auto"/>
      </w:divBdr>
    </w:div>
    <w:div w:id="1984113158">
      <w:bodyDiv w:val="1"/>
      <w:marLeft w:val="0"/>
      <w:marRight w:val="0"/>
      <w:marTop w:val="0"/>
      <w:marBottom w:val="0"/>
      <w:divBdr>
        <w:top w:val="none" w:sz="0" w:space="0" w:color="auto"/>
        <w:left w:val="none" w:sz="0" w:space="0" w:color="auto"/>
        <w:bottom w:val="none" w:sz="0" w:space="0" w:color="auto"/>
        <w:right w:val="none" w:sz="0" w:space="0" w:color="auto"/>
      </w:divBdr>
    </w:div>
    <w:div w:id="1990477822">
      <w:bodyDiv w:val="1"/>
      <w:marLeft w:val="0"/>
      <w:marRight w:val="0"/>
      <w:marTop w:val="0"/>
      <w:marBottom w:val="0"/>
      <w:divBdr>
        <w:top w:val="none" w:sz="0" w:space="0" w:color="auto"/>
        <w:left w:val="none" w:sz="0" w:space="0" w:color="auto"/>
        <w:bottom w:val="none" w:sz="0" w:space="0" w:color="auto"/>
        <w:right w:val="none" w:sz="0" w:space="0" w:color="auto"/>
      </w:divBdr>
    </w:div>
    <w:div w:id="2003463261">
      <w:bodyDiv w:val="1"/>
      <w:marLeft w:val="0"/>
      <w:marRight w:val="0"/>
      <w:marTop w:val="0"/>
      <w:marBottom w:val="0"/>
      <w:divBdr>
        <w:top w:val="none" w:sz="0" w:space="0" w:color="auto"/>
        <w:left w:val="none" w:sz="0" w:space="0" w:color="auto"/>
        <w:bottom w:val="none" w:sz="0" w:space="0" w:color="auto"/>
        <w:right w:val="none" w:sz="0" w:space="0" w:color="auto"/>
      </w:divBdr>
    </w:div>
    <w:div w:id="2070806639">
      <w:bodyDiv w:val="1"/>
      <w:marLeft w:val="0"/>
      <w:marRight w:val="0"/>
      <w:marTop w:val="0"/>
      <w:marBottom w:val="0"/>
      <w:divBdr>
        <w:top w:val="none" w:sz="0" w:space="0" w:color="auto"/>
        <w:left w:val="none" w:sz="0" w:space="0" w:color="auto"/>
        <w:bottom w:val="none" w:sz="0" w:space="0" w:color="auto"/>
        <w:right w:val="none" w:sz="0" w:space="0" w:color="auto"/>
      </w:divBdr>
    </w:div>
    <w:div w:id="20770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4E6B6-C456-440E-ACFD-03B37BD12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D6DF98-A302-4CD1-8918-8087CE45BF23}">
  <ds:schemaRefs>
    <ds:schemaRef ds:uri="http://schemas.microsoft.com/sharepoint/v3/contenttype/forms"/>
  </ds:schemaRefs>
</ds:datastoreItem>
</file>

<file path=customXml/itemProps3.xml><?xml version="1.0" encoding="utf-8"?>
<ds:datastoreItem xmlns:ds="http://schemas.openxmlformats.org/officeDocument/2006/customXml" ds:itemID="{1DDCD5C2-4B01-4471-AFA3-489DCBB4D301}">
  <ds:schemaRef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58401C2-E765-4407-A7E9-5735D2DE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6697</Characters>
  <Application>Microsoft Office Word</Application>
  <DocSecurity>4</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地方独立行政法人大阪府立病院機構の中期目標の記載事項について</vt:lpstr>
      <vt:lpstr>地方独立行政法人大阪府立病院機構の中期目標の記載事項について</vt:lpstr>
    </vt:vector>
  </TitlesOfParts>
  <Company>FM-USER</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地方独立行政法人大阪府立病院機構の中期目標の記載事項について</dc:title>
  <dc:creator>S107150</dc:creator>
  <cp:lastModifiedBy>大阪府庁</cp:lastModifiedBy>
  <cp:revision>2</cp:revision>
  <cp:lastPrinted>2014-02-12T05:37:00Z</cp:lastPrinted>
  <dcterms:created xsi:type="dcterms:W3CDTF">2014-02-12T06:12:00Z</dcterms:created>
  <dcterms:modified xsi:type="dcterms:W3CDTF">2014-02-12T06:12:00Z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0x010100FEF5C6CA66625842BD9EABBB207E7DCF</vt:lpwstr>
  </property>
</Properties>
</file>