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04" w:rsidRPr="009E1851" w:rsidRDefault="00DC1DD4" w:rsidP="004D5A10">
      <w:pPr>
        <w:jc w:val="center"/>
        <w:rPr>
          <w:rFonts w:ascii="Meiryo UI" w:eastAsia="Meiryo UI" w:hAnsi="Meiryo UI" w:cs="Meiryo UI"/>
          <w:sz w:val="32"/>
          <w:szCs w:val="32"/>
        </w:rPr>
      </w:pPr>
      <w:r w:rsidRPr="009E1851">
        <w:rPr>
          <w:rFonts w:ascii="Meiryo UI" w:eastAsia="Meiryo UI" w:hAnsi="Meiryo UI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AE56BA" wp14:editId="5E421947">
                <wp:simplePos x="0" y="0"/>
                <wp:positionH relativeFrom="column">
                  <wp:posOffset>64135</wp:posOffset>
                </wp:positionH>
                <wp:positionV relativeFrom="paragraph">
                  <wp:posOffset>377190</wp:posOffset>
                </wp:positionV>
                <wp:extent cx="2921000" cy="381000"/>
                <wp:effectExtent l="57150" t="38100" r="69850" b="952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891" w:rsidRPr="009E1851" w:rsidRDefault="009303FE" w:rsidP="0063789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計画策定の考え方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5.05pt;margin-top:29.7pt;width:230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1mm,0,1mm,0">
                  <w:txbxContent>
                    <w:p w:rsidR="00637891" w:rsidRPr="009E1851" w:rsidRDefault="009303FE" w:rsidP="00637891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計画策定の考え方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835CB63" wp14:editId="22C877F2">
                <wp:simplePos x="0" y="0"/>
                <wp:positionH relativeFrom="column">
                  <wp:posOffset>11557000</wp:posOffset>
                </wp:positionH>
                <wp:positionV relativeFrom="paragraph">
                  <wp:posOffset>-321310</wp:posOffset>
                </wp:positionV>
                <wp:extent cx="2181225" cy="647700"/>
                <wp:effectExtent l="19050" t="38100" r="28575" b="762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DD4" w:rsidRPr="00DC1DD4" w:rsidRDefault="00DC1DD4" w:rsidP="00DC1DD4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DC1DD4">
                              <w:rPr>
                                <w:rFonts w:ascii="Meiryo UI" w:eastAsia="Meiryo UI" w:hAnsi="Meiryo UI" w:cs="Meiryo UI" w:hint="eastAsia"/>
                              </w:rPr>
                              <w:t>戦略本部会議資料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（</w:t>
                            </w:r>
                            <w:r w:rsidRPr="00DC1DD4">
                              <w:rPr>
                                <w:rFonts w:ascii="Meiryo UI" w:eastAsia="Meiryo UI" w:hAnsi="Meiryo UI" w:cs="Meiryo UI" w:hint="eastAsia"/>
                              </w:rPr>
                              <w:t>H28.2.22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2" o:spid="_x0000_s1027" type="#_x0000_t202" style="position:absolute;left:0;text-align:left;margin-left:910pt;margin-top:-25.3pt;width:171.75pt;height:51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" filled="f" stroked="f">
                <v:shadow on="t" color="black" opacity="24903f" origin=",.5" offset="0,.55556mm"/>
                <v:textbox inset="1mm,0,1mm,0">
                  <w:txbxContent>
                    <w:p w:rsidR="00DC1DD4" w:rsidRPr="00DC1DD4" w:rsidRDefault="00DC1DD4" w:rsidP="00DC1DD4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 w:rsidRPr="00DC1DD4">
                        <w:rPr>
                          <w:rFonts w:ascii="Meiryo UI" w:eastAsia="Meiryo UI" w:hAnsi="Meiryo UI" w:cs="Meiryo UI" w:hint="eastAsia"/>
                        </w:rPr>
                        <w:t>戦略本部会議資料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（</w:t>
                      </w:r>
                      <w:r w:rsidRPr="00DC1DD4">
                        <w:rPr>
                          <w:rFonts w:ascii="Meiryo UI" w:eastAsia="Meiryo UI" w:hAnsi="Meiryo UI" w:cs="Meiryo UI" w:hint="eastAsia"/>
                        </w:rPr>
                        <w:t>H28.2.22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2396A" w:rsidRPr="009E1851">
        <w:rPr>
          <w:rFonts w:ascii="Meiryo UI" w:eastAsia="Meiryo UI" w:hAnsi="Meiryo UI" w:cs="Meiryo UI" w:hint="eastAsia"/>
          <w:sz w:val="32"/>
          <w:szCs w:val="32"/>
        </w:rPr>
        <w:t>大阪府強靭化地域計画（案）について</w:t>
      </w:r>
    </w:p>
    <w:p w:rsidR="00E16E8D" w:rsidRDefault="00DC1DD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A35F1F" wp14:editId="4985077F">
                <wp:simplePos x="0" y="0"/>
                <wp:positionH relativeFrom="column">
                  <wp:posOffset>108585</wp:posOffset>
                </wp:positionH>
                <wp:positionV relativeFrom="paragraph">
                  <wp:posOffset>122555</wp:posOffset>
                </wp:positionV>
                <wp:extent cx="6546850" cy="3152775"/>
                <wp:effectExtent l="0" t="0" r="25400" b="2857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3152775"/>
                        </a:xfrm>
                        <a:prstGeom prst="roundRect">
                          <a:avLst>
                            <a:gd name="adj" fmla="val 421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235" w:rsidRDefault="00562235" w:rsidP="00555428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D50DBE" w:rsidRDefault="00C92A5D" w:rsidP="009303FE">
                            <w:pPr>
                              <w:pStyle w:val="a8"/>
                              <w:numPr>
                                <w:ilvl w:val="0"/>
                                <w:numId w:val="21"/>
                              </w:numPr>
                              <w:spacing w:line="320" w:lineRule="exact"/>
                              <w:ind w:leftChars="0" w:left="284" w:hanging="284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632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平成25年12</w:t>
                            </w:r>
                            <w:r w:rsidR="00D50DBE" w:rsidRPr="00C632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月　「国土強靭化基本法」　</w:t>
                            </w:r>
                            <w:r w:rsidRPr="00C632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公布・施行</w:t>
                            </w:r>
                          </w:p>
                          <w:p w:rsidR="00C65657" w:rsidRPr="005D60E4" w:rsidRDefault="00E86F39" w:rsidP="005D60E4">
                            <w:pPr>
                              <w:pStyle w:val="a8"/>
                              <w:spacing w:line="320" w:lineRule="exact"/>
                              <w:ind w:leftChars="0" w:left="284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5D60E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→ </w:t>
                            </w:r>
                            <w:r w:rsidR="00C65657" w:rsidRPr="005D60E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地方公共団体は国土強靭化地域計画を定めることができる（基本法第13条）</w:t>
                            </w:r>
                          </w:p>
                          <w:p w:rsidR="003C54D7" w:rsidRDefault="00C92A5D" w:rsidP="00397E47">
                            <w:pPr>
                              <w:pStyle w:val="a8"/>
                              <w:numPr>
                                <w:ilvl w:val="0"/>
                                <w:numId w:val="21"/>
                              </w:numPr>
                              <w:spacing w:beforeLines="20" w:before="69" w:line="320" w:lineRule="exact"/>
                              <w:ind w:leftChars="0" w:left="284" w:hanging="284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632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平成26年6</w:t>
                            </w:r>
                            <w:r w:rsidR="00D50DBE" w:rsidRPr="00C632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月　「国土強靭化基本計画」　</w:t>
                            </w:r>
                            <w:r w:rsidRPr="00C632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閣議決定</w:t>
                            </w:r>
                            <w:r w:rsidR="00DC65FA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E55336" w:rsidRDefault="00E55336" w:rsidP="005D60E4">
                            <w:pPr>
                              <w:spacing w:line="320" w:lineRule="exact"/>
                              <w:ind w:left="284" w:hanging="284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</w:p>
                          <w:p w:rsidR="002545E7" w:rsidRDefault="00DE3404" w:rsidP="009303FE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beforeLines="50" w:before="174" w:line="320" w:lineRule="exact"/>
                              <w:ind w:leftChars="0" w:left="284" w:hanging="284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大都市としての</w:t>
                            </w:r>
                            <w:r w:rsidR="00EC7A2E" w:rsidRPr="00EC7A2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大阪が有する多様な機能が、自然災害によって致命的な被害を負わないだけの</w:t>
                            </w:r>
                            <w:r w:rsidR="00EC7A2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EC7A2E" w:rsidRPr="00EC7A2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強さ</w:t>
                            </w:r>
                            <w:r w:rsidR="00EC7A2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09630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EC7A2E" w:rsidRPr="00EC7A2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、被災後も、地域活動や経済活動が可能な限り速やかに回復し、成長を持続することができるだけの</w:t>
                            </w:r>
                            <w:r w:rsidR="00EC7A2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EC7A2E" w:rsidRPr="00EC7A2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しなやかさ</w:t>
                            </w:r>
                            <w:r w:rsidR="00EC7A2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EC7A2E" w:rsidRPr="00EC7A2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を併せ持った</w:t>
                            </w:r>
                            <w:r w:rsidR="00673BC7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地域・社会づくり</w:t>
                            </w:r>
                            <w:r w:rsidR="00EB73B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を進める。</w:t>
                            </w:r>
                          </w:p>
                          <w:p w:rsidR="00C63218" w:rsidRDefault="00C63218" w:rsidP="00397E47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beforeLines="20" w:before="69" w:line="320" w:lineRule="exact"/>
                              <w:ind w:leftChars="0" w:left="284" w:hanging="284"/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</w:pPr>
                            <w:r w:rsidRPr="002545E7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日本の成長をけん引する東西二極の一極</w:t>
                            </w:r>
                            <w:r w:rsidR="005D60E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として世界で存在感を発揮する都市を目指す</w:t>
                            </w:r>
                            <w:r w:rsidR="005D60E4" w:rsidRPr="002545E7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「大阪の成長戦略」を踏まえ、</w:t>
                            </w:r>
                            <w:r w:rsidR="005D60E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府の</w:t>
                            </w:r>
                            <w:r w:rsidR="005D60E4" w:rsidRPr="002545E7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内外から信頼される安全・安心</w:t>
                            </w:r>
                            <w:r w:rsidR="005D60E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5D60E4" w:rsidRPr="002545E7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確保</w:t>
                            </w:r>
                            <w:r w:rsidR="005D60E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に努める。</w:t>
                            </w:r>
                          </w:p>
                          <w:p w:rsidR="009303FE" w:rsidRPr="009303FE" w:rsidRDefault="009303FE" w:rsidP="009303FE">
                            <w:pPr>
                              <w:numPr>
                                <w:ilvl w:val="0"/>
                                <w:numId w:val="24"/>
                              </w:numPr>
                              <w:spacing w:beforeLines="50" w:before="174" w:line="320" w:lineRule="exact"/>
                              <w:ind w:left="426" w:hanging="284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9303FE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国の財政的支援についての考え方</w:t>
                            </w:r>
                          </w:p>
                          <w:p w:rsidR="009303FE" w:rsidRPr="009303FE" w:rsidRDefault="009303FE" w:rsidP="009303FE">
                            <w:pPr>
                              <w:spacing w:line="320" w:lineRule="exact"/>
                              <w:ind w:leftChars="200" w:left="420"/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</w:pPr>
                            <w:r w:rsidRPr="009303FE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「地域計画に基づき実施される取組に対し、交付金・補助金等の交付の判断にあたって、一定程度配慮」</w:t>
                            </w:r>
                          </w:p>
                          <w:p w:rsidR="009303FE" w:rsidRPr="009303FE" w:rsidRDefault="009303FE" w:rsidP="009303FE">
                            <w:pPr>
                              <w:spacing w:line="320" w:lineRule="exact"/>
                              <w:ind w:leftChars="200" w:left="42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9303FE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（平成28年1月 国土強靭化の推進に関する関係府省庁連絡会議において決定）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28" style="position:absolute;left:0;text-align:left;margin-left:8.55pt;margin-top:9.65pt;width:515.5pt;height:24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7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" fillcolor="white [3201]" strokecolor="black [3200]" strokeweight="2pt">
                <v:textbox>
                  <w:txbxContent>
                    <w:p w:rsidR="00562235" w:rsidRDefault="00562235" w:rsidP="00555428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D50DBE" w:rsidRDefault="00C92A5D" w:rsidP="009303FE">
                      <w:pPr>
                        <w:pStyle w:val="a8"/>
                        <w:numPr>
                          <w:ilvl w:val="0"/>
                          <w:numId w:val="21"/>
                        </w:numPr>
                        <w:spacing w:line="320" w:lineRule="exact"/>
                        <w:ind w:leftChars="0" w:left="284" w:hanging="284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632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平成25年12</w:t>
                      </w:r>
                      <w:r w:rsidR="00D50DBE" w:rsidRPr="00C632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月　「国土強靭化基本法」　</w:t>
                      </w:r>
                      <w:r w:rsidRPr="00C632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公布・施行</w:t>
                      </w:r>
                    </w:p>
                    <w:p w:rsidR="00C65657" w:rsidRPr="005D60E4" w:rsidRDefault="00E86F39" w:rsidP="005D60E4">
                      <w:pPr>
                        <w:pStyle w:val="a8"/>
                        <w:spacing w:line="320" w:lineRule="exact"/>
                        <w:ind w:leftChars="0" w:left="284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5D60E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→ </w:t>
                      </w:r>
                      <w:r w:rsidR="00C65657" w:rsidRPr="005D60E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地方公共団体は国土強靭化地域計画を定めることができる（基本法第13条）</w:t>
                      </w:r>
                    </w:p>
                    <w:p w:rsidR="003C54D7" w:rsidRDefault="00C92A5D" w:rsidP="00397E47">
                      <w:pPr>
                        <w:pStyle w:val="a8"/>
                        <w:numPr>
                          <w:ilvl w:val="0"/>
                          <w:numId w:val="21"/>
                        </w:numPr>
                        <w:spacing w:beforeLines="20" w:before="69" w:line="320" w:lineRule="exact"/>
                        <w:ind w:leftChars="0" w:left="284" w:hanging="284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632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平成26年6</w:t>
                      </w:r>
                      <w:r w:rsidR="00D50DBE" w:rsidRPr="00C632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月　「国土強靭化基本計画」　</w:t>
                      </w:r>
                      <w:r w:rsidRPr="00C632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閣議決定</w:t>
                      </w:r>
                      <w:r w:rsidR="00DC65FA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E55336" w:rsidRDefault="00E55336" w:rsidP="005D60E4">
                      <w:pPr>
                        <w:spacing w:line="320" w:lineRule="exact"/>
                        <w:ind w:left="284" w:hanging="284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</w:p>
                    <w:p w:rsidR="002545E7" w:rsidRDefault="00DE3404" w:rsidP="009303FE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beforeLines="50" w:before="174" w:line="320" w:lineRule="exact"/>
                        <w:ind w:leftChars="0" w:left="284" w:hanging="284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大都市としての</w:t>
                      </w:r>
                      <w:r w:rsidR="00EC7A2E" w:rsidRPr="00EC7A2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大阪が有する多様な機能が、自然災害によって致命的な被害を負わないだけの</w:t>
                      </w:r>
                      <w:r w:rsidR="00EC7A2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「</w:t>
                      </w:r>
                      <w:r w:rsidR="00EC7A2E" w:rsidRPr="00EC7A2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強さ</w:t>
                      </w:r>
                      <w:r w:rsidR="00EC7A2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」</w:t>
                      </w:r>
                      <w:r w:rsidR="0009630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と</w:t>
                      </w:r>
                      <w:r w:rsidR="00EC7A2E" w:rsidRPr="00EC7A2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、被災後も、地域活動や経済活動が可能な限り速やかに回復し、成長を持続することができるだけの</w:t>
                      </w:r>
                      <w:r w:rsidR="00EC7A2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「</w:t>
                      </w:r>
                      <w:r w:rsidR="00EC7A2E" w:rsidRPr="00EC7A2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しなやかさ</w:t>
                      </w:r>
                      <w:r w:rsidR="00EC7A2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」</w:t>
                      </w:r>
                      <w:r w:rsidR="00EC7A2E" w:rsidRPr="00EC7A2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を併せ持った</w:t>
                      </w:r>
                      <w:r w:rsidR="00673BC7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地域・社会づくり</w:t>
                      </w:r>
                      <w:r w:rsidR="00EB73B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を進める。</w:t>
                      </w:r>
                    </w:p>
                    <w:p w:rsidR="00C63218" w:rsidRDefault="00C63218" w:rsidP="00397E47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beforeLines="20" w:before="69" w:line="320" w:lineRule="exact"/>
                        <w:ind w:leftChars="0" w:left="284" w:hanging="284"/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</w:pPr>
                      <w:r w:rsidRPr="002545E7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日本の成長をけん引する東西二極の一極</w:t>
                      </w:r>
                      <w:r w:rsidR="005D60E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として世界で存在感を発揮する都市を目指す</w:t>
                      </w:r>
                      <w:r w:rsidR="005D60E4" w:rsidRPr="002545E7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「大阪の成長戦略」を踏まえ、</w:t>
                      </w:r>
                      <w:r w:rsidR="005D60E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府の</w:t>
                      </w:r>
                      <w:r w:rsidR="005D60E4" w:rsidRPr="002545E7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内外から信頼される安全・安心</w:t>
                      </w:r>
                      <w:r w:rsidR="005D60E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</w:t>
                      </w:r>
                      <w:r w:rsidR="005D60E4" w:rsidRPr="002545E7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確保</w:t>
                      </w:r>
                      <w:r w:rsidR="005D60E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に努める。</w:t>
                      </w:r>
                    </w:p>
                    <w:p w:rsidR="009303FE" w:rsidRPr="009303FE" w:rsidRDefault="009303FE" w:rsidP="009303FE">
                      <w:pPr>
                        <w:numPr>
                          <w:ilvl w:val="0"/>
                          <w:numId w:val="24"/>
                        </w:numPr>
                        <w:spacing w:beforeLines="50" w:before="174" w:line="320" w:lineRule="exact"/>
                        <w:ind w:left="426" w:hanging="284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9303FE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国の財政的支援についての考え方</w:t>
                      </w:r>
                    </w:p>
                    <w:p w:rsidR="009303FE" w:rsidRPr="009303FE" w:rsidRDefault="009303FE" w:rsidP="009303FE">
                      <w:pPr>
                        <w:spacing w:line="320" w:lineRule="exact"/>
                        <w:ind w:leftChars="200" w:left="420"/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</w:pPr>
                      <w:r w:rsidRPr="009303FE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「地域計画に基づき実施される取組に対し、交付金・補助金等の交付の判断にあたって、一定程度配慮」</w:t>
                      </w:r>
                    </w:p>
                    <w:p w:rsidR="009303FE" w:rsidRPr="009303FE" w:rsidRDefault="009303FE" w:rsidP="009303FE">
                      <w:pPr>
                        <w:spacing w:line="320" w:lineRule="exact"/>
                        <w:ind w:leftChars="200" w:left="42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9303FE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（平成28年1月 国土強靭化の推進に関する関係府省庁連絡会議において決定）</w:t>
                      </w:r>
                    </w:p>
                  </w:txbxContent>
                </v:textbox>
              </v:roundrect>
            </w:pict>
          </mc:Fallback>
        </mc:AlternateContent>
      </w:r>
      <w:r w:rsidRPr="004330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4B26538" wp14:editId="7AE21DEF">
                <wp:simplePos x="0" y="0"/>
                <wp:positionH relativeFrom="column">
                  <wp:posOffset>6928485</wp:posOffset>
                </wp:positionH>
                <wp:positionV relativeFrom="paragraph">
                  <wp:posOffset>122555</wp:posOffset>
                </wp:positionV>
                <wp:extent cx="6883400" cy="8061325"/>
                <wp:effectExtent l="0" t="0" r="12700" b="15875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061325"/>
                        </a:xfrm>
                        <a:prstGeom prst="roundRect">
                          <a:avLst>
                            <a:gd name="adj" fmla="val 239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6BEB" w:rsidRPr="007C6BEB" w:rsidRDefault="007C6BEB" w:rsidP="003B6318">
                            <w:pPr>
                              <w:spacing w:beforeLines="50" w:before="174" w:line="320" w:lineRule="exact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3" o:spid="_x0000_s1029" style="position:absolute;left:0;text-align:left;margin-left:545.55pt;margin-top:9.65pt;width:542pt;height:634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5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" filled="f" strokecolor="windowText" strokeweight="2pt">
                <v:textbox>
                  <w:txbxContent>
                    <w:p w:rsidR="007C6BEB" w:rsidRPr="007C6BEB" w:rsidRDefault="007C6BEB" w:rsidP="003B6318">
                      <w:pPr>
                        <w:spacing w:beforeLines="50" w:before="174" w:line="320" w:lineRule="exact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2BB6" w:rsidRPr="009E185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3050385" wp14:editId="2264F616">
                <wp:simplePos x="0" y="0"/>
                <wp:positionH relativeFrom="column">
                  <wp:posOffset>6748145</wp:posOffset>
                </wp:positionH>
                <wp:positionV relativeFrom="paragraph">
                  <wp:posOffset>0</wp:posOffset>
                </wp:positionV>
                <wp:extent cx="2897505" cy="381000"/>
                <wp:effectExtent l="57150" t="38100" r="74295" b="952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0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A10" w:rsidRPr="009E1851" w:rsidRDefault="000048FE" w:rsidP="0043307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脆弱性評価</w:t>
                            </w:r>
                            <w:r w:rsidR="00D42A43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に基づく</w:t>
                            </w:r>
                            <w:r w:rsidR="00104CD6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取組み</w:t>
                            </w:r>
                            <w:r w:rsidR="00D42A43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0" type="#_x0000_t202" style="position:absolute;left:0;text-align:left;margin-left:531.35pt;margin-top:0;width:228.15pt;height:30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1mm,0,1mm,0">
                  <w:txbxContent>
                    <w:p w:rsidR="004D5A10" w:rsidRPr="009E1851" w:rsidRDefault="000048FE" w:rsidP="00433077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脆弱性評価</w:t>
                      </w:r>
                      <w:r w:rsidR="00D42A43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に基づく</w:t>
                      </w:r>
                      <w:r w:rsidR="00104CD6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取組み</w:t>
                      </w:r>
                      <w:r w:rsidR="00D42A43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の推進</w:t>
                      </w:r>
                    </w:p>
                  </w:txbxContent>
                </v:textbox>
              </v:shape>
            </w:pict>
          </mc:Fallback>
        </mc:AlternateContent>
      </w:r>
    </w:p>
    <w:p w:rsidR="00E16E8D" w:rsidRDefault="00E16E8D"/>
    <w:p w:rsidR="00637891" w:rsidRDefault="00DE3404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E55AD8" wp14:editId="1FDB0A28">
                <wp:simplePos x="0" y="0"/>
                <wp:positionH relativeFrom="column">
                  <wp:posOffset>9338310</wp:posOffset>
                </wp:positionH>
                <wp:positionV relativeFrom="paragraph">
                  <wp:posOffset>26670</wp:posOffset>
                </wp:positionV>
                <wp:extent cx="2006600" cy="342900"/>
                <wp:effectExtent l="0" t="0" r="12700" b="1905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342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7D1" w:rsidRPr="00C96D90" w:rsidRDefault="00A807D1" w:rsidP="00A807D1">
                            <w:pPr>
                              <w:spacing w:line="400" w:lineRule="exact"/>
                              <w:jc w:val="distribute"/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Cs w:val="21"/>
                              </w:rPr>
                            </w:pPr>
                            <w:r w:rsidRPr="00C96D90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脆弱性評価</w:t>
                            </w:r>
                          </w:p>
                          <w:p w:rsidR="001D2803" w:rsidRDefault="001D2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4" o:spid="_x0000_s1031" type="#_x0000_t202" style="position:absolute;left:0;text-align:left;margin-left:735.3pt;margin-top:2.1pt;width:158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" fillcolor="#4f81bd [3204]" strokeweight=".5pt">
                <v:textbox>
                  <w:txbxContent>
                    <w:p w:rsidR="00A807D1" w:rsidRPr="00C96D90" w:rsidRDefault="00A807D1" w:rsidP="00A807D1">
                      <w:pPr>
                        <w:spacing w:line="400" w:lineRule="exact"/>
                        <w:jc w:val="distribute"/>
                        <w:rPr>
                          <w:rFonts w:ascii="Meiryo UI" w:eastAsia="Meiryo UI" w:hAnsi="Meiryo UI" w:cs="Meiryo UI"/>
                          <w:color w:val="FFFFFF" w:themeColor="background1"/>
                          <w:szCs w:val="21"/>
                        </w:rPr>
                      </w:pPr>
                      <w:r w:rsidRPr="00C96D90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脆弱性評価</w:t>
                      </w:r>
                    </w:p>
                    <w:p w:rsidR="001D2803" w:rsidRDefault="001D2803"/>
                  </w:txbxContent>
                </v:textbox>
              </v:shape>
            </w:pict>
          </mc:Fallback>
        </mc:AlternateContent>
      </w:r>
      <w:r w:rsidR="00D729B5" w:rsidRPr="00B32654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215369" wp14:editId="6689A36E">
                <wp:simplePos x="0" y="0"/>
                <wp:positionH relativeFrom="column">
                  <wp:posOffset>7077710</wp:posOffset>
                </wp:positionH>
                <wp:positionV relativeFrom="paragraph">
                  <wp:posOffset>213995</wp:posOffset>
                </wp:positionV>
                <wp:extent cx="6540500" cy="1143000"/>
                <wp:effectExtent l="0" t="0" r="12700" b="1905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B92" w:rsidRPr="00E5610C" w:rsidRDefault="00D42A43" w:rsidP="00A63360">
                            <w:pPr>
                              <w:spacing w:beforeLines="50" w:before="174"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002C16" w:rsidRPr="00E5610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B814B7" w:rsidRPr="00E5610C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起きてはならない最悪の事態」</w:t>
                            </w:r>
                            <w:r w:rsidR="00002C16" w:rsidRPr="00E5610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を回避するための</w:t>
                            </w:r>
                            <w:r w:rsidR="00CC2B92" w:rsidRPr="00E5610C"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  <w:t>課題</w:t>
                            </w:r>
                            <w:r w:rsidR="00FB4F88" w:rsidRPr="00E5610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を検討</w:t>
                            </w:r>
                          </w:p>
                          <w:p w:rsidR="00B07625" w:rsidRPr="002A0757" w:rsidRDefault="00E50892" w:rsidP="00A63360">
                            <w:pPr>
                              <w:spacing w:beforeLines="20" w:before="69" w:line="220" w:lineRule="exact"/>
                              <w:ind w:firstLineChars="50" w:firstLine="100"/>
                              <w:rPr>
                                <w:rFonts w:ascii="ＭＳ 明朝" w:eastAsia="ＭＳ 明朝" w:hAnsi="ＭＳ 明朝" w:cs="Meiryo UI"/>
                                <w:sz w:val="20"/>
                                <w:szCs w:val="20"/>
                              </w:rPr>
                            </w:pPr>
                            <w:r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A78E5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-1</w:t>
                            </w:r>
                            <w:r w:rsidR="00B07625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0239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都市部での建</w:t>
                            </w:r>
                            <w:r w:rsidR="003513E8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物・交通施設等の複合的・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・・</w:t>
                            </w:r>
                            <w:r w:rsidR="00DE340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⇒</w:t>
                            </w:r>
                            <w:r w:rsidR="00DE340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密集市街地対策</w:t>
                            </w:r>
                            <w:r w:rsidR="00332CA2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B07625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DC1DD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="00B07625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項目</w:t>
                            </w:r>
                          </w:p>
                          <w:p w:rsidR="00002C16" w:rsidRPr="002A0757" w:rsidRDefault="003513E8" w:rsidP="002A0757">
                            <w:pPr>
                              <w:spacing w:line="220" w:lineRule="exact"/>
                              <w:ind w:firstLineChars="50" w:firstLine="100"/>
                              <w:rPr>
                                <w:rFonts w:ascii="ＭＳ 明朝" w:eastAsia="ＭＳ 明朝" w:hAnsi="ＭＳ 明朝" w:cs="Meiryo UI"/>
                                <w:sz w:val="20"/>
                                <w:szCs w:val="20"/>
                              </w:rPr>
                            </w:pPr>
                            <w:r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CC2B92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-2</w:t>
                            </w:r>
                            <w:r w:rsidR="00B07625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不特定多数が集まる施設の倒壊・火災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・・・</w:t>
                            </w:r>
                            <w:r w:rsidR="00DE340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⇒</w:t>
                            </w:r>
                            <w:r w:rsidR="00DE340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府有建築物、学校の耐震化</w:t>
                            </w:r>
                            <w:r w:rsidR="00332CA2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DC1DD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="00B07625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項目</w:t>
                            </w:r>
                          </w:p>
                          <w:p w:rsidR="00B07625" w:rsidRPr="002A0757" w:rsidRDefault="00B07625" w:rsidP="002A0757">
                            <w:pPr>
                              <w:spacing w:line="220" w:lineRule="exact"/>
                              <w:ind w:firstLineChars="50" w:firstLine="100"/>
                              <w:rPr>
                                <w:rFonts w:ascii="ＭＳ 明朝" w:eastAsia="ＭＳ 明朝" w:hAnsi="ＭＳ 明朝" w:cs="Meiryo UI"/>
                                <w:sz w:val="20"/>
                                <w:szCs w:val="20"/>
                              </w:rPr>
                            </w:pPr>
                            <w:r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1-3 大規模津波等による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多数の</w:t>
                            </w:r>
                            <w:r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死者の発生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・・・</w:t>
                            </w:r>
                            <w:r w:rsidR="00DE340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⇒</w:t>
                            </w:r>
                            <w:r w:rsidR="00DE340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防潮堤の津波浸水対策</w:t>
                            </w:r>
                            <w:r w:rsidR="00332CA2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DC1DD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項目</w:t>
                            </w:r>
                          </w:p>
                          <w:p w:rsidR="00B07625" w:rsidRPr="00DC1DD4" w:rsidRDefault="00B07625" w:rsidP="002A0757">
                            <w:pPr>
                              <w:spacing w:line="220" w:lineRule="exact"/>
                              <w:ind w:firstLineChars="50" w:firstLine="100"/>
                              <w:rPr>
                                <w:rFonts w:ascii="ＭＳ 明朝" w:eastAsia="ＭＳ 明朝" w:hAnsi="ＭＳ 明朝" w:cs="Meiryo UI"/>
                                <w:sz w:val="20"/>
                                <w:szCs w:val="20"/>
                              </w:rPr>
                            </w:pPr>
                          </w:p>
                          <w:p w:rsidR="00A41490" w:rsidRPr="00DE3404" w:rsidRDefault="00B07625" w:rsidP="00D42A43">
                            <w:pPr>
                              <w:spacing w:line="220" w:lineRule="exact"/>
                              <w:ind w:firstLineChars="50" w:firstLine="100"/>
                              <w:rPr>
                                <w:rFonts w:asciiTheme="minorEastAsia" w:hAnsiTheme="minorEastAsia" w:cs="Meiryo UI"/>
                                <w:sz w:val="20"/>
                                <w:szCs w:val="20"/>
                              </w:rPr>
                            </w:pPr>
                            <w:r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8-5 </w:t>
                            </w:r>
                            <w:r w:rsidR="00903B3C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広域地盤沈下等による広域・長期に</w:t>
                            </w:r>
                            <w:r w:rsidR="00DE340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わたる・ 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⇒</w:t>
                            </w:r>
                            <w:r w:rsidR="00DE3404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水門の耐震化</w:t>
                            </w:r>
                            <w:r w:rsidR="00332CA2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41490" w:rsidRPr="002A0757">
                              <w:rPr>
                                <w:rFonts w:ascii="ＭＳ 明朝" w:eastAsia="ＭＳ 明朝" w:hAnsi="ＭＳ 明朝" w:cs="Meiryo UI" w:hint="eastAsia"/>
                                <w:sz w:val="20"/>
                                <w:szCs w:val="20"/>
                              </w:rPr>
                              <w:t>等1</w:t>
                            </w:r>
                            <w:r w:rsidR="00A41490" w:rsidRPr="00DE3404">
                              <w:rPr>
                                <w:rFonts w:asciiTheme="minorEastAsia" w:hAnsiTheme="minorEastAsia" w:cs="Meiryo U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DE3404">
                              <w:rPr>
                                <w:rFonts w:asciiTheme="minorEastAsia" w:hAnsiTheme="minorEastAsia" w:cs="Meiryo UI" w:hint="eastAsia"/>
                                <w:sz w:val="20"/>
                                <w:szCs w:val="20"/>
                              </w:rPr>
                              <w:t>項目</w:t>
                            </w:r>
                            <w:r w:rsidR="00E5610C" w:rsidRPr="00DE3404">
                              <w:rPr>
                                <w:rFonts w:asciiTheme="minorEastAsia" w:hAnsiTheme="minorEastAsia" w:cs="Meiryo UI" w:hint="eastAsia"/>
                                <w:sz w:val="20"/>
                                <w:szCs w:val="20"/>
                              </w:rPr>
                              <w:t xml:space="preserve"> （計21</w:t>
                            </w:r>
                            <w:r w:rsidR="00DC1DD4">
                              <w:rPr>
                                <w:rFonts w:asciiTheme="minorEastAsia" w:hAnsiTheme="minorEastAsia" w:cs="Meiryo UI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E5610C" w:rsidRPr="00DE3404">
                              <w:rPr>
                                <w:rFonts w:asciiTheme="minorEastAsia" w:hAnsiTheme="minorEastAsia" w:cs="Meiryo UI" w:hint="eastAsia"/>
                                <w:sz w:val="20"/>
                                <w:szCs w:val="20"/>
                              </w:rPr>
                              <w:t xml:space="preserve">項目 </w:t>
                            </w:r>
                            <w:r w:rsidR="00DE3404" w:rsidRPr="00DE3404">
                              <w:rPr>
                                <w:rFonts w:asciiTheme="minorEastAsia" w:hAnsiTheme="minorEastAsia" w:cs="Meiryo UI" w:hint="eastAsia"/>
                                <w:sz w:val="20"/>
                                <w:szCs w:val="20"/>
                              </w:rPr>
                              <w:t>一部</w:t>
                            </w:r>
                            <w:r w:rsidR="00E5610C" w:rsidRPr="00DE3404">
                              <w:rPr>
                                <w:rFonts w:asciiTheme="minorEastAsia" w:hAnsiTheme="minorEastAsia" w:cs="Meiryo UI" w:hint="eastAsia"/>
                                <w:sz w:val="20"/>
                                <w:szCs w:val="20"/>
                              </w:rPr>
                              <w:t>重複</w:t>
                            </w:r>
                            <w:r w:rsidR="00DE3404" w:rsidRPr="00DE3404">
                              <w:rPr>
                                <w:rFonts w:asciiTheme="minorEastAsia" w:hAnsiTheme="minorEastAsia" w:cs="Meiryo UI" w:hint="eastAsia"/>
                                <w:sz w:val="20"/>
                                <w:szCs w:val="20"/>
                              </w:rPr>
                              <w:t>有り）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557.3pt;margin-top:16.85pt;width:515pt;height:90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" filled="f">
                <v:textbox>
                  <w:txbxContent>
                    <w:p w:rsidR="00CC2B92" w:rsidRPr="00E5610C" w:rsidRDefault="00D42A43" w:rsidP="00A63360">
                      <w:pPr>
                        <w:spacing w:beforeLines="50" w:before="174" w:line="32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◆</w:t>
                      </w:r>
                      <w:r w:rsidR="00002C16" w:rsidRPr="00E5610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「</w:t>
                      </w:r>
                      <w:r w:rsidR="00B814B7" w:rsidRPr="00E5610C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起きてはならない最悪の事態」</w:t>
                      </w:r>
                      <w:r w:rsidR="00002C16" w:rsidRPr="00E5610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を回避するための</w:t>
                      </w:r>
                      <w:r w:rsidR="00CC2B92" w:rsidRPr="00E5610C"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  <w:t>課題</w:t>
                      </w:r>
                      <w:r w:rsidR="00FB4F88" w:rsidRPr="00E5610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を検討</w:t>
                      </w:r>
                    </w:p>
                    <w:p w:rsidR="00B07625" w:rsidRPr="002A0757" w:rsidRDefault="00E50892" w:rsidP="00A63360">
                      <w:pPr>
                        <w:spacing w:beforeLines="20" w:before="69" w:line="220" w:lineRule="exact"/>
                        <w:ind w:firstLineChars="50" w:firstLine="100"/>
                        <w:rPr>
                          <w:rFonts w:ascii="ＭＳ 明朝" w:eastAsia="ＭＳ 明朝" w:hAnsi="ＭＳ 明朝" w:cs="Meiryo UI"/>
                          <w:sz w:val="20"/>
                          <w:szCs w:val="20"/>
                        </w:rPr>
                      </w:pPr>
                      <w:r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1</w:t>
                      </w:r>
                      <w:r w:rsidR="001A78E5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-1</w:t>
                      </w:r>
                      <w:r w:rsidR="00B07625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E20239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都市部での建</w:t>
                      </w:r>
                      <w:r w:rsidR="003513E8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物・交通施設等の複合的・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・・</w:t>
                      </w:r>
                      <w:r w:rsidR="00DE340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⇒</w:t>
                      </w:r>
                      <w:r w:rsidR="00DE340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密集市街地対策</w:t>
                      </w:r>
                      <w:r w:rsidR="00332CA2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等</w:t>
                      </w:r>
                      <w:r w:rsidR="00B07625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1</w:t>
                      </w:r>
                      <w:r w:rsidR="00DC1DD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8</w:t>
                      </w:r>
                      <w:r w:rsidR="00B07625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項目</w:t>
                      </w:r>
                    </w:p>
                    <w:p w:rsidR="00002C16" w:rsidRPr="002A0757" w:rsidRDefault="003513E8" w:rsidP="002A0757">
                      <w:pPr>
                        <w:spacing w:line="220" w:lineRule="exact"/>
                        <w:ind w:firstLineChars="50" w:firstLine="100"/>
                        <w:rPr>
                          <w:rFonts w:ascii="ＭＳ 明朝" w:eastAsia="ＭＳ 明朝" w:hAnsi="ＭＳ 明朝" w:cs="Meiryo UI"/>
                          <w:sz w:val="20"/>
                          <w:szCs w:val="20"/>
                        </w:rPr>
                      </w:pPr>
                      <w:r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1</w:t>
                      </w:r>
                      <w:r w:rsidR="00CC2B92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-2</w:t>
                      </w:r>
                      <w:r w:rsidR="00B07625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不特定多数が集まる施設の倒壊・火災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・・・</w:t>
                      </w:r>
                      <w:r w:rsidR="00DE340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⇒</w:t>
                      </w:r>
                      <w:r w:rsidR="00DE340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府有建築物、学校の耐震化</w:t>
                      </w:r>
                      <w:r w:rsidR="00332CA2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等</w:t>
                      </w:r>
                      <w:r w:rsidR="00DC1DD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7</w:t>
                      </w:r>
                      <w:r w:rsidR="00B07625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項目</w:t>
                      </w:r>
                    </w:p>
                    <w:p w:rsidR="00B07625" w:rsidRPr="002A0757" w:rsidRDefault="00B07625" w:rsidP="002A0757">
                      <w:pPr>
                        <w:spacing w:line="220" w:lineRule="exact"/>
                        <w:ind w:firstLineChars="50" w:firstLine="100"/>
                        <w:rPr>
                          <w:rFonts w:ascii="ＭＳ 明朝" w:eastAsia="ＭＳ 明朝" w:hAnsi="ＭＳ 明朝" w:cs="Meiryo UI"/>
                          <w:sz w:val="20"/>
                          <w:szCs w:val="20"/>
                        </w:rPr>
                      </w:pPr>
                      <w:r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1-3 大規模津波等による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多数の</w:t>
                      </w:r>
                      <w:r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死者の発生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・・・</w:t>
                      </w:r>
                      <w:r w:rsidR="00DE340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⇒</w:t>
                      </w:r>
                      <w:r w:rsidR="00DE340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防潮堤の津波浸水対策</w:t>
                      </w:r>
                      <w:r w:rsidR="00332CA2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等</w:t>
                      </w:r>
                      <w:r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1</w:t>
                      </w:r>
                      <w:r w:rsidR="00DC1DD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2</w:t>
                      </w:r>
                      <w:r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項目</w:t>
                      </w:r>
                    </w:p>
                    <w:p w:rsidR="00B07625" w:rsidRPr="00DC1DD4" w:rsidRDefault="00B07625" w:rsidP="002A0757">
                      <w:pPr>
                        <w:spacing w:line="220" w:lineRule="exact"/>
                        <w:ind w:firstLineChars="50" w:firstLine="100"/>
                        <w:rPr>
                          <w:rFonts w:ascii="ＭＳ 明朝" w:eastAsia="ＭＳ 明朝" w:hAnsi="ＭＳ 明朝" w:cs="Meiryo UI"/>
                          <w:sz w:val="20"/>
                          <w:szCs w:val="20"/>
                        </w:rPr>
                      </w:pPr>
                    </w:p>
                    <w:p w:rsidR="00A41490" w:rsidRPr="00DE3404" w:rsidRDefault="00B07625" w:rsidP="00D42A43">
                      <w:pPr>
                        <w:spacing w:line="220" w:lineRule="exact"/>
                        <w:ind w:firstLineChars="50" w:firstLine="100"/>
                        <w:rPr>
                          <w:rFonts w:asciiTheme="minorEastAsia" w:hAnsiTheme="minorEastAsia" w:cs="Meiryo UI"/>
                          <w:sz w:val="20"/>
                          <w:szCs w:val="20"/>
                        </w:rPr>
                      </w:pPr>
                      <w:r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8-5 </w:t>
                      </w:r>
                      <w:r w:rsidR="00903B3C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広域地盤沈下等による広域・長期に</w:t>
                      </w:r>
                      <w:r w:rsidR="00DE340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わたる・ 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⇒</w:t>
                      </w:r>
                      <w:r w:rsidR="00DE3404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水門の耐震化</w:t>
                      </w:r>
                      <w:r w:rsidR="00332CA2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A41490" w:rsidRPr="002A0757">
                        <w:rPr>
                          <w:rFonts w:ascii="ＭＳ 明朝" w:eastAsia="ＭＳ 明朝" w:hAnsi="ＭＳ 明朝" w:cs="Meiryo UI" w:hint="eastAsia"/>
                          <w:sz w:val="20"/>
                          <w:szCs w:val="20"/>
                        </w:rPr>
                        <w:t>等1</w:t>
                      </w:r>
                      <w:r w:rsidR="00A41490" w:rsidRPr="00DE3404">
                        <w:rPr>
                          <w:rFonts w:asciiTheme="minorEastAsia" w:hAnsiTheme="minorEastAsia" w:cs="Meiryo UI" w:hint="eastAsia"/>
                          <w:sz w:val="20"/>
                          <w:szCs w:val="20"/>
                        </w:rPr>
                        <w:t>0</w:t>
                      </w:r>
                      <w:r w:rsidRPr="00DE3404">
                        <w:rPr>
                          <w:rFonts w:asciiTheme="minorEastAsia" w:hAnsiTheme="minorEastAsia" w:cs="Meiryo UI" w:hint="eastAsia"/>
                          <w:sz w:val="20"/>
                          <w:szCs w:val="20"/>
                        </w:rPr>
                        <w:t>項目</w:t>
                      </w:r>
                      <w:r w:rsidR="00E5610C" w:rsidRPr="00DE3404">
                        <w:rPr>
                          <w:rFonts w:asciiTheme="minorEastAsia" w:hAnsiTheme="minorEastAsia" w:cs="Meiryo UI" w:hint="eastAsia"/>
                          <w:sz w:val="20"/>
                          <w:szCs w:val="20"/>
                        </w:rPr>
                        <w:t xml:space="preserve"> （計21</w:t>
                      </w:r>
                      <w:r w:rsidR="00DC1DD4">
                        <w:rPr>
                          <w:rFonts w:asciiTheme="minorEastAsia" w:hAnsiTheme="minorEastAsia" w:cs="Meiryo UI" w:hint="eastAsia"/>
                          <w:sz w:val="20"/>
                          <w:szCs w:val="20"/>
                        </w:rPr>
                        <w:t>6</w:t>
                      </w:r>
                      <w:r w:rsidR="00E5610C" w:rsidRPr="00DE3404">
                        <w:rPr>
                          <w:rFonts w:asciiTheme="minorEastAsia" w:hAnsiTheme="minorEastAsia" w:cs="Meiryo UI" w:hint="eastAsia"/>
                          <w:sz w:val="20"/>
                          <w:szCs w:val="20"/>
                        </w:rPr>
                        <w:t xml:space="preserve">項目 </w:t>
                      </w:r>
                      <w:r w:rsidR="00DE3404" w:rsidRPr="00DE3404">
                        <w:rPr>
                          <w:rFonts w:asciiTheme="minorEastAsia" w:hAnsiTheme="minorEastAsia" w:cs="Meiryo UI" w:hint="eastAsia"/>
                          <w:sz w:val="20"/>
                          <w:szCs w:val="20"/>
                        </w:rPr>
                        <w:t>一部</w:t>
                      </w:r>
                      <w:r w:rsidR="00E5610C" w:rsidRPr="00DE3404">
                        <w:rPr>
                          <w:rFonts w:asciiTheme="minorEastAsia" w:hAnsiTheme="minorEastAsia" w:cs="Meiryo UI" w:hint="eastAsia"/>
                          <w:sz w:val="20"/>
                          <w:szCs w:val="20"/>
                        </w:rPr>
                        <w:t>重複</w:t>
                      </w:r>
                      <w:r w:rsidR="00DE3404" w:rsidRPr="00DE3404">
                        <w:rPr>
                          <w:rFonts w:asciiTheme="minorEastAsia" w:hAnsiTheme="minorEastAsia" w:cs="Meiryo UI" w:hint="eastAsia"/>
                          <w:sz w:val="20"/>
                          <w:szCs w:val="20"/>
                        </w:rPr>
                        <w:t>有り）</w:t>
                      </w:r>
                    </w:p>
                  </w:txbxContent>
                </v:textbox>
              </v:shape>
            </w:pict>
          </mc:Fallback>
        </mc:AlternateContent>
      </w:r>
    </w:p>
    <w:p w:rsidR="00637891" w:rsidRDefault="00637891"/>
    <w:p w:rsidR="00637891" w:rsidRDefault="00637891"/>
    <w:p w:rsidR="00637891" w:rsidRDefault="009303FE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A55B9C2" wp14:editId="15C3ECF2">
                <wp:simplePos x="0" y="0"/>
                <wp:positionH relativeFrom="column">
                  <wp:posOffset>2613660</wp:posOffset>
                </wp:positionH>
                <wp:positionV relativeFrom="paragraph">
                  <wp:posOffset>27305</wp:posOffset>
                </wp:positionV>
                <wp:extent cx="1190625" cy="177800"/>
                <wp:effectExtent l="0" t="0" r="9525" b="0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778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8" o:spid="_x0000_s1026" type="#_x0000_t67" style="position:absolute;left:0;text-align:left;margin-left:205.8pt;margin-top:2.15pt;width:93.75pt;height:1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" adj="10800" fillcolor="#4f81bd" stroked="f" strokeweight="2pt"/>
            </w:pict>
          </mc:Fallback>
        </mc:AlternateContent>
      </w:r>
    </w:p>
    <w:p w:rsidR="00E16E8D" w:rsidRDefault="002A0757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4F9EFE3" wp14:editId="1374C71C">
                <wp:simplePos x="0" y="0"/>
                <wp:positionH relativeFrom="column">
                  <wp:posOffset>8703310</wp:posOffset>
                </wp:positionH>
                <wp:positionV relativeFrom="paragraph">
                  <wp:posOffset>180975</wp:posOffset>
                </wp:positionV>
                <wp:extent cx="0" cy="114300"/>
                <wp:effectExtent l="19050" t="19050" r="1905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5" o:spid="_x0000_s1026" style="position:absolute;left:0;text-align:lef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5.3pt,14.25pt" to="685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" strokecolor="black [3213]" strokeweight="3pt">
                <v:stroke dashstyle="1 1" endcap="round"/>
              </v:line>
            </w:pict>
          </mc:Fallback>
        </mc:AlternateContent>
      </w:r>
    </w:p>
    <w:p w:rsidR="00E16E8D" w:rsidRDefault="00E16E8D"/>
    <w:p w:rsidR="00021C1D" w:rsidRDefault="00041549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D9FF083" wp14:editId="4BDA9ACB">
                <wp:simplePos x="0" y="0"/>
                <wp:positionH relativeFrom="column">
                  <wp:posOffset>9512935</wp:posOffset>
                </wp:positionH>
                <wp:positionV relativeFrom="paragraph">
                  <wp:posOffset>94615</wp:posOffset>
                </wp:positionV>
                <wp:extent cx="1701800" cy="152400"/>
                <wp:effectExtent l="0" t="0" r="0" b="0"/>
                <wp:wrapNone/>
                <wp:docPr id="63" name="下矢印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D4AB1" w:rsidRDefault="001D4AB1" w:rsidP="001D4A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63" o:spid="_x0000_s1033" type="#_x0000_t67" style="position:absolute;left:0;text-align:left;margin-left:749.05pt;margin-top:7.45pt;width:134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" adj="10800" fillcolor="#4f81bd" stroked="f" strokeweight="2pt">
                <v:textbox>
                  <w:txbxContent>
                    <w:p w:rsidR="001D4AB1" w:rsidRDefault="001D4AB1" w:rsidP="001D4A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9519B1" w:rsidRDefault="0039065D">
      <w:r w:rsidRPr="001D2803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C714958" wp14:editId="41178884">
                <wp:simplePos x="0" y="0"/>
                <wp:positionH relativeFrom="column">
                  <wp:posOffset>9338310</wp:posOffset>
                </wp:positionH>
                <wp:positionV relativeFrom="paragraph">
                  <wp:posOffset>76835</wp:posOffset>
                </wp:positionV>
                <wp:extent cx="2005965" cy="361315"/>
                <wp:effectExtent l="0" t="0" r="13335" b="1968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3613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5751" w:rsidRPr="00C96D90" w:rsidRDefault="00EF06C8" w:rsidP="00041549">
                            <w:pPr>
                              <w:spacing w:line="400" w:lineRule="exact"/>
                              <w:jc w:val="distribute"/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必要な取組み</w:t>
                            </w:r>
                            <w:r w:rsidR="00041549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の</w:t>
                            </w:r>
                            <w:r w:rsidR="00332CA2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7" o:spid="_x0000_s1034" type="#_x0000_t202" style="position:absolute;left:0;text-align:left;margin-left:735.3pt;margin-top:6.05pt;width:157.95pt;height:28.4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" fillcolor="#4f81bd [3204]" strokeweight=".5pt">
                <v:textbox>
                  <w:txbxContent>
                    <w:p w:rsidR="00725751" w:rsidRPr="00C96D90" w:rsidRDefault="00EF06C8" w:rsidP="00041549">
                      <w:pPr>
                        <w:spacing w:line="400" w:lineRule="exact"/>
                        <w:jc w:val="distribute"/>
                        <w:rPr>
                          <w:rFonts w:ascii="Meiryo UI" w:eastAsia="Meiryo UI" w:hAnsi="Meiryo UI" w:cs="Meiryo UI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必要な取組み</w:t>
                      </w:r>
                      <w:r w:rsidR="00041549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の</w:t>
                      </w:r>
                      <w:r w:rsidR="00332CA2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検討</w:t>
                      </w:r>
                    </w:p>
                  </w:txbxContent>
                </v:textbox>
              </v:shape>
            </w:pict>
          </mc:Fallback>
        </mc:AlternateContent>
      </w:r>
    </w:p>
    <w:p w:rsidR="009519B1" w:rsidRDefault="002A0757">
      <w:r w:rsidRPr="00B32654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EDCF7BC" wp14:editId="3E18C196">
                <wp:simplePos x="0" y="0"/>
                <wp:positionH relativeFrom="column">
                  <wp:posOffset>7076123</wp:posOffset>
                </wp:positionH>
                <wp:positionV relativeFrom="paragraph">
                  <wp:posOffset>84455</wp:posOffset>
                </wp:positionV>
                <wp:extent cx="6540500" cy="2128838"/>
                <wp:effectExtent l="0" t="0" r="12700" b="2413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1288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F88" w:rsidRPr="00D729B5" w:rsidRDefault="00D42A43" w:rsidP="00F22513">
                            <w:pPr>
                              <w:spacing w:beforeLines="50" w:before="174"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A316C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「起きてはならない</w:t>
                            </w:r>
                            <w:r w:rsidR="00041549" w:rsidRPr="00D729B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最悪の</w:t>
                            </w:r>
                            <w:r w:rsidR="00F479A0" w:rsidRPr="00D729B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事態</w:t>
                            </w:r>
                            <w:r w:rsidR="00A316CE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F479A0" w:rsidRPr="00D729B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ごとに抽出した</w:t>
                            </w:r>
                            <w:r w:rsidR="00FB4F88" w:rsidRPr="00D729B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課題</w:t>
                            </w:r>
                            <w:r w:rsidR="00DE340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に対し</w:t>
                            </w:r>
                            <w:r w:rsidR="00F479A0" w:rsidRPr="00D729B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必要</w:t>
                            </w:r>
                            <w:r w:rsidR="00DE340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となる</w:t>
                            </w:r>
                            <w:r w:rsidR="00FB4F88" w:rsidRPr="00D729B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取組みを</w:t>
                            </w:r>
                            <w:r w:rsidR="00DE340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総点検</w:t>
                            </w:r>
                          </w:p>
                          <w:p w:rsidR="00FB4F88" w:rsidRPr="00D729B5" w:rsidRDefault="00D42A43" w:rsidP="00F479A0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◆関連計画</w:t>
                            </w:r>
                            <w:r w:rsidR="00DE340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を基に必要な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個別施策を</w:t>
                            </w:r>
                            <w:r w:rsidR="00DE340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検討</w:t>
                            </w:r>
                            <w:r w:rsidR="00FB4F88" w:rsidRPr="00D729B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（取組内容・現状・目標等）</w:t>
                            </w:r>
                          </w:p>
                          <w:p w:rsidR="00F479A0" w:rsidRPr="00D729B5" w:rsidRDefault="00D42A43" w:rsidP="00F479A0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◆取組み</w:t>
                            </w:r>
                            <w:r w:rsidR="00F479A0" w:rsidRPr="00D729B5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に漏れがないよう部局間調整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を実施</w:t>
                            </w:r>
                          </w:p>
                          <w:p w:rsidR="00C35880" w:rsidRPr="00041549" w:rsidRDefault="00C35880" w:rsidP="00C35880">
                            <w:pPr>
                              <w:spacing w:line="240" w:lineRule="exact"/>
                              <w:rPr>
                                <w:rFonts w:ascii="Meiryo UI" w:eastAsia="Meiryo UI" w:hAnsi="Meiryo UI" w:cs="Meiryo UI"/>
                                <w:sz w:val="22"/>
                              </w:rPr>
                            </w:pPr>
                          </w:p>
                          <w:p w:rsidR="00C35880" w:rsidRPr="00C35880" w:rsidRDefault="00C35880" w:rsidP="00F22513">
                            <w:pPr>
                              <w:spacing w:beforeLines="50" w:before="174" w:line="24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DC1B19">
                              <w:rPr>
                                <w:rFonts w:ascii="ＭＳ 明朝" w:eastAsia="ＭＳ 明朝" w:hAnsi="ＭＳ 明朝" w:cs="Meiryo UI" w:hint="eastAsia"/>
                                <w:szCs w:val="21"/>
                              </w:rPr>
                              <w:t xml:space="preserve">　　　　　                    </w:t>
                            </w:r>
                            <w:r>
                              <w:rPr>
                                <w:rFonts w:ascii="ＭＳ 明朝" w:eastAsia="ＭＳ 明朝" w:hAnsi="ＭＳ 明朝" w:cs="Meiryo UI" w:hint="eastAsia"/>
                                <w:szCs w:val="21"/>
                              </w:rPr>
                              <w:t xml:space="preserve">    </w:t>
                            </w:r>
                            <w:r w:rsidRPr="00DC1B19">
                              <w:rPr>
                                <w:rFonts w:ascii="ＭＳ 明朝" w:eastAsia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57.2pt;margin-top:6.65pt;width:515pt;height:167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" filled="f">
                <v:textbox>
                  <w:txbxContent>
                    <w:p w:rsidR="00FB4F88" w:rsidRPr="00D729B5" w:rsidRDefault="00D42A43" w:rsidP="00F22513">
                      <w:pPr>
                        <w:spacing w:beforeLines="50" w:before="174" w:line="32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◆</w:t>
                      </w:r>
                      <w:r w:rsidR="00A316C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「起きてはならない</w:t>
                      </w:r>
                      <w:r w:rsidR="00041549" w:rsidRPr="00D729B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最悪の</w:t>
                      </w:r>
                      <w:r w:rsidR="00F479A0" w:rsidRPr="00D729B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事態</w:t>
                      </w:r>
                      <w:r w:rsidR="00A316CE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」</w:t>
                      </w:r>
                      <w:r w:rsidR="00F479A0" w:rsidRPr="00D729B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ごとに抽出した</w:t>
                      </w:r>
                      <w:r w:rsidR="00FB4F88" w:rsidRPr="00D729B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課題</w:t>
                      </w:r>
                      <w:r w:rsidR="00DE340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に対し</w:t>
                      </w:r>
                      <w:r w:rsidR="00F479A0" w:rsidRPr="00D729B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必要</w:t>
                      </w:r>
                      <w:r w:rsidR="00DE340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となる</w:t>
                      </w:r>
                      <w:r w:rsidR="00FB4F88" w:rsidRPr="00D729B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取組みを</w:t>
                      </w:r>
                      <w:r w:rsidR="00DE340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総点検</w:t>
                      </w:r>
                    </w:p>
                    <w:p w:rsidR="00FB4F88" w:rsidRPr="00D729B5" w:rsidRDefault="00D42A43" w:rsidP="00F479A0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◆関連計画</w:t>
                      </w:r>
                      <w:r w:rsidR="00DE340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を基に必要な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個別施策を</w:t>
                      </w:r>
                      <w:r w:rsidR="00DE340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検討</w:t>
                      </w:r>
                      <w:r w:rsidR="00FB4F88" w:rsidRPr="00D729B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（取組内容・現状・目標等）</w:t>
                      </w:r>
                    </w:p>
                    <w:p w:rsidR="00F479A0" w:rsidRPr="00D729B5" w:rsidRDefault="00D42A43" w:rsidP="00F479A0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◆取組み</w:t>
                      </w:r>
                      <w:r w:rsidR="00F479A0" w:rsidRPr="00D729B5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に漏れがないよう部局間調整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を実施</w:t>
                      </w:r>
                    </w:p>
                    <w:p w:rsidR="00C35880" w:rsidRPr="00041549" w:rsidRDefault="00C35880" w:rsidP="00C35880">
                      <w:pPr>
                        <w:spacing w:line="240" w:lineRule="exact"/>
                        <w:rPr>
                          <w:rFonts w:ascii="Meiryo UI" w:eastAsia="Meiryo UI" w:hAnsi="Meiryo UI" w:cs="Meiryo UI"/>
                          <w:sz w:val="22"/>
                        </w:rPr>
                      </w:pPr>
                    </w:p>
                    <w:p w:rsidR="00C35880" w:rsidRPr="00C35880" w:rsidRDefault="00C35880" w:rsidP="00F22513">
                      <w:pPr>
                        <w:spacing w:beforeLines="50" w:before="174" w:line="24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DC1B19">
                        <w:rPr>
                          <w:rFonts w:ascii="ＭＳ 明朝" w:eastAsia="ＭＳ 明朝" w:hAnsi="ＭＳ 明朝" w:cs="Meiryo UI" w:hint="eastAsia"/>
                          <w:szCs w:val="21"/>
                        </w:rPr>
                        <w:t xml:space="preserve">　　　　　                    </w:t>
                      </w:r>
                      <w:r>
                        <w:rPr>
                          <w:rFonts w:ascii="ＭＳ 明朝" w:eastAsia="ＭＳ 明朝" w:hAnsi="ＭＳ 明朝" w:cs="Meiryo UI" w:hint="eastAsia"/>
                          <w:szCs w:val="21"/>
                        </w:rPr>
                        <w:t xml:space="preserve">    </w:t>
                      </w:r>
                      <w:r w:rsidRPr="00DC1B19">
                        <w:rPr>
                          <w:rFonts w:ascii="ＭＳ 明朝" w:eastAsia="ＭＳ 明朝" w:hAnsi="ＭＳ 明朝" w:cs="Meiryo UI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519B1" w:rsidRDefault="00555428" w:rsidP="00555428">
      <w:pPr>
        <w:tabs>
          <w:tab w:val="left" w:pos="8850"/>
        </w:tabs>
      </w:pPr>
      <w:r>
        <w:tab/>
      </w:r>
    </w:p>
    <w:p w:rsidR="009519B1" w:rsidRDefault="009519B1"/>
    <w:p w:rsidR="009519B1" w:rsidRDefault="009519B1"/>
    <w:p w:rsidR="009519B1" w:rsidRDefault="009D633B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6C76C9C" wp14:editId="3B9E83B3">
                <wp:simplePos x="0" y="0"/>
                <wp:positionH relativeFrom="column">
                  <wp:posOffset>9912985</wp:posOffset>
                </wp:positionH>
                <wp:positionV relativeFrom="paragraph">
                  <wp:posOffset>9525</wp:posOffset>
                </wp:positionV>
                <wp:extent cx="3571875" cy="124777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F88" w:rsidRPr="00237A86" w:rsidRDefault="00FB4F88" w:rsidP="00E5610C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>関</w:t>
                            </w:r>
                            <w:r w:rsidR="00041549"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>連</w:t>
                            </w:r>
                            <w:r w:rsidR="00041549"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>計</w:t>
                            </w:r>
                            <w:r w:rsidR="00041549"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>画</w:t>
                            </w:r>
                          </w:p>
                          <w:p w:rsidR="00FB4F88" w:rsidRPr="002361E4" w:rsidRDefault="00FB4F88" w:rsidP="002361E4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 w:cs="Meiryo UI"/>
                                <w:sz w:val="16"/>
                                <w:szCs w:val="16"/>
                              </w:rPr>
                            </w:pP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新･</w:t>
                            </w: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大阪府地震防災ｱｸｼｮﾝﾌﾟﾗﾝ</w:t>
                            </w:r>
                            <w:r w:rsid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・都市整備部地震防災ｱｸｼｮﾝﾌﾟﾛｸﾞﾗﾑ</w:t>
                            </w:r>
                          </w:p>
                          <w:p w:rsidR="00FB4F88" w:rsidRPr="002361E4" w:rsidRDefault="00FB4F88" w:rsidP="002361E4">
                            <w:pPr>
                              <w:spacing w:line="240" w:lineRule="exact"/>
                              <w:ind w:left="320" w:hangingChars="200" w:hanging="320"/>
                              <w:jc w:val="left"/>
                              <w:rPr>
                                <w:rFonts w:ascii="ＭＳ 明朝" w:eastAsia="ＭＳ 明朝" w:hAnsi="ＭＳ 明朝" w:cs="Meiryo UI"/>
                                <w:sz w:val="16"/>
                                <w:szCs w:val="16"/>
                              </w:rPr>
                            </w:pP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・今後の治水対策の進め方</w:t>
                            </w:r>
                            <w:r w:rsidR="00E5610C"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・今後の土砂災害対策の進め方</w:t>
                            </w:r>
                          </w:p>
                          <w:p w:rsidR="00E5610C" w:rsidRPr="002361E4" w:rsidRDefault="00FB4F88" w:rsidP="002361E4">
                            <w:pPr>
                              <w:spacing w:line="240" w:lineRule="exact"/>
                              <w:ind w:left="320" w:hangingChars="200" w:hanging="320"/>
                              <w:jc w:val="left"/>
                              <w:rPr>
                                <w:rFonts w:ascii="ＭＳ 明朝" w:eastAsia="ＭＳ 明朝" w:hAnsi="ＭＳ 明朝" w:cs="Meiryo UI"/>
                                <w:sz w:val="16"/>
                                <w:szCs w:val="16"/>
                              </w:rPr>
                            </w:pP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・大阪府地域森林計画</w:t>
                            </w:r>
                            <w:r w:rsidR="00E5610C"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・ため池防災減災ｱｸｼｮﾝﾌﾟﾗﾝ</w:t>
                            </w:r>
                          </w:p>
                          <w:p w:rsidR="00E5610C" w:rsidRPr="002361E4" w:rsidRDefault="00FB4F88" w:rsidP="002361E4">
                            <w:pPr>
                              <w:spacing w:line="240" w:lineRule="exact"/>
                              <w:ind w:left="80" w:hangingChars="50" w:hanging="80"/>
                              <w:jc w:val="left"/>
                              <w:rPr>
                                <w:rFonts w:ascii="ＭＳ 明朝" w:eastAsia="ＭＳ 明朝" w:hAnsi="ＭＳ 明朝" w:cs="Meiryo UI"/>
                                <w:sz w:val="16"/>
                                <w:szCs w:val="16"/>
                              </w:rPr>
                            </w:pP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・公共交通戦略</w:t>
                            </w:r>
                            <w:r w:rsidR="00E5610C"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・貨物車交通プラン</w:t>
                            </w:r>
                          </w:p>
                          <w:p w:rsidR="00332CA2" w:rsidRPr="002361E4" w:rsidRDefault="00E5610C" w:rsidP="002361E4">
                            <w:pPr>
                              <w:spacing w:line="240" w:lineRule="exact"/>
                              <w:ind w:left="80" w:right="160" w:hangingChars="50" w:hanging="80"/>
                              <w:jc w:val="left"/>
                              <w:rPr>
                                <w:rFonts w:ascii="ＭＳ 明朝" w:eastAsia="ＭＳ 明朝" w:hAnsi="ＭＳ 明朝" w:cs="Meiryo UI"/>
                                <w:sz w:val="16"/>
                                <w:szCs w:val="16"/>
                              </w:rPr>
                            </w:pP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 xml:space="preserve">・大阪府地籍調査促進戦略   </w:t>
                            </w:r>
                            <w:r w:rsid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・大阪府都市基盤施設長寿命化計画</w:t>
                            </w:r>
                          </w:p>
                          <w:p w:rsidR="00E5610C" w:rsidRPr="002361E4" w:rsidRDefault="00E5610C" w:rsidP="002361E4">
                            <w:pPr>
                              <w:spacing w:beforeLines="30" w:before="104" w:line="220" w:lineRule="exact"/>
                              <w:ind w:left="80" w:hangingChars="50" w:hanging="80"/>
                              <w:jc w:val="right"/>
                              <w:rPr>
                                <w:rFonts w:ascii="ＭＳ 明朝" w:eastAsia="ＭＳ 明朝" w:hAnsi="ＭＳ 明朝" w:cs="Meiryo UI"/>
                                <w:sz w:val="16"/>
                                <w:szCs w:val="16"/>
                              </w:rPr>
                            </w:pPr>
                            <w:r w:rsidRPr="002361E4">
                              <w:rPr>
                                <w:rFonts w:ascii="ＭＳ 明朝" w:eastAsia="ＭＳ 明朝" w:hAnsi="ＭＳ 明朝" w:cs="Meiryo UI" w:hint="eastAsia"/>
                                <w:sz w:val="16"/>
                                <w:szCs w:val="16"/>
                              </w:rPr>
                              <w:t>（計 10計画）</w:t>
                            </w:r>
                          </w:p>
                          <w:p w:rsidR="00FB4F88" w:rsidRPr="002361E4" w:rsidRDefault="00FB4F88" w:rsidP="002361E4">
                            <w:pPr>
                              <w:spacing w:line="220" w:lineRule="exact"/>
                              <w:ind w:left="320" w:hangingChars="200" w:hanging="320"/>
                              <w:jc w:val="left"/>
                              <w:rPr>
                                <w:rFonts w:ascii="ＭＳ 明朝" w:eastAsia="ＭＳ 明朝" w:hAnsi="ＭＳ 明朝" w:cs="Meiryo U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780.55pt;margin-top:.75pt;width:281.25pt;height:98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" filled="f">
                <v:stroke dashstyle="3 1"/>
                <v:textbox>
                  <w:txbxContent>
                    <w:p w:rsidR="00FB4F88" w:rsidRPr="00237A86" w:rsidRDefault="00FB4F88" w:rsidP="00E5610C">
                      <w:pPr>
                        <w:spacing w:line="280" w:lineRule="exact"/>
                        <w:jc w:val="center"/>
                        <w:rPr>
                          <w:rFonts w:ascii="Meiryo UI" w:eastAsia="Meiryo UI" w:hAnsi="Meiryo UI" w:cs="Meiryo UI"/>
                          <w:sz w:val="20"/>
                          <w:szCs w:val="20"/>
                          <w:u w:val="single"/>
                        </w:rPr>
                      </w:pPr>
                      <w:r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>関</w:t>
                      </w:r>
                      <w:r w:rsidR="00041549"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>連</w:t>
                      </w:r>
                      <w:r w:rsidR="00041549"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>計</w:t>
                      </w:r>
                      <w:r w:rsidR="00041549"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>画</w:t>
                      </w:r>
                    </w:p>
                    <w:p w:rsidR="00FB4F88" w:rsidRPr="002361E4" w:rsidRDefault="00FB4F88" w:rsidP="002361E4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 w:cs="Meiryo UI"/>
                          <w:sz w:val="16"/>
                          <w:szCs w:val="16"/>
                        </w:rPr>
                      </w:pP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・</w:t>
                      </w:r>
                      <w:r w:rsid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新･</w:t>
                      </w: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大阪府地震防災ｱｸｼｮﾝﾌﾟﾗﾝ</w:t>
                      </w:r>
                      <w:r w:rsid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 xml:space="preserve"> </w:t>
                      </w: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・都市整備部地震防災ｱｸｼｮﾝﾌﾟﾛｸﾞﾗﾑ</w:t>
                      </w:r>
                    </w:p>
                    <w:p w:rsidR="00FB4F88" w:rsidRPr="002361E4" w:rsidRDefault="00FB4F88" w:rsidP="002361E4">
                      <w:pPr>
                        <w:spacing w:line="240" w:lineRule="exact"/>
                        <w:ind w:left="320" w:hangingChars="200" w:hanging="320"/>
                        <w:jc w:val="left"/>
                        <w:rPr>
                          <w:rFonts w:ascii="ＭＳ 明朝" w:eastAsia="ＭＳ 明朝" w:hAnsi="ＭＳ 明朝" w:cs="Meiryo UI"/>
                          <w:sz w:val="16"/>
                          <w:szCs w:val="16"/>
                        </w:rPr>
                      </w:pP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・今後の治水対策の進め方</w:t>
                      </w:r>
                      <w:r w:rsidR="00E5610C"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 xml:space="preserve">   </w:t>
                      </w:r>
                      <w:r w:rsid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 xml:space="preserve">  </w:t>
                      </w: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・今後の土砂災害対策の進め方</w:t>
                      </w:r>
                    </w:p>
                    <w:p w:rsidR="00E5610C" w:rsidRPr="002361E4" w:rsidRDefault="00FB4F88" w:rsidP="002361E4">
                      <w:pPr>
                        <w:spacing w:line="240" w:lineRule="exact"/>
                        <w:ind w:left="320" w:hangingChars="200" w:hanging="320"/>
                        <w:jc w:val="left"/>
                        <w:rPr>
                          <w:rFonts w:ascii="ＭＳ 明朝" w:eastAsia="ＭＳ 明朝" w:hAnsi="ＭＳ 明朝" w:cs="Meiryo UI"/>
                          <w:sz w:val="16"/>
                          <w:szCs w:val="16"/>
                        </w:rPr>
                      </w:pP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・大阪府地域森林計画</w:t>
                      </w:r>
                      <w:r w:rsidR="00E5610C"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 xml:space="preserve">       </w:t>
                      </w:r>
                      <w:r w:rsid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 xml:space="preserve">  </w:t>
                      </w: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・ため池防災減災ｱｸｼｮﾝﾌﾟﾗﾝ</w:t>
                      </w:r>
                    </w:p>
                    <w:p w:rsidR="00E5610C" w:rsidRPr="002361E4" w:rsidRDefault="00FB4F88" w:rsidP="002361E4">
                      <w:pPr>
                        <w:spacing w:line="240" w:lineRule="exact"/>
                        <w:ind w:left="80" w:hangingChars="50" w:hanging="80"/>
                        <w:jc w:val="left"/>
                        <w:rPr>
                          <w:rFonts w:ascii="ＭＳ 明朝" w:eastAsia="ＭＳ 明朝" w:hAnsi="ＭＳ 明朝" w:cs="Meiryo UI"/>
                          <w:sz w:val="16"/>
                          <w:szCs w:val="16"/>
                        </w:rPr>
                      </w:pP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・公共交通戦略</w:t>
                      </w:r>
                      <w:r w:rsidR="00E5610C"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 xml:space="preserve">             </w:t>
                      </w:r>
                      <w:r w:rsid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 xml:space="preserve">  </w:t>
                      </w: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・貨物車交通プラン</w:t>
                      </w:r>
                    </w:p>
                    <w:p w:rsidR="00332CA2" w:rsidRPr="002361E4" w:rsidRDefault="00E5610C" w:rsidP="002361E4">
                      <w:pPr>
                        <w:spacing w:line="240" w:lineRule="exact"/>
                        <w:ind w:left="80" w:right="160" w:hangingChars="50" w:hanging="80"/>
                        <w:jc w:val="left"/>
                        <w:rPr>
                          <w:rFonts w:ascii="ＭＳ 明朝" w:eastAsia="ＭＳ 明朝" w:hAnsi="ＭＳ 明朝" w:cs="Meiryo UI"/>
                          <w:sz w:val="16"/>
                          <w:szCs w:val="16"/>
                        </w:rPr>
                      </w:pP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 xml:space="preserve">・大阪府地籍調査促進戦略   </w:t>
                      </w:r>
                      <w:r w:rsid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 xml:space="preserve">  </w:t>
                      </w: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・大阪府都市基盤施設長寿命化計画</w:t>
                      </w:r>
                    </w:p>
                    <w:p w:rsidR="00E5610C" w:rsidRPr="002361E4" w:rsidRDefault="00E5610C" w:rsidP="002361E4">
                      <w:pPr>
                        <w:spacing w:beforeLines="30" w:before="104" w:line="220" w:lineRule="exact"/>
                        <w:ind w:left="80" w:hangingChars="50" w:hanging="80"/>
                        <w:jc w:val="right"/>
                        <w:rPr>
                          <w:rFonts w:ascii="ＭＳ 明朝" w:eastAsia="ＭＳ 明朝" w:hAnsi="ＭＳ 明朝" w:cs="Meiryo UI"/>
                          <w:sz w:val="16"/>
                          <w:szCs w:val="16"/>
                        </w:rPr>
                      </w:pPr>
                      <w:r w:rsidRPr="002361E4">
                        <w:rPr>
                          <w:rFonts w:ascii="ＭＳ 明朝" w:eastAsia="ＭＳ 明朝" w:hAnsi="ＭＳ 明朝" w:cs="Meiryo UI" w:hint="eastAsia"/>
                          <w:sz w:val="16"/>
                          <w:szCs w:val="16"/>
                        </w:rPr>
                        <w:t>（計 10計画）</w:t>
                      </w:r>
                    </w:p>
                    <w:p w:rsidR="00FB4F88" w:rsidRPr="002361E4" w:rsidRDefault="00FB4F88" w:rsidP="002361E4">
                      <w:pPr>
                        <w:spacing w:line="220" w:lineRule="exact"/>
                        <w:ind w:left="320" w:hangingChars="200" w:hanging="320"/>
                        <w:jc w:val="left"/>
                        <w:rPr>
                          <w:rFonts w:ascii="ＭＳ 明朝" w:eastAsia="ＭＳ 明朝" w:hAnsi="ＭＳ 明朝" w:cs="Meiryo U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2654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B2F3A80" wp14:editId="6DE41D7C">
                <wp:simplePos x="0" y="0"/>
                <wp:positionH relativeFrom="column">
                  <wp:posOffset>7214235</wp:posOffset>
                </wp:positionH>
                <wp:positionV relativeFrom="paragraph">
                  <wp:posOffset>635</wp:posOffset>
                </wp:positionV>
                <wp:extent cx="2363470" cy="1257300"/>
                <wp:effectExtent l="0" t="0" r="17780" b="1905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F88" w:rsidRPr="00237A86" w:rsidRDefault="00F479A0" w:rsidP="00E5610C">
                            <w:pPr>
                              <w:spacing w:line="280" w:lineRule="exact"/>
                              <w:ind w:firstLineChars="50" w:firstLine="100"/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>個</w:t>
                            </w:r>
                            <w:r w:rsidR="00041549"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>別</w:t>
                            </w:r>
                            <w:r w:rsidR="00041549"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>施</w:t>
                            </w:r>
                            <w:r w:rsidR="00041549"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237A8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>策</w:t>
                            </w:r>
                          </w:p>
                          <w:p w:rsidR="0000298A" w:rsidRPr="00E5610C" w:rsidRDefault="00B07625" w:rsidP="00FB2B7A">
                            <w:pPr>
                              <w:spacing w:line="220" w:lineRule="exact"/>
                              <w:ind w:firstLineChars="50" w:firstLine="90"/>
                              <w:jc w:val="left"/>
                              <w:rPr>
                                <w:rFonts w:ascii="ＭＳ 明朝" w:eastAsia="ＭＳ 明朝" w:hAnsi="ＭＳ 明朝" w:cs="Meiryo UI"/>
                                <w:sz w:val="18"/>
                                <w:szCs w:val="18"/>
                              </w:rPr>
                            </w:pP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1-1</w:t>
                            </w:r>
                            <w:r w:rsidR="005E7B9D"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 xml:space="preserve">①密集市街地対策　</w:t>
                            </w:r>
                          </w:p>
                          <w:p w:rsidR="00B07625" w:rsidRPr="00E5610C" w:rsidRDefault="002A0757" w:rsidP="00E5610C">
                            <w:pPr>
                              <w:spacing w:line="220" w:lineRule="exact"/>
                              <w:ind w:firstLineChars="270" w:firstLine="486"/>
                              <w:jc w:val="left"/>
                              <w:rPr>
                                <w:rFonts w:ascii="ＭＳ 明朝" w:eastAsia="ＭＳ 明朝" w:hAnsi="ＭＳ 明朝" w:cs="Meiryo UI"/>
                                <w:sz w:val="18"/>
                                <w:szCs w:val="18"/>
                              </w:rPr>
                            </w:pP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②防火・準防火地域等の指定</w:t>
                            </w:r>
                            <w:r w:rsidR="00484731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促進</w:t>
                            </w:r>
                          </w:p>
                          <w:p w:rsidR="0000298A" w:rsidRPr="00E5610C" w:rsidRDefault="00B07625" w:rsidP="00E5610C">
                            <w:pPr>
                              <w:spacing w:line="220" w:lineRule="exact"/>
                              <w:ind w:firstLineChars="50" w:firstLine="90"/>
                              <w:rPr>
                                <w:rFonts w:ascii="ＭＳ 明朝" w:eastAsia="ＭＳ 明朝" w:hAnsi="ＭＳ 明朝" w:cs="Meiryo UI"/>
                                <w:sz w:val="18"/>
                                <w:szCs w:val="18"/>
                              </w:rPr>
                            </w:pP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1-2</w:t>
                            </w:r>
                            <w:r w:rsidR="005E7B9D"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①府有建築物の耐震化</w:t>
                            </w:r>
                          </w:p>
                          <w:p w:rsidR="005E7B9D" w:rsidRPr="00E5610C" w:rsidRDefault="00B07625" w:rsidP="00E5610C">
                            <w:pPr>
                              <w:spacing w:line="220" w:lineRule="exact"/>
                              <w:ind w:firstLineChars="270" w:firstLine="486"/>
                              <w:rPr>
                                <w:rFonts w:ascii="ＭＳ 明朝" w:eastAsia="ＭＳ 明朝" w:hAnsi="ＭＳ 明朝" w:cs="Meiryo UI"/>
                                <w:sz w:val="18"/>
                                <w:szCs w:val="18"/>
                              </w:rPr>
                            </w:pP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②</w:t>
                            </w:r>
                            <w:r w:rsidR="005E7B9D"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学校の耐震化 等</w:t>
                            </w:r>
                          </w:p>
                          <w:p w:rsidR="002A0757" w:rsidRPr="00E5610C" w:rsidRDefault="002A0757" w:rsidP="001349C6">
                            <w:pPr>
                              <w:spacing w:line="220" w:lineRule="exact"/>
                              <w:rPr>
                                <w:rFonts w:ascii="ＭＳ 明朝" w:eastAsia="ＭＳ 明朝" w:hAnsi="ＭＳ 明朝" w:cs="Meiryo UI"/>
                                <w:sz w:val="18"/>
                                <w:szCs w:val="18"/>
                              </w:rPr>
                            </w:pPr>
                          </w:p>
                          <w:p w:rsidR="005D7FCD" w:rsidRPr="00E5610C" w:rsidRDefault="00B07625" w:rsidP="00E5610C">
                            <w:pPr>
                              <w:spacing w:line="220" w:lineRule="exact"/>
                              <w:ind w:firstLineChars="50" w:firstLine="90"/>
                              <w:rPr>
                                <w:rFonts w:ascii="ＭＳ 明朝" w:eastAsia="ＭＳ 明朝" w:hAnsi="ＭＳ 明朝" w:cs="Meiryo UI"/>
                                <w:sz w:val="18"/>
                                <w:szCs w:val="18"/>
                              </w:rPr>
                            </w:pP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8-5</w:t>
                            </w:r>
                            <w:r w:rsidR="005E7B9D"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①防潮堤の津波浸水対策</w:t>
                            </w:r>
                          </w:p>
                          <w:p w:rsidR="00B07625" w:rsidRPr="00E5610C" w:rsidRDefault="005E7B9D" w:rsidP="00E5610C">
                            <w:pPr>
                              <w:spacing w:line="220" w:lineRule="exact"/>
                              <w:ind w:firstLineChars="270" w:firstLine="486"/>
                              <w:rPr>
                                <w:rFonts w:ascii="ＭＳ 明朝" w:eastAsia="ＭＳ 明朝" w:hAnsi="ＭＳ 明朝" w:cs="Meiryo UI"/>
                                <w:sz w:val="18"/>
                                <w:szCs w:val="18"/>
                              </w:rPr>
                            </w:pP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②水門の耐震化</w:t>
                            </w:r>
                            <w:r w:rsidR="002A0757"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D7FCD"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計</w:t>
                            </w:r>
                            <w:r w:rsidR="004457FD"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7FCD"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="00DC1DD4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2A0757" w:rsidRPr="00E5610C">
                              <w:rPr>
                                <w:rFonts w:ascii="ＭＳ 明朝" w:eastAsia="ＭＳ 明朝" w:hAnsi="ＭＳ 明朝" w:cs="Meiryo UI" w:hint="eastAsia"/>
                                <w:sz w:val="18"/>
                                <w:szCs w:val="18"/>
                              </w:rPr>
                              <w:t>項目）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68.05pt;margin-top:.05pt;width:186.1pt;height:9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" filled="f">
                <v:stroke dashstyle="3 1"/>
                <v:textbox>
                  <w:txbxContent>
                    <w:p w:rsidR="00FB4F88" w:rsidRPr="00237A86" w:rsidRDefault="00F479A0" w:rsidP="00E5610C">
                      <w:pPr>
                        <w:spacing w:line="280" w:lineRule="exact"/>
                        <w:ind w:firstLineChars="50" w:firstLine="100"/>
                        <w:jc w:val="center"/>
                        <w:rPr>
                          <w:rFonts w:ascii="Meiryo UI" w:eastAsia="Meiryo UI" w:hAnsi="Meiryo UI" w:cs="Meiryo UI"/>
                          <w:sz w:val="20"/>
                          <w:szCs w:val="20"/>
                          <w:u w:val="single"/>
                        </w:rPr>
                      </w:pPr>
                      <w:r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>個</w:t>
                      </w:r>
                      <w:r w:rsidR="00041549"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>別</w:t>
                      </w:r>
                      <w:r w:rsidR="00041549"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>施</w:t>
                      </w:r>
                      <w:r w:rsidR="00041549"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237A86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  <w:u w:val="single"/>
                        </w:rPr>
                        <w:t>策</w:t>
                      </w:r>
                    </w:p>
                    <w:p w:rsidR="0000298A" w:rsidRPr="00E5610C" w:rsidRDefault="00B07625" w:rsidP="00FB2B7A">
                      <w:pPr>
                        <w:spacing w:line="220" w:lineRule="exact"/>
                        <w:ind w:firstLineChars="50" w:firstLine="90"/>
                        <w:jc w:val="left"/>
                        <w:rPr>
                          <w:rFonts w:ascii="ＭＳ 明朝" w:eastAsia="ＭＳ 明朝" w:hAnsi="ＭＳ 明朝" w:cs="Meiryo UI"/>
                          <w:sz w:val="18"/>
                          <w:szCs w:val="18"/>
                        </w:rPr>
                      </w:pP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1-1</w:t>
                      </w:r>
                      <w:r w:rsidR="005E7B9D"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 xml:space="preserve"> </w:t>
                      </w: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 xml:space="preserve">①密集市街地対策　</w:t>
                      </w:r>
                    </w:p>
                    <w:p w:rsidR="00B07625" w:rsidRPr="00E5610C" w:rsidRDefault="002A0757" w:rsidP="00E5610C">
                      <w:pPr>
                        <w:spacing w:line="220" w:lineRule="exact"/>
                        <w:ind w:firstLineChars="270" w:firstLine="486"/>
                        <w:jc w:val="left"/>
                        <w:rPr>
                          <w:rFonts w:ascii="ＭＳ 明朝" w:eastAsia="ＭＳ 明朝" w:hAnsi="ＭＳ 明朝" w:cs="Meiryo UI"/>
                          <w:sz w:val="18"/>
                          <w:szCs w:val="18"/>
                        </w:rPr>
                      </w:pP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②防火・準防火地域等の指定</w:t>
                      </w:r>
                      <w:r w:rsidR="00484731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促進</w:t>
                      </w:r>
                    </w:p>
                    <w:p w:rsidR="0000298A" w:rsidRPr="00E5610C" w:rsidRDefault="00B07625" w:rsidP="00E5610C">
                      <w:pPr>
                        <w:spacing w:line="220" w:lineRule="exact"/>
                        <w:ind w:firstLineChars="50" w:firstLine="90"/>
                        <w:rPr>
                          <w:rFonts w:ascii="ＭＳ 明朝" w:eastAsia="ＭＳ 明朝" w:hAnsi="ＭＳ 明朝" w:cs="Meiryo UI"/>
                          <w:sz w:val="18"/>
                          <w:szCs w:val="18"/>
                        </w:rPr>
                      </w:pP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1-2</w:t>
                      </w:r>
                      <w:r w:rsidR="005E7B9D"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 xml:space="preserve"> </w:t>
                      </w: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①府有建築物の耐震化</w:t>
                      </w:r>
                    </w:p>
                    <w:p w:rsidR="005E7B9D" w:rsidRPr="00E5610C" w:rsidRDefault="00B07625" w:rsidP="00E5610C">
                      <w:pPr>
                        <w:spacing w:line="220" w:lineRule="exact"/>
                        <w:ind w:firstLineChars="270" w:firstLine="486"/>
                        <w:rPr>
                          <w:rFonts w:ascii="ＭＳ 明朝" w:eastAsia="ＭＳ 明朝" w:hAnsi="ＭＳ 明朝" w:cs="Meiryo UI"/>
                          <w:sz w:val="18"/>
                          <w:szCs w:val="18"/>
                        </w:rPr>
                      </w:pP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②</w:t>
                      </w:r>
                      <w:r w:rsidR="005E7B9D"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学校の耐震化 等</w:t>
                      </w:r>
                    </w:p>
                    <w:p w:rsidR="002A0757" w:rsidRPr="00E5610C" w:rsidRDefault="002A0757" w:rsidP="001349C6">
                      <w:pPr>
                        <w:spacing w:line="220" w:lineRule="exact"/>
                        <w:rPr>
                          <w:rFonts w:ascii="ＭＳ 明朝" w:eastAsia="ＭＳ 明朝" w:hAnsi="ＭＳ 明朝" w:cs="Meiryo UI"/>
                          <w:sz w:val="18"/>
                          <w:szCs w:val="18"/>
                        </w:rPr>
                      </w:pPr>
                    </w:p>
                    <w:p w:rsidR="005D7FCD" w:rsidRPr="00E5610C" w:rsidRDefault="00B07625" w:rsidP="00E5610C">
                      <w:pPr>
                        <w:spacing w:line="220" w:lineRule="exact"/>
                        <w:ind w:firstLineChars="50" w:firstLine="90"/>
                        <w:rPr>
                          <w:rFonts w:ascii="ＭＳ 明朝" w:eastAsia="ＭＳ 明朝" w:hAnsi="ＭＳ 明朝" w:cs="Meiryo UI"/>
                          <w:sz w:val="18"/>
                          <w:szCs w:val="18"/>
                        </w:rPr>
                      </w:pP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8-5</w:t>
                      </w:r>
                      <w:r w:rsidR="005E7B9D"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 xml:space="preserve"> </w:t>
                      </w: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①防潮堤の津波浸水対策</w:t>
                      </w:r>
                    </w:p>
                    <w:p w:rsidR="00B07625" w:rsidRPr="00E5610C" w:rsidRDefault="005E7B9D" w:rsidP="00E5610C">
                      <w:pPr>
                        <w:spacing w:line="220" w:lineRule="exact"/>
                        <w:ind w:firstLineChars="270" w:firstLine="486"/>
                        <w:rPr>
                          <w:rFonts w:ascii="ＭＳ 明朝" w:eastAsia="ＭＳ 明朝" w:hAnsi="ＭＳ 明朝" w:cs="Meiryo UI"/>
                          <w:sz w:val="18"/>
                          <w:szCs w:val="18"/>
                        </w:rPr>
                      </w:pP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②水門の耐震化</w:t>
                      </w:r>
                      <w:r w:rsidR="002A0757"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 xml:space="preserve">　</w:t>
                      </w:r>
                      <w:r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等</w:t>
                      </w:r>
                      <w:r w:rsid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 xml:space="preserve">　</w:t>
                      </w:r>
                      <w:r w:rsidR="005D7FCD"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（</w:t>
                      </w:r>
                      <w:r w:rsid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計</w:t>
                      </w:r>
                      <w:r w:rsidR="004457FD"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 xml:space="preserve"> </w:t>
                      </w:r>
                      <w:r w:rsidR="005D7FCD"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11</w:t>
                      </w:r>
                      <w:r w:rsidR="00DC1DD4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6</w:t>
                      </w:r>
                      <w:r w:rsidR="002A0757" w:rsidRPr="00E5610C">
                        <w:rPr>
                          <w:rFonts w:ascii="ＭＳ 明朝" w:eastAsia="ＭＳ 明朝" w:hAnsi="ＭＳ 明朝" w:cs="Meiryo UI" w:hint="eastAsia"/>
                          <w:sz w:val="18"/>
                          <w:szCs w:val="18"/>
                        </w:rPr>
                        <w:t>項目）</w:t>
                      </w:r>
                    </w:p>
                  </w:txbxContent>
                </v:textbox>
              </v:shape>
            </w:pict>
          </mc:Fallback>
        </mc:AlternateContent>
      </w:r>
    </w:p>
    <w:p w:rsidR="009519B1" w:rsidRDefault="009303FE">
      <w:r>
        <w:rPr>
          <w:rFonts w:ascii="Meiryo UI" w:eastAsia="Meiryo UI" w:hAnsi="Meiryo UI" w:cs="Meiryo U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4C07D8" wp14:editId="76D5D596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2921000" cy="390525"/>
                <wp:effectExtent l="57150" t="38100" r="69850" b="1047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891" w:rsidRPr="009E1851" w:rsidRDefault="00202457" w:rsidP="0063789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E1851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計画</w:t>
                            </w:r>
                            <w:r w:rsidR="00D95C1B" w:rsidRPr="009E1851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（案）</w:t>
                            </w:r>
                            <w:r w:rsidRPr="009E1851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の</w:t>
                            </w:r>
                            <w:r w:rsidR="00D95C1B" w:rsidRPr="009E1851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8" type="#_x0000_t202" style="position:absolute;left:0;text-align:left;margin-left:-1.95pt;margin-top:10pt;width:230pt;height:30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1mm,0,1mm,0">
                  <w:txbxContent>
                    <w:p w:rsidR="00637891" w:rsidRPr="009E1851" w:rsidRDefault="00202457" w:rsidP="00637891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9E1851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計画</w:t>
                      </w:r>
                      <w:r w:rsidR="00D95C1B" w:rsidRPr="009E1851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（案）</w:t>
                      </w:r>
                      <w:r w:rsidRPr="009E1851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の</w:t>
                      </w:r>
                      <w:r w:rsidR="00D95C1B" w:rsidRPr="009E1851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概要</w:t>
                      </w:r>
                    </w:p>
                  </w:txbxContent>
                </v:textbox>
              </v:shape>
            </w:pict>
          </mc:Fallback>
        </mc:AlternateContent>
      </w:r>
    </w:p>
    <w:p w:rsidR="009519B1" w:rsidRDefault="009303F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46FDFD2" wp14:editId="52EA2639">
                <wp:simplePos x="0" y="0"/>
                <wp:positionH relativeFrom="column">
                  <wp:posOffset>108585</wp:posOffset>
                </wp:positionH>
                <wp:positionV relativeFrom="paragraph">
                  <wp:posOffset>149225</wp:posOffset>
                </wp:positionV>
                <wp:extent cx="6546850" cy="5767705"/>
                <wp:effectExtent l="0" t="0" r="25400" b="2349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5767705"/>
                        </a:xfrm>
                        <a:prstGeom prst="roundRect">
                          <a:avLst>
                            <a:gd name="adj" fmla="val 204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10B" w:rsidRDefault="005E110B" w:rsidP="00E91AFA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03FE" w:rsidRDefault="009303FE" w:rsidP="00E91AFA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03FE" w:rsidRDefault="009303FE" w:rsidP="00E91AFA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03FE" w:rsidRDefault="009303FE" w:rsidP="00E91AFA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03FE" w:rsidRDefault="009303FE" w:rsidP="00E91AFA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03FE" w:rsidRDefault="009303FE" w:rsidP="00E91AFA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2A5D" w:rsidRPr="00AB1866" w:rsidRDefault="00C92A5D" w:rsidP="00E91AFA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AB186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【対象とする災害（リスク）】</w:t>
                            </w:r>
                            <w:r w:rsidRPr="00AB186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CA0860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大規模自然災害：</w:t>
                            </w:r>
                            <w:r w:rsidRPr="00AB1866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地震</w:t>
                            </w:r>
                            <w:r w:rsidR="00CA0860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、津波、風水害（台風、豪雨、高潮、土砂災害等）</w:t>
                            </w:r>
                          </w:p>
                          <w:p w:rsidR="00ED18E0" w:rsidRPr="00AB1866" w:rsidRDefault="00C92A5D" w:rsidP="00B07625">
                            <w:pPr>
                              <w:spacing w:beforeLines="20" w:before="69" w:line="320" w:lineRule="exact"/>
                              <w:rPr>
                                <w:rFonts w:ascii="Meiryo UI" w:eastAsia="Meiryo UI" w:hAnsi="Meiryo UI" w:cs="Meiryo UI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1866"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【計画の期間】</w:t>
                            </w:r>
                            <w:bookmarkStart w:id="0" w:name="_GoBack"/>
                            <w:bookmarkEnd w:id="0"/>
                          </w:p>
                          <w:p w:rsidR="00433551" w:rsidRDefault="00C92A5D" w:rsidP="00583806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1866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szCs w:val="24"/>
                              </w:rPr>
                              <w:t>平成36(2024)年度までを見据えて策定。</w:t>
                            </w:r>
                          </w:p>
                          <w:p w:rsidR="00310BA0" w:rsidRDefault="00C92A5D" w:rsidP="00583806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 w:cs="Meiryo UI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1866">
                              <w:rPr>
                                <w:rFonts w:ascii="Meiryo UI" w:eastAsia="Meiryo UI" w:hAnsi="Meiryo UI" w:cs="Meiryo UI" w:hint="eastAsia"/>
                                <w:kern w:val="0"/>
                                <w:sz w:val="24"/>
                                <w:szCs w:val="24"/>
                              </w:rPr>
                              <w:t>今後の社会経済情勢等の変化や施策の推進状況等を踏まえ、概ね５年後に見直す。</w:t>
                            </w:r>
                          </w:p>
                          <w:p w:rsidR="00CA0860" w:rsidRDefault="002545E7" w:rsidP="0027066E">
                            <w:pPr>
                              <w:spacing w:beforeLines="20" w:before="69" w:line="320" w:lineRule="exact"/>
                              <w:rPr>
                                <w:rFonts w:ascii="Meiryo UI" w:eastAsia="Meiryo UI" w:hAnsi="Meiryo UI" w:cs="Meiryo UI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545E7">
                              <w:rPr>
                                <w:rFonts w:ascii="Meiryo UI" w:eastAsia="Meiryo UI" w:hAnsi="Meiryo UI" w:cs="Meiryo UI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【計画のイメージ】</w:t>
                            </w:r>
                          </w:p>
                          <w:p w:rsidR="00583806" w:rsidRDefault="00583806" w:rsidP="00B07625">
                            <w:pPr>
                              <w:spacing w:beforeLines="50" w:before="174" w:line="32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83806" w:rsidRDefault="00583806" w:rsidP="00B07625">
                            <w:pPr>
                              <w:spacing w:beforeLines="50" w:before="174" w:line="32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0860" w:rsidRDefault="00CA0860" w:rsidP="00B07625">
                            <w:pPr>
                              <w:spacing w:beforeLines="50" w:before="174" w:line="32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0860" w:rsidRDefault="00CA0860" w:rsidP="00B07625">
                            <w:pPr>
                              <w:spacing w:beforeLines="50" w:before="174" w:line="32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0860" w:rsidRDefault="00CA0860" w:rsidP="00B07625">
                            <w:pPr>
                              <w:spacing w:beforeLines="50" w:before="174" w:line="32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0860" w:rsidRDefault="00CA0860" w:rsidP="00B07625">
                            <w:pPr>
                              <w:spacing w:beforeLines="50" w:before="174" w:line="32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E110B" w:rsidRDefault="005E110B" w:rsidP="005E110B">
                            <w:pPr>
                              <w:spacing w:beforeLines="20" w:before="69" w:line="320" w:lineRule="exact"/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303FE" w:rsidRDefault="009303FE" w:rsidP="005E110B">
                            <w:pPr>
                              <w:spacing w:beforeLines="20" w:before="69" w:line="32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A0860" w:rsidRPr="00AB1866" w:rsidRDefault="00CA0860" w:rsidP="009303FE">
                            <w:pPr>
                              <w:spacing w:beforeLines="20" w:before="69" w:line="320" w:lineRule="exact"/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AB186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501B72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進捗管理</w:t>
                            </w:r>
                            <w:r w:rsidRPr="00AB186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CA0860" w:rsidRPr="003B6318" w:rsidRDefault="00DE3404" w:rsidP="001779C2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320" w:lineRule="exact"/>
                              <w:ind w:leftChars="0" w:left="425" w:hanging="426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本計画の</w:t>
                            </w:r>
                            <w:r w:rsidR="00CA0860" w:rsidRPr="003B63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進捗管理は、それぞれ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の個別施策</w:t>
                            </w:r>
                            <w:r w:rsidR="00CA0860" w:rsidRPr="003B63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8D2132" w:rsidRPr="003B63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関連</w:t>
                            </w:r>
                            <w:r w:rsidR="00501B72" w:rsidRPr="003B63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づけ</w:t>
                            </w:r>
                            <w:r w:rsidR="00CA0860" w:rsidRPr="003B63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られる計画</w:t>
                            </w:r>
                            <w:r w:rsidR="009D633B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を踏まえて実施する</w:t>
                            </w:r>
                            <w:r w:rsidR="00CA0860" w:rsidRPr="003B6318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2545E7" w:rsidRPr="00CA0860" w:rsidRDefault="00CA0860" w:rsidP="00583806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line="320" w:lineRule="exact"/>
                              <w:ind w:leftChars="0" w:left="426" w:hanging="426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 w:rsidRPr="00CA0860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毎年、</w:t>
                            </w:r>
                            <w:r w:rsidR="00DE3404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各関連計画における</w:t>
                            </w:r>
                            <w:r w:rsidR="00501B72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進捗状況を集約し、概括的な評価を行</w:t>
                            </w:r>
                            <w:r w:rsidRPr="00CA0860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39" style="position:absolute;left:0;text-align:left;margin-left:8.55pt;margin-top:11.75pt;width:515.5pt;height:454.1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3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" fillcolor="white [3201]" strokecolor="black [3200]" strokeweight="2pt">
                <v:textbox>
                  <w:txbxContent>
                    <w:p w:rsidR="005E110B" w:rsidRDefault="005E110B" w:rsidP="00E91AFA">
                      <w:pPr>
                        <w:spacing w:line="320" w:lineRule="exact"/>
                        <w:ind w:left="240" w:hangingChars="100" w:hanging="240"/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</w:pPr>
                    </w:p>
                    <w:p w:rsidR="009303FE" w:rsidRDefault="009303FE" w:rsidP="00E91AFA">
                      <w:pPr>
                        <w:spacing w:line="320" w:lineRule="exact"/>
                        <w:ind w:left="240" w:hangingChars="100" w:hanging="240"/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</w:pPr>
                    </w:p>
                    <w:p w:rsidR="009303FE" w:rsidRDefault="009303FE" w:rsidP="00E91AFA">
                      <w:pPr>
                        <w:spacing w:line="320" w:lineRule="exact"/>
                        <w:ind w:left="240" w:hangingChars="100" w:hanging="240"/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</w:pPr>
                    </w:p>
                    <w:p w:rsidR="009303FE" w:rsidRDefault="009303FE" w:rsidP="00E91AFA">
                      <w:pPr>
                        <w:spacing w:line="320" w:lineRule="exact"/>
                        <w:ind w:left="240" w:hangingChars="100" w:hanging="240"/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</w:pPr>
                    </w:p>
                    <w:p w:rsidR="009303FE" w:rsidRDefault="009303FE" w:rsidP="00E91AFA">
                      <w:pPr>
                        <w:spacing w:line="320" w:lineRule="exact"/>
                        <w:ind w:left="240" w:hangingChars="100" w:hanging="240"/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</w:pPr>
                    </w:p>
                    <w:p w:rsidR="009303FE" w:rsidRDefault="009303FE" w:rsidP="00E91AFA">
                      <w:pPr>
                        <w:spacing w:line="320" w:lineRule="exact"/>
                        <w:ind w:left="240" w:hangingChars="100" w:hanging="240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:rsidR="00C92A5D" w:rsidRPr="00AB1866" w:rsidRDefault="00C92A5D" w:rsidP="00E91AFA">
                      <w:pPr>
                        <w:spacing w:line="320" w:lineRule="exact"/>
                        <w:ind w:left="240" w:hangingChars="100" w:hanging="24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AB1866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【対象とする災害（リスク）】</w:t>
                      </w:r>
                      <w:r w:rsidRPr="00AB1866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br/>
                      </w:r>
                      <w:r w:rsidR="00CA0860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大規模自然災害：</w:t>
                      </w:r>
                      <w:r w:rsidRPr="00AB1866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地震</w:t>
                      </w:r>
                      <w:r w:rsidR="00CA0860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、津波、風水害（台風、豪雨、高潮、土砂災害等）</w:t>
                      </w:r>
                    </w:p>
                    <w:p w:rsidR="00ED18E0" w:rsidRPr="00AB1866" w:rsidRDefault="00C92A5D" w:rsidP="00B07625">
                      <w:pPr>
                        <w:spacing w:beforeLines="20" w:before="69" w:line="320" w:lineRule="exact"/>
                        <w:rPr>
                          <w:rFonts w:ascii="Meiryo UI" w:eastAsia="Meiryo UI" w:hAnsi="Meiryo UI" w:cs="Meiryo UI"/>
                          <w:b/>
                          <w:kern w:val="0"/>
                          <w:sz w:val="24"/>
                          <w:szCs w:val="24"/>
                        </w:rPr>
                      </w:pPr>
                      <w:r w:rsidRPr="00AB1866"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4"/>
                          <w:szCs w:val="24"/>
                        </w:rPr>
                        <w:t>【計画の期間】</w:t>
                      </w:r>
                      <w:bookmarkStart w:id="1" w:name="_GoBack"/>
                      <w:bookmarkEnd w:id="1"/>
                    </w:p>
                    <w:p w:rsidR="00433551" w:rsidRDefault="00C92A5D" w:rsidP="00583806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  <w:kern w:val="0"/>
                          <w:sz w:val="24"/>
                          <w:szCs w:val="24"/>
                        </w:rPr>
                      </w:pPr>
                      <w:r w:rsidRPr="00AB1866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szCs w:val="24"/>
                        </w:rPr>
                        <w:t>平成36(2024)年度までを見据えて策定。</w:t>
                      </w:r>
                    </w:p>
                    <w:p w:rsidR="00310BA0" w:rsidRDefault="00C92A5D" w:rsidP="00583806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 w:cs="Meiryo UI"/>
                          <w:kern w:val="0"/>
                          <w:sz w:val="24"/>
                          <w:szCs w:val="24"/>
                        </w:rPr>
                      </w:pPr>
                      <w:r w:rsidRPr="00AB1866">
                        <w:rPr>
                          <w:rFonts w:ascii="Meiryo UI" w:eastAsia="Meiryo UI" w:hAnsi="Meiryo UI" w:cs="Meiryo UI" w:hint="eastAsia"/>
                          <w:kern w:val="0"/>
                          <w:sz w:val="24"/>
                          <w:szCs w:val="24"/>
                        </w:rPr>
                        <w:t>今後の社会経済情勢等の変化や施策の推進状況等を踏まえ、概ね５年後に見直す。</w:t>
                      </w:r>
                    </w:p>
                    <w:p w:rsidR="00CA0860" w:rsidRDefault="002545E7" w:rsidP="0027066E">
                      <w:pPr>
                        <w:spacing w:beforeLines="20" w:before="69" w:line="320" w:lineRule="exact"/>
                        <w:rPr>
                          <w:rFonts w:ascii="Meiryo UI" w:eastAsia="Meiryo UI" w:hAnsi="Meiryo UI" w:cs="Meiryo UI"/>
                          <w:b/>
                          <w:kern w:val="0"/>
                          <w:sz w:val="24"/>
                          <w:szCs w:val="24"/>
                        </w:rPr>
                      </w:pPr>
                      <w:r w:rsidRPr="002545E7">
                        <w:rPr>
                          <w:rFonts w:ascii="Meiryo UI" w:eastAsia="Meiryo UI" w:hAnsi="Meiryo UI" w:cs="Meiryo UI" w:hint="eastAsia"/>
                          <w:b/>
                          <w:kern w:val="0"/>
                          <w:sz w:val="24"/>
                          <w:szCs w:val="24"/>
                        </w:rPr>
                        <w:t>【計画のイメージ】</w:t>
                      </w:r>
                    </w:p>
                    <w:p w:rsidR="00583806" w:rsidRDefault="00583806" w:rsidP="00B07625">
                      <w:pPr>
                        <w:spacing w:beforeLines="50" w:before="174" w:line="32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:rsidR="00583806" w:rsidRDefault="00583806" w:rsidP="00B07625">
                      <w:pPr>
                        <w:spacing w:beforeLines="50" w:before="174" w:line="32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:rsidR="00CA0860" w:rsidRDefault="00CA0860" w:rsidP="00B07625">
                      <w:pPr>
                        <w:spacing w:beforeLines="50" w:before="174" w:line="32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:rsidR="00CA0860" w:rsidRDefault="00CA0860" w:rsidP="00B07625">
                      <w:pPr>
                        <w:spacing w:beforeLines="50" w:before="174" w:line="32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:rsidR="00CA0860" w:rsidRDefault="00CA0860" w:rsidP="00B07625">
                      <w:pPr>
                        <w:spacing w:beforeLines="50" w:before="174" w:line="32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:rsidR="00CA0860" w:rsidRDefault="00CA0860" w:rsidP="00B07625">
                      <w:pPr>
                        <w:spacing w:beforeLines="50" w:before="174" w:line="32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:rsidR="005E110B" w:rsidRDefault="005E110B" w:rsidP="005E110B">
                      <w:pPr>
                        <w:spacing w:beforeLines="20" w:before="69" w:line="320" w:lineRule="exact"/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</w:pPr>
                    </w:p>
                    <w:p w:rsidR="009303FE" w:rsidRDefault="009303FE" w:rsidP="005E110B">
                      <w:pPr>
                        <w:spacing w:beforeLines="20" w:before="69" w:line="32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</w:p>
                    <w:p w:rsidR="00CA0860" w:rsidRPr="00AB1866" w:rsidRDefault="00CA0860" w:rsidP="009303FE">
                      <w:pPr>
                        <w:spacing w:beforeLines="20" w:before="69" w:line="320" w:lineRule="exact"/>
                        <w:rPr>
                          <w:rFonts w:ascii="Meiryo UI" w:eastAsia="Meiryo UI" w:hAnsi="Meiryo UI" w:cs="Meiryo UI"/>
                          <w:b/>
                          <w:sz w:val="24"/>
                          <w:szCs w:val="24"/>
                        </w:rPr>
                      </w:pPr>
                      <w:r w:rsidRPr="00AB1866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501B72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進捗管理</w:t>
                      </w:r>
                      <w:r w:rsidRPr="00AB1866">
                        <w:rPr>
                          <w:rFonts w:ascii="Meiryo UI" w:eastAsia="Meiryo UI" w:hAnsi="Meiryo UI" w:cs="Meiryo UI" w:hint="eastAsia"/>
                          <w:b/>
                          <w:sz w:val="24"/>
                          <w:szCs w:val="24"/>
                        </w:rPr>
                        <w:t>】</w:t>
                      </w:r>
                    </w:p>
                    <w:p w:rsidR="00CA0860" w:rsidRPr="003B6318" w:rsidRDefault="00DE3404" w:rsidP="001779C2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320" w:lineRule="exact"/>
                        <w:ind w:leftChars="0" w:left="425" w:hanging="426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本計画の</w:t>
                      </w:r>
                      <w:r w:rsidR="00CA0860" w:rsidRPr="003B63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進捗管理は、それぞれ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の個別施策</w:t>
                      </w:r>
                      <w:r w:rsidR="00CA0860" w:rsidRPr="003B63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が</w:t>
                      </w:r>
                      <w:r w:rsidR="008D2132" w:rsidRPr="003B63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関連</w:t>
                      </w:r>
                      <w:r w:rsidR="00501B72" w:rsidRPr="003B63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づけ</w:t>
                      </w:r>
                      <w:r w:rsidR="00CA0860" w:rsidRPr="003B63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られる計画</w:t>
                      </w:r>
                      <w:r w:rsidR="009D633B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を踏まえて実施する</w:t>
                      </w:r>
                      <w:r w:rsidR="00CA0860" w:rsidRPr="003B6318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。</w:t>
                      </w:r>
                    </w:p>
                    <w:p w:rsidR="002545E7" w:rsidRPr="00CA0860" w:rsidRDefault="00CA0860" w:rsidP="00583806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line="320" w:lineRule="exact"/>
                        <w:ind w:leftChars="0" w:left="426" w:hanging="426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 w:rsidRPr="00CA0860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毎年、</w:t>
                      </w:r>
                      <w:r w:rsidR="00DE3404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各関連計画における</w:t>
                      </w:r>
                      <w:r w:rsidR="00501B72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進捗状況を集約し、概括的な評価を行</w:t>
                      </w:r>
                      <w:r w:rsidRPr="00CA0860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う。</w:t>
                      </w:r>
                    </w:p>
                  </w:txbxContent>
                </v:textbox>
              </v:roundrect>
            </w:pict>
          </mc:Fallback>
        </mc:AlternateContent>
      </w:r>
      <w:r w:rsidR="00E5610C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BC9359D" wp14:editId="711AD13A">
                <wp:simplePos x="0" y="0"/>
                <wp:positionH relativeFrom="column">
                  <wp:posOffset>9303068</wp:posOffset>
                </wp:positionH>
                <wp:positionV relativeFrom="paragraph">
                  <wp:posOffset>141287</wp:posOffset>
                </wp:positionV>
                <wp:extent cx="829310" cy="163512"/>
                <wp:effectExtent l="9207" t="0" r="0" b="0"/>
                <wp:wrapNone/>
                <wp:docPr id="6" name="二等辺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9310" cy="163512"/>
                        </a:xfrm>
                        <a:prstGeom prst="triangle">
                          <a:avLst>
                            <a:gd name="adj" fmla="val 48851"/>
                          </a:avLst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6" o:spid="_x0000_s1026" type="#_x0000_t5" style="position:absolute;left:0;text-align:left;margin-left:732.55pt;margin-top:11.1pt;width:65.3pt;height:12.85pt;rotation:-9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" adj="10552" fillcolor="#4f81bd [3204]" stroked="f" strokeweight="1pt">
                <v:fill opacity="32896f"/>
              </v:shape>
            </w:pict>
          </mc:Fallback>
        </mc:AlternateContent>
      </w:r>
    </w:p>
    <w:p w:rsidR="00FB0CD9" w:rsidRDefault="009303FE"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C3DF915" wp14:editId="308979DD">
                <wp:simplePos x="0" y="0"/>
                <wp:positionH relativeFrom="column">
                  <wp:posOffset>194310</wp:posOffset>
                </wp:positionH>
                <wp:positionV relativeFrom="paragraph">
                  <wp:posOffset>194945</wp:posOffset>
                </wp:positionV>
                <wp:extent cx="6362700" cy="933450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933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8575" cmpd="dbl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2235" w:rsidRDefault="00562235" w:rsidP="00397E47">
                            <w:pPr>
                              <w:spacing w:beforeLines="20" w:before="69" w:line="320" w:lineRule="exact"/>
                              <w:ind w:left="130" w:hangingChars="50" w:hanging="130"/>
                              <w:rPr>
                                <w:rFonts w:ascii="Meiryo UI" w:eastAsia="Meiryo UI" w:hAnsi="Meiryo UI" w:cs="Meiryo U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6"/>
                                <w:szCs w:val="26"/>
                              </w:rPr>
                              <w:t>【計画の目的】</w:t>
                            </w:r>
                          </w:p>
                          <w:p w:rsidR="00397E47" w:rsidRDefault="005E110B" w:rsidP="009303FE">
                            <w:pPr>
                              <w:spacing w:beforeLines="30" w:before="104" w:line="320" w:lineRule="exact"/>
                              <w:ind w:left="130" w:hangingChars="50" w:hanging="130"/>
                              <w:rPr>
                                <w:rFonts w:ascii="Meiryo UI" w:eastAsia="Meiryo UI" w:hAnsi="Meiryo UI" w:cs="Meiryo UI"/>
                                <w:b/>
                                <w:sz w:val="26"/>
                                <w:szCs w:val="26"/>
                              </w:rPr>
                            </w:pPr>
                            <w:r w:rsidRPr="005E110B">
                              <w:rPr>
                                <w:rFonts w:ascii="Meiryo UI" w:eastAsia="Meiryo UI" w:hAnsi="Meiryo UI" w:cs="Meiryo UI" w:hint="eastAsia"/>
                                <w:b/>
                                <w:sz w:val="26"/>
                                <w:szCs w:val="26"/>
                              </w:rPr>
                              <w:t>「起きてはならない最悪の事態」43ケースを想定し、これらの事態を回避</w:t>
                            </w:r>
                            <w:r w:rsidR="009D2BB6">
                              <w:rPr>
                                <w:rFonts w:ascii="Meiryo UI" w:eastAsia="Meiryo UI" w:hAnsi="Meiryo UI" w:cs="Meiryo UI" w:hint="eastAsia"/>
                                <w:b/>
                                <w:sz w:val="26"/>
                                <w:szCs w:val="26"/>
                              </w:rPr>
                              <w:t>し、より適切に対応</w:t>
                            </w:r>
                          </w:p>
                          <w:p w:rsidR="005E110B" w:rsidRPr="005E110B" w:rsidRDefault="005E110B" w:rsidP="00397E47">
                            <w:pPr>
                              <w:spacing w:beforeLines="20" w:before="69" w:line="320" w:lineRule="exact"/>
                              <w:ind w:leftChars="50" w:left="105"/>
                              <w:rPr>
                                <w:rFonts w:ascii="Meiryo UI" w:eastAsia="Meiryo UI" w:hAnsi="Meiryo UI" w:cs="Meiryo UI"/>
                                <w:b/>
                                <w:sz w:val="26"/>
                                <w:szCs w:val="26"/>
                              </w:rPr>
                            </w:pPr>
                            <w:r w:rsidRPr="005E110B">
                              <w:rPr>
                                <w:rFonts w:ascii="Meiryo UI" w:eastAsia="Meiryo UI" w:hAnsi="Meiryo UI" w:cs="Meiryo UI" w:hint="eastAsia"/>
                                <w:b/>
                                <w:sz w:val="26"/>
                                <w:szCs w:val="26"/>
                              </w:rPr>
                              <w:t>するため、</w:t>
                            </w:r>
                            <w:r w:rsidR="009D2BB6">
                              <w:rPr>
                                <w:rFonts w:ascii="Meiryo UI" w:eastAsia="Meiryo UI" w:hAnsi="Meiryo UI" w:cs="Meiryo UI" w:hint="eastAsia"/>
                                <w:b/>
                                <w:sz w:val="26"/>
                                <w:szCs w:val="26"/>
                              </w:rPr>
                              <w:t>既存の施策を総点検し、漏れがないよう</w:t>
                            </w:r>
                            <w:r w:rsidRPr="005E110B">
                              <w:rPr>
                                <w:rFonts w:ascii="Meiryo UI" w:eastAsia="Meiryo UI" w:hAnsi="Meiryo UI" w:cs="Meiryo UI" w:hint="eastAsia"/>
                                <w:b/>
                                <w:sz w:val="26"/>
                                <w:szCs w:val="26"/>
                              </w:rPr>
                              <w:t>体系的に整理し</w:t>
                            </w:r>
                            <w:r w:rsidR="009D2BB6">
                              <w:rPr>
                                <w:rFonts w:ascii="Meiryo UI" w:eastAsia="Meiryo UI" w:hAnsi="Meiryo UI" w:cs="Meiryo UI" w:hint="eastAsia"/>
                                <w:b/>
                                <w:sz w:val="26"/>
                                <w:szCs w:val="26"/>
                              </w:rPr>
                              <w:t>たうえで</w:t>
                            </w:r>
                            <w:r w:rsidRPr="005E110B">
                              <w:rPr>
                                <w:rFonts w:ascii="Meiryo UI" w:eastAsia="Meiryo UI" w:hAnsi="Meiryo UI" w:cs="Meiryo UI" w:hint="eastAsia"/>
                                <w:b/>
                                <w:sz w:val="26"/>
                                <w:szCs w:val="26"/>
                              </w:rPr>
                              <w:t>取組みを推進</w:t>
                            </w:r>
                          </w:p>
                          <w:p w:rsidR="005E110B" w:rsidRPr="005E110B" w:rsidRDefault="005E110B" w:rsidP="005E110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40" style="position:absolute;left:0;text-align:left;margin-left:15.3pt;margin-top:15.35pt;width:501pt;height:73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" fillcolor="#548dd4 [1951]" stroked="f" strokeweight="2.25pt">
                <v:stroke linestyle="thinThin"/>
                <v:textbox>
                  <w:txbxContent>
                    <w:p w:rsidR="00562235" w:rsidRDefault="00562235" w:rsidP="00397E47">
                      <w:pPr>
                        <w:spacing w:beforeLines="20" w:before="69" w:line="320" w:lineRule="exact"/>
                        <w:ind w:left="130" w:hangingChars="50" w:hanging="130"/>
                        <w:rPr>
                          <w:rFonts w:ascii="Meiryo UI" w:eastAsia="Meiryo UI" w:hAnsi="Meiryo UI" w:cs="Meiryo U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26"/>
                          <w:szCs w:val="26"/>
                        </w:rPr>
                        <w:t>【計画の目的】</w:t>
                      </w:r>
                    </w:p>
                    <w:p w:rsidR="00397E47" w:rsidRDefault="005E110B" w:rsidP="009303FE">
                      <w:pPr>
                        <w:spacing w:beforeLines="30" w:before="104" w:line="320" w:lineRule="exact"/>
                        <w:ind w:left="130" w:hangingChars="50" w:hanging="130"/>
                        <w:rPr>
                          <w:rFonts w:ascii="Meiryo UI" w:eastAsia="Meiryo UI" w:hAnsi="Meiryo UI" w:cs="Meiryo UI"/>
                          <w:b/>
                          <w:sz w:val="26"/>
                          <w:szCs w:val="26"/>
                        </w:rPr>
                      </w:pPr>
                      <w:r w:rsidRPr="005E110B">
                        <w:rPr>
                          <w:rFonts w:ascii="Meiryo UI" w:eastAsia="Meiryo UI" w:hAnsi="Meiryo UI" w:cs="Meiryo UI" w:hint="eastAsia"/>
                          <w:b/>
                          <w:sz w:val="26"/>
                          <w:szCs w:val="26"/>
                        </w:rPr>
                        <w:t>「起きてはならない最悪の事態」43ケースを想定し、これらの事態を回避</w:t>
                      </w:r>
                      <w:r w:rsidR="009D2BB6">
                        <w:rPr>
                          <w:rFonts w:ascii="Meiryo UI" w:eastAsia="Meiryo UI" w:hAnsi="Meiryo UI" w:cs="Meiryo UI" w:hint="eastAsia"/>
                          <w:b/>
                          <w:sz w:val="26"/>
                          <w:szCs w:val="26"/>
                        </w:rPr>
                        <w:t>し、より適切に対応</w:t>
                      </w:r>
                    </w:p>
                    <w:p w:rsidR="005E110B" w:rsidRPr="005E110B" w:rsidRDefault="005E110B" w:rsidP="00397E47">
                      <w:pPr>
                        <w:spacing w:beforeLines="20" w:before="69" w:line="320" w:lineRule="exact"/>
                        <w:ind w:leftChars="50" w:left="105"/>
                        <w:rPr>
                          <w:rFonts w:ascii="Meiryo UI" w:eastAsia="Meiryo UI" w:hAnsi="Meiryo UI" w:cs="Meiryo UI"/>
                          <w:b/>
                          <w:sz w:val="26"/>
                          <w:szCs w:val="26"/>
                        </w:rPr>
                      </w:pPr>
                      <w:r w:rsidRPr="005E110B">
                        <w:rPr>
                          <w:rFonts w:ascii="Meiryo UI" w:eastAsia="Meiryo UI" w:hAnsi="Meiryo UI" w:cs="Meiryo UI" w:hint="eastAsia"/>
                          <w:b/>
                          <w:sz w:val="26"/>
                          <w:szCs w:val="26"/>
                        </w:rPr>
                        <w:t>するため、</w:t>
                      </w:r>
                      <w:r w:rsidR="009D2BB6">
                        <w:rPr>
                          <w:rFonts w:ascii="Meiryo UI" w:eastAsia="Meiryo UI" w:hAnsi="Meiryo UI" w:cs="Meiryo UI" w:hint="eastAsia"/>
                          <w:b/>
                          <w:sz w:val="26"/>
                          <w:szCs w:val="26"/>
                        </w:rPr>
                        <w:t>既存の施策を総点検し、漏れがないよう</w:t>
                      </w:r>
                      <w:r w:rsidRPr="005E110B">
                        <w:rPr>
                          <w:rFonts w:ascii="Meiryo UI" w:eastAsia="Meiryo UI" w:hAnsi="Meiryo UI" w:cs="Meiryo UI" w:hint="eastAsia"/>
                          <w:b/>
                          <w:sz w:val="26"/>
                          <w:szCs w:val="26"/>
                        </w:rPr>
                        <w:t>体系的に整理し</w:t>
                      </w:r>
                      <w:r w:rsidR="009D2BB6">
                        <w:rPr>
                          <w:rFonts w:ascii="Meiryo UI" w:eastAsia="Meiryo UI" w:hAnsi="Meiryo UI" w:cs="Meiryo UI" w:hint="eastAsia"/>
                          <w:b/>
                          <w:sz w:val="26"/>
                          <w:szCs w:val="26"/>
                        </w:rPr>
                        <w:t>たうえで</w:t>
                      </w:r>
                      <w:r w:rsidRPr="005E110B">
                        <w:rPr>
                          <w:rFonts w:ascii="Meiryo UI" w:eastAsia="Meiryo UI" w:hAnsi="Meiryo UI" w:cs="Meiryo UI" w:hint="eastAsia"/>
                          <w:b/>
                          <w:sz w:val="26"/>
                          <w:szCs w:val="26"/>
                        </w:rPr>
                        <w:t>取組みを推進</w:t>
                      </w:r>
                    </w:p>
                    <w:p w:rsidR="005E110B" w:rsidRPr="005E110B" w:rsidRDefault="005E110B" w:rsidP="005E110B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B2B7A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CF1824E" wp14:editId="1820C54E">
                <wp:simplePos x="0" y="0"/>
                <wp:positionH relativeFrom="column">
                  <wp:posOffset>8112760</wp:posOffset>
                </wp:positionH>
                <wp:positionV relativeFrom="paragraph">
                  <wp:posOffset>163195</wp:posOffset>
                </wp:positionV>
                <wp:extent cx="0" cy="139700"/>
                <wp:effectExtent l="19050" t="19050" r="19050" b="127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noFill/>
                        <a:ln w="38100" cap="rnd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2" o:spid="_x0000_s1026" style="position:absolute;left:0;text-align:lef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8pt,12.85pt" to="638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" strokecolor="windowText" strokeweight="3pt">
                <v:stroke dashstyle="1 1" endcap="round"/>
              </v:line>
            </w:pict>
          </mc:Fallback>
        </mc:AlternateContent>
      </w:r>
    </w:p>
    <w:p w:rsidR="00FB0CD9" w:rsidRPr="005E110B" w:rsidRDefault="00FB0CD9">
      <w:pPr>
        <w:rPr>
          <w:sz w:val="24"/>
          <w:szCs w:val="24"/>
        </w:rPr>
      </w:pPr>
    </w:p>
    <w:p w:rsidR="00E16E8D" w:rsidRDefault="00E16E8D"/>
    <w:p w:rsidR="008D6931" w:rsidRDefault="00406973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2B36E44" wp14:editId="3899D78F">
                <wp:simplePos x="0" y="0"/>
                <wp:positionH relativeFrom="column">
                  <wp:posOffset>9520555</wp:posOffset>
                </wp:positionH>
                <wp:positionV relativeFrom="paragraph">
                  <wp:posOffset>69215</wp:posOffset>
                </wp:positionV>
                <wp:extent cx="1701800" cy="165100"/>
                <wp:effectExtent l="0" t="0" r="0" b="6350"/>
                <wp:wrapNone/>
                <wp:docPr id="26" name="下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1651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729B5" w:rsidRDefault="00D729B5" w:rsidP="00D729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矢印 26" o:spid="_x0000_s1041" type="#_x0000_t67" style="position:absolute;left:0;text-align:left;margin-left:749.65pt;margin-top:5.45pt;width:134pt;height:13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" adj="10800" fillcolor="#4f81bd" stroked="f" strokeweight="2pt">
                <v:textbox>
                  <w:txbxContent>
                    <w:p w:rsidR="00D729B5" w:rsidRDefault="00D729B5" w:rsidP="00D729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FB0CD9" w:rsidRDefault="0039065D" w:rsidP="00C24ED6">
      <w:pPr>
        <w:spacing w:line="240" w:lineRule="exact"/>
      </w:pPr>
      <w:r w:rsidRPr="001D2803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8B21171" wp14:editId="625411D6">
                <wp:simplePos x="0" y="0"/>
                <wp:positionH relativeFrom="column">
                  <wp:posOffset>9338310</wp:posOffset>
                </wp:positionH>
                <wp:positionV relativeFrom="paragraph">
                  <wp:posOffset>47625</wp:posOffset>
                </wp:positionV>
                <wp:extent cx="2006600" cy="361315"/>
                <wp:effectExtent l="0" t="0" r="12700" b="1968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36131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729B5" w:rsidRPr="00C96D90" w:rsidRDefault="00D729B5" w:rsidP="00D729B5">
                            <w:pPr>
                              <w:spacing w:line="400" w:lineRule="exact"/>
                              <w:jc w:val="distribute"/>
                              <w:rPr>
                                <w:rFonts w:ascii="Meiryo UI" w:eastAsia="Meiryo UI" w:hAnsi="Meiryo UI" w:cs="Meiryo UI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具体的な取組みの推進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42" type="#_x0000_t202" style="position:absolute;left:0;text-align:left;margin-left:735.3pt;margin-top:3.75pt;width:158pt;height:28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" fillcolor="#4f81bd" strokeweight=".5pt">
                <v:textbox>
                  <w:txbxContent>
                    <w:p w:rsidR="00D729B5" w:rsidRPr="00C96D90" w:rsidRDefault="00D729B5" w:rsidP="00D729B5">
                      <w:pPr>
                        <w:spacing w:line="400" w:lineRule="exact"/>
                        <w:jc w:val="distribute"/>
                        <w:rPr>
                          <w:rFonts w:ascii="Meiryo UI" w:eastAsia="Meiryo UI" w:hAnsi="Meiryo UI" w:cs="Meiryo UI"/>
                          <w:color w:val="FFFFFF" w:themeColor="background1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具体的な取組みの推進</w:t>
                      </w:r>
                    </w:p>
                  </w:txbxContent>
                </v:textbox>
              </v:shape>
            </w:pict>
          </mc:Fallback>
        </mc:AlternateContent>
      </w:r>
    </w:p>
    <w:p w:rsidR="00BC10AE" w:rsidRPr="00835604" w:rsidRDefault="00A63360">
      <w:r w:rsidRPr="00B32654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E3D2D43" wp14:editId="1BFE3A1C">
                <wp:simplePos x="0" y="0"/>
                <wp:positionH relativeFrom="column">
                  <wp:posOffset>7077710</wp:posOffset>
                </wp:positionH>
                <wp:positionV relativeFrom="paragraph">
                  <wp:posOffset>92075</wp:posOffset>
                </wp:positionV>
                <wp:extent cx="6540500" cy="3060700"/>
                <wp:effectExtent l="0" t="0" r="12700" b="2540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3060700"/>
                        </a:xfrm>
                        <a:prstGeom prst="rect">
                          <a:avLst/>
                        </a:prstGeom>
                        <a:noFill/>
                        <a:ln w="9525" cap="sq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9C6" w:rsidRPr="004D40AC" w:rsidRDefault="00D42A43" w:rsidP="00D729B5">
                            <w:pPr>
                              <w:spacing w:beforeLines="50" w:before="174"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8E2DD1" w:rsidRPr="004D40A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「起きてはならない最悪の事態」ごとに具体的な取組みを整理</w:t>
                            </w:r>
                          </w:p>
                          <w:p w:rsidR="00D729B5" w:rsidRPr="004D40AC" w:rsidRDefault="00D42A43" w:rsidP="00D729B5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="0048473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関連計画に基づき個別</w:t>
                            </w:r>
                            <w:r w:rsidR="00D729B5" w:rsidRPr="004D40A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施策</w:t>
                            </w:r>
                            <w:r w:rsidR="0048473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D729B5" w:rsidRPr="004D40A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推進</w:t>
                            </w:r>
                          </w:p>
                          <w:p w:rsidR="00D729B5" w:rsidRPr="004D40AC" w:rsidRDefault="00D42A43" w:rsidP="00D729B5">
                            <w:pPr>
                              <w:spacing w:line="320" w:lineRule="exact"/>
                              <w:jc w:val="left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◆「起きてはならない最悪の事態」ごとの</w:t>
                            </w:r>
                            <w:r w:rsidR="00D729B5" w:rsidRPr="004D40AC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進捗管理</w:t>
                            </w:r>
                            <w:r w:rsidR="0048473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を実施</w:t>
                            </w:r>
                          </w:p>
                          <w:p w:rsidR="00484731" w:rsidRDefault="00D42A43" w:rsidP="004D40AC">
                            <w:pPr>
                              <w:spacing w:beforeLines="20" w:before="69" w:line="320" w:lineRule="exact"/>
                              <w:ind w:firstLineChars="50" w:firstLine="110"/>
                              <w:jc w:val="lef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>【記載例】</w:t>
                            </w:r>
                            <w:r w:rsidR="009874B1" w:rsidRPr="009874B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起きてはならない最悪の事態</w:t>
                            </w:r>
                            <w:r w:rsidR="008E0EBE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 「1</w:t>
                            </w:r>
                            <w:r w:rsidR="009874B1" w:rsidRPr="009874B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-3大規模津波等による多数の死者の発生</w:t>
                            </w:r>
                            <w:r w:rsidR="008E0EBE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:rsidR="004D40AC" w:rsidRPr="00D42A43" w:rsidRDefault="00484731" w:rsidP="00484731">
                            <w:pPr>
                              <w:spacing w:beforeLines="20" w:before="69" w:line="320" w:lineRule="exact"/>
                              <w:ind w:firstLineChars="350" w:firstLine="700"/>
                              <w:jc w:val="left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課題（脆弱性評価結果）</w:t>
                            </w:r>
                            <w:r w:rsidR="00917DC2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　　　 </w:t>
                            </w:r>
                            <w:r w:rsidRPr="0048473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個別施策</w:t>
                            </w:r>
                            <w:r w:rsidR="00A63360">
                              <w:rPr>
                                <w:rFonts w:ascii="Meiryo UI" w:eastAsia="Meiryo UI" w:hAnsi="Meiryo UI" w:cs="Meiryo UI" w:hint="eastAsia"/>
                                <w:sz w:val="22"/>
                              </w:rPr>
                              <w:t xml:space="preserve">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557.3pt;margin-top:7.25pt;width:515pt;height:24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" filled="f">
                <v:stroke endcap="square"/>
                <v:textbox>
                  <w:txbxContent>
                    <w:p w:rsidR="001349C6" w:rsidRPr="004D40AC" w:rsidRDefault="00D42A43" w:rsidP="00D729B5">
                      <w:pPr>
                        <w:spacing w:beforeLines="50" w:before="174" w:line="32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◆</w:t>
                      </w:r>
                      <w:r w:rsidR="008E2DD1" w:rsidRPr="004D40A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「起きてはならない最悪の事態」ごとに具体的な取組みを整理</w:t>
                      </w:r>
                    </w:p>
                    <w:p w:rsidR="00D729B5" w:rsidRPr="004D40AC" w:rsidRDefault="00D42A43" w:rsidP="00D729B5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◆</w:t>
                      </w:r>
                      <w:r w:rsidR="0048473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関連計画に基づき個別</w:t>
                      </w:r>
                      <w:r w:rsidR="00D729B5" w:rsidRPr="004D40A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施策</w:t>
                      </w:r>
                      <w:r w:rsidR="0048473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</w:t>
                      </w:r>
                      <w:r w:rsidR="00D729B5" w:rsidRPr="004D40A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推進</w:t>
                      </w:r>
                    </w:p>
                    <w:p w:rsidR="00D729B5" w:rsidRPr="004D40AC" w:rsidRDefault="00D42A43" w:rsidP="00D729B5">
                      <w:pPr>
                        <w:spacing w:line="320" w:lineRule="exact"/>
                        <w:jc w:val="left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◆「起きてはならない最悪の事態」ごとの</w:t>
                      </w:r>
                      <w:r w:rsidR="00D729B5" w:rsidRPr="004D40AC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進捗管理</w:t>
                      </w:r>
                      <w:r w:rsidR="0048473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を実施</w:t>
                      </w:r>
                    </w:p>
                    <w:p w:rsidR="00484731" w:rsidRDefault="00D42A43" w:rsidP="004D40AC">
                      <w:pPr>
                        <w:spacing w:beforeLines="20" w:before="69" w:line="320" w:lineRule="exact"/>
                        <w:ind w:firstLineChars="50" w:firstLine="110"/>
                        <w:jc w:val="lef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2"/>
                        </w:rPr>
                        <w:t>【記載例】</w:t>
                      </w:r>
                      <w:r w:rsidR="009874B1" w:rsidRPr="009874B1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起きてはならない最悪の事態</w:t>
                      </w:r>
                      <w:r w:rsidR="008E0EBE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 「1</w:t>
                      </w:r>
                      <w:r w:rsidR="009874B1" w:rsidRPr="009874B1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-3大規模津波等による多数の死者の発生</w:t>
                      </w:r>
                      <w:r w:rsidR="008E0EBE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」</w:t>
                      </w:r>
                    </w:p>
                    <w:p w:rsidR="004D40AC" w:rsidRPr="00D42A43" w:rsidRDefault="00484731" w:rsidP="00484731">
                      <w:pPr>
                        <w:spacing w:beforeLines="20" w:before="69" w:line="320" w:lineRule="exact"/>
                        <w:ind w:firstLineChars="350" w:firstLine="700"/>
                        <w:jc w:val="left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課題（脆弱性評価結果）</w:t>
                      </w:r>
                      <w:r w:rsidR="00917DC2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　　　 </w:t>
                      </w:r>
                      <w:r w:rsidRPr="00484731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個別施策</w:t>
                      </w:r>
                      <w:r w:rsidR="00A63360">
                        <w:rPr>
                          <w:rFonts w:ascii="Meiryo UI" w:eastAsia="Meiryo UI" w:hAnsi="Meiryo UI" w:cs="Meiryo UI" w:hint="eastAsia"/>
                          <w:sz w:val="22"/>
                        </w:rPr>
                        <w:t xml:space="preserve">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006AAA" w:rsidRPr="00006AAA" w:rsidRDefault="00006AAA"/>
    <w:p w:rsidR="00BC10AE" w:rsidRDefault="00BC10AE"/>
    <w:p w:rsidR="00006AAA" w:rsidRDefault="00006AAA"/>
    <w:p w:rsidR="00006AAA" w:rsidRDefault="0072596C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2F5360D" wp14:editId="34275E93">
                <wp:simplePos x="0" y="0"/>
                <wp:positionH relativeFrom="column">
                  <wp:posOffset>9516110</wp:posOffset>
                </wp:positionH>
                <wp:positionV relativeFrom="paragraph">
                  <wp:posOffset>173355</wp:posOffset>
                </wp:positionV>
                <wp:extent cx="3949700" cy="2336800"/>
                <wp:effectExtent l="19050" t="38100" r="12700" b="825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2336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ACE" w:rsidRDefault="00DC1D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5374A" wp14:editId="6E34318D">
                                  <wp:extent cx="3868555" cy="1765300"/>
                                  <wp:effectExtent l="0" t="0" r="0" b="635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8420" cy="1765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44" type="#_x0000_t202" style="position:absolute;left:0;text-align:left;margin-left:749.3pt;margin-top:13.65pt;width:311pt;height:18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" filled="f" stroked="f">
                <v:shadow on="t" color="black" opacity="24903f" origin=",.5" offset="0,.55556mm"/>
                <v:textbox inset="1mm,0,1mm,0">
                  <w:txbxContent>
                    <w:p w:rsidR="00894ACE" w:rsidRDefault="00DC1DD4">
                      <w:r>
                        <w:rPr>
                          <w:noProof/>
                        </w:rPr>
                        <w:drawing>
                          <wp:inline distT="0" distB="0" distL="0" distR="0" wp14:anchorId="1E65374A" wp14:editId="6E34318D">
                            <wp:extent cx="3868555" cy="1765300"/>
                            <wp:effectExtent l="0" t="0" r="0" b="635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8420" cy="1765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6AAA" w:rsidRDefault="005E110B"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46B33A4" wp14:editId="5FA903A0">
                <wp:simplePos x="0" y="0"/>
                <wp:positionH relativeFrom="column">
                  <wp:posOffset>464185</wp:posOffset>
                </wp:positionH>
                <wp:positionV relativeFrom="paragraph">
                  <wp:posOffset>107950</wp:posOffset>
                </wp:positionV>
                <wp:extent cx="5829300" cy="2857500"/>
                <wp:effectExtent l="19050" t="38100" r="19050" b="762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857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EF" w:rsidRPr="001779C2" w:rsidRDefault="00397E47" w:rsidP="004D40AC">
                            <w:pPr>
                              <w:spacing w:beforeLines="50" w:before="174"/>
                              <w:jc w:val="center"/>
                            </w:pPr>
                            <w:r w:rsidRPr="00397E47">
                              <w:rPr>
                                <w:noProof/>
                              </w:rPr>
                              <w:drawing>
                                <wp:inline distT="0" distB="0" distL="0" distR="0" wp14:anchorId="32940085" wp14:editId="72E4BD83">
                                  <wp:extent cx="5292688" cy="2257425"/>
                                  <wp:effectExtent l="0" t="0" r="381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0703" cy="22608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45" type="#_x0000_t202" style="position:absolute;left:0;text-align:left;margin-left:36.55pt;margin-top:8.5pt;width:459pt;height:2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" filled="f" stroked="f">
                <v:shadow on="t" color="black" opacity="24903f" origin=",.5" offset="0,.55556mm"/>
                <v:textbox inset="1mm,0,1mm,0">
                  <w:txbxContent>
                    <w:p w:rsidR="00831CEF" w:rsidRPr="001779C2" w:rsidRDefault="00397E47" w:rsidP="004D40AC">
                      <w:pPr>
                        <w:spacing w:beforeLines="50" w:before="174"/>
                        <w:jc w:val="center"/>
                      </w:pPr>
                      <w:r w:rsidRPr="00397E47">
                        <w:rPr>
                          <w:noProof/>
                        </w:rPr>
                        <w:drawing>
                          <wp:inline distT="0" distB="0" distL="0" distR="0" wp14:anchorId="32940085" wp14:editId="72E4BD83">
                            <wp:extent cx="5292688" cy="2257425"/>
                            <wp:effectExtent l="0" t="0" r="381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0703" cy="22608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6AAA" w:rsidRDefault="00484731">
      <w:r w:rsidRPr="00B32654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EECEDC3" wp14:editId="326A0518">
                <wp:simplePos x="0" y="0"/>
                <wp:positionH relativeFrom="column">
                  <wp:posOffset>7674610</wp:posOffset>
                </wp:positionH>
                <wp:positionV relativeFrom="paragraph">
                  <wp:posOffset>99695</wp:posOffset>
                </wp:positionV>
                <wp:extent cx="1282700" cy="1638300"/>
                <wp:effectExtent l="0" t="0" r="12700" b="1905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731" w:rsidRDefault="00484731" w:rsidP="00484731">
                            <w:pPr>
                              <w:spacing w:line="240" w:lineRule="exact"/>
                              <w:ind w:leftChars="50" w:left="105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1-3①</w:t>
                            </w:r>
                          </w:p>
                          <w:p w:rsidR="004C1180" w:rsidRPr="004C1180" w:rsidRDefault="00484731" w:rsidP="00484731">
                            <w:pPr>
                              <w:spacing w:line="240" w:lineRule="exact"/>
                              <w:ind w:leftChars="50" w:left="105"/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南海</w:t>
                            </w:r>
                            <w:r w:rsidR="004C1180" w:rsidRPr="004C1180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トラフ地震発生に伴う液状化により、堤防が沈下することによる津波浸水被害の拡大を防ぐため、防潮堤の液状化対策が必要である。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604.3pt;margin-top:7.85pt;width:101pt;height:12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" filled="f">
                <v:stroke dashstyle="3 1"/>
                <v:textbox>
                  <w:txbxContent>
                    <w:p w:rsidR="00484731" w:rsidRDefault="00484731" w:rsidP="00484731">
                      <w:pPr>
                        <w:spacing w:line="240" w:lineRule="exact"/>
                        <w:ind w:leftChars="50" w:left="105"/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1-3①</w:t>
                      </w:r>
                    </w:p>
                    <w:p w:rsidR="004C1180" w:rsidRPr="004C1180" w:rsidRDefault="00484731" w:rsidP="00484731">
                      <w:pPr>
                        <w:spacing w:line="240" w:lineRule="exact"/>
                        <w:ind w:leftChars="50" w:left="105"/>
                        <w:jc w:val="left"/>
                        <w:rPr>
                          <w:rFonts w:ascii="Meiryo UI" w:eastAsia="Meiryo UI" w:hAnsi="Meiryo UI" w:cs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南海</w:t>
                      </w:r>
                      <w:r w:rsidR="004C1180" w:rsidRPr="004C1180">
                        <w:rPr>
                          <w:rFonts w:ascii="Meiryo UI" w:eastAsia="Meiryo UI" w:hAnsi="Meiryo UI" w:cs="Meiryo UI" w:hint="eastAsia"/>
                          <w:sz w:val="18"/>
                          <w:szCs w:val="18"/>
                        </w:rPr>
                        <w:t>トラフ地震発生に伴う液状化により、堤防が沈下することによる津波浸水被害の拡大を防ぐため、防潮堤の液状化対策が必要である。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006AAA" w:rsidRDefault="00006AAA"/>
    <w:p w:rsidR="00006AAA" w:rsidRDefault="00006AAA"/>
    <w:p w:rsidR="00006AAA" w:rsidRDefault="00484731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E68CC45" wp14:editId="15717CF0">
                <wp:simplePos x="0" y="0"/>
                <wp:positionH relativeFrom="column">
                  <wp:posOffset>8957310</wp:posOffset>
                </wp:positionH>
                <wp:positionV relativeFrom="paragraph">
                  <wp:posOffset>154305</wp:posOffset>
                </wp:positionV>
                <wp:extent cx="647700" cy="330200"/>
                <wp:effectExtent l="6350" t="0" r="6350" b="6350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47700" cy="330200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705.3pt;margin-top:12.15pt;width:51pt;height:26pt;rotation:-9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" adj="10800" fillcolor="#4f81bd [3204]" stroked="f" strokeweight="2pt"/>
            </w:pict>
          </mc:Fallback>
        </mc:AlternateContent>
      </w:r>
    </w:p>
    <w:p w:rsidR="00006AAA" w:rsidRDefault="00006AAA"/>
    <w:p w:rsidR="00006AAA" w:rsidRDefault="00006AAA"/>
    <w:p w:rsidR="00BC10AE" w:rsidRDefault="00BC10AE"/>
    <w:p w:rsidR="00C92A5D" w:rsidRDefault="00C92A5D"/>
    <w:p w:rsidR="00C92A5D" w:rsidRDefault="00C92A5D"/>
    <w:p w:rsidR="00BA18AB" w:rsidRDefault="009303FE">
      <w:r w:rsidRPr="0043307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99C118" wp14:editId="389170D7">
                <wp:simplePos x="0" y="0"/>
                <wp:positionH relativeFrom="column">
                  <wp:posOffset>6782435</wp:posOffset>
                </wp:positionH>
                <wp:positionV relativeFrom="paragraph">
                  <wp:posOffset>186690</wp:posOffset>
                </wp:positionV>
                <wp:extent cx="2884805" cy="390525"/>
                <wp:effectExtent l="57150" t="38100" r="67945" b="1047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3077" w:rsidRPr="009E1851" w:rsidRDefault="00433077" w:rsidP="0043307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E1851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今後のスケジュール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47" type="#_x0000_t202" style="position:absolute;left:0;text-align:left;margin-left:534.05pt;margin-top:14.7pt;width:227.15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inset="1mm,0,1mm,0">
                  <w:txbxContent>
                    <w:p w:rsidR="00433077" w:rsidRPr="009E1851" w:rsidRDefault="00433077" w:rsidP="00433077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9E1851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今後のスケジュール</w:t>
                      </w:r>
                    </w:p>
                  </w:txbxContent>
                </v:textbox>
              </v:shape>
            </w:pict>
          </mc:Fallback>
        </mc:AlternateContent>
      </w:r>
    </w:p>
    <w:p w:rsidR="00BA18AB" w:rsidRDefault="00BA18AB"/>
    <w:p w:rsidR="00C92A5D" w:rsidRDefault="009303FE">
      <w:r w:rsidRPr="004330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9BE5AB" wp14:editId="1CC6C962">
                <wp:simplePos x="0" y="0"/>
                <wp:positionH relativeFrom="column">
                  <wp:posOffset>6928485</wp:posOffset>
                </wp:positionH>
                <wp:positionV relativeFrom="paragraph">
                  <wp:posOffset>21591</wp:posOffset>
                </wp:positionV>
                <wp:extent cx="6883400" cy="889000"/>
                <wp:effectExtent l="0" t="0" r="12700" b="2540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89000"/>
                        </a:xfrm>
                        <a:prstGeom prst="roundRect">
                          <a:avLst>
                            <a:gd name="adj" fmla="val 1465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53EB" w:rsidRPr="003B6A71" w:rsidRDefault="003B6A71" w:rsidP="00DC1DD4">
                            <w:pPr>
                              <w:spacing w:beforeLines="50" w:before="174" w:line="260" w:lineRule="exact"/>
                              <w:ind w:firstLineChars="100" w:firstLine="24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397E47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２２日　</w:t>
                            </w:r>
                            <w:r w:rsidR="007E53EB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案策定（戦略本部会議）</w:t>
                            </w:r>
                          </w:p>
                          <w:p w:rsidR="007E53EB" w:rsidRPr="003B6A71" w:rsidRDefault="003B6A71" w:rsidP="009303FE">
                            <w:pPr>
                              <w:spacing w:beforeLines="20" w:before="69" w:line="260" w:lineRule="exact"/>
                              <w:ind w:firstLineChars="100" w:firstLine="24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0972A1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月～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0972A1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２</w:t>
                            </w:r>
                            <w:r w:rsidR="00CA0860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月議会</w:t>
                            </w:r>
                            <w:r w:rsidR="00484731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　・　</w:t>
                            </w:r>
                            <w:r w:rsidR="000972A1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パブリックコメント</w:t>
                            </w:r>
                          </w:p>
                          <w:p w:rsidR="007D5F65" w:rsidRPr="003B6A71" w:rsidRDefault="003B6A71" w:rsidP="009303FE">
                            <w:pPr>
                              <w:spacing w:beforeLines="20" w:before="69" w:line="260" w:lineRule="exact"/>
                              <w:ind w:firstLineChars="100" w:firstLine="240"/>
                              <w:rPr>
                                <w:rFonts w:ascii="Meiryo UI" w:eastAsia="Meiryo UI" w:hAnsi="Meiryo UI" w:cs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0972A1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月末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 xml:space="preserve">    　</w:t>
                            </w:r>
                            <w:r w:rsidR="007E53EB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成案</w:t>
                            </w:r>
                            <w:r w:rsidR="00CA0860" w:rsidRPr="003B6A71">
                              <w:rPr>
                                <w:rFonts w:ascii="Meiryo UI" w:eastAsia="Meiryo UI" w:hAnsi="Meiryo UI" w:cs="Meiryo UI" w:hint="eastAsia"/>
                                <w:sz w:val="24"/>
                                <w:szCs w:val="24"/>
                              </w:rPr>
                              <w:t>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48" style="position:absolute;left:0;text-align:left;margin-left:545.55pt;margin-top:1.7pt;width:542pt;height:7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9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" fillcolor="white [3201]" strokecolor="black [3200]" strokeweight="2pt">
                <v:textbox>
                  <w:txbxContent>
                    <w:p w:rsidR="007E53EB" w:rsidRPr="003B6A71" w:rsidRDefault="003B6A71" w:rsidP="00DC1DD4">
                      <w:pPr>
                        <w:spacing w:beforeLines="50" w:before="174" w:line="260" w:lineRule="exact"/>
                        <w:ind w:firstLineChars="100" w:firstLine="24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  <w:r w:rsidR="00397E47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２２日　</w:t>
                      </w:r>
                      <w:r w:rsidR="007E53EB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案策定（戦略本部会議）</w:t>
                      </w:r>
                    </w:p>
                    <w:p w:rsidR="007E53EB" w:rsidRPr="003B6A71" w:rsidRDefault="003B6A71" w:rsidP="009303FE">
                      <w:pPr>
                        <w:spacing w:beforeLines="20" w:before="69" w:line="260" w:lineRule="exact"/>
                        <w:ind w:firstLineChars="100" w:firstLine="24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２</w:t>
                      </w:r>
                      <w:r w:rsidR="000972A1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月～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３</w:t>
                      </w:r>
                      <w:r w:rsidR="000972A1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２</w:t>
                      </w:r>
                      <w:r w:rsidR="00CA0860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月議会</w:t>
                      </w:r>
                      <w:r w:rsidR="00484731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　・　</w:t>
                      </w:r>
                      <w:r w:rsidR="000972A1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パブリックコメント</w:t>
                      </w:r>
                    </w:p>
                    <w:p w:rsidR="007D5F65" w:rsidRPr="003B6A71" w:rsidRDefault="003B6A71" w:rsidP="009303FE">
                      <w:pPr>
                        <w:spacing w:beforeLines="20" w:before="69" w:line="260" w:lineRule="exact"/>
                        <w:ind w:firstLineChars="100" w:firstLine="240"/>
                        <w:rPr>
                          <w:rFonts w:ascii="Meiryo UI" w:eastAsia="Meiryo UI" w:hAnsi="Meiryo UI" w:cs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３</w:t>
                      </w:r>
                      <w:r w:rsidR="000972A1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月末</w:t>
                      </w:r>
                      <w:r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 xml:space="preserve">    　</w:t>
                      </w:r>
                      <w:r w:rsidR="007E53EB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成案</w:t>
                      </w:r>
                      <w:r w:rsidR="00CA0860" w:rsidRPr="003B6A71">
                        <w:rPr>
                          <w:rFonts w:ascii="Meiryo UI" w:eastAsia="Meiryo UI" w:hAnsi="Meiryo UI" w:cs="Meiryo UI" w:hint="eastAsia"/>
                          <w:sz w:val="24"/>
                          <w:szCs w:val="24"/>
                        </w:rPr>
                        <w:t>化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54AF" w:rsidRDefault="00DF54AF"/>
    <w:p w:rsidR="00F075F8" w:rsidRDefault="00F075F8">
      <w:r w:rsidRPr="0043307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7457267" wp14:editId="3E42E1CA">
                <wp:simplePos x="0" y="0"/>
                <wp:positionH relativeFrom="column">
                  <wp:posOffset>3810</wp:posOffset>
                </wp:positionH>
                <wp:positionV relativeFrom="paragraph">
                  <wp:posOffset>-103505</wp:posOffset>
                </wp:positionV>
                <wp:extent cx="5257800" cy="409575"/>
                <wp:effectExtent l="57150" t="38100" r="76200" b="1047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09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669F3" w:rsidRPr="009E1851" w:rsidRDefault="00004FFF" w:rsidP="00E669F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「</w:t>
                            </w:r>
                            <w:r w:rsidR="00E669F3" w:rsidRPr="009E1851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起きてはならない最悪の事態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」と</w:t>
                            </w:r>
                            <w:r w:rsidR="0071021A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それらを回避</w:t>
                            </w:r>
                            <w:r w:rsidR="00FD634B"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するための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具体的な取組み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49" type="#_x0000_t202" style="position:absolute;left:0;text-align:left;margin-left:.3pt;margin-top:-8.15pt;width:414pt;height:32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 inset="1mm,0,1mm,0">
                  <w:txbxContent>
                    <w:p w:rsidR="00E669F3" w:rsidRPr="009E1851" w:rsidRDefault="00004FFF" w:rsidP="00E669F3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「</w:t>
                      </w:r>
                      <w:r w:rsidR="00E669F3" w:rsidRPr="009E1851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起きてはならない最悪の事態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」と</w:t>
                      </w:r>
                      <w:r w:rsidR="0071021A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それらを回避</w:t>
                      </w:r>
                      <w:r w:rsidR="00FD634B"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するための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具体的な取組み</w:t>
                      </w:r>
                    </w:p>
                  </w:txbxContent>
                </v:textbox>
              </v:shape>
            </w:pict>
          </mc:Fallback>
        </mc:AlternateContent>
      </w:r>
    </w:p>
    <w:p w:rsidR="00004FFF" w:rsidRDefault="00004FFF"/>
    <w:p w:rsidR="00E669F3" w:rsidRPr="004629FB" w:rsidRDefault="00E109E2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6DB6601" wp14:editId="29E4ECDC">
                <wp:simplePos x="0" y="0"/>
                <wp:positionH relativeFrom="column">
                  <wp:posOffset>11236960</wp:posOffset>
                </wp:positionH>
                <wp:positionV relativeFrom="paragraph">
                  <wp:posOffset>8701405</wp:posOffset>
                </wp:positionV>
                <wp:extent cx="2552700" cy="323850"/>
                <wp:effectExtent l="19050" t="38100" r="19050" b="762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23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62CD8" w:rsidRPr="00E62CD8" w:rsidRDefault="00E62CD8" w:rsidP="00E62CD8">
                            <w:pPr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 w:rsidRPr="00E62CD8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計</w:t>
                            </w:r>
                            <w:r w:rsidR="00F075F8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21</w:t>
                            </w:r>
                            <w:r w:rsidR="00E109E2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6</w:t>
                            </w:r>
                            <w:r w:rsidRPr="00E62CD8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項目</w:t>
                            </w:r>
                            <w:r w:rsidR="004457FD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（個別施策数 11</w:t>
                            </w:r>
                            <w:r w:rsidR="00E109E2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6</w:t>
                            </w:r>
                            <w:r w:rsidR="004457FD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項目）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4" o:spid="_x0000_s1050" type="#_x0000_t202" style="position:absolute;left:0;text-align:left;margin-left:884.8pt;margin-top:685.15pt;width:201pt;height:25.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" filled="f" stroked="f">
                <v:shadow on="t" color="black" opacity="24903f" origin=",.5" offset="0,.55556mm"/>
                <v:textbox inset="1mm,0,1mm,0">
                  <w:txbxContent>
                    <w:p w:rsidR="00E62CD8" w:rsidRPr="00E62CD8" w:rsidRDefault="00E62CD8" w:rsidP="00E62CD8">
                      <w:pPr>
                        <w:rPr>
                          <w:rFonts w:ascii="Meiryo UI" w:eastAsia="Meiryo UI" w:hAnsi="Meiryo UI" w:cs="Meiryo UI"/>
                          <w:b/>
                        </w:rPr>
                      </w:pPr>
                      <w:r w:rsidRPr="00E62CD8">
                        <w:rPr>
                          <w:rFonts w:ascii="Meiryo UI" w:eastAsia="Meiryo UI" w:hAnsi="Meiryo UI" w:cs="Meiryo UI" w:hint="eastAsia"/>
                          <w:b/>
                        </w:rPr>
                        <w:t>計</w:t>
                      </w:r>
                      <w:r w:rsidR="00F075F8">
                        <w:rPr>
                          <w:rFonts w:ascii="Meiryo UI" w:eastAsia="Meiryo UI" w:hAnsi="Meiryo UI" w:cs="Meiryo UI" w:hint="eastAsia"/>
                          <w:b/>
                        </w:rPr>
                        <w:t>21</w:t>
                      </w:r>
                      <w:r w:rsidR="00E109E2">
                        <w:rPr>
                          <w:rFonts w:ascii="Meiryo UI" w:eastAsia="Meiryo UI" w:hAnsi="Meiryo UI" w:cs="Meiryo UI" w:hint="eastAsia"/>
                          <w:b/>
                        </w:rPr>
                        <w:t>6</w:t>
                      </w:r>
                      <w:r w:rsidRPr="00E62CD8">
                        <w:rPr>
                          <w:rFonts w:ascii="Meiryo UI" w:eastAsia="Meiryo UI" w:hAnsi="Meiryo UI" w:cs="Meiryo UI" w:hint="eastAsia"/>
                          <w:b/>
                        </w:rPr>
                        <w:t>項目</w:t>
                      </w:r>
                      <w:r w:rsidR="004457FD">
                        <w:rPr>
                          <w:rFonts w:ascii="Meiryo UI" w:eastAsia="Meiryo UI" w:hAnsi="Meiryo UI" w:cs="Meiryo UI" w:hint="eastAsia"/>
                          <w:b/>
                        </w:rPr>
                        <w:t>（個別施策数 11</w:t>
                      </w:r>
                      <w:r w:rsidR="00E109E2">
                        <w:rPr>
                          <w:rFonts w:ascii="Meiryo UI" w:eastAsia="Meiryo UI" w:hAnsi="Meiryo UI" w:cs="Meiryo UI" w:hint="eastAsia"/>
                          <w:b/>
                        </w:rPr>
                        <w:t>6</w:t>
                      </w:r>
                      <w:r w:rsidR="004457FD">
                        <w:rPr>
                          <w:rFonts w:ascii="Meiryo UI" w:eastAsia="Meiryo UI" w:hAnsi="Meiryo UI" w:cs="Meiryo UI" w:hint="eastAsia"/>
                          <w:b/>
                        </w:rPr>
                        <w:t>項目）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94FC65B" wp14:editId="74794ECC">
                <wp:simplePos x="0" y="0"/>
                <wp:positionH relativeFrom="column">
                  <wp:posOffset>7585710</wp:posOffset>
                </wp:positionH>
                <wp:positionV relativeFrom="paragraph">
                  <wp:posOffset>8720455</wp:posOffset>
                </wp:positionV>
                <wp:extent cx="977900" cy="323850"/>
                <wp:effectExtent l="19050" t="38100" r="12700" b="762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238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596C" w:rsidRPr="00E62CD8" w:rsidRDefault="0072596C" w:rsidP="0072596C">
                            <w:pPr>
                              <w:rPr>
                                <w:rFonts w:ascii="Meiryo UI" w:eastAsia="Meiryo UI" w:hAnsi="Meiryo UI" w:cs="Meiryo UI"/>
                                <w:b/>
                              </w:rPr>
                            </w:pPr>
                            <w:r w:rsidRPr="00E62CD8"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計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</w:rPr>
                              <w:t>43ケース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51" type="#_x0000_t202" style="position:absolute;left:0;text-align:left;margin-left:597.3pt;margin-top:686.65pt;width:77pt;height:25.5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" filled="f" stroked="f">
                <v:shadow on="t" color="black" opacity="24903f" origin=",.5" offset="0,.55556mm"/>
                <v:textbox inset="1mm,0,1mm,0">
                  <w:txbxContent>
                    <w:p w:rsidR="0072596C" w:rsidRPr="00E62CD8" w:rsidRDefault="0072596C" w:rsidP="0072596C">
                      <w:pPr>
                        <w:rPr>
                          <w:rFonts w:ascii="Meiryo UI" w:eastAsia="Meiryo UI" w:hAnsi="Meiryo UI" w:cs="Meiryo UI"/>
                          <w:b/>
                        </w:rPr>
                      </w:pPr>
                      <w:r w:rsidRPr="00E62CD8">
                        <w:rPr>
                          <w:rFonts w:ascii="Meiryo UI" w:eastAsia="Meiryo UI" w:hAnsi="Meiryo UI" w:cs="Meiryo UI" w:hint="eastAsia"/>
                          <w:b/>
                        </w:rPr>
                        <w:t>計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</w:rPr>
                        <w:t>43ケース</w:t>
                      </w:r>
                    </w:p>
                  </w:txbxContent>
                </v:textbox>
              </v:shape>
            </w:pict>
          </mc:Fallback>
        </mc:AlternateContent>
      </w:r>
      <w:r w:rsidRPr="00E109E2">
        <w:rPr>
          <w:noProof/>
        </w:rPr>
        <w:drawing>
          <wp:inline distT="0" distB="0" distL="0" distR="0" wp14:anchorId="6CD0DBB9" wp14:editId="238A2C8A">
            <wp:extent cx="13681710" cy="8658517"/>
            <wp:effectExtent l="0" t="0" r="0" b="9525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710" cy="865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9F3" w:rsidRPr="004629FB" w:rsidSect="0054082D">
      <w:pgSz w:w="23814" w:h="16840" w:orient="landscape" w:code="8"/>
      <w:pgMar w:top="851" w:right="1134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0D" w:rsidRDefault="00A40A0D" w:rsidP="00E468E5">
      <w:r>
        <w:separator/>
      </w:r>
    </w:p>
  </w:endnote>
  <w:endnote w:type="continuationSeparator" w:id="0">
    <w:p w:rsidR="00A40A0D" w:rsidRDefault="00A40A0D" w:rsidP="00E4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0D" w:rsidRDefault="00A40A0D" w:rsidP="00E468E5">
      <w:r>
        <w:separator/>
      </w:r>
    </w:p>
  </w:footnote>
  <w:footnote w:type="continuationSeparator" w:id="0">
    <w:p w:rsidR="00A40A0D" w:rsidRDefault="00A40A0D" w:rsidP="00E4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0DE"/>
    <w:multiLevelType w:val="hybridMultilevel"/>
    <w:tmpl w:val="3E02625A"/>
    <w:lvl w:ilvl="0" w:tplc="7CDED5BC">
      <w:start w:val="1"/>
      <w:numFmt w:val="bullet"/>
      <w:lvlText w:val="・"/>
      <w:lvlJc w:val="left"/>
      <w:pPr>
        <w:ind w:left="100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>
    <w:nsid w:val="022E459D"/>
    <w:multiLevelType w:val="hybridMultilevel"/>
    <w:tmpl w:val="DBD63134"/>
    <w:lvl w:ilvl="0" w:tplc="83E08F66">
      <w:start w:val="1"/>
      <w:numFmt w:val="bullet"/>
      <w:lvlText w:val="・"/>
      <w:lvlJc w:val="left"/>
      <w:pPr>
        <w:ind w:left="100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">
    <w:nsid w:val="070614E4"/>
    <w:multiLevelType w:val="hybridMultilevel"/>
    <w:tmpl w:val="4A228574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17171536"/>
    <w:multiLevelType w:val="hybridMultilevel"/>
    <w:tmpl w:val="FFD2C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D916D3D"/>
    <w:multiLevelType w:val="hybridMultilevel"/>
    <w:tmpl w:val="260E4E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4A17A45"/>
    <w:multiLevelType w:val="hybridMultilevel"/>
    <w:tmpl w:val="A06868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9BA7EA2"/>
    <w:multiLevelType w:val="hybridMultilevel"/>
    <w:tmpl w:val="DC124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02944E9"/>
    <w:multiLevelType w:val="hybridMultilevel"/>
    <w:tmpl w:val="30CC916C"/>
    <w:lvl w:ilvl="0" w:tplc="44108AE6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54423F3"/>
    <w:multiLevelType w:val="hybridMultilevel"/>
    <w:tmpl w:val="9DB223F4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9">
    <w:nsid w:val="3CDF074B"/>
    <w:multiLevelType w:val="hybridMultilevel"/>
    <w:tmpl w:val="C248DF6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>
    <w:nsid w:val="4844130B"/>
    <w:multiLevelType w:val="hybridMultilevel"/>
    <w:tmpl w:val="E78440EE"/>
    <w:lvl w:ilvl="0" w:tplc="B34A9F4E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433508"/>
    <w:multiLevelType w:val="hybridMultilevel"/>
    <w:tmpl w:val="6B7876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1740AE0"/>
    <w:multiLevelType w:val="hybridMultilevel"/>
    <w:tmpl w:val="59B289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4F20666"/>
    <w:multiLevelType w:val="hybridMultilevel"/>
    <w:tmpl w:val="441E8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F114882"/>
    <w:multiLevelType w:val="hybridMultilevel"/>
    <w:tmpl w:val="EF18F7C6"/>
    <w:lvl w:ilvl="0" w:tplc="0409000B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5">
    <w:nsid w:val="600D1D97"/>
    <w:multiLevelType w:val="hybridMultilevel"/>
    <w:tmpl w:val="EA186332"/>
    <w:lvl w:ilvl="0" w:tplc="61D46BC6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2C43908"/>
    <w:multiLevelType w:val="hybridMultilevel"/>
    <w:tmpl w:val="CF06B8EA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7">
    <w:nsid w:val="6E795790"/>
    <w:multiLevelType w:val="hybridMultilevel"/>
    <w:tmpl w:val="42725DC0"/>
    <w:lvl w:ilvl="0" w:tplc="593825B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>
    <w:nsid w:val="7174320A"/>
    <w:multiLevelType w:val="hybridMultilevel"/>
    <w:tmpl w:val="604488DA"/>
    <w:lvl w:ilvl="0" w:tplc="6764CEA6">
      <w:start w:val="1"/>
      <w:numFmt w:val="bullet"/>
      <w:lvlText w:val="・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>
    <w:nsid w:val="73206E3F"/>
    <w:multiLevelType w:val="hybridMultilevel"/>
    <w:tmpl w:val="66624F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D89358F"/>
    <w:multiLevelType w:val="hybridMultilevel"/>
    <w:tmpl w:val="BFEA12D8"/>
    <w:lvl w:ilvl="0" w:tplc="7C9619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4"/>
  </w:num>
  <w:num w:numId="5">
    <w:abstractNumId w:val="9"/>
  </w:num>
  <w:num w:numId="6">
    <w:abstractNumId w:val="17"/>
  </w:num>
  <w:num w:numId="7">
    <w:abstractNumId w:val="13"/>
  </w:num>
  <w:num w:numId="8">
    <w:abstractNumId w:val="16"/>
  </w:num>
  <w:num w:numId="9">
    <w:abstractNumId w:val="11"/>
  </w:num>
  <w:num w:numId="10">
    <w:abstractNumId w:val="9"/>
  </w:num>
  <w:num w:numId="11">
    <w:abstractNumId w:val="19"/>
  </w:num>
  <w:num w:numId="12">
    <w:abstractNumId w:val="6"/>
  </w:num>
  <w:num w:numId="13">
    <w:abstractNumId w:val="3"/>
  </w:num>
  <w:num w:numId="14">
    <w:abstractNumId w:val="12"/>
  </w:num>
  <w:num w:numId="15">
    <w:abstractNumId w:val="4"/>
  </w:num>
  <w:num w:numId="16">
    <w:abstractNumId w:val="5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20"/>
  </w:num>
  <w:num w:numId="22">
    <w:abstractNumId w:val="15"/>
  </w:num>
  <w:num w:numId="23">
    <w:abstractNumId w:val="7"/>
  </w:num>
  <w:num w:numId="2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06"/>
    <w:rsid w:val="0000298A"/>
    <w:rsid w:val="00002C16"/>
    <w:rsid w:val="0000387D"/>
    <w:rsid w:val="000048FE"/>
    <w:rsid w:val="00004FFF"/>
    <w:rsid w:val="00006AAA"/>
    <w:rsid w:val="00015437"/>
    <w:rsid w:val="00021C1D"/>
    <w:rsid w:val="00023558"/>
    <w:rsid w:val="00034D71"/>
    <w:rsid w:val="000373D1"/>
    <w:rsid w:val="00037479"/>
    <w:rsid w:val="00041549"/>
    <w:rsid w:val="00044377"/>
    <w:rsid w:val="000459F2"/>
    <w:rsid w:val="00064005"/>
    <w:rsid w:val="00071013"/>
    <w:rsid w:val="00086436"/>
    <w:rsid w:val="0008670E"/>
    <w:rsid w:val="00091D1E"/>
    <w:rsid w:val="00096305"/>
    <w:rsid w:val="000972A1"/>
    <w:rsid w:val="000A1214"/>
    <w:rsid w:val="000A131D"/>
    <w:rsid w:val="000A2C48"/>
    <w:rsid w:val="000A34C8"/>
    <w:rsid w:val="000A3752"/>
    <w:rsid w:val="000B3DA3"/>
    <w:rsid w:val="000B5B61"/>
    <w:rsid w:val="000C5221"/>
    <w:rsid w:val="000D2208"/>
    <w:rsid w:val="000E6375"/>
    <w:rsid w:val="000F6AAE"/>
    <w:rsid w:val="00104CD6"/>
    <w:rsid w:val="0011658B"/>
    <w:rsid w:val="00124C7B"/>
    <w:rsid w:val="00132D89"/>
    <w:rsid w:val="001349C6"/>
    <w:rsid w:val="001349E6"/>
    <w:rsid w:val="00137B5F"/>
    <w:rsid w:val="00143DEC"/>
    <w:rsid w:val="001444E9"/>
    <w:rsid w:val="00144A06"/>
    <w:rsid w:val="00165994"/>
    <w:rsid w:val="00166D44"/>
    <w:rsid w:val="001673B9"/>
    <w:rsid w:val="0017434F"/>
    <w:rsid w:val="00174745"/>
    <w:rsid w:val="001779C2"/>
    <w:rsid w:val="00181B37"/>
    <w:rsid w:val="001840F7"/>
    <w:rsid w:val="0019475A"/>
    <w:rsid w:val="00196D34"/>
    <w:rsid w:val="001A61E8"/>
    <w:rsid w:val="001A62B1"/>
    <w:rsid w:val="001A78E5"/>
    <w:rsid w:val="001B1563"/>
    <w:rsid w:val="001B2969"/>
    <w:rsid w:val="001D2803"/>
    <w:rsid w:val="001D4AB1"/>
    <w:rsid w:val="001E29D0"/>
    <w:rsid w:val="001F5043"/>
    <w:rsid w:val="00202457"/>
    <w:rsid w:val="002214D2"/>
    <w:rsid w:val="00225F42"/>
    <w:rsid w:val="0022615B"/>
    <w:rsid w:val="002264A0"/>
    <w:rsid w:val="002329B7"/>
    <w:rsid w:val="002361E4"/>
    <w:rsid w:val="00237A86"/>
    <w:rsid w:val="00242A06"/>
    <w:rsid w:val="002433ED"/>
    <w:rsid w:val="00244845"/>
    <w:rsid w:val="00245CE2"/>
    <w:rsid w:val="00245E64"/>
    <w:rsid w:val="00253600"/>
    <w:rsid w:val="002545E7"/>
    <w:rsid w:val="00264766"/>
    <w:rsid w:val="0027066E"/>
    <w:rsid w:val="00271CEA"/>
    <w:rsid w:val="00282000"/>
    <w:rsid w:val="00283703"/>
    <w:rsid w:val="0029066F"/>
    <w:rsid w:val="002939FB"/>
    <w:rsid w:val="00295BE1"/>
    <w:rsid w:val="002A0757"/>
    <w:rsid w:val="002A0ECD"/>
    <w:rsid w:val="002C1E13"/>
    <w:rsid w:val="002C6EF6"/>
    <w:rsid w:val="002D2067"/>
    <w:rsid w:val="002D5CA8"/>
    <w:rsid w:val="002E04FF"/>
    <w:rsid w:val="002E427E"/>
    <w:rsid w:val="002E758C"/>
    <w:rsid w:val="002F0795"/>
    <w:rsid w:val="003018F2"/>
    <w:rsid w:val="003058CC"/>
    <w:rsid w:val="00310BA0"/>
    <w:rsid w:val="00316FA1"/>
    <w:rsid w:val="00322B83"/>
    <w:rsid w:val="00332CA2"/>
    <w:rsid w:val="00341A02"/>
    <w:rsid w:val="003435AB"/>
    <w:rsid w:val="003513E8"/>
    <w:rsid w:val="00354204"/>
    <w:rsid w:val="0035536A"/>
    <w:rsid w:val="003631C0"/>
    <w:rsid w:val="00364218"/>
    <w:rsid w:val="0037182E"/>
    <w:rsid w:val="00376B2F"/>
    <w:rsid w:val="0039065D"/>
    <w:rsid w:val="003923E6"/>
    <w:rsid w:val="003941B2"/>
    <w:rsid w:val="00397E47"/>
    <w:rsid w:val="003A3D8A"/>
    <w:rsid w:val="003A4C16"/>
    <w:rsid w:val="003A69C7"/>
    <w:rsid w:val="003B5CDA"/>
    <w:rsid w:val="003B6318"/>
    <w:rsid w:val="003B68AD"/>
    <w:rsid w:val="003B6A71"/>
    <w:rsid w:val="003C54D7"/>
    <w:rsid w:val="003E14C7"/>
    <w:rsid w:val="003E2501"/>
    <w:rsid w:val="003E73CE"/>
    <w:rsid w:val="003F6397"/>
    <w:rsid w:val="00401047"/>
    <w:rsid w:val="00406973"/>
    <w:rsid w:val="00412D94"/>
    <w:rsid w:val="004169C6"/>
    <w:rsid w:val="00433077"/>
    <w:rsid w:val="00433551"/>
    <w:rsid w:val="0043679A"/>
    <w:rsid w:val="004457FD"/>
    <w:rsid w:val="00447180"/>
    <w:rsid w:val="004629FB"/>
    <w:rsid w:val="00462CEF"/>
    <w:rsid w:val="00463DB9"/>
    <w:rsid w:val="00481D53"/>
    <w:rsid w:val="00484731"/>
    <w:rsid w:val="00493BEE"/>
    <w:rsid w:val="004A3A18"/>
    <w:rsid w:val="004C1180"/>
    <w:rsid w:val="004D0FFB"/>
    <w:rsid w:val="004D40AC"/>
    <w:rsid w:val="004D5A10"/>
    <w:rsid w:val="004E5A03"/>
    <w:rsid w:val="00500C84"/>
    <w:rsid w:val="0050131E"/>
    <w:rsid w:val="00501B72"/>
    <w:rsid w:val="00510D2D"/>
    <w:rsid w:val="005114FC"/>
    <w:rsid w:val="0051296C"/>
    <w:rsid w:val="0052287D"/>
    <w:rsid w:val="00526B8D"/>
    <w:rsid w:val="005342D0"/>
    <w:rsid w:val="00535DD8"/>
    <w:rsid w:val="00537F85"/>
    <w:rsid w:val="0054082D"/>
    <w:rsid w:val="00541817"/>
    <w:rsid w:val="00547856"/>
    <w:rsid w:val="005539A0"/>
    <w:rsid w:val="005547FA"/>
    <w:rsid w:val="00555428"/>
    <w:rsid w:val="0056002A"/>
    <w:rsid w:val="00562235"/>
    <w:rsid w:val="005675A4"/>
    <w:rsid w:val="00571A9A"/>
    <w:rsid w:val="00581B16"/>
    <w:rsid w:val="00583806"/>
    <w:rsid w:val="005935AE"/>
    <w:rsid w:val="005939E0"/>
    <w:rsid w:val="00594792"/>
    <w:rsid w:val="00597115"/>
    <w:rsid w:val="00597C56"/>
    <w:rsid w:val="005A774F"/>
    <w:rsid w:val="005D0D16"/>
    <w:rsid w:val="005D60E4"/>
    <w:rsid w:val="005D7FCD"/>
    <w:rsid w:val="005E110B"/>
    <w:rsid w:val="005E27D6"/>
    <w:rsid w:val="005E3EFE"/>
    <w:rsid w:val="005E7B9D"/>
    <w:rsid w:val="0060290A"/>
    <w:rsid w:val="00603C4C"/>
    <w:rsid w:val="0060651F"/>
    <w:rsid w:val="006118A1"/>
    <w:rsid w:val="00611D2D"/>
    <w:rsid w:val="006261F7"/>
    <w:rsid w:val="00632BAB"/>
    <w:rsid w:val="00636A55"/>
    <w:rsid w:val="00637891"/>
    <w:rsid w:val="00641383"/>
    <w:rsid w:val="00642E8B"/>
    <w:rsid w:val="00643E10"/>
    <w:rsid w:val="0065535D"/>
    <w:rsid w:val="006557AD"/>
    <w:rsid w:val="00666C20"/>
    <w:rsid w:val="00673BC7"/>
    <w:rsid w:val="00675137"/>
    <w:rsid w:val="006860F2"/>
    <w:rsid w:val="00691D76"/>
    <w:rsid w:val="006926CB"/>
    <w:rsid w:val="006A3A4F"/>
    <w:rsid w:val="006B0870"/>
    <w:rsid w:val="006B12E3"/>
    <w:rsid w:val="006B1C90"/>
    <w:rsid w:val="006C7594"/>
    <w:rsid w:val="006D0DC2"/>
    <w:rsid w:val="006D680D"/>
    <w:rsid w:val="00704392"/>
    <w:rsid w:val="0071021A"/>
    <w:rsid w:val="0071242A"/>
    <w:rsid w:val="00712E25"/>
    <w:rsid w:val="0072291B"/>
    <w:rsid w:val="00725751"/>
    <w:rsid w:val="0072596C"/>
    <w:rsid w:val="00730D6D"/>
    <w:rsid w:val="0074097A"/>
    <w:rsid w:val="00742D43"/>
    <w:rsid w:val="007643D1"/>
    <w:rsid w:val="00780ED3"/>
    <w:rsid w:val="0078308D"/>
    <w:rsid w:val="007961CE"/>
    <w:rsid w:val="007A584C"/>
    <w:rsid w:val="007A7D29"/>
    <w:rsid w:val="007C45E4"/>
    <w:rsid w:val="007C4712"/>
    <w:rsid w:val="007C6BEB"/>
    <w:rsid w:val="007D5F65"/>
    <w:rsid w:val="007E48F8"/>
    <w:rsid w:val="007E53EB"/>
    <w:rsid w:val="007E57CD"/>
    <w:rsid w:val="007E757B"/>
    <w:rsid w:val="00806FFC"/>
    <w:rsid w:val="008147F9"/>
    <w:rsid w:val="00815AF6"/>
    <w:rsid w:val="008236B0"/>
    <w:rsid w:val="00831CEF"/>
    <w:rsid w:val="008335BA"/>
    <w:rsid w:val="00835604"/>
    <w:rsid w:val="00840C5D"/>
    <w:rsid w:val="0085701E"/>
    <w:rsid w:val="0086016B"/>
    <w:rsid w:val="0086216B"/>
    <w:rsid w:val="008761F4"/>
    <w:rsid w:val="008775B3"/>
    <w:rsid w:val="008878EB"/>
    <w:rsid w:val="00894ACE"/>
    <w:rsid w:val="008C13B7"/>
    <w:rsid w:val="008C77B9"/>
    <w:rsid w:val="008D2132"/>
    <w:rsid w:val="008D6931"/>
    <w:rsid w:val="008D7585"/>
    <w:rsid w:val="008E0EBE"/>
    <w:rsid w:val="008E2DD1"/>
    <w:rsid w:val="008E3888"/>
    <w:rsid w:val="008F69ED"/>
    <w:rsid w:val="00903B3C"/>
    <w:rsid w:val="00915B47"/>
    <w:rsid w:val="00917DC2"/>
    <w:rsid w:val="00922507"/>
    <w:rsid w:val="0092396A"/>
    <w:rsid w:val="009303FE"/>
    <w:rsid w:val="009400FC"/>
    <w:rsid w:val="00944DAF"/>
    <w:rsid w:val="00947223"/>
    <w:rsid w:val="00950615"/>
    <w:rsid w:val="009510F5"/>
    <w:rsid w:val="009519B1"/>
    <w:rsid w:val="0095390D"/>
    <w:rsid w:val="00956D1B"/>
    <w:rsid w:val="009672A5"/>
    <w:rsid w:val="009734D0"/>
    <w:rsid w:val="009761DE"/>
    <w:rsid w:val="009852A3"/>
    <w:rsid w:val="009874B1"/>
    <w:rsid w:val="00987BAC"/>
    <w:rsid w:val="00987C58"/>
    <w:rsid w:val="00991FAA"/>
    <w:rsid w:val="009A5E0E"/>
    <w:rsid w:val="009B1FFE"/>
    <w:rsid w:val="009B41FC"/>
    <w:rsid w:val="009D12F1"/>
    <w:rsid w:val="009D2BB6"/>
    <w:rsid w:val="009D4402"/>
    <w:rsid w:val="009D61D9"/>
    <w:rsid w:val="009D633B"/>
    <w:rsid w:val="009D73D3"/>
    <w:rsid w:val="009D7E3C"/>
    <w:rsid w:val="009E1851"/>
    <w:rsid w:val="00A04AB9"/>
    <w:rsid w:val="00A141D7"/>
    <w:rsid w:val="00A237B5"/>
    <w:rsid w:val="00A239D9"/>
    <w:rsid w:val="00A25FF0"/>
    <w:rsid w:val="00A316CE"/>
    <w:rsid w:val="00A35361"/>
    <w:rsid w:val="00A40A0D"/>
    <w:rsid w:val="00A41490"/>
    <w:rsid w:val="00A42D64"/>
    <w:rsid w:val="00A53924"/>
    <w:rsid w:val="00A61044"/>
    <w:rsid w:val="00A63360"/>
    <w:rsid w:val="00A802DC"/>
    <w:rsid w:val="00A807D1"/>
    <w:rsid w:val="00A874DA"/>
    <w:rsid w:val="00A96D7F"/>
    <w:rsid w:val="00AA03FD"/>
    <w:rsid w:val="00AB1866"/>
    <w:rsid w:val="00AB2CC8"/>
    <w:rsid w:val="00AB468A"/>
    <w:rsid w:val="00AB64CD"/>
    <w:rsid w:val="00AD3678"/>
    <w:rsid w:val="00AD720E"/>
    <w:rsid w:val="00AD781E"/>
    <w:rsid w:val="00AE375E"/>
    <w:rsid w:val="00B07263"/>
    <w:rsid w:val="00B07625"/>
    <w:rsid w:val="00B20CDF"/>
    <w:rsid w:val="00B210B9"/>
    <w:rsid w:val="00B23946"/>
    <w:rsid w:val="00B23A4C"/>
    <w:rsid w:val="00B277F8"/>
    <w:rsid w:val="00B32654"/>
    <w:rsid w:val="00B40FD0"/>
    <w:rsid w:val="00B424AB"/>
    <w:rsid w:val="00B5218E"/>
    <w:rsid w:val="00B52785"/>
    <w:rsid w:val="00B556BD"/>
    <w:rsid w:val="00B61317"/>
    <w:rsid w:val="00B72ACC"/>
    <w:rsid w:val="00B754A9"/>
    <w:rsid w:val="00B814B7"/>
    <w:rsid w:val="00B85B08"/>
    <w:rsid w:val="00B866D4"/>
    <w:rsid w:val="00B97F27"/>
    <w:rsid w:val="00BA145A"/>
    <w:rsid w:val="00BA18AB"/>
    <w:rsid w:val="00BA2348"/>
    <w:rsid w:val="00BA440E"/>
    <w:rsid w:val="00BC10AE"/>
    <w:rsid w:val="00BD4494"/>
    <w:rsid w:val="00BE2DC4"/>
    <w:rsid w:val="00BF76A4"/>
    <w:rsid w:val="00C11364"/>
    <w:rsid w:val="00C24ED6"/>
    <w:rsid w:val="00C31D66"/>
    <w:rsid w:val="00C35880"/>
    <w:rsid w:val="00C37670"/>
    <w:rsid w:val="00C40588"/>
    <w:rsid w:val="00C51014"/>
    <w:rsid w:val="00C6134D"/>
    <w:rsid w:val="00C63218"/>
    <w:rsid w:val="00C641D5"/>
    <w:rsid w:val="00C65657"/>
    <w:rsid w:val="00C711BA"/>
    <w:rsid w:val="00C76218"/>
    <w:rsid w:val="00C92A5D"/>
    <w:rsid w:val="00C94363"/>
    <w:rsid w:val="00C96D90"/>
    <w:rsid w:val="00C97235"/>
    <w:rsid w:val="00C97DD6"/>
    <w:rsid w:val="00CA0860"/>
    <w:rsid w:val="00CC0797"/>
    <w:rsid w:val="00CC2401"/>
    <w:rsid w:val="00CC29BD"/>
    <w:rsid w:val="00CC2B92"/>
    <w:rsid w:val="00CC3B8A"/>
    <w:rsid w:val="00CC5832"/>
    <w:rsid w:val="00CD07B7"/>
    <w:rsid w:val="00CE03E3"/>
    <w:rsid w:val="00CE547A"/>
    <w:rsid w:val="00CE7D4B"/>
    <w:rsid w:val="00CF5333"/>
    <w:rsid w:val="00D0287A"/>
    <w:rsid w:val="00D07EB4"/>
    <w:rsid w:val="00D100DE"/>
    <w:rsid w:val="00D107A4"/>
    <w:rsid w:val="00D11E3E"/>
    <w:rsid w:val="00D220F9"/>
    <w:rsid w:val="00D33280"/>
    <w:rsid w:val="00D3384E"/>
    <w:rsid w:val="00D42A43"/>
    <w:rsid w:val="00D50DBE"/>
    <w:rsid w:val="00D544C2"/>
    <w:rsid w:val="00D72990"/>
    <w:rsid w:val="00D729B5"/>
    <w:rsid w:val="00D73BDE"/>
    <w:rsid w:val="00D802F4"/>
    <w:rsid w:val="00D80B93"/>
    <w:rsid w:val="00D82887"/>
    <w:rsid w:val="00D858EA"/>
    <w:rsid w:val="00D9436E"/>
    <w:rsid w:val="00D95C1B"/>
    <w:rsid w:val="00DA175A"/>
    <w:rsid w:val="00DA1BBE"/>
    <w:rsid w:val="00DB32C6"/>
    <w:rsid w:val="00DB4379"/>
    <w:rsid w:val="00DC1B19"/>
    <w:rsid w:val="00DC1DD4"/>
    <w:rsid w:val="00DC2643"/>
    <w:rsid w:val="00DC65FA"/>
    <w:rsid w:val="00DC68FA"/>
    <w:rsid w:val="00DC791E"/>
    <w:rsid w:val="00DD6897"/>
    <w:rsid w:val="00DE2AE8"/>
    <w:rsid w:val="00DE3404"/>
    <w:rsid w:val="00DF54AF"/>
    <w:rsid w:val="00E04BB0"/>
    <w:rsid w:val="00E109E2"/>
    <w:rsid w:val="00E11BFA"/>
    <w:rsid w:val="00E13415"/>
    <w:rsid w:val="00E16E8D"/>
    <w:rsid w:val="00E176EF"/>
    <w:rsid w:val="00E20239"/>
    <w:rsid w:val="00E22E16"/>
    <w:rsid w:val="00E27B4F"/>
    <w:rsid w:val="00E321CB"/>
    <w:rsid w:val="00E33959"/>
    <w:rsid w:val="00E40943"/>
    <w:rsid w:val="00E45100"/>
    <w:rsid w:val="00E468E5"/>
    <w:rsid w:val="00E50892"/>
    <w:rsid w:val="00E55336"/>
    <w:rsid w:val="00E5610C"/>
    <w:rsid w:val="00E62CD8"/>
    <w:rsid w:val="00E65C76"/>
    <w:rsid w:val="00E669F3"/>
    <w:rsid w:val="00E677ED"/>
    <w:rsid w:val="00E71050"/>
    <w:rsid w:val="00E74F14"/>
    <w:rsid w:val="00E86F39"/>
    <w:rsid w:val="00E91AFA"/>
    <w:rsid w:val="00EB73B4"/>
    <w:rsid w:val="00EC1F35"/>
    <w:rsid w:val="00EC609E"/>
    <w:rsid w:val="00EC7A2E"/>
    <w:rsid w:val="00ED18E0"/>
    <w:rsid w:val="00ED6D4A"/>
    <w:rsid w:val="00ED7D1F"/>
    <w:rsid w:val="00EF06C8"/>
    <w:rsid w:val="00EF23D4"/>
    <w:rsid w:val="00EF6229"/>
    <w:rsid w:val="00EF7AB8"/>
    <w:rsid w:val="00F00D72"/>
    <w:rsid w:val="00F075F8"/>
    <w:rsid w:val="00F116D0"/>
    <w:rsid w:val="00F211FD"/>
    <w:rsid w:val="00F22513"/>
    <w:rsid w:val="00F302B9"/>
    <w:rsid w:val="00F35FD1"/>
    <w:rsid w:val="00F3700D"/>
    <w:rsid w:val="00F42B41"/>
    <w:rsid w:val="00F43A48"/>
    <w:rsid w:val="00F47618"/>
    <w:rsid w:val="00F479A0"/>
    <w:rsid w:val="00F648D4"/>
    <w:rsid w:val="00F6721B"/>
    <w:rsid w:val="00F80509"/>
    <w:rsid w:val="00F965B6"/>
    <w:rsid w:val="00FA21DE"/>
    <w:rsid w:val="00FA5E56"/>
    <w:rsid w:val="00FA60D8"/>
    <w:rsid w:val="00FB0CD9"/>
    <w:rsid w:val="00FB2B7A"/>
    <w:rsid w:val="00FB49E6"/>
    <w:rsid w:val="00FB4F88"/>
    <w:rsid w:val="00FD634B"/>
    <w:rsid w:val="00F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8E5"/>
  </w:style>
  <w:style w:type="paragraph" w:styleId="a5">
    <w:name w:val="footer"/>
    <w:basedOn w:val="a"/>
    <w:link w:val="a6"/>
    <w:uiPriority w:val="99"/>
    <w:unhideWhenUsed/>
    <w:rsid w:val="00E46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8E5"/>
  </w:style>
  <w:style w:type="table" w:styleId="a7">
    <w:name w:val="Table Grid"/>
    <w:basedOn w:val="a1"/>
    <w:uiPriority w:val="59"/>
    <w:rsid w:val="00E4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68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46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8E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56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950615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950615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8E5"/>
  </w:style>
  <w:style w:type="paragraph" w:styleId="a5">
    <w:name w:val="footer"/>
    <w:basedOn w:val="a"/>
    <w:link w:val="a6"/>
    <w:uiPriority w:val="99"/>
    <w:unhideWhenUsed/>
    <w:rsid w:val="00E46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8E5"/>
  </w:style>
  <w:style w:type="table" w:styleId="a7">
    <w:name w:val="Table Grid"/>
    <w:basedOn w:val="a1"/>
    <w:uiPriority w:val="59"/>
    <w:rsid w:val="00E4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68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46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8E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356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950615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950615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/>
      </a:spPr>
      <a:bodyPr rot="0" spcFirstLastPara="0" vertOverflow="overflow" horzOverflow="overflow" vert="horz" wrap="square" lIns="36000" tIns="0" rIns="3600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CB06-967E-4364-B694-5041C068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3</cp:revision>
  <cp:lastPrinted>2016-02-17T04:27:00Z</cp:lastPrinted>
  <dcterms:created xsi:type="dcterms:W3CDTF">2016-02-17T02:41:00Z</dcterms:created>
  <dcterms:modified xsi:type="dcterms:W3CDTF">2016-02-17T04:28:00Z</dcterms:modified>
</cp:coreProperties>
</file>