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04" w:rsidRDefault="0013510D" w:rsidP="00285E7B">
      <w:pPr>
        <w:jc w:val="center"/>
      </w:pPr>
      <w:r>
        <w:rPr>
          <w:noProof/>
        </w:rPr>
        <w:pict>
          <v:rect id="_x0000_s2050" style="position:absolute;left:0;text-align:left;margin-left:380.2pt;margin-top:-6.25pt;width:81pt;height:38.1pt;z-index:251658240;v-text-anchor:middle">
            <v:textbox inset="5.85pt,.7pt,5.85pt,.7pt">
              <w:txbxContent>
                <w:p w:rsidR="00AA7368" w:rsidRDefault="00AA7368" w:rsidP="00723C04">
                  <w:pPr>
                    <w:jc w:val="center"/>
                  </w:pPr>
                  <w:r>
                    <w:rPr>
                      <w:rFonts w:hint="eastAsia"/>
                    </w:rPr>
                    <w:t>別紙1</w:t>
                  </w:r>
                </w:p>
              </w:txbxContent>
            </v:textbox>
          </v:rect>
        </w:pict>
      </w:r>
    </w:p>
    <w:p w:rsidR="00184617" w:rsidRDefault="00184617" w:rsidP="00285E7B">
      <w:pPr>
        <w:jc w:val="center"/>
      </w:pPr>
    </w:p>
    <w:p w:rsidR="00A717AF" w:rsidRDefault="00A717AF" w:rsidP="00285E7B">
      <w:pPr>
        <w:jc w:val="center"/>
      </w:pPr>
    </w:p>
    <w:p w:rsidR="00290FB7" w:rsidRDefault="00723C04" w:rsidP="00285E7B">
      <w:pPr>
        <w:jc w:val="center"/>
      </w:pPr>
      <w:r>
        <w:rPr>
          <w:rFonts w:hint="eastAsia"/>
        </w:rPr>
        <w:t>先行的に取組む広域的な新規・拡充事業について</w:t>
      </w:r>
    </w:p>
    <w:p w:rsidR="00296330" w:rsidRPr="00723C04" w:rsidRDefault="00296330"/>
    <w:p w:rsidR="00F85350" w:rsidRPr="007A7D7D" w:rsidRDefault="00F85350" w:rsidP="00723C04">
      <w:pPr>
        <w:ind w:firstLineChars="100" w:firstLine="280"/>
        <w:rPr>
          <w:rFonts w:asciiTheme="minorEastAsia" w:hAnsiTheme="minorEastAsia"/>
        </w:rPr>
      </w:pPr>
      <w:r w:rsidRPr="007A7D7D">
        <w:rPr>
          <w:rFonts w:asciiTheme="minorEastAsia" w:hAnsiTheme="minorEastAsia" w:hint="eastAsia"/>
        </w:rPr>
        <w:t>大阪にふさわしい大都市制度を目指すなか、</w:t>
      </w:r>
      <w:r w:rsidR="009660F5" w:rsidRPr="007A7D7D">
        <w:rPr>
          <w:rFonts w:asciiTheme="minorEastAsia" w:hAnsiTheme="minorEastAsia" w:hint="eastAsia"/>
        </w:rPr>
        <w:t>知事・市長の共同歩調のもと、先行的取組みを</w:t>
      </w:r>
      <w:r w:rsidRPr="007A7D7D">
        <w:rPr>
          <w:rFonts w:asciiTheme="minorEastAsia" w:hAnsiTheme="minorEastAsia" w:hint="eastAsia"/>
        </w:rPr>
        <w:t>始めた広域的な新規・拡充事業は、</w:t>
      </w:r>
      <w:r w:rsidR="00903E9C" w:rsidRPr="007A7D7D">
        <w:rPr>
          <w:rFonts w:asciiTheme="minorEastAsia" w:hAnsiTheme="minorEastAsia" w:hint="eastAsia"/>
        </w:rPr>
        <w:t>府が</w:t>
      </w:r>
      <w:r w:rsidR="00FF0C97" w:rsidRPr="007A7D7D">
        <w:rPr>
          <w:rFonts w:asciiTheme="minorEastAsia" w:hAnsiTheme="minorEastAsia" w:hint="eastAsia"/>
        </w:rPr>
        <w:t>広域行政体として責任を持って関与</w:t>
      </w:r>
      <w:r w:rsidR="00285E7B" w:rsidRPr="007A7D7D">
        <w:rPr>
          <w:rFonts w:asciiTheme="minorEastAsia" w:hAnsiTheme="minorEastAsia" w:hint="eastAsia"/>
        </w:rPr>
        <w:t>する</w:t>
      </w:r>
    </w:p>
    <w:p w:rsidR="009660F5" w:rsidRPr="007A7D7D" w:rsidRDefault="009660F5" w:rsidP="00723C04">
      <w:pPr>
        <w:ind w:firstLineChars="100" w:firstLine="280"/>
        <w:rPr>
          <w:rFonts w:asciiTheme="minorEastAsia" w:hAnsiTheme="minorEastAsia"/>
        </w:rPr>
      </w:pPr>
      <w:r w:rsidRPr="007A7D7D">
        <w:rPr>
          <w:rFonts w:asciiTheme="minorEastAsia" w:hAnsiTheme="minorEastAsia" w:hint="eastAsia"/>
        </w:rPr>
        <w:t>同時に</w:t>
      </w:r>
      <w:r w:rsidR="004C6BF5" w:rsidRPr="007A7D7D">
        <w:rPr>
          <w:rFonts w:asciiTheme="minorEastAsia" w:hAnsiTheme="minorEastAsia" w:hint="eastAsia"/>
        </w:rPr>
        <w:t>、</w:t>
      </w:r>
      <w:r w:rsidRPr="007A7D7D">
        <w:rPr>
          <w:rFonts w:asciiTheme="minorEastAsia" w:hAnsiTheme="minorEastAsia" w:hint="eastAsia"/>
        </w:rPr>
        <w:t>宝くじ収益金を念頭にお</w:t>
      </w:r>
      <w:r w:rsidR="00675F8B" w:rsidRPr="007A7D7D">
        <w:rPr>
          <w:rFonts w:asciiTheme="minorEastAsia" w:hAnsiTheme="minorEastAsia" w:hint="eastAsia"/>
        </w:rPr>
        <w:t>いた</w:t>
      </w:r>
      <w:r w:rsidRPr="007A7D7D">
        <w:rPr>
          <w:rFonts w:asciiTheme="minorEastAsia" w:hAnsiTheme="minorEastAsia" w:hint="eastAsia"/>
        </w:rPr>
        <w:t>差等補助</w:t>
      </w:r>
      <w:r w:rsidR="007A7D7D" w:rsidRPr="007A7D7D">
        <w:rPr>
          <w:rFonts w:asciiTheme="minorEastAsia" w:hAnsiTheme="minorEastAsia" w:hint="eastAsia"/>
        </w:rPr>
        <w:t>（差等補助的な事業を含む）</w:t>
      </w:r>
      <w:r w:rsidR="000736B2" w:rsidRPr="007A7D7D">
        <w:rPr>
          <w:rFonts w:asciiTheme="minorEastAsia" w:hAnsiTheme="minorEastAsia" w:hint="eastAsia"/>
        </w:rPr>
        <w:t>については</w:t>
      </w:r>
      <w:r w:rsidRPr="007A7D7D">
        <w:rPr>
          <w:rFonts w:asciiTheme="minorEastAsia" w:hAnsiTheme="minorEastAsia" w:hint="eastAsia"/>
        </w:rPr>
        <w:t>完全解消を徹底す</w:t>
      </w:r>
      <w:r w:rsidR="002E3F2A" w:rsidRPr="007A7D7D">
        <w:rPr>
          <w:rFonts w:asciiTheme="minorEastAsia" w:hAnsiTheme="minorEastAsia" w:hint="eastAsia"/>
        </w:rPr>
        <w:t>る</w:t>
      </w:r>
    </w:p>
    <w:p w:rsidR="00FA6E59" w:rsidRPr="00E41789" w:rsidRDefault="00FF0C97" w:rsidP="00285E7B">
      <w:pPr>
        <w:rPr>
          <w:rFonts w:asciiTheme="minorEastAsia" w:hAnsiTheme="minorEastAsia"/>
        </w:rPr>
      </w:pPr>
      <w:r w:rsidRPr="00E41789">
        <w:rPr>
          <w:rFonts w:asciiTheme="minorEastAsia" w:hAnsiTheme="minorEastAsia" w:hint="eastAsia"/>
        </w:rPr>
        <w:t xml:space="preserve">　</w:t>
      </w:r>
    </w:p>
    <w:p w:rsidR="00285E7B" w:rsidRPr="00E41789" w:rsidRDefault="00285E7B" w:rsidP="00285E7B">
      <w:pPr>
        <w:rPr>
          <w:rFonts w:asciiTheme="minorEastAsia" w:hAnsiTheme="minorEastAsia"/>
        </w:rPr>
      </w:pPr>
      <w:r w:rsidRPr="00E41789">
        <w:rPr>
          <w:rFonts w:asciiTheme="minorEastAsia" w:hAnsiTheme="minorEastAsia" w:hint="eastAsia"/>
        </w:rPr>
        <w:t>◆</w:t>
      </w:r>
      <w:r w:rsidR="00FF0C97" w:rsidRPr="00E41789">
        <w:rPr>
          <w:rFonts w:asciiTheme="minorEastAsia" w:hAnsiTheme="minorEastAsia" w:hint="eastAsia"/>
        </w:rPr>
        <w:t>広域的な新規・拡充事業の考え方</w:t>
      </w:r>
    </w:p>
    <w:p w:rsidR="0007734B" w:rsidRPr="00E41789" w:rsidRDefault="0007734B" w:rsidP="00723C04">
      <w:pPr>
        <w:ind w:left="770" w:hangingChars="275" w:hanging="770"/>
        <w:rPr>
          <w:rFonts w:asciiTheme="minorEastAsia" w:hAnsiTheme="minorEastAsia"/>
        </w:rPr>
      </w:pPr>
      <w:r w:rsidRPr="00E41789">
        <w:rPr>
          <w:rFonts w:asciiTheme="minorEastAsia" w:hAnsiTheme="minorEastAsia" w:hint="eastAsia"/>
        </w:rPr>
        <w:t xml:space="preserve">　　</w:t>
      </w:r>
    </w:p>
    <w:p w:rsidR="0007734B" w:rsidRPr="00E41789" w:rsidRDefault="00EB04F0" w:rsidP="0007734B">
      <w:pPr>
        <w:ind w:left="180"/>
        <w:rPr>
          <w:rFonts w:asciiTheme="minorEastAsia" w:hAnsiTheme="minorEastAsia"/>
        </w:rPr>
      </w:pPr>
      <w:r w:rsidRPr="00E41789">
        <w:rPr>
          <w:rFonts w:asciiTheme="minorEastAsia" w:hAnsiTheme="minorEastAsia" w:hint="eastAsia"/>
        </w:rPr>
        <w:t>＜</w:t>
      </w:r>
      <w:r w:rsidR="00296330" w:rsidRPr="00E41789">
        <w:rPr>
          <w:rFonts w:asciiTheme="minorEastAsia" w:hAnsiTheme="minorEastAsia" w:hint="eastAsia"/>
        </w:rPr>
        <w:t>事業例</w:t>
      </w:r>
      <w:r w:rsidRPr="00E41789">
        <w:rPr>
          <w:rFonts w:asciiTheme="minorEastAsia" w:hAnsiTheme="minorEastAsia" w:hint="eastAsia"/>
        </w:rPr>
        <w:t>＞</w:t>
      </w:r>
    </w:p>
    <w:p w:rsidR="0007734B" w:rsidRPr="00E41789" w:rsidRDefault="0007734B" w:rsidP="00723C04">
      <w:pPr>
        <w:ind w:left="210" w:hangingChars="75" w:hanging="210"/>
        <w:rPr>
          <w:rFonts w:asciiTheme="minorEastAsia" w:hAnsiTheme="minorEastAsia"/>
        </w:rPr>
      </w:pPr>
      <w:r w:rsidRPr="00E41789">
        <w:rPr>
          <w:rFonts w:asciiTheme="minorEastAsia" w:hAnsiTheme="minorEastAsia" w:hint="eastAsia"/>
        </w:rPr>
        <w:t xml:space="preserve">　</w:t>
      </w:r>
      <w:r w:rsidR="005F4AF9">
        <w:rPr>
          <w:rFonts w:asciiTheme="minorEastAsia" w:hAnsiTheme="minorEastAsia" w:hint="eastAsia"/>
        </w:rPr>
        <w:t xml:space="preserve">　</w:t>
      </w:r>
      <w:r w:rsidR="005F4AF9">
        <w:rPr>
          <w:rFonts w:ascii="ＭＳ Ｐゴシック" w:eastAsia="ＭＳ Ｐゴシック" w:hAnsi="ＭＳ Ｐゴシック" w:hint="eastAsia"/>
        </w:rPr>
        <w:t>▣</w:t>
      </w:r>
      <w:r w:rsidR="005F4AF9">
        <w:rPr>
          <w:rFonts w:asciiTheme="minorEastAsia" w:hAnsiTheme="minorEastAsia" w:hint="eastAsia"/>
        </w:rPr>
        <w:t>先行的</w:t>
      </w:r>
      <w:r w:rsidR="00655BAB">
        <w:rPr>
          <w:rFonts w:asciiTheme="minorEastAsia" w:hAnsiTheme="minorEastAsia" w:hint="eastAsia"/>
        </w:rPr>
        <w:t>取組みの象徴となる事業</w:t>
      </w:r>
      <w:r w:rsidR="00F73FE7">
        <w:rPr>
          <w:rFonts w:asciiTheme="minorEastAsia" w:hAnsiTheme="minorEastAsia" w:hint="eastAsia"/>
        </w:rPr>
        <w:t>（特に重点的関与が必要）</w:t>
      </w:r>
    </w:p>
    <w:p w:rsidR="00FA6E59" w:rsidRPr="00E41789" w:rsidRDefault="001F3611" w:rsidP="00723C04">
      <w:pPr>
        <w:ind w:left="210" w:hangingChars="75" w:hanging="210"/>
        <w:rPr>
          <w:rFonts w:asciiTheme="minorEastAsia" w:hAnsiTheme="minorEastAsia"/>
          <w:vertAlign w:val="superscript"/>
        </w:rPr>
      </w:pPr>
      <w:r w:rsidRPr="00E41789">
        <w:rPr>
          <w:rFonts w:asciiTheme="minorEastAsia" w:hAnsiTheme="minorEastAsia" w:hint="eastAsia"/>
        </w:rPr>
        <w:t xml:space="preserve">　　　</w:t>
      </w:r>
      <w:r w:rsidR="00FA6E59" w:rsidRPr="00E41789">
        <w:rPr>
          <w:rFonts w:asciiTheme="minorEastAsia" w:hAnsiTheme="minorEastAsia" w:hint="eastAsia"/>
        </w:rPr>
        <w:t>・</w:t>
      </w:r>
      <w:r w:rsidRPr="00E41789">
        <w:rPr>
          <w:rFonts w:asciiTheme="minorEastAsia" w:hAnsiTheme="minorEastAsia" w:hint="eastAsia"/>
        </w:rPr>
        <w:t>うめきた２期開発</w:t>
      </w:r>
      <w:r w:rsidR="00EB5949">
        <w:rPr>
          <w:rFonts w:asciiTheme="minorEastAsia" w:hAnsiTheme="minorEastAsia" w:hint="eastAsia"/>
        </w:rPr>
        <w:t>（</w:t>
      </w:r>
      <w:r w:rsidR="00EB5949" w:rsidRPr="001C7DEE">
        <w:rPr>
          <w:rFonts w:asciiTheme="minorEastAsia" w:hAnsiTheme="minorEastAsia" w:hint="eastAsia"/>
        </w:rPr>
        <w:t>区画整理</w:t>
      </w:r>
      <w:r w:rsidR="00EB5949">
        <w:rPr>
          <w:rFonts w:asciiTheme="minorEastAsia" w:hAnsiTheme="minorEastAsia" w:hint="eastAsia"/>
        </w:rPr>
        <w:t>、</w:t>
      </w:r>
      <w:r w:rsidR="00EB5949" w:rsidRPr="00B46496">
        <w:rPr>
          <w:rFonts w:asciiTheme="minorEastAsia" w:hAnsiTheme="minorEastAsia" w:hint="eastAsia"/>
        </w:rPr>
        <w:t>緑化</w:t>
      </w:r>
      <w:r w:rsidR="00EB5949">
        <w:rPr>
          <w:rFonts w:asciiTheme="minorEastAsia" w:hAnsiTheme="minorEastAsia" w:hint="eastAsia"/>
        </w:rPr>
        <w:t>、新駅設置）</w:t>
      </w:r>
    </w:p>
    <w:p w:rsidR="00A90C3D" w:rsidRPr="00AA7368" w:rsidRDefault="00A90C3D" w:rsidP="009F42A9">
      <w:pPr>
        <w:ind w:firstLineChars="300" w:firstLine="840"/>
        <w:rPr>
          <w:rFonts w:asciiTheme="minorEastAsia" w:hAnsiTheme="minorEastAsia"/>
        </w:rPr>
      </w:pPr>
      <w:r w:rsidRPr="00AA7368">
        <w:rPr>
          <w:rFonts w:asciiTheme="minorEastAsia" w:hAnsiTheme="minorEastAsia" w:hint="eastAsia"/>
        </w:rPr>
        <w:t>・新しい美術館の整備</w:t>
      </w:r>
    </w:p>
    <w:p w:rsidR="00A90C3D" w:rsidRPr="00E41789" w:rsidRDefault="00A90C3D" w:rsidP="00723C04">
      <w:pPr>
        <w:ind w:firstLineChars="300" w:firstLine="840"/>
        <w:rPr>
          <w:rFonts w:asciiTheme="minorEastAsia" w:hAnsiTheme="minorEastAsia"/>
          <w:vertAlign w:val="superscript"/>
        </w:rPr>
      </w:pPr>
      <w:r w:rsidRPr="00E41789">
        <w:rPr>
          <w:rFonts w:asciiTheme="minorEastAsia" w:hAnsiTheme="minorEastAsia" w:hint="eastAsia"/>
        </w:rPr>
        <w:t>・クルーズ客船母港化</w:t>
      </w:r>
    </w:p>
    <w:p w:rsidR="00FB61BA" w:rsidRPr="00043E67" w:rsidRDefault="00C544CA" w:rsidP="00723C04">
      <w:pPr>
        <w:ind w:firstLineChars="300" w:firstLine="840"/>
        <w:rPr>
          <w:rFonts w:asciiTheme="minorEastAsia" w:hAnsiTheme="minorEastAsia"/>
        </w:rPr>
      </w:pPr>
      <w:r w:rsidRPr="00043E67">
        <w:rPr>
          <w:rFonts w:asciiTheme="minorEastAsia" w:hAnsiTheme="minorEastAsia" w:hint="eastAsia"/>
        </w:rPr>
        <w:t>・ＩＲ関連</w:t>
      </w:r>
    </w:p>
    <w:p w:rsidR="00C544CA" w:rsidRPr="00E41789" w:rsidRDefault="00C544CA" w:rsidP="00723C04">
      <w:pPr>
        <w:ind w:firstLineChars="300" w:firstLine="840"/>
        <w:rPr>
          <w:rFonts w:asciiTheme="minorEastAsia" w:hAnsiTheme="minorEastAsia"/>
        </w:rPr>
      </w:pPr>
    </w:p>
    <w:p w:rsidR="00A90C3D" w:rsidRPr="00E41789" w:rsidRDefault="00CD11EC" w:rsidP="00723C04">
      <w:pPr>
        <w:ind w:left="210" w:hangingChars="75" w:hanging="210"/>
        <w:rPr>
          <w:rFonts w:asciiTheme="minorEastAsia" w:hAnsiTheme="minorEastAsia"/>
        </w:rPr>
      </w:pPr>
      <w:r w:rsidRPr="00E41789">
        <w:rPr>
          <w:rFonts w:asciiTheme="minorEastAsia" w:hAnsiTheme="minorEastAsia" w:hint="eastAsia"/>
        </w:rPr>
        <w:t xml:space="preserve">　　</w:t>
      </w:r>
      <w:r w:rsidR="005F4AF9">
        <w:rPr>
          <w:rFonts w:ascii="ＭＳ Ｐゴシック" w:eastAsia="ＭＳ Ｐゴシック" w:hAnsi="ＭＳ Ｐゴシック" w:hint="eastAsia"/>
        </w:rPr>
        <w:t>▣</w:t>
      </w:r>
      <w:r w:rsidR="00A90C3D" w:rsidRPr="00E41789">
        <w:rPr>
          <w:rFonts w:asciiTheme="minorEastAsia" w:hAnsiTheme="minorEastAsia" w:hint="eastAsia"/>
        </w:rPr>
        <w:t>インフラ基盤整備</w:t>
      </w:r>
    </w:p>
    <w:p w:rsidR="00FA6E59" w:rsidRPr="00E41789" w:rsidRDefault="00CD11EC" w:rsidP="00723C04">
      <w:pPr>
        <w:ind w:left="210" w:hangingChars="75" w:hanging="210"/>
        <w:rPr>
          <w:rFonts w:asciiTheme="minorEastAsia" w:hAnsiTheme="minorEastAsia"/>
        </w:rPr>
      </w:pPr>
      <w:r w:rsidRPr="00E41789">
        <w:rPr>
          <w:rFonts w:asciiTheme="minorEastAsia" w:hAnsiTheme="minorEastAsia" w:hint="eastAsia"/>
        </w:rPr>
        <w:t xml:space="preserve">　</w:t>
      </w:r>
      <w:r w:rsidR="00A90C3D" w:rsidRPr="00E41789">
        <w:rPr>
          <w:rFonts w:asciiTheme="minorEastAsia" w:hAnsiTheme="minorEastAsia" w:hint="eastAsia"/>
        </w:rPr>
        <w:t xml:space="preserve">　　</w:t>
      </w:r>
      <w:r w:rsidR="00FA6E59" w:rsidRPr="00E41789">
        <w:rPr>
          <w:rFonts w:asciiTheme="minorEastAsia" w:hAnsiTheme="minorEastAsia" w:hint="eastAsia"/>
        </w:rPr>
        <w:t>・</w:t>
      </w:r>
      <w:r w:rsidR="002438EC" w:rsidRPr="00801200">
        <w:rPr>
          <w:rFonts w:asciiTheme="minorEastAsia" w:hAnsiTheme="minorEastAsia" w:hint="eastAsia"/>
        </w:rPr>
        <w:t>広域的</w:t>
      </w:r>
      <w:r w:rsidR="000610AE">
        <w:rPr>
          <w:rFonts w:asciiTheme="minorEastAsia" w:hAnsiTheme="minorEastAsia" w:hint="eastAsia"/>
        </w:rPr>
        <w:t>高速道路</w:t>
      </w:r>
    </w:p>
    <w:p w:rsidR="00FA6E59" w:rsidRPr="00E41789" w:rsidRDefault="00FA6E59" w:rsidP="00723C04">
      <w:pPr>
        <w:ind w:firstLineChars="300" w:firstLine="840"/>
        <w:rPr>
          <w:rFonts w:asciiTheme="minorEastAsia" w:hAnsiTheme="minorEastAsia"/>
        </w:rPr>
      </w:pPr>
      <w:r w:rsidRPr="00E41789">
        <w:rPr>
          <w:rFonts w:asciiTheme="minorEastAsia" w:hAnsiTheme="minorEastAsia" w:hint="eastAsia"/>
        </w:rPr>
        <w:t>・</w:t>
      </w:r>
      <w:r w:rsidR="000610AE">
        <w:rPr>
          <w:rFonts w:asciiTheme="minorEastAsia" w:hAnsiTheme="minorEastAsia" w:hint="eastAsia"/>
        </w:rPr>
        <w:t>鉄道（</w:t>
      </w:r>
      <w:r w:rsidR="0007734B" w:rsidRPr="00E41789">
        <w:rPr>
          <w:rFonts w:asciiTheme="minorEastAsia" w:hAnsiTheme="minorEastAsia" w:hint="eastAsia"/>
        </w:rPr>
        <w:t>なにわ筋線</w:t>
      </w:r>
      <w:r w:rsidR="000610AE">
        <w:rPr>
          <w:rFonts w:asciiTheme="minorEastAsia" w:hAnsiTheme="minorEastAsia" w:hint="eastAsia"/>
        </w:rPr>
        <w:t>、</w:t>
      </w:r>
      <w:r w:rsidR="000610AE" w:rsidRPr="00E41789">
        <w:rPr>
          <w:rFonts w:asciiTheme="minorEastAsia" w:hAnsiTheme="minorEastAsia" w:hint="eastAsia"/>
        </w:rPr>
        <w:t>リニア関連</w:t>
      </w:r>
      <w:r w:rsidR="000610AE">
        <w:rPr>
          <w:rFonts w:asciiTheme="minorEastAsia" w:hAnsiTheme="minorEastAsia" w:hint="eastAsia"/>
        </w:rPr>
        <w:t>）</w:t>
      </w:r>
    </w:p>
    <w:p w:rsidR="00A12E61" w:rsidRPr="00E41789" w:rsidRDefault="00A12E61" w:rsidP="00A12E61">
      <w:pPr>
        <w:rPr>
          <w:rFonts w:asciiTheme="minorEastAsia" w:hAnsiTheme="minorEastAsia"/>
        </w:rPr>
      </w:pPr>
      <w:r>
        <w:rPr>
          <w:rFonts w:asciiTheme="minorEastAsia" w:hAnsiTheme="minorEastAsia" w:hint="eastAsia"/>
        </w:rPr>
        <w:t xml:space="preserve">　　</w:t>
      </w:r>
      <w:r w:rsidR="000736B2" w:rsidRPr="007A7D7D">
        <w:rPr>
          <w:rFonts w:asciiTheme="minorEastAsia" w:hAnsiTheme="minorEastAsia" w:hint="eastAsia"/>
        </w:rPr>
        <w:t xml:space="preserve">　</w:t>
      </w:r>
      <w:bookmarkStart w:id="0" w:name="_GoBack"/>
      <w:bookmarkEnd w:id="0"/>
    </w:p>
    <w:p w:rsidR="004562B2" w:rsidRDefault="00FB61BA" w:rsidP="00FB61BA">
      <w:pPr>
        <w:rPr>
          <w:rFonts w:asciiTheme="minorEastAsia" w:hAnsiTheme="minorEastAsia"/>
        </w:rPr>
      </w:pPr>
      <w:r w:rsidRPr="00E41789">
        <w:rPr>
          <w:rFonts w:asciiTheme="minorEastAsia" w:hAnsiTheme="minorEastAsia" w:hint="eastAsia"/>
        </w:rPr>
        <w:t xml:space="preserve">　　</w:t>
      </w:r>
      <w:r w:rsidR="005F4AF9">
        <w:rPr>
          <w:rFonts w:ascii="ＭＳ Ｐゴシック" w:eastAsia="ＭＳ Ｐゴシック" w:hAnsi="ＭＳ Ｐゴシック" w:hint="eastAsia"/>
        </w:rPr>
        <w:t>▣</w:t>
      </w:r>
      <w:r w:rsidRPr="00E41789">
        <w:rPr>
          <w:rFonts w:asciiTheme="minorEastAsia" w:hAnsiTheme="minorEastAsia" w:hint="eastAsia"/>
        </w:rPr>
        <w:t>集客観光等</w:t>
      </w:r>
      <w:r w:rsidR="004562B2">
        <w:rPr>
          <w:rFonts w:asciiTheme="minorEastAsia" w:hAnsiTheme="minorEastAsia" w:hint="eastAsia"/>
        </w:rPr>
        <w:t>（今後府市一体で進める事業でハード整備や既存施設の</w:t>
      </w:r>
    </w:p>
    <w:p w:rsidR="00B46496" w:rsidRPr="00E41789" w:rsidRDefault="004562B2" w:rsidP="004562B2">
      <w:pPr>
        <w:ind w:firstLineChars="850" w:firstLine="2380"/>
        <w:rPr>
          <w:rFonts w:asciiTheme="minorEastAsia" w:hAnsiTheme="minorEastAsia"/>
        </w:rPr>
      </w:pPr>
      <w:r>
        <w:rPr>
          <w:rFonts w:asciiTheme="minorEastAsia" w:hAnsiTheme="minorEastAsia" w:hint="eastAsia"/>
        </w:rPr>
        <w:t>リニューアル整備も含む）</w:t>
      </w:r>
    </w:p>
    <w:p w:rsidR="00FB61BA" w:rsidRPr="00E41789" w:rsidRDefault="00FB61BA" w:rsidP="00723C04">
      <w:pPr>
        <w:ind w:leftChars="300" w:left="840"/>
        <w:rPr>
          <w:rFonts w:asciiTheme="minorEastAsia" w:hAnsiTheme="minorEastAsia"/>
        </w:rPr>
      </w:pPr>
      <w:r w:rsidRPr="00E41789">
        <w:rPr>
          <w:rFonts w:asciiTheme="minorEastAsia" w:hAnsiTheme="minorEastAsia" w:hint="eastAsia"/>
        </w:rPr>
        <w:t>・大阪城・天王寺公園・難波宮跡</w:t>
      </w:r>
    </w:p>
    <w:p w:rsidR="008655D7" w:rsidRDefault="00FB61BA" w:rsidP="004562B2">
      <w:pPr>
        <w:ind w:firstLineChars="300" w:firstLine="840"/>
        <w:rPr>
          <w:rFonts w:asciiTheme="minorEastAsia" w:hAnsiTheme="minorEastAsia"/>
        </w:rPr>
      </w:pPr>
      <w:r w:rsidRPr="00E41789">
        <w:rPr>
          <w:rFonts w:asciiTheme="minorEastAsia" w:hAnsiTheme="minorEastAsia" w:hint="eastAsia"/>
        </w:rPr>
        <w:t>・近現代史を学ぶ施設</w:t>
      </w:r>
    </w:p>
    <w:p w:rsidR="008655D7" w:rsidRPr="00E41789" w:rsidRDefault="008655D7" w:rsidP="008655D7">
      <w:pPr>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w:t>
      </w:r>
      <w:r w:rsidR="004562B2">
        <w:rPr>
          <w:rFonts w:asciiTheme="minorEastAsia" w:hAnsiTheme="minorEastAsia" w:hint="eastAsia"/>
        </w:rPr>
        <w:t>但し、既存整備分</w:t>
      </w:r>
      <w:r>
        <w:rPr>
          <w:rFonts w:asciiTheme="minorEastAsia" w:hAnsiTheme="minorEastAsia" w:hint="eastAsia"/>
        </w:rPr>
        <w:t>に係る通常の維持管理</w:t>
      </w:r>
      <w:r w:rsidR="00DA79B0">
        <w:rPr>
          <w:rFonts w:asciiTheme="minorEastAsia" w:hAnsiTheme="minorEastAsia" w:hint="eastAsia"/>
        </w:rPr>
        <w:t>費</w:t>
      </w:r>
      <w:r w:rsidR="004562B2">
        <w:rPr>
          <w:rFonts w:asciiTheme="minorEastAsia" w:hAnsiTheme="minorEastAsia" w:hint="eastAsia"/>
        </w:rPr>
        <w:t>は大阪</w:t>
      </w:r>
      <w:r>
        <w:rPr>
          <w:rFonts w:asciiTheme="minorEastAsia" w:hAnsiTheme="minorEastAsia" w:hint="eastAsia"/>
        </w:rPr>
        <w:t>市が負担する</w:t>
      </w:r>
    </w:p>
    <w:p w:rsidR="00716358" w:rsidRPr="00E41789" w:rsidRDefault="00CD11EC" w:rsidP="001F3611">
      <w:pPr>
        <w:rPr>
          <w:rFonts w:asciiTheme="minorEastAsia" w:hAnsiTheme="minorEastAsia"/>
        </w:rPr>
      </w:pPr>
      <w:r w:rsidRPr="00E41789">
        <w:rPr>
          <w:rFonts w:asciiTheme="minorEastAsia" w:hAnsiTheme="minorEastAsia" w:hint="eastAsia"/>
        </w:rPr>
        <w:t xml:space="preserve">　</w:t>
      </w:r>
    </w:p>
    <w:p w:rsidR="001F3611" w:rsidRPr="00E41789" w:rsidRDefault="004562B2" w:rsidP="001F3611">
      <w:pPr>
        <w:rPr>
          <w:rFonts w:asciiTheme="minorEastAsia" w:hAnsiTheme="minorEastAsia"/>
        </w:rPr>
      </w:pPr>
      <w:r>
        <w:rPr>
          <w:rFonts w:asciiTheme="minorEastAsia" w:hAnsiTheme="minorEastAsia" w:hint="eastAsia"/>
        </w:rPr>
        <w:t>◆差等補</w:t>
      </w:r>
      <w:r w:rsidR="00F02070">
        <w:rPr>
          <w:rFonts w:asciiTheme="minorEastAsia" w:hAnsiTheme="minorEastAsia" w:hint="eastAsia"/>
        </w:rPr>
        <w:t>助</w:t>
      </w:r>
      <w:r w:rsidR="00FB61BA" w:rsidRPr="00E41789">
        <w:rPr>
          <w:rFonts w:asciiTheme="minorEastAsia" w:hAnsiTheme="minorEastAsia" w:hint="eastAsia"/>
        </w:rPr>
        <w:t>的</w:t>
      </w:r>
      <w:r w:rsidR="00296330" w:rsidRPr="00E41789">
        <w:rPr>
          <w:rFonts w:asciiTheme="minorEastAsia" w:hAnsiTheme="minorEastAsia" w:hint="eastAsia"/>
        </w:rPr>
        <w:t>な</w:t>
      </w:r>
      <w:r w:rsidR="001F3611" w:rsidRPr="00E41789">
        <w:rPr>
          <w:rFonts w:asciiTheme="minorEastAsia" w:hAnsiTheme="minorEastAsia" w:hint="eastAsia"/>
        </w:rPr>
        <w:t>事業</w:t>
      </w:r>
    </w:p>
    <w:p w:rsidR="00C809C3" w:rsidRPr="007A7D7D" w:rsidRDefault="00186F54" w:rsidP="008655D7">
      <w:pPr>
        <w:ind w:left="280" w:hangingChars="100" w:hanging="280"/>
        <w:rPr>
          <w:rFonts w:asciiTheme="minorEastAsia" w:hAnsiTheme="minorEastAsia"/>
        </w:rPr>
      </w:pPr>
      <w:r w:rsidRPr="00E41789">
        <w:rPr>
          <w:rFonts w:asciiTheme="minorEastAsia" w:hAnsiTheme="minorEastAsia" w:hint="eastAsia"/>
        </w:rPr>
        <w:t xml:space="preserve">　</w:t>
      </w:r>
      <w:r w:rsidR="00296330" w:rsidRPr="00E41789">
        <w:rPr>
          <w:rFonts w:asciiTheme="minorEastAsia" w:hAnsiTheme="minorEastAsia" w:hint="eastAsia"/>
        </w:rPr>
        <w:t xml:space="preserve">　大阪市及び堺市の区域を除く府の区域を対象として府が事業を行っているもの</w:t>
      </w:r>
      <w:r w:rsidRPr="00E41789">
        <w:rPr>
          <w:rFonts w:asciiTheme="minorEastAsia" w:hAnsiTheme="minorEastAsia" w:hint="eastAsia"/>
        </w:rPr>
        <w:t xml:space="preserve">　</w:t>
      </w:r>
    </w:p>
    <w:p w:rsidR="00723C04" w:rsidRDefault="00EB04F0" w:rsidP="00716358">
      <w:pPr>
        <w:rPr>
          <w:rFonts w:asciiTheme="minorEastAsia" w:hAnsiTheme="minorEastAsia"/>
        </w:rPr>
      </w:pPr>
      <w:r w:rsidRPr="00E41789">
        <w:rPr>
          <w:rFonts w:asciiTheme="minorEastAsia" w:hAnsiTheme="minorEastAsia" w:hint="eastAsia"/>
        </w:rPr>
        <w:t xml:space="preserve">　</w:t>
      </w:r>
      <w:r w:rsidR="00716358" w:rsidRPr="00E41789">
        <w:rPr>
          <w:rFonts w:asciiTheme="minorEastAsia" w:hAnsiTheme="minorEastAsia" w:hint="eastAsia"/>
        </w:rPr>
        <w:t xml:space="preserve">　</w:t>
      </w:r>
      <w:r w:rsidR="00296330" w:rsidRPr="00E41789">
        <w:rPr>
          <w:rFonts w:asciiTheme="minorEastAsia" w:hAnsiTheme="minorEastAsia" w:hint="eastAsia"/>
        </w:rPr>
        <w:t>・</w:t>
      </w:r>
      <w:r w:rsidR="00716358" w:rsidRPr="00E41789">
        <w:rPr>
          <w:rFonts w:asciiTheme="minorEastAsia" w:hAnsiTheme="minorEastAsia" w:hint="eastAsia"/>
        </w:rPr>
        <w:t>鉄道駅舎エレベーター等設置補助</w:t>
      </w:r>
    </w:p>
    <w:p w:rsidR="00A12E61" w:rsidRDefault="00723C04" w:rsidP="00A12E61">
      <w:pPr>
        <w:ind w:firstLineChars="200" w:firstLine="560"/>
        <w:rPr>
          <w:rFonts w:asciiTheme="minorEastAsia" w:hAnsiTheme="minorEastAsia"/>
        </w:rPr>
      </w:pPr>
      <w:r>
        <w:rPr>
          <w:rFonts w:asciiTheme="minorEastAsia" w:hAnsiTheme="minorEastAsia" w:hint="eastAsia"/>
        </w:rPr>
        <w:t>・</w:t>
      </w:r>
      <w:r w:rsidR="00716358" w:rsidRPr="00E41789">
        <w:rPr>
          <w:rFonts w:asciiTheme="minorEastAsia" w:hAnsiTheme="minorEastAsia" w:hint="eastAsia"/>
        </w:rPr>
        <w:t>鉄道駅舎可動式ホーム柵等設置補助</w:t>
      </w:r>
      <w:r w:rsidR="00A12E61">
        <w:rPr>
          <w:rFonts w:asciiTheme="minorEastAsia" w:hAnsiTheme="minorEastAsia" w:hint="eastAsia"/>
        </w:rPr>
        <w:t xml:space="preserve">　　</w:t>
      </w:r>
    </w:p>
    <w:p w:rsidR="00F303DC" w:rsidRDefault="00716358" w:rsidP="00723C04">
      <w:pPr>
        <w:ind w:firstLineChars="200" w:firstLine="560"/>
        <w:rPr>
          <w:rFonts w:asciiTheme="minorEastAsia" w:hAnsiTheme="minorEastAsia"/>
        </w:rPr>
      </w:pPr>
      <w:r>
        <w:rPr>
          <w:rFonts w:asciiTheme="minorEastAsia" w:hAnsiTheme="minorEastAsia" w:hint="eastAsia"/>
        </w:rPr>
        <w:t xml:space="preserve">　</w:t>
      </w:r>
      <w:r w:rsidR="00723C04">
        <w:rPr>
          <w:rFonts w:asciiTheme="minorEastAsia" w:hAnsiTheme="minorEastAsia" w:hint="eastAsia"/>
        </w:rPr>
        <w:t xml:space="preserve">　　　　　　　　　</w:t>
      </w:r>
      <w:r w:rsidR="00A12E61">
        <w:rPr>
          <w:rFonts w:asciiTheme="minorEastAsia" w:hAnsiTheme="minorEastAsia" w:hint="eastAsia"/>
        </w:rPr>
        <w:t xml:space="preserve">　　　　　　　　　</w:t>
      </w:r>
      <w:r w:rsidR="00A12E61" w:rsidRPr="00A65532">
        <w:rPr>
          <w:rFonts w:asciiTheme="minorEastAsia" w:hAnsiTheme="minorEastAsia" w:hint="eastAsia"/>
        </w:rPr>
        <w:t xml:space="preserve">　</w:t>
      </w:r>
      <w:r w:rsidRPr="00A65532">
        <w:rPr>
          <w:rFonts w:asciiTheme="minorEastAsia" w:hAnsiTheme="minorEastAsia" w:hint="eastAsia"/>
        </w:rPr>
        <w:t>など</w:t>
      </w:r>
    </w:p>
    <w:sectPr w:rsidR="00F303DC" w:rsidSect="008655D7">
      <w:pgSz w:w="11906" w:h="16838" w:code="9"/>
      <w:pgMar w:top="1134" w:right="1418" w:bottom="993" w:left="141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368" w:rsidRDefault="00AA7368" w:rsidP="006D0FA7">
      <w:r>
        <w:separator/>
      </w:r>
    </w:p>
  </w:endnote>
  <w:endnote w:type="continuationSeparator" w:id="0">
    <w:p w:rsidR="00AA7368" w:rsidRDefault="00AA7368" w:rsidP="006D0FA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368" w:rsidRDefault="00AA7368" w:rsidP="006D0FA7">
      <w:r>
        <w:separator/>
      </w:r>
    </w:p>
  </w:footnote>
  <w:footnote w:type="continuationSeparator" w:id="0">
    <w:p w:rsidR="00AA7368" w:rsidRDefault="00AA7368" w:rsidP="006D0F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FA7"/>
    <w:rsid w:val="00043E67"/>
    <w:rsid w:val="0004643F"/>
    <w:rsid w:val="000610AE"/>
    <w:rsid w:val="000736B2"/>
    <w:rsid w:val="0007734B"/>
    <w:rsid w:val="000E70EE"/>
    <w:rsid w:val="000F0495"/>
    <w:rsid w:val="0010269A"/>
    <w:rsid w:val="001136A1"/>
    <w:rsid w:val="0013510D"/>
    <w:rsid w:val="00156360"/>
    <w:rsid w:val="00184617"/>
    <w:rsid w:val="00186F54"/>
    <w:rsid w:val="001B4B10"/>
    <w:rsid w:val="001C7DEE"/>
    <w:rsid w:val="001E065F"/>
    <w:rsid w:val="001F3611"/>
    <w:rsid w:val="00235BA8"/>
    <w:rsid w:val="002438EC"/>
    <w:rsid w:val="00285E7B"/>
    <w:rsid w:val="00286C6F"/>
    <w:rsid w:val="00290FB7"/>
    <w:rsid w:val="00291A6E"/>
    <w:rsid w:val="00295C0A"/>
    <w:rsid w:val="00296330"/>
    <w:rsid w:val="002B354A"/>
    <w:rsid w:val="002C16F0"/>
    <w:rsid w:val="002E1FF8"/>
    <w:rsid w:val="002E3F2A"/>
    <w:rsid w:val="00304E36"/>
    <w:rsid w:val="0031554A"/>
    <w:rsid w:val="00326E48"/>
    <w:rsid w:val="00340B4E"/>
    <w:rsid w:val="0038579D"/>
    <w:rsid w:val="003B231E"/>
    <w:rsid w:val="003E4D0A"/>
    <w:rsid w:val="003E709D"/>
    <w:rsid w:val="003F5EA2"/>
    <w:rsid w:val="00415DAE"/>
    <w:rsid w:val="004562B2"/>
    <w:rsid w:val="004A2442"/>
    <w:rsid w:val="004C6BF5"/>
    <w:rsid w:val="00503DD1"/>
    <w:rsid w:val="00513716"/>
    <w:rsid w:val="00532B27"/>
    <w:rsid w:val="005B7D6A"/>
    <w:rsid w:val="005E003C"/>
    <w:rsid w:val="005F23B1"/>
    <w:rsid w:val="005F4AF9"/>
    <w:rsid w:val="0060735B"/>
    <w:rsid w:val="00607B38"/>
    <w:rsid w:val="00611C3C"/>
    <w:rsid w:val="00623C9A"/>
    <w:rsid w:val="00625491"/>
    <w:rsid w:val="00655BAB"/>
    <w:rsid w:val="00675F8B"/>
    <w:rsid w:val="006D0FA7"/>
    <w:rsid w:val="006E7C51"/>
    <w:rsid w:val="00716358"/>
    <w:rsid w:val="00723C04"/>
    <w:rsid w:val="00781C39"/>
    <w:rsid w:val="00797C4A"/>
    <w:rsid w:val="007A7D7D"/>
    <w:rsid w:val="007B4459"/>
    <w:rsid w:val="00801200"/>
    <w:rsid w:val="00824619"/>
    <w:rsid w:val="00834502"/>
    <w:rsid w:val="008655D7"/>
    <w:rsid w:val="00867EA3"/>
    <w:rsid w:val="0087140C"/>
    <w:rsid w:val="008964F5"/>
    <w:rsid w:val="00897B0B"/>
    <w:rsid w:val="008C1478"/>
    <w:rsid w:val="008D6B38"/>
    <w:rsid w:val="008F67E4"/>
    <w:rsid w:val="00903E9C"/>
    <w:rsid w:val="009346CC"/>
    <w:rsid w:val="009660F5"/>
    <w:rsid w:val="009F42A9"/>
    <w:rsid w:val="00A12E61"/>
    <w:rsid w:val="00A22809"/>
    <w:rsid w:val="00A65532"/>
    <w:rsid w:val="00A717AF"/>
    <w:rsid w:val="00A90C3D"/>
    <w:rsid w:val="00AA043D"/>
    <w:rsid w:val="00AA7368"/>
    <w:rsid w:val="00B12BD9"/>
    <w:rsid w:val="00B37111"/>
    <w:rsid w:val="00B42A49"/>
    <w:rsid w:val="00B46496"/>
    <w:rsid w:val="00B72FB4"/>
    <w:rsid w:val="00B7422A"/>
    <w:rsid w:val="00B81DD3"/>
    <w:rsid w:val="00B87015"/>
    <w:rsid w:val="00B92430"/>
    <w:rsid w:val="00BB0B70"/>
    <w:rsid w:val="00BC17A7"/>
    <w:rsid w:val="00BD72BF"/>
    <w:rsid w:val="00C1298E"/>
    <w:rsid w:val="00C53377"/>
    <w:rsid w:val="00C544CA"/>
    <w:rsid w:val="00C65145"/>
    <w:rsid w:val="00C671AB"/>
    <w:rsid w:val="00C809C3"/>
    <w:rsid w:val="00CD11EC"/>
    <w:rsid w:val="00CE4E3C"/>
    <w:rsid w:val="00D0231F"/>
    <w:rsid w:val="00D57154"/>
    <w:rsid w:val="00D67CEC"/>
    <w:rsid w:val="00D97C31"/>
    <w:rsid w:val="00DA0EEE"/>
    <w:rsid w:val="00DA79B0"/>
    <w:rsid w:val="00DF0CDB"/>
    <w:rsid w:val="00E15380"/>
    <w:rsid w:val="00E41789"/>
    <w:rsid w:val="00E41E80"/>
    <w:rsid w:val="00E61623"/>
    <w:rsid w:val="00E960CD"/>
    <w:rsid w:val="00EB04F0"/>
    <w:rsid w:val="00EB5949"/>
    <w:rsid w:val="00EB5F55"/>
    <w:rsid w:val="00F02070"/>
    <w:rsid w:val="00F1634C"/>
    <w:rsid w:val="00F303DC"/>
    <w:rsid w:val="00F73FE7"/>
    <w:rsid w:val="00F85350"/>
    <w:rsid w:val="00FA6E59"/>
    <w:rsid w:val="00FB61BA"/>
    <w:rsid w:val="00FE2E7B"/>
    <w:rsid w:val="00FF0C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C04"/>
    <w:pPr>
      <w:widowControl w:val="0"/>
      <w:jc w:val="both"/>
    </w:pPr>
    <w:rPr>
      <w:rFonts w:ascii="HG創英角ｺﾞｼｯｸUB" w:eastAsia="HG創英角ｺﾞｼｯｸU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FA7"/>
    <w:pPr>
      <w:tabs>
        <w:tab w:val="center" w:pos="4252"/>
        <w:tab w:val="right" w:pos="8504"/>
      </w:tabs>
      <w:snapToGrid w:val="0"/>
    </w:pPr>
  </w:style>
  <w:style w:type="character" w:customStyle="1" w:styleId="a4">
    <w:name w:val="ヘッダー (文字)"/>
    <w:basedOn w:val="a0"/>
    <w:link w:val="a3"/>
    <w:uiPriority w:val="99"/>
    <w:rsid w:val="006D0FA7"/>
  </w:style>
  <w:style w:type="paragraph" w:styleId="a5">
    <w:name w:val="footer"/>
    <w:basedOn w:val="a"/>
    <w:link w:val="a6"/>
    <w:uiPriority w:val="99"/>
    <w:semiHidden/>
    <w:unhideWhenUsed/>
    <w:rsid w:val="006D0FA7"/>
    <w:pPr>
      <w:tabs>
        <w:tab w:val="center" w:pos="4252"/>
        <w:tab w:val="right" w:pos="8504"/>
      </w:tabs>
      <w:snapToGrid w:val="0"/>
    </w:pPr>
  </w:style>
  <w:style w:type="character" w:customStyle="1" w:styleId="a6">
    <w:name w:val="フッター (文字)"/>
    <w:basedOn w:val="a0"/>
    <w:link w:val="a5"/>
    <w:uiPriority w:val="99"/>
    <w:semiHidden/>
    <w:rsid w:val="006D0FA7"/>
  </w:style>
  <w:style w:type="paragraph" w:styleId="a7">
    <w:name w:val="Balloon Text"/>
    <w:basedOn w:val="a"/>
    <w:link w:val="a8"/>
    <w:uiPriority w:val="99"/>
    <w:semiHidden/>
    <w:unhideWhenUsed/>
    <w:rsid w:val="001846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46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229E1-CCB9-4591-A508-FE17A76F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i5121083</dc:creator>
  <cp:lastModifiedBy>i5121083</cp:lastModifiedBy>
  <cp:revision>9</cp:revision>
  <cp:lastPrinted>2015-01-20T11:37:00Z</cp:lastPrinted>
  <dcterms:created xsi:type="dcterms:W3CDTF">2015-01-09T03:15:00Z</dcterms:created>
  <dcterms:modified xsi:type="dcterms:W3CDTF">2015-01-21T12:56:00Z</dcterms:modified>
</cp:coreProperties>
</file>